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871F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8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871F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8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8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8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871FE9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8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085DA2" w:rsidRPr="00085DA2" w14:paraId="62295A01" w14:textId="77777777" w:rsidTr="000665FF">
        <w:tc>
          <w:tcPr>
            <w:tcW w:w="4729" w:type="dxa"/>
          </w:tcPr>
          <w:p w14:paraId="2588181F" w14:textId="55AB91EF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3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B97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871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93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jūnijā</w:t>
            </w:r>
            <w:r w:rsidR="00B97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29" w:type="dxa"/>
          </w:tcPr>
          <w:p w14:paraId="71123287" w14:textId="0B8AC5B0" w:rsidR="00085DA2" w:rsidRPr="00085DA2" w:rsidRDefault="00085DA2" w:rsidP="001039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103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="00B97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</w:t>
            </w:r>
          </w:p>
        </w:tc>
      </w:tr>
      <w:tr w:rsidR="00085DA2" w:rsidRPr="00085DA2" w14:paraId="7E91D94E" w14:textId="77777777" w:rsidTr="000665FF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7EC78E7C" w:rsidR="00085DA2" w:rsidRPr="00085DA2" w:rsidRDefault="00085DA2" w:rsidP="000665F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(protokols Nr.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066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B97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066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103959" w:rsidRDefault="00085DA2" w:rsidP="00085DA2">
      <w:pPr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</w:p>
    <w:p w14:paraId="06791452" w14:textId="27FC5384" w:rsidR="00142531" w:rsidRPr="007D4DE2" w:rsidRDefault="00085DA2" w:rsidP="00871FE9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Par </w:t>
      </w:r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priekšfinansējuma</w:t>
      </w: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nodrošināšanu</w:t>
      </w:r>
      <w:r w:rsidR="005938C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Erasmus+ programmas projektam “Personu mācību mobilitātes nolūkos” līguma Nr. 2025-1-LV01-KA121</w:t>
      </w:r>
      <w:r w:rsidR="001D730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5938C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SCH-000332252</w:t>
      </w:r>
    </w:p>
    <w:p w14:paraId="63EEA14F" w14:textId="1292D368" w:rsidR="001C09D1" w:rsidRDefault="001C09D1" w:rsidP="0006706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Erasmus+ ir Eiropas Savienības programma, kas paredzēta dažādu vecumu Eiropas Savienības iedzīvotājiem, lai veicinātu izglītības, mācību, jaunatnes un sporta attīstību. 2021.gadā ir uzsākts jauns programma 7 gadu cikls, kur programma turpina un attīsta iepriekšējo gadu prioritātes un vērtības. Programma balstīta  uz neformālo izglītību un starptautiskas mācību pieredzes sniegšanu jauniešiem un pieaugušajiem.  </w:t>
      </w:r>
    </w:p>
    <w:p w14:paraId="40862E0B" w14:textId="799E8E8A" w:rsidR="00085DA2" w:rsidRPr="00067065" w:rsidRDefault="00085DA2" w:rsidP="000670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pašvaldība</w:t>
      </w:r>
      <w:r w:rsidR="001C09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ieguvusi programmas Erasmus+ akreditāciju</w:t>
      </w:r>
      <w:r w:rsidR="009B3A4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pedagogu mobilitātēm no 2023.gada līdz 2027.gadam.</w:t>
      </w:r>
    </w:p>
    <w:p w14:paraId="38DDF04C" w14:textId="0E153F48" w:rsidR="001D730F" w:rsidRDefault="00DD62A6" w:rsidP="00B55F80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mērķis ir</w:t>
      </w:r>
      <w:r w:rsidR="001361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B3A4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sekmēt pirmsskolas pedagogu un vadošā personāla izglītošanos starptautiskā vidē par Gulbenes </w:t>
      </w:r>
      <w:r w:rsidR="001D73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sabiedrībai nozīmīgām tēmām – iekļaušana, </w:t>
      </w:r>
      <w:r w:rsidR="00B6144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digitālās</w:t>
      </w:r>
      <w:r w:rsidR="001D73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prasmes un uzņēmēj</w:t>
      </w:r>
      <w:r w:rsidR="00B6144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pratības izpratnes veicināšana</w:t>
      </w:r>
      <w:r w:rsidR="001D73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Mācību mobilitātēs plānots , ka dosies visu 10 Gulbenes novada pirmsskolas izglītības iestāžu pedagogi. </w:t>
      </w:r>
    </w:p>
    <w:p w14:paraId="1ED82F7D" w14:textId="0540CD55" w:rsidR="00DD2AD9" w:rsidRDefault="001D730F" w:rsidP="00B55F80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Projektā ir iesaistījušās visas Gulbenes novada pirmsskolas izglītības iestādes, kuru pedagogi  2025</w:t>
      </w:r>
      <w:r w:rsidR="00B6144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./2026. gadā dosies trijās mobilitātēs</w:t>
      </w:r>
      <w:r w:rsidR="00F65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6144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- 3 pedagogi dosies uz mācībām par uzņēmējpratību, 3 pedagogi piedalīsies mācībās par digitālajām prasmēm,  rīkiem un tehnoloģijām, ko var izmantot darbā Gulbenes novada pirmsskolās, 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 pedagogi pilnveidos zināšanas darbā ar bērniem ar speciālām vajadzībām. </w:t>
      </w:r>
    </w:p>
    <w:p w14:paraId="77455824" w14:textId="0AFE3FDB" w:rsidR="00136165" w:rsidRDefault="00DD2AD9" w:rsidP="00B55F80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Pēc projekta mobilitātēm  plānots iegūtās zināšanas un pieredzi nodot tālāk, organizējot dažādus praktikumus, meistarklases Gulbenes novada pirmsskolas skolotājiem. </w:t>
      </w:r>
      <w:r w:rsidR="00B6144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73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4D16F34D" w14:textId="7D24FCFA" w:rsidR="00F974BA" w:rsidRPr="00085DA2" w:rsidRDefault="00F974BA" w:rsidP="00F974BA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kopēj</w:t>
      </w:r>
      <w:r w:rsidR="00F65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ais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uz Gulbenes novada pašvaldību attiecināmais finansējums ir 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</w:t>
      </w:r>
      <w:r w:rsid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B1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0 EUR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div</w:t>
      </w:r>
      <w:r w:rsidR="006B1A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desmit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tūkstoši </w:t>
      </w:r>
      <w:r w:rsidRPr="00A91C2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centi).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Nepieciešamais priekšfinansējums ir 20% no šīs summas,</w:t>
      </w:r>
      <w:r w:rsidR="00EE4F7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jeb 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4000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četri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tūkstoši </w:t>
      </w:r>
      <w:r w:rsidR="00A91C23" w:rsidRPr="003C187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centi).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F788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Iesniedzot gala atskaiti, priekšfinansējuma summa tiks atgūta. </w:t>
      </w:r>
    </w:p>
    <w:p w14:paraId="727247F7" w14:textId="4ED93E7B" w:rsidR="00990B66" w:rsidRDefault="000665FF" w:rsidP="00871F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Ievērojot minēto un pamatojoties uz 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Pašvaldību likuma 10.panta pirmās daļas 21.punktu, kas nosaka, ka dome ir tiesīga izlemt ikvienu pašvaldības kompetences jautājumu</w:t>
      </w: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tikai domes kompetencē ir pieņemt lēmumus</w:t>
      </w:r>
      <w:r w:rsidR="003C187B" w:rsidRPr="003C187B">
        <w:t xml:space="preserve"> </w:t>
      </w:r>
      <w:r w:rsidR="003C187B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citos ārējos normatīvajos aktos paredzētajos gadījumos</w:t>
      </w:r>
      <w:r w:rsidR="00085DA2" w:rsidRP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</w:t>
      </w:r>
      <w:r w:rsidR="00085DA2" w:rsidRP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balsojot: </w:t>
      </w:r>
      <w:r w:rsidR="00103959" w:rsidRPr="007616D1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2E42C1">
        <w:rPr>
          <w:rFonts w:ascii="Times New Roman" w:hAnsi="Times New Roman" w:cs="Times New Roman"/>
          <w:noProof/>
          <w:sz w:val="24"/>
          <w:szCs w:val="24"/>
        </w:rPr>
        <w:t>__</w:t>
      </w:r>
      <w:r w:rsidR="00103959" w:rsidRPr="007616D1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2E42C1">
        <w:rPr>
          <w:rFonts w:ascii="Times New Roman" w:hAnsi="Times New Roman" w:cs="Times New Roman"/>
          <w:noProof/>
          <w:sz w:val="24"/>
          <w:szCs w:val="24"/>
        </w:rPr>
        <w:t>__()</w:t>
      </w:r>
      <w:r w:rsidR="00103959" w:rsidRPr="007616D1">
        <w:rPr>
          <w:rFonts w:ascii="Times New Roman" w:hAnsi="Times New Roman" w:cs="Times New Roman"/>
          <w:noProof/>
          <w:sz w:val="24"/>
          <w:szCs w:val="24"/>
        </w:rPr>
        <w:t xml:space="preserve">, "Atturas" – , "Nepiedalās" – , </w:t>
      </w:r>
      <w:r w:rsidR="00085DA2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</w:t>
      </w:r>
      <w:r w:rsidR="004E04D4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="00085DA2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23892572" w14:textId="0D200D7C" w:rsidR="00990B66" w:rsidRPr="00990B66" w:rsidRDefault="00085DA2" w:rsidP="00871FE9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NODROŠINĀT </w:t>
      </w:r>
      <w:bookmarkStart w:id="0" w:name="_Hlk45816417"/>
      <w:r w:rsidR="00990B66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“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Personu mācību mobilitātes nolūkos</w:t>
      </w:r>
      <w:r w:rsidR="00990B66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realizācijai nepieciešamo </w:t>
      </w:r>
      <w:bookmarkEnd w:id="0"/>
      <w:r w:rsidR="00A91C23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priekšfinansējumu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4000</w:t>
      </w:r>
      <w:r w:rsidR="00795C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="00795C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 (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četri </w:t>
      </w:r>
      <w:r w:rsidR="00A91C23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tūkstoši</w:t>
      </w:r>
      <w:r w:rsidR="00795C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95CF5" w:rsidRPr="00990B66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euro </w:t>
      </w:r>
      <w:r w:rsidR="00DD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="00795C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 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apmērā.</w:t>
      </w:r>
    </w:p>
    <w:p w14:paraId="159ABBCB" w14:textId="0C0F06EE" w:rsidR="00F80DEE" w:rsidRPr="00F80DEE" w:rsidRDefault="00085DA2" w:rsidP="00F80DEE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Par projekta </w:t>
      </w:r>
      <w:r w:rsidR="00377A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DD2AD9">
        <w:rPr>
          <w:rFonts w:ascii="Times New Roman" w:hAnsi="Times New Roman" w:cs="Times New Roman"/>
          <w:sz w:val="24"/>
          <w:szCs w:val="24"/>
        </w:rPr>
        <w:t>Personu mācību mobilitātes nolūkos</w:t>
      </w:r>
      <w:r w:rsidR="00377A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ieviešanu atbildīg</w:t>
      </w:r>
      <w:r w:rsidR="004C4789">
        <w:rPr>
          <w:rFonts w:ascii="Times New Roman" w:hAnsi="Times New Roman" w:cs="Times New Roman"/>
          <w:kern w:val="0"/>
          <w:sz w:val="24"/>
          <w:szCs w:val="24"/>
          <w14:ligatures w14:val="none"/>
        </w:rPr>
        <w:t>o noteikt</w:t>
      </w:r>
      <w:r w:rsidR="002E42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Gulbenes novada Izglītības pārvaldes projekta vadītāju Elīnu Janovsku.</w:t>
      </w:r>
    </w:p>
    <w:p w14:paraId="15F272C5" w14:textId="71463B14" w:rsidR="00F80DEE" w:rsidRPr="00F80DEE" w:rsidRDefault="00F80DEE" w:rsidP="00F80DEE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F8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UZDOT Gulbenes novada Centrālās pārvaldes Finanšu nodaļai nodrošināt projektam nepieciešamo priekšfinansējumu no 202</w:t>
      </w:r>
      <w:r w:rsidR="003F78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6</w:t>
      </w:r>
      <w:r w:rsidRPr="00F8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.gada Gulbenes novada pašvaldības budžeta projektu līdzfinansējumiem paredzētajiem finanšu līdzekļiem.</w:t>
      </w:r>
    </w:p>
    <w:p w14:paraId="4412EBC4" w14:textId="12E4099A" w:rsidR="00085DA2" w:rsidRPr="00990B66" w:rsidRDefault="00085DA2" w:rsidP="00871FE9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</w:t>
      </w:r>
      <w:r w:rsidR="004E04D4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9AA49AA" w14:textId="77777777" w:rsidR="00DD2AD9" w:rsidRDefault="00DD2AD9" w:rsidP="003C187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9BE8802" w14:textId="77777777" w:rsidR="00DD2AD9" w:rsidRDefault="00DD2AD9" w:rsidP="003C187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E59E226" w14:textId="77777777" w:rsidR="00DD2AD9" w:rsidRDefault="00DD2AD9" w:rsidP="003C187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4D74A139" w:rsidR="00614394" w:rsidRPr="00614394" w:rsidRDefault="00614394" w:rsidP="003C187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3C18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3C18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  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</w:p>
    <w:p w14:paraId="717F876B" w14:textId="582D0CBD" w:rsidR="00DE0854" w:rsidRPr="00566A29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7D7C8A" w14:textId="323D3CC4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21A2A" w:rsidRPr="00566A29" w:rsidSect="00871FE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403E3F"/>
    <w:multiLevelType w:val="hybridMultilevel"/>
    <w:tmpl w:val="CC206062"/>
    <w:lvl w:ilvl="0" w:tplc="62CA605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0" w15:restartNumberingAfterBreak="0">
    <w:nsid w:val="64A31027"/>
    <w:multiLevelType w:val="hybridMultilevel"/>
    <w:tmpl w:val="DA8E287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2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5"/>
  </w:num>
  <w:num w:numId="2" w16cid:durableId="994409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8"/>
  </w:num>
  <w:num w:numId="7" w16cid:durableId="17092566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7"/>
  </w:num>
  <w:num w:numId="10" w16cid:durableId="2042395234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1877796">
    <w:abstractNumId w:val="4"/>
  </w:num>
  <w:num w:numId="14" w16cid:durableId="475028231">
    <w:abstractNumId w:val="10"/>
  </w:num>
  <w:num w:numId="15" w16cid:durableId="956135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665FF"/>
    <w:rsid w:val="00067065"/>
    <w:rsid w:val="00076E90"/>
    <w:rsid w:val="00085DA2"/>
    <w:rsid w:val="000966BA"/>
    <w:rsid w:val="000B06FD"/>
    <w:rsid w:val="000B0E8E"/>
    <w:rsid w:val="000C5CF4"/>
    <w:rsid w:val="000C6158"/>
    <w:rsid w:val="00103959"/>
    <w:rsid w:val="00106F87"/>
    <w:rsid w:val="0011284D"/>
    <w:rsid w:val="00132CBB"/>
    <w:rsid w:val="00136165"/>
    <w:rsid w:val="00142531"/>
    <w:rsid w:val="001A7ECA"/>
    <w:rsid w:val="001C09D1"/>
    <w:rsid w:val="001D730F"/>
    <w:rsid w:val="001F4043"/>
    <w:rsid w:val="00234915"/>
    <w:rsid w:val="00235100"/>
    <w:rsid w:val="002845DB"/>
    <w:rsid w:val="002E42C1"/>
    <w:rsid w:val="0033530D"/>
    <w:rsid w:val="0034156A"/>
    <w:rsid w:val="00345C4E"/>
    <w:rsid w:val="0035196E"/>
    <w:rsid w:val="003731D3"/>
    <w:rsid w:val="00377AF5"/>
    <w:rsid w:val="0038468E"/>
    <w:rsid w:val="0039139E"/>
    <w:rsid w:val="003C187B"/>
    <w:rsid w:val="003E01A8"/>
    <w:rsid w:val="003F7885"/>
    <w:rsid w:val="003F7D8D"/>
    <w:rsid w:val="004357C4"/>
    <w:rsid w:val="004C09D3"/>
    <w:rsid w:val="004C4789"/>
    <w:rsid w:val="004C6F3A"/>
    <w:rsid w:val="004E04D4"/>
    <w:rsid w:val="004E7963"/>
    <w:rsid w:val="005404EA"/>
    <w:rsid w:val="005407B5"/>
    <w:rsid w:val="00551EA5"/>
    <w:rsid w:val="00566A29"/>
    <w:rsid w:val="00584D12"/>
    <w:rsid w:val="005938C9"/>
    <w:rsid w:val="005B05B0"/>
    <w:rsid w:val="005C48B3"/>
    <w:rsid w:val="005D1824"/>
    <w:rsid w:val="005F595D"/>
    <w:rsid w:val="00614394"/>
    <w:rsid w:val="00620EE2"/>
    <w:rsid w:val="00630323"/>
    <w:rsid w:val="00634907"/>
    <w:rsid w:val="006411EA"/>
    <w:rsid w:val="00677651"/>
    <w:rsid w:val="006A21DD"/>
    <w:rsid w:val="006B1A5B"/>
    <w:rsid w:val="006B736A"/>
    <w:rsid w:val="006F14B5"/>
    <w:rsid w:val="00713004"/>
    <w:rsid w:val="00795CF5"/>
    <w:rsid w:val="007A072F"/>
    <w:rsid w:val="007C78B8"/>
    <w:rsid w:val="007D4DE2"/>
    <w:rsid w:val="007E3453"/>
    <w:rsid w:val="0082481C"/>
    <w:rsid w:val="0083235A"/>
    <w:rsid w:val="008657D0"/>
    <w:rsid w:val="00871FE9"/>
    <w:rsid w:val="008912BA"/>
    <w:rsid w:val="0089313F"/>
    <w:rsid w:val="008E2F71"/>
    <w:rsid w:val="00923C27"/>
    <w:rsid w:val="0094395A"/>
    <w:rsid w:val="0096465F"/>
    <w:rsid w:val="00990B66"/>
    <w:rsid w:val="009B3A46"/>
    <w:rsid w:val="009C635C"/>
    <w:rsid w:val="009D271A"/>
    <w:rsid w:val="009F3E77"/>
    <w:rsid w:val="009F5D10"/>
    <w:rsid w:val="00A31867"/>
    <w:rsid w:val="00A33DEF"/>
    <w:rsid w:val="00A4618E"/>
    <w:rsid w:val="00A56F4A"/>
    <w:rsid w:val="00A712CB"/>
    <w:rsid w:val="00A71C41"/>
    <w:rsid w:val="00A87182"/>
    <w:rsid w:val="00A91C23"/>
    <w:rsid w:val="00AA6835"/>
    <w:rsid w:val="00AC5314"/>
    <w:rsid w:val="00AD44D7"/>
    <w:rsid w:val="00AF3A60"/>
    <w:rsid w:val="00B20D0E"/>
    <w:rsid w:val="00B4639D"/>
    <w:rsid w:val="00B55F80"/>
    <w:rsid w:val="00B61444"/>
    <w:rsid w:val="00B73233"/>
    <w:rsid w:val="00B9156D"/>
    <w:rsid w:val="00B91DA3"/>
    <w:rsid w:val="00B97A33"/>
    <w:rsid w:val="00C9461B"/>
    <w:rsid w:val="00D201DD"/>
    <w:rsid w:val="00D3385E"/>
    <w:rsid w:val="00D5552F"/>
    <w:rsid w:val="00D76F83"/>
    <w:rsid w:val="00DD2AD9"/>
    <w:rsid w:val="00DD62A6"/>
    <w:rsid w:val="00DE0854"/>
    <w:rsid w:val="00DE3F80"/>
    <w:rsid w:val="00E308F0"/>
    <w:rsid w:val="00E36D8E"/>
    <w:rsid w:val="00E53AEC"/>
    <w:rsid w:val="00E66015"/>
    <w:rsid w:val="00EB4C40"/>
    <w:rsid w:val="00EB52D8"/>
    <w:rsid w:val="00ED5F4B"/>
    <w:rsid w:val="00EE44D6"/>
    <w:rsid w:val="00EE4F79"/>
    <w:rsid w:val="00F21A2A"/>
    <w:rsid w:val="00F36E69"/>
    <w:rsid w:val="00F65B1A"/>
    <w:rsid w:val="00F752F2"/>
    <w:rsid w:val="00F80DEE"/>
    <w:rsid w:val="00F974BA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2105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2025-02-28T09:14:00Z</cp:lastPrinted>
  <dcterms:created xsi:type="dcterms:W3CDTF">2025-06-17T11:25:00Z</dcterms:created>
  <dcterms:modified xsi:type="dcterms:W3CDTF">2025-06-17T11:25:00Z</dcterms:modified>
</cp:coreProperties>
</file>