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14D1" w14:paraId="42E66B76" w14:textId="77777777" w:rsidTr="006814D1">
        <w:tc>
          <w:tcPr>
            <w:tcW w:w="9354" w:type="dxa"/>
            <w:tcBorders>
              <w:top w:val="nil"/>
              <w:left w:val="nil"/>
              <w:bottom w:val="nil"/>
              <w:right w:val="nil"/>
            </w:tcBorders>
            <w:hideMark/>
          </w:tcPr>
          <w:p w14:paraId="511F900F" w14:textId="408A1375" w:rsidR="006814D1" w:rsidRDefault="006814D1">
            <w:pPr>
              <w:jc w:val="center"/>
            </w:pPr>
            <w:r>
              <w:rPr>
                <w:rFonts w:ascii="Times New Roman" w:hAnsi="Times New Roman" w:cs="Times New Roman"/>
                <w:noProof/>
                <w:lang w:eastAsia="lv-LV"/>
              </w:rPr>
              <w:drawing>
                <wp:inline distT="0" distB="0" distL="0" distR="0" wp14:anchorId="2B0A9C6B" wp14:editId="2590D6B8">
                  <wp:extent cx="618490" cy="688975"/>
                  <wp:effectExtent l="0" t="0" r="0" b="0"/>
                  <wp:docPr id="409748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6814D1" w14:paraId="76A8D8CD" w14:textId="77777777" w:rsidTr="006814D1">
        <w:tc>
          <w:tcPr>
            <w:tcW w:w="9354" w:type="dxa"/>
            <w:tcBorders>
              <w:top w:val="nil"/>
              <w:left w:val="nil"/>
              <w:bottom w:val="nil"/>
              <w:right w:val="nil"/>
            </w:tcBorders>
            <w:hideMark/>
          </w:tcPr>
          <w:p w14:paraId="1CB569CF" w14:textId="77777777" w:rsidR="006814D1" w:rsidRDefault="006814D1">
            <w:pPr>
              <w:jc w:val="center"/>
            </w:pPr>
            <w:r>
              <w:rPr>
                <w:rFonts w:ascii="Times New Roman" w:hAnsi="Times New Roman" w:cs="Times New Roman"/>
                <w:b/>
                <w:bCs/>
                <w:sz w:val="28"/>
                <w:szCs w:val="28"/>
              </w:rPr>
              <w:t>GULBENES NOVADA PAŠVALDĪBA</w:t>
            </w:r>
          </w:p>
        </w:tc>
      </w:tr>
      <w:tr w:rsidR="006814D1" w14:paraId="71456FE3" w14:textId="77777777" w:rsidTr="006814D1">
        <w:tc>
          <w:tcPr>
            <w:tcW w:w="9354" w:type="dxa"/>
            <w:tcBorders>
              <w:top w:val="nil"/>
              <w:left w:val="nil"/>
              <w:bottom w:val="nil"/>
              <w:right w:val="nil"/>
            </w:tcBorders>
            <w:hideMark/>
          </w:tcPr>
          <w:p w14:paraId="46922FED" w14:textId="77777777" w:rsidR="006814D1" w:rsidRDefault="006814D1" w:rsidP="00753D64">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6814D1" w14:paraId="74F19ED7" w14:textId="77777777" w:rsidTr="006814D1">
        <w:tc>
          <w:tcPr>
            <w:tcW w:w="9354" w:type="dxa"/>
            <w:tcBorders>
              <w:top w:val="nil"/>
              <w:left w:val="nil"/>
              <w:bottom w:val="nil"/>
              <w:right w:val="nil"/>
            </w:tcBorders>
            <w:hideMark/>
          </w:tcPr>
          <w:p w14:paraId="0FE23AAC" w14:textId="77777777" w:rsidR="006814D1" w:rsidRDefault="006814D1" w:rsidP="00753D64">
            <w:pPr>
              <w:jc w:val="center"/>
            </w:pPr>
            <w:r>
              <w:rPr>
                <w:rFonts w:ascii="Times New Roman" w:hAnsi="Times New Roman" w:cs="Times New Roman"/>
                <w:sz w:val="24"/>
                <w:szCs w:val="24"/>
              </w:rPr>
              <w:t>Ābeļu iela 2, Gulbene, Gulbenes nov., LV-4401</w:t>
            </w:r>
          </w:p>
        </w:tc>
      </w:tr>
      <w:tr w:rsidR="006814D1" w14:paraId="43AA4B9F" w14:textId="77777777" w:rsidTr="006814D1">
        <w:tc>
          <w:tcPr>
            <w:tcW w:w="9354" w:type="dxa"/>
            <w:tcBorders>
              <w:top w:val="nil"/>
              <w:left w:val="nil"/>
              <w:bottom w:val="single" w:sz="4" w:space="0" w:color="auto"/>
              <w:right w:val="nil"/>
            </w:tcBorders>
            <w:hideMark/>
          </w:tcPr>
          <w:p w14:paraId="74678D72" w14:textId="77777777" w:rsidR="006814D1" w:rsidRDefault="006814D1" w:rsidP="00753D64">
            <w:pPr>
              <w:jc w:val="center"/>
            </w:pPr>
            <w:r>
              <w:rPr>
                <w:rFonts w:ascii="Times New Roman" w:hAnsi="Times New Roman" w:cs="Times New Roman"/>
                <w:sz w:val="24"/>
                <w:szCs w:val="24"/>
              </w:rPr>
              <w:t>Tālrunis 64497710, mob. 26595362, e-pasts: dome@gulbene.lv, www.gulbene.lv</w:t>
            </w:r>
          </w:p>
        </w:tc>
      </w:tr>
    </w:tbl>
    <w:p w14:paraId="7723DA51" w14:textId="77777777" w:rsidR="006814D1" w:rsidRDefault="006814D1" w:rsidP="00753D64">
      <w:pPr>
        <w:pStyle w:val="Bezatstarpm"/>
        <w:jc w:val="center"/>
        <w:rPr>
          <w:rFonts w:ascii="Times New Roman" w:eastAsiaTheme="minorHAnsi" w:hAnsi="Times New Roman"/>
          <w:b/>
          <w:bCs/>
          <w:sz w:val="4"/>
          <w:szCs w:val="4"/>
          <w:lang w:eastAsia="en-US"/>
        </w:rPr>
      </w:pPr>
    </w:p>
    <w:p w14:paraId="7CE05FE5" w14:textId="46CBC0C3" w:rsidR="00006D91" w:rsidRPr="00006D91" w:rsidRDefault="006814D1" w:rsidP="00753D64">
      <w:pPr>
        <w:pStyle w:val="Bezatstarpm"/>
        <w:jc w:val="center"/>
        <w:rPr>
          <w:rFonts w:ascii="Times New Roman" w:hAnsi="Times New Roman"/>
          <w:sz w:val="24"/>
          <w:szCs w:val="24"/>
        </w:rPr>
      </w:pPr>
      <w:r w:rsidRPr="00D47D3B">
        <w:rPr>
          <w:rFonts w:ascii="Times New Roman" w:hAnsi="Times New Roman"/>
          <w:b/>
          <w:bCs/>
          <w:sz w:val="24"/>
          <w:szCs w:val="24"/>
        </w:rPr>
        <w:t>GULBENES NOVADA PAŠVALDĪBAS DOMES LĒMUMS</w:t>
      </w:r>
      <w:r w:rsidR="00006D91">
        <w:rPr>
          <w:rFonts w:ascii="Times New Roman" w:hAnsi="Times New Roman"/>
          <w:b/>
          <w:bCs/>
          <w:sz w:val="24"/>
          <w:szCs w:val="24"/>
        </w:rPr>
        <w:br/>
      </w:r>
      <w:r w:rsidRPr="0039594F">
        <w:rPr>
          <w:rFonts w:ascii="Times New Roman" w:hAnsi="Times New Roman"/>
          <w:sz w:val="24"/>
          <w:szCs w:val="24"/>
        </w:rPr>
        <w:t>Gulbenē</w:t>
      </w:r>
    </w:p>
    <w:tbl>
      <w:tblPr>
        <w:tblW w:w="0" w:type="auto"/>
        <w:tblLook w:val="04A0" w:firstRow="1" w:lastRow="0" w:firstColumn="1" w:lastColumn="0" w:noHBand="0" w:noVBand="1"/>
      </w:tblPr>
      <w:tblGrid>
        <w:gridCol w:w="4676"/>
        <w:gridCol w:w="4678"/>
      </w:tblGrid>
      <w:tr w:rsidR="0039594F" w:rsidRPr="0039594F" w14:paraId="407B2E05" w14:textId="77777777" w:rsidTr="00F6307D">
        <w:tc>
          <w:tcPr>
            <w:tcW w:w="4676" w:type="dxa"/>
            <w:shd w:val="clear" w:color="auto" w:fill="auto"/>
          </w:tcPr>
          <w:p w14:paraId="6E67E960" w14:textId="7D5DF148" w:rsidR="00E04E2C" w:rsidRPr="0039594F" w:rsidRDefault="00E04E2C" w:rsidP="00E04E2C">
            <w:pPr>
              <w:spacing w:after="0" w:line="240" w:lineRule="auto"/>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 xml:space="preserve">.gada </w:t>
            </w:r>
            <w:r w:rsidR="00753D64">
              <w:rPr>
                <w:rFonts w:ascii="Times New Roman" w:eastAsia="Calibri" w:hAnsi="Times New Roman" w:cs="Times New Roman"/>
                <w:b/>
                <w:bCs/>
                <w:kern w:val="0"/>
                <w:sz w:val="24"/>
                <w:szCs w:val="24"/>
                <w14:ligatures w14:val="none"/>
              </w:rPr>
              <w:t>26</w:t>
            </w:r>
            <w:r w:rsidR="00006D91">
              <w:rPr>
                <w:rFonts w:ascii="Times New Roman" w:eastAsia="Calibri" w:hAnsi="Times New Roman" w:cs="Times New Roman"/>
                <w:b/>
                <w:bCs/>
                <w:kern w:val="0"/>
                <w:sz w:val="24"/>
                <w:szCs w:val="24"/>
                <w14:ligatures w14:val="none"/>
              </w:rPr>
              <w:t>.jūnijā</w:t>
            </w:r>
          </w:p>
        </w:tc>
        <w:tc>
          <w:tcPr>
            <w:tcW w:w="4678" w:type="dxa"/>
            <w:shd w:val="clear" w:color="auto" w:fill="auto"/>
          </w:tcPr>
          <w:p w14:paraId="2370FBDE" w14:textId="5117B870" w:rsidR="00E04E2C" w:rsidRPr="0039594F"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Nr. GND/202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w:t>
            </w:r>
            <w:r w:rsidR="00753D64">
              <w:rPr>
                <w:rFonts w:ascii="Times New Roman" w:eastAsia="Calibri" w:hAnsi="Times New Roman" w:cs="Times New Roman"/>
                <w:b/>
                <w:bCs/>
                <w:kern w:val="0"/>
                <w:sz w:val="24"/>
                <w:szCs w:val="24"/>
                <w14:ligatures w14:val="none"/>
              </w:rPr>
              <w:t>463</w:t>
            </w:r>
          </w:p>
        </w:tc>
      </w:tr>
      <w:tr w:rsidR="00E04E2C" w:rsidRPr="0039594F" w14:paraId="3DF2D1E1" w14:textId="77777777" w:rsidTr="00F6307D">
        <w:tc>
          <w:tcPr>
            <w:tcW w:w="4676" w:type="dxa"/>
            <w:shd w:val="clear" w:color="auto" w:fill="auto"/>
          </w:tcPr>
          <w:p w14:paraId="50A13C66" w14:textId="77777777" w:rsidR="00E04E2C" w:rsidRPr="0039594F" w:rsidRDefault="00E04E2C" w:rsidP="00E04E2C">
            <w:pPr>
              <w:spacing w:after="0" w:line="240" w:lineRule="auto"/>
              <w:rPr>
                <w:rFonts w:ascii="Times New Roman" w:eastAsia="Calibri" w:hAnsi="Times New Roman" w:cs="Times New Roman"/>
                <w:kern w:val="0"/>
                <w:sz w:val="24"/>
                <w:szCs w:val="24"/>
                <w14:ligatures w14:val="none"/>
              </w:rPr>
            </w:pPr>
          </w:p>
        </w:tc>
        <w:tc>
          <w:tcPr>
            <w:tcW w:w="4678" w:type="dxa"/>
            <w:shd w:val="clear" w:color="auto" w:fill="auto"/>
          </w:tcPr>
          <w:p w14:paraId="599732AA" w14:textId="70BF494E" w:rsidR="00E04E2C"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 xml:space="preserve">         (protokols Nr.</w:t>
            </w:r>
            <w:r w:rsidR="00A2608E" w:rsidRPr="0039594F">
              <w:rPr>
                <w:rFonts w:ascii="Times New Roman" w:eastAsia="Calibri" w:hAnsi="Times New Roman" w:cs="Times New Roman"/>
                <w:b/>
                <w:bCs/>
                <w:kern w:val="0"/>
                <w:sz w:val="24"/>
                <w:szCs w:val="24"/>
                <w14:ligatures w14:val="none"/>
              </w:rPr>
              <w:t xml:space="preserve"> </w:t>
            </w:r>
            <w:r w:rsidR="00753D64">
              <w:rPr>
                <w:rFonts w:ascii="Times New Roman" w:eastAsia="Calibri" w:hAnsi="Times New Roman" w:cs="Times New Roman"/>
                <w:b/>
                <w:bCs/>
                <w:kern w:val="0"/>
                <w:sz w:val="24"/>
                <w:szCs w:val="24"/>
                <w14:ligatures w14:val="none"/>
              </w:rPr>
              <w:t>14</w:t>
            </w:r>
            <w:r w:rsidRPr="0039594F">
              <w:rPr>
                <w:rFonts w:ascii="Times New Roman" w:eastAsia="Calibri" w:hAnsi="Times New Roman" w:cs="Times New Roman"/>
                <w:b/>
                <w:bCs/>
                <w:kern w:val="0"/>
                <w:sz w:val="24"/>
                <w:szCs w:val="24"/>
                <w14:ligatures w14:val="none"/>
              </w:rPr>
              <w:t>;</w:t>
            </w:r>
            <w:r w:rsidR="00753D64">
              <w:rPr>
                <w:rFonts w:ascii="Times New Roman" w:eastAsia="Calibri" w:hAnsi="Times New Roman" w:cs="Times New Roman"/>
                <w:b/>
                <w:bCs/>
                <w:kern w:val="0"/>
                <w:sz w:val="24"/>
                <w:szCs w:val="24"/>
                <w14:ligatures w14:val="none"/>
              </w:rPr>
              <w:t xml:space="preserve"> 39</w:t>
            </w:r>
            <w:r w:rsidRPr="0039594F">
              <w:rPr>
                <w:rFonts w:ascii="Times New Roman" w:eastAsia="Calibri" w:hAnsi="Times New Roman" w:cs="Times New Roman"/>
                <w:b/>
                <w:bCs/>
                <w:kern w:val="0"/>
                <w:sz w:val="24"/>
                <w:szCs w:val="24"/>
                <w14:ligatures w14:val="none"/>
              </w:rPr>
              <w:t>.p.)</w:t>
            </w:r>
          </w:p>
          <w:p w14:paraId="5496F2F0" w14:textId="54126EAA" w:rsidR="008062DC" w:rsidRPr="0039594F" w:rsidRDefault="008062DC" w:rsidP="00E04E2C">
            <w:pPr>
              <w:spacing w:after="0" w:line="240" w:lineRule="auto"/>
              <w:jc w:val="center"/>
              <w:rPr>
                <w:rFonts w:ascii="Times New Roman" w:eastAsia="Calibri" w:hAnsi="Times New Roman" w:cs="Times New Roman"/>
                <w:b/>
                <w:bCs/>
                <w:kern w:val="0"/>
                <w:sz w:val="24"/>
                <w:szCs w:val="24"/>
                <w14:ligatures w14:val="none"/>
              </w:rPr>
            </w:pPr>
          </w:p>
        </w:tc>
      </w:tr>
    </w:tbl>
    <w:p w14:paraId="5908F28C" w14:textId="77777777" w:rsidR="00F6307D" w:rsidRPr="0039594F" w:rsidRDefault="00F6307D" w:rsidP="00F6307D">
      <w:pPr>
        <w:spacing w:after="0"/>
        <w:ind w:right="-96"/>
        <w:jc w:val="center"/>
        <w:rPr>
          <w:rFonts w:ascii="Times New Roman" w:eastAsia="Calibri" w:hAnsi="Times New Roman" w:cs="Times New Roman"/>
          <w:b/>
          <w:sz w:val="24"/>
          <w:szCs w:val="24"/>
        </w:rPr>
      </w:pPr>
    </w:p>
    <w:p w14:paraId="2CBCA71F" w14:textId="6B86A7A5" w:rsidR="00F6307D" w:rsidRPr="008E37BB" w:rsidRDefault="00006D91" w:rsidP="00F6307D">
      <w:pPr>
        <w:spacing w:after="0"/>
        <w:ind w:right="-96"/>
        <w:jc w:val="center"/>
        <w:rPr>
          <w:rFonts w:ascii="Times New Roman" w:eastAsia="Calibri" w:hAnsi="Times New Roman" w:cs="Times New Roman"/>
          <w:b/>
          <w:sz w:val="24"/>
          <w:szCs w:val="24"/>
          <w:lang w:eastAsia="lv-LV"/>
        </w:rPr>
      </w:pPr>
      <w:r w:rsidRPr="008E37BB">
        <w:rPr>
          <w:rFonts w:ascii="Times New Roman" w:eastAsia="Calibri" w:hAnsi="Times New Roman" w:cs="Times New Roman"/>
          <w:b/>
          <w:sz w:val="24"/>
          <w:szCs w:val="24"/>
        </w:rPr>
        <w:t xml:space="preserve">Par </w:t>
      </w:r>
      <w:r w:rsidR="00DD301A" w:rsidRPr="008E37BB">
        <w:rPr>
          <w:rFonts w:ascii="Times New Roman" w:eastAsia="Calibri" w:hAnsi="Times New Roman" w:cs="Times New Roman"/>
          <w:b/>
          <w:sz w:val="24"/>
          <w:szCs w:val="24"/>
        </w:rPr>
        <w:t xml:space="preserve"> </w:t>
      </w:r>
      <w:r w:rsidR="0016187C" w:rsidRPr="008E37BB">
        <w:rPr>
          <w:rFonts w:ascii="Times New Roman" w:eastAsia="Calibri" w:hAnsi="Times New Roman" w:cs="Times New Roman"/>
          <w:b/>
          <w:sz w:val="24"/>
          <w:szCs w:val="24"/>
        </w:rPr>
        <w:t>grozījum</w:t>
      </w:r>
      <w:r w:rsidR="006D5C84" w:rsidRPr="008E37BB">
        <w:rPr>
          <w:rFonts w:ascii="Times New Roman" w:eastAsia="Calibri" w:hAnsi="Times New Roman" w:cs="Times New Roman"/>
          <w:b/>
          <w:sz w:val="24"/>
          <w:szCs w:val="24"/>
        </w:rPr>
        <w:t>u</w:t>
      </w:r>
      <w:r w:rsidR="00DD301A" w:rsidRPr="008E37BB">
        <w:rPr>
          <w:rFonts w:ascii="Times New Roman" w:eastAsia="Calibri" w:hAnsi="Times New Roman" w:cs="Times New Roman"/>
          <w:b/>
          <w:sz w:val="24"/>
          <w:szCs w:val="24"/>
        </w:rPr>
        <w:t xml:space="preserve"> </w:t>
      </w:r>
      <w:r w:rsidRPr="008E37BB">
        <w:rPr>
          <w:rFonts w:ascii="Times New Roman" w:eastAsia="Calibri" w:hAnsi="Times New Roman" w:cs="Times New Roman"/>
          <w:b/>
          <w:sz w:val="24"/>
          <w:szCs w:val="24"/>
        </w:rPr>
        <w:t xml:space="preserve">Gulbenes novada pašvaldības domes 2025.gada 29.maija lēmumā </w:t>
      </w:r>
      <w:r w:rsidR="00DD301A" w:rsidRPr="008E37BB">
        <w:rPr>
          <w:rFonts w:ascii="Times New Roman" w:eastAsia="Calibri" w:hAnsi="Times New Roman" w:cs="Times New Roman"/>
          <w:b/>
          <w:sz w:val="24"/>
          <w:szCs w:val="24"/>
        </w:rPr>
        <w:t>Nr.</w:t>
      </w:r>
      <w:r w:rsidR="006D5C84" w:rsidRPr="008E37BB">
        <w:rPr>
          <w:rFonts w:ascii="Times New Roman" w:eastAsia="Calibri" w:hAnsi="Times New Roman" w:cs="Times New Roman"/>
          <w:b/>
          <w:sz w:val="24"/>
          <w:szCs w:val="24"/>
        </w:rPr>
        <w:t> </w:t>
      </w:r>
      <w:r w:rsidR="00DD301A" w:rsidRPr="008E37BB">
        <w:rPr>
          <w:rFonts w:ascii="Times New Roman" w:eastAsia="Calibri" w:hAnsi="Times New Roman" w:cs="Times New Roman"/>
          <w:b/>
          <w:sz w:val="24"/>
          <w:szCs w:val="24"/>
        </w:rPr>
        <w:t xml:space="preserve">GND/2025/404 (protokols Nr. 12; 73.p.) </w:t>
      </w:r>
      <w:r w:rsidRPr="008E37BB">
        <w:rPr>
          <w:rFonts w:ascii="Times New Roman" w:eastAsia="Calibri" w:hAnsi="Times New Roman" w:cs="Times New Roman"/>
          <w:b/>
          <w:sz w:val="24"/>
          <w:szCs w:val="24"/>
        </w:rPr>
        <w:t>“</w:t>
      </w:r>
      <w:r w:rsidR="00F6307D" w:rsidRPr="008E37BB">
        <w:rPr>
          <w:rFonts w:ascii="Times New Roman" w:eastAsia="Calibri" w:hAnsi="Times New Roman" w:cs="Times New Roman"/>
          <w:b/>
          <w:sz w:val="24"/>
          <w:szCs w:val="24"/>
        </w:rPr>
        <w:t>Par Gulbenes novada vispārējo izglītības iestāžu maksas pakalpojumiem</w:t>
      </w:r>
      <w:r w:rsidRPr="008E37BB">
        <w:rPr>
          <w:rFonts w:ascii="Times New Roman" w:eastAsia="Calibri" w:hAnsi="Times New Roman" w:cs="Times New Roman"/>
          <w:b/>
          <w:sz w:val="24"/>
          <w:szCs w:val="24"/>
        </w:rPr>
        <w:t>”</w:t>
      </w:r>
      <w:r w:rsidR="00F6307D" w:rsidRPr="008E37BB">
        <w:rPr>
          <w:rFonts w:ascii="Times New Roman" w:eastAsia="Calibri" w:hAnsi="Times New Roman" w:cs="Times New Roman"/>
          <w:b/>
          <w:sz w:val="24"/>
          <w:szCs w:val="24"/>
        </w:rPr>
        <w:t xml:space="preserve"> </w:t>
      </w:r>
    </w:p>
    <w:p w14:paraId="16B8E895" w14:textId="77777777" w:rsidR="00E04E2C" w:rsidRPr="008E37BB" w:rsidRDefault="00E04E2C" w:rsidP="00E04E2C">
      <w:pPr>
        <w:spacing w:after="0" w:line="283" w:lineRule="auto"/>
        <w:jc w:val="center"/>
        <w:rPr>
          <w:rFonts w:ascii="Times New Roman" w:eastAsia="Calibri" w:hAnsi="Times New Roman" w:cs="Times New Roman"/>
          <w:b/>
          <w:bCs/>
          <w:kern w:val="0"/>
          <w:sz w:val="24"/>
          <w:szCs w:val="24"/>
          <w14:ligatures w14:val="none"/>
        </w:rPr>
      </w:pPr>
    </w:p>
    <w:p w14:paraId="259A306D" w14:textId="6A29BBD8" w:rsidR="00BD6E90" w:rsidRPr="008E37BB" w:rsidRDefault="00BD6E90" w:rsidP="00654333">
      <w:pPr>
        <w:spacing w:after="0" w:line="360" w:lineRule="auto"/>
        <w:ind w:firstLine="567"/>
        <w:jc w:val="both"/>
        <w:rPr>
          <w:rFonts w:ascii="Times New Roman" w:hAnsi="Times New Roman"/>
          <w:sz w:val="24"/>
          <w:szCs w:val="24"/>
        </w:rPr>
      </w:pPr>
      <w:r w:rsidRPr="008E37BB">
        <w:rPr>
          <w:rFonts w:ascii="Times New Roman" w:hAnsi="Times New Roman"/>
          <w:sz w:val="24"/>
          <w:szCs w:val="24"/>
        </w:rPr>
        <w:t>Gulbenes novada pašvaldības dome 20</w:t>
      </w:r>
      <w:r w:rsidR="00A2608E" w:rsidRPr="008E37BB">
        <w:rPr>
          <w:rFonts w:ascii="Times New Roman" w:hAnsi="Times New Roman"/>
          <w:sz w:val="24"/>
          <w:szCs w:val="24"/>
        </w:rPr>
        <w:t>2</w:t>
      </w:r>
      <w:r w:rsidR="00006D91" w:rsidRPr="008E37BB">
        <w:rPr>
          <w:rFonts w:ascii="Times New Roman" w:hAnsi="Times New Roman"/>
          <w:sz w:val="24"/>
          <w:szCs w:val="24"/>
        </w:rPr>
        <w:t>5</w:t>
      </w:r>
      <w:r w:rsidRPr="008E37BB">
        <w:rPr>
          <w:rFonts w:ascii="Times New Roman" w:hAnsi="Times New Roman"/>
          <w:sz w:val="24"/>
          <w:szCs w:val="24"/>
        </w:rPr>
        <w:t xml:space="preserve">.gada </w:t>
      </w:r>
      <w:r w:rsidR="00006D91" w:rsidRPr="008E37BB">
        <w:rPr>
          <w:rFonts w:ascii="Times New Roman" w:hAnsi="Times New Roman"/>
          <w:sz w:val="24"/>
          <w:szCs w:val="24"/>
        </w:rPr>
        <w:t>29.maijā</w:t>
      </w:r>
      <w:r w:rsidRPr="008E37BB">
        <w:rPr>
          <w:rFonts w:ascii="Times New Roman" w:hAnsi="Times New Roman"/>
          <w:sz w:val="24"/>
          <w:szCs w:val="24"/>
        </w:rPr>
        <w:t xml:space="preserve"> </w:t>
      </w:r>
      <w:r w:rsidR="00A2608E" w:rsidRPr="008E37BB">
        <w:rPr>
          <w:rFonts w:ascii="Times New Roman" w:hAnsi="Times New Roman"/>
          <w:sz w:val="24"/>
          <w:szCs w:val="24"/>
        </w:rPr>
        <w:t>pieņēma lēmumu Nr.</w:t>
      </w:r>
      <w:r w:rsidR="006D5C84" w:rsidRPr="008E37BB">
        <w:rPr>
          <w:rFonts w:ascii="Times New Roman" w:hAnsi="Times New Roman"/>
          <w:sz w:val="24"/>
          <w:szCs w:val="24"/>
        </w:rPr>
        <w:t> </w:t>
      </w:r>
      <w:r w:rsidR="00A2608E" w:rsidRPr="008E37BB">
        <w:rPr>
          <w:rFonts w:ascii="Times New Roman" w:hAnsi="Times New Roman"/>
          <w:sz w:val="24"/>
          <w:szCs w:val="24"/>
        </w:rPr>
        <w:t>GND/202</w:t>
      </w:r>
      <w:r w:rsidR="00006D91" w:rsidRPr="008E37BB">
        <w:rPr>
          <w:rFonts w:ascii="Times New Roman" w:hAnsi="Times New Roman"/>
          <w:sz w:val="24"/>
          <w:szCs w:val="24"/>
        </w:rPr>
        <w:t>5</w:t>
      </w:r>
      <w:r w:rsidR="00A2608E" w:rsidRPr="008E37BB">
        <w:rPr>
          <w:rFonts w:ascii="Times New Roman" w:hAnsi="Times New Roman"/>
          <w:sz w:val="24"/>
          <w:szCs w:val="24"/>
        </w:rPr>
        <w:t>/</w:t>
      </w:r>
      <w:r w:rsidR="00006D91" w:rsidRPr="008E37BB">
        <w:rPr>
          <w:rFonts w:ascii="Times New Roman" w:hAnsi="Times New Roman"/>
          <w:sz w:val="24"/>
          <w:szCs w:val="24"/>
        </w:rPr>
        <w:t>404</w:t>
      </w:r>
      <w:r w:rsidR="00A2608E" w:rsidRPr="008E37BB">
        <w:rPr>
          <w:rFonts w:ascii="Times New Roman" w:hAnsi="Times New Roman"/>
          <w:sz w:val="24"/>
          <w:szCs w:val="24"/>
        </w:rPr>
        <w:t xml:space="preserve"> “Par </w:t>
      </w:r>
      <w:r w:rsidRPr="008E37BB">
        <w:rPr>
          <w:rFonts w:ascii="Times New Roman" w:hAnsi="Times New Roman"/>
          <w:sz w:val="24"/>
          <w:szCs w:val="24"/>
        </w:rPr>
        <w:t>Gulbenes novada vispārējo izglītības iestāžu maksas pakalpojum</w:t>
      </w:r>
      <w:r w:rsidR="00A2608E" w:rsidRPr="008E37BB">
        <w:rPr>
          <w:rFonts w:ascii="Times New Roman" w:hAnsi="Times New Roman"/>
          <w:sz w:val="24"/>
          <w:szCs w:val="24"/>
        </w:rPr>
        <w:t>iem”</w:t>
      </w:r>
      <w:r w:rsidR="0028464B" w:rsidRPr="008E37BB">
        <w:rPr>
          <w:rFonts w:ascii="Times New Roman" w:hAnsi="Times New Roman"/>
          <w:sz w:val="24"/>
          <w:szCs w:val="24"/>
        </w:rPr>
        <w:t xml:space="preserve"> (protokols </w:t>
      </w:r>
      <w:r w:rsidR="0028464B" w:rsidRPr="008E37BB">
        <w:rPr>
          <w:rFonts w:ascii="Times New Roman" w:eastAsia="Calibri" w:hAnsi="Times New Roman" w:cs="Times New Roman"/>
          <w:bCs/>
          <w:sz w:val="24"/>
          <w:szCs w:val="24"/>
        </w:rPr>
        <w:t>Nr</w:t>
      </w:r>
      <w:r w:rsidR="00A2608E" w:rsidRPr="008E37BB">
        <w:rPr>
          <w:rFonts w:ascii="Times New Roman" w:eastAsia="Calibri" w:hAnsi="Times New Roman" w:cs="Times New Roman"/>
          <w:bCs/>
          <w:sz w:val="24"/>
          <w:szCs w:val="24"/>
        </w:rPr>
        <w:t xml:space="preserve">. </w:t>
      </w:r>
      <w:r w:rsidR="00006D91" w:rsidRPr="008E37BB">
        <w:rPr>
          <w:rFonts w:ascii="Times New Roman" w:eastAsia="Calibri" w:hAnsi="Times New Roman" w:cs="Times New Roman"/>
          <w:bCs/>
          <w:sz w:val="24"/>
          <w:szCs w:val="24"/>
        </w:rPr>
        <w:t>12</w:t>
      </w:r>
      <w:r w:rsidR="00A2608E" w:rsidRPr="008E37BB">
        <w:rPr>
          <w:rFonts w:ascii="Times New Roman" w:eastAsia="Calibri" w:hAnsi="Times New Roman" w:cs="Times New Roman"/>
          <w:bCs/>
          <w:sz w:val="24"/>
          <w:szCs w:val="24"/>
        </w:rPr>
        <w:t>;</w:t>
      </w:r>
      <w:r w:rsidR="0028464B" w:rsidRPr="008E37BB">
        <w:rPr>
          <w:rFonts w:ascii="Times New Roman" w:eastAsia="Calibri" w:hAnsi="Times New Roman" w:cs="Times New Roman"/>
          <w:bCs/>
          <w:sz w:val="24"/>
          <w:szCs w:val="24"/>
        </w:rPr>
        <w:t xml:space="preserve"> </w:t>
      </w:r>
      <w:r w:rsidR="00006D91" w:rsidRPr="008E37BB">
        <w:rPr>
          <w:rFonts w:ascii="Times New Roman" w:eastAsia="Calibri" w:hAnsi="Times New Roman" w:cs="Times New Roman"/>
          <w:bCs/>
          <w:sz w:val="24"/>
          <w:szCs w:val="24"/>
        </w:rPr>
        <w:t>73</w:t>
      </w:r>
      <w:r w:rsidR="0028464B" w:rsidRPr="008E37BB">
        <w:rPr>
          <w:rFonts w:ascii="Times New Roman" w:eastAsia="Calibri" w:hAnsi="Times New Roman" w:cs="Times New Roman"/>
          <w:bCs/>
          <w:sz w:val="24"/>
          <w:szCs w:val="24"/>
        </w:rPr>
        <w:t>.</w:t>
      </w:r>
      <w:r w:rsidR="00A2608E" w:rsidRPr="008E37BB">
        <w:rPr>
          <w:rFonts w:ascii="Times New Roman" w:eastAsia="Calibri" w:hAnsi="Times New Roman" w:cs="Times New Roman"/>
          <w:bCs/>
          <w:sz w:val="24"/>
          <w:szCs w:val="24"/>
        </w:rPr>
        <w:t>p</w:t>
      </w:r>
      <w:r w:rsidR="0028464B" w:rsidRPr="008E37BB">
        <w:rPr>
          <w:rFonts w:ascii="Times New Roman" w:eastAsia="Calibri" w:hAnsi="Times New Roman" w:cs="Times New Roman"/>
          <w:bCs/>
          <w:sz w:val="24"/>
          <w:szCs w:val="24"/>
        </w:rPr>
        <w:t>)</w:t>
      </w:r>
      <w:r w:rsidR="00006D91" w:rsidRPr="008E37BB">
        <w:rPr>
          <w:rFonts w:ascii="Times New Roman" w:eastAsia="Calibri" w:hAnsi="Times New Roman" w:cs="Times New Roman"/>
          <w:bCs/>
          <w:sz w:val="24"/>
          <w:szCs w:val="24"/>
        </w:rPr>
        <w:t xml:space="preserve"> (turpmāk </w:t>
      </w:r>
      <w:r w:rsidR="006D5C84" w:rsidRPr="008E37BB">
        <w:rPr>
          <w:rFonts w:ascii="Times New Roman" w:eastAsia="Calibri" w:hAnsi="Times New Roman" w:cs="Times New Roman"/>
          <w:bCs/>
          <w:sz w:val="24"/>
          <w:szCs w:val="24"/>
        </w:rPr>
        <w:t>–</w:t>
      </w:r>
      <w:r w:rsidR="00006D91" w:rsidRPr="008E37BB">
        <w:rPr>
          <w:rFonts w:ascii="Times New Roman" w:eastAsia="Calibri" w:hAnsi="Times New Roman" w:cs="Times New Roman"/>
          <w:bCs/>
          <w:sz w:val="24"/>
          <w:szCs w:val="24"/>
        </w:rPr>
        <w:t xml:space="preserve"> Lēmums), ar kuru nolēma apstiprināt Gulbenes novada vispārējo izglītības iestāžu maksas pakalpojumu cenrādi ar jauniem maksas pakalpojumiem</w:t>
      </w:r>
      <w:r w:rsidR="00006D91" w:rsidRPr="008E37BB">
        <w:rPr>
          <w:rFonts w:ascii="Times New Roman" w:hAnsi="Times New Roman"/>
          <w:sz w:val="24"/>
          <w:szCs w:val="24"/>
        </w:rPr>
        <w:t xml:space="preserve"> kā Lejasciema pamatskolas telpu un stadiona noma, Tirzas pamatskolas telpu noma un sporta laukuma noma, Rankas pamatskolas telpu un sporta laukuma noma, kā arī gultasvieta ar gultas veļu Rankas pamatskolas dienesta viesnīcā vienai personai. Gulbenes novada vispārējo izglītības iestāžu maksas pakalpojumu cenrādī ir pārskatīt</w:t>
      </w:r>
      <w:r w:rsidR="008062DC" w:rsidRPr="008E37BB">
        <w:rPr>
          <w:rFonts w:ascii="Times New Roman" w:hAnsi="Times New Roman"/>
          <w:sz w:val="24"/>
          <w:szCs w:val="24"/>
        </w:rPr>
        <w:t>s</w:t>
      </w:r>
      <w:r w:rsidR="00006D91" w:rsidRPr="008E37BB">
        <w:rPr>
          <w:rFonts w:ascii="Times New Roman" w:hAnsi="Times New Roman"/>
          <w:sz w:val="24"/>
          <w:szCs w:val="24"/>
        </w:rPr>
        <w:t xml:space="preserve"> Stāķu pamatskolas telpu nomas izcenojums, Lejasciema pamatskolas internāta gultasvietas ar gultas veļu izcenojum</w:t>
      </w:r>
      <w:r w:rsidR="008062DC" w:rsidRPr="008E37BB">
        <w:rPr>
          <w:rFonts w:ascii="Times New Roman" w:hAnsi="Times New Roman"/>
          <w:sz w:val="24"/>
          <w:szCs w:val="24"/>
        </w:rPr>
        <w:t>s</w:t>
      </w:r>
      <w:r w:rsidR="00006D91" w:rsidRPr="008E37BB">
        <w:rPr>
          <w:rFonts w:ascii="Times New Roman" w:hAnsi="Times New Roman"/>
          <w:sz w:val="24"/>
          <w:szCs w:val="24"/>
        </w:rPr>
        <w:t>, Tirzas pamatskolas telpu nomas izcenojum</w:t>
      </w:r>
      <w:r w:rsidR="008062DC" w:rsidRPr="008E37BB">
        <w:rPr>
          <w:rFonts w:ascii="Times New Roman" w:hAnsi="Times New Roman"/>
          <w:sz w:val="24"/>
          <w:szCs w:val="24"/>
        </w:rPr>
        <w:t>s</w:t>
      </w:r>
      <w:r w:rsidR="00006D91" w:rsidRPr="008E37BB">
        <w:rPr>
          <w:rFonts w:ascii="Times New Roman" w:hAnsi="Times New Roman"/>
          <w:sz w:val="24"/>
          <w:szCs w:val="24"/>
        </w:rPr>
        <w:t>, kā arī Sveķu pamatskolas internāta gultasvietas ar gultas veļu izcenojum</w:t>
      </w:r>
      <w:r w:rsidR="008062DC" w:rsidRPr="008E37BB">
        <w:rPr>
          <w:rFonts w:ascii="Times New Roman" w:hAnsi="Times New Roman"/>
          <w:sz w:val="24"/>
          <w:szCs w:val="24"/>
        </w:rPr>
        <w:t>s</w:t>
      </w:r>
      <w:r w:rsidR="00006D91" w:rsidRPr="008E37BB">
        <w:rPr>
          <w:rFonts w:ascii="Times New Roman" w:hAnsi="Times New Roman"/>
          <w:sz w:val="24"/>
          <w:szCs w:val="24"/>
        </w:rPr>
        <w:t xml:space="preserve">. </w:t>
      </w:r>
    </w:p>
    <w:p w14:paraId="1D75BE91" w14:textId="4AF59E46" w:rsidR="00006D91" w:rsidRPr="008E37BB" w:rsidRDefault="006D5C84" w:rsidP="007D6403">
      <w:pPr>
        <w:spacing w:after="0" w:line="360" w:lineRule="auto"/>
        <w:ind w:firstLine="567"/>
        <w:jc w:val="both"/>
        <w:rPr>
          <w:rFonts w:ascii="Times New Roman" w:eastAsia="Calibri" w:hAnsi="Times New Roman" w:cs="Times New Roman"/>
          <w:bCs/>
          <w:sz w:val="24"/>
          <w:szCs w:val="24"/>
        </w:rPr>
      </w:pPr>
      <w:r w:rsidRPr="008E37BB">
        <w:rPr>
          <w:rFonts w:ascii="Times New Roman" w:eastAsia="Calibri" w:hAnsi="Times New Roman" w:cs="Times New Roman"/>
          <w:bCs/>
          <w:sz w:val="24"/>
          <w:szCs w:val="24"/>
        </w:rPr>
        <w:t xml:space="preserve">Veicot pēcpārbaudi, ir </w:t>
      </w:r>
      <w:r w:rsidR="00006D91" w:rsidRPr="008E37BB">
        <w:rPr>
          <w:rFonts w:ascii="Times New Roman" w:eastAsia="Calibri" w:hAnsi="Times New Roman" w:cs="Times New Roman"/>
          <w:bCs/>
          <w:sz w:val="24"/>
          <w:szCs w:val="24"/>
        </w:rPr>
        <w:t>konstatē</w:t>
      </w:r>
      <w:r w:rsidRPr="008E37BB">
        <w:rPr>
          <w:rFonts w:ascii="Times New Roman" w:eastAsia="Calibri" w:hAnsi="Times New Roman" w:cs="Times New Roman"/>
          <w:bCs/>
          <w:sz w:val="24"/>
          <w:szCs w:val="24"/>
        </w:rPr>
        <w:t>ta</w:t>
      </w:r>
      <w:r w:rsidR="00006D91" w:rsidRPr="008E37BB">
        <w:rPr>
          <w:rFonts w:ascii="Times New Roman" w:eastAsia="Calibri" w:hAnsi="Times New Roman" w:cs="Times New Roman"/>
          <w:bCs/>
          <w:sz w:val="24"/>
          <w:szCs w:val="24"/>
        </w:rPr>
        <w:t xml:space="preserve"> Lēmum</w:t>
      </w:r>
      <w:r w:rsidRPr="008E37BB">
        <w:rPr>
          <w:rFonts w:ascii="Times New Roman" w:eastAsia="Calibri" w:hAnsi="Times New Roman" w:cs="Times New Roman"/>
          <w:bCs/>
          <w:sz w:val="24"/>
          <w:szCs w:val="24"/>
        </w:rPr>
        <w:t>a</w:t>
      </w:r>
      <w:r w:rsidR="00006D91" w:rsidRPr="008E37BB">
        <w:rPr>
          <w:rFonts w:ascii="Times New Roman" w:eastAsia="Calibri" w:hAnsi="Times New Roman" w:cs="Times New Roman"/>
          <w:bCs/>
          <w:sz w:val="24"/>
          <w:szCs w:val="24"/>
        </w:rPr>
        <w:t xml:space="preserve"> </w:t>
      </w:r>
      <w:r w:rsidR="00605D82" w:rsidRPr="008E37BB">
        <w:rPr>
          <w:rFonts w:ascii="Times New Roman" w:eastAsia="Calibri" w:hAnsi="Times New Roman" w:cs="Times New Roman"/>
          <w:bCs/>
          <w:sz w:val="24"/>
          <w:szCs w:val="24"/>
        </w:rPr>
        <w:t xml:space="preserve">2.punktā </w:t>
      </w:r>
      <w:r w:rsidRPr="008E37BB">
        <w:rPr>
          <w:rFonts w:ascii="Times New Roman" w:eastAsia="Calibri" w:hAnsi="Times New Roman" w:cs="Times New Roman"/>
          <w:bCs/>
          <w:sz w:val="24"/>
          <w:szCs w:val="24"/>
        </w:rPr>
        <w:t>norādīto</w:t>
      </w:r>
      <w:r w:rsidR="007D6403" w:rsidRPr="008E37BB">
        <w:rPr>
          <w:rFonts w:ascii="Times New Roman" w:eastAsia="Calibri" w:hAnsi="Times New Roman" w:cs="Times New Roman"/>
          <w:bCs/>
          <w:sz w:val="24"/>
          <w:szCs w:val="24"/>
        </w:rPr>
        <w:t xml:space="preserve"> apakšpunkt</w:t>
      </w:r>
      <w:r w:rsidRPr="008E37BB">
        <w:rPr>
          <w:rFonts w:ascii="Times New Roman" w:eastAsia="Calibri" w:hAnsi="Times New Roman" w:cs="Times New Roman"/>
          <w:bCs/>
          <w:sz w:val="24"/>
          <w:szCs w:val="24"/>
        </w:rPr>
        <w:t>u neatbilstība</w:t>
      </w:r>
      <w:r w:rsidR="008E37BB">
        <w:rPr>
          <w:rFonts w:ascii="Times New Roman" w:eastAsia="Calibri" w:hAnsi="Times New Roman" w:cs="Times New Roman"/>
          <w:bCs/>
          <w:sz w:val="24"/>
          <w:szCs w:val="24"/>
        </w:rPr>
        <w:t>, līdz ar ko nepieciešams precizēt Lēmuma 2.punktu.</w:t>
      </w:r>
    </w:p>
    <w:p w14:paraId="0C250574" w14:textId="77777777" w:rsidR="00E721C1" w:rsidRPr="008E37BB" w:rsidRDefault="00763AA2" w:rsidP="001D3F2A">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8E37BB">
        <w:rPr>
          <w:rFonts w:ascii="Times New Roman" w:hAnsi="Times New Roman" w:cs="Times New Roman"/>
          <w:sz w:val="24"/>
          <w:szCs w:val="24"/>
        </w:rPr>
        <w:t>Pašvaldību</w:t>
      </w:r>
      <w:r w:rsidR="008326ED" w:rsidRPr="008E37BB">
        <w:rPr>
          <w:rFonts w:ascii="Times New Roman" w:hAnsi="Times New Roman" w:cs="Times New Roman"/>
          <w:sz w:val="24"/>
          <w:szCs w:val="24"/>
        </w:rPr>
        <w:t xml:space="preserve"> likuma </w:t>
      </w:r>
      <w:r w:rsidRPr="008E37BB">
        <w:rPr>
          <w:rFonts w:ascii="Times New Roman" w:hAnsi="Times New Roman" w:cs="Times New Roman"/>
          <w:sz w:val="24"/>
          <w:szCs w:val="24"/>
        </w:rPr>
        <w:t>10</w:t>
      </w:r>
      <w:r w:rsidR="008326ED" w:rsidRPr="008E37BB">
        <w:rPr>
          <w:rFonts w:ascii="Times New Roman" w:hAnsi="Times New Roman" w:cs="Times New Roman"/>
          <w:sz w:val="24"/>
          <w:szCs w:val="24"/>
        </w:rPr>
        <w:t xml:space="preserve">.panta pirmās daļas </w:t>
      </w:r>
      <w:r w:rsidRPr="008E37BB">
        <w:rPr>
          <w:rFonts w:ascii="Times New Roman" w:hAnsi="Times New Roman" w:cs="Times New Roman"/>
          <w:sz w:val="24"/>
          <w:szCs w:val="24"/>
        </w:rPr>
        <w:t>21</w:t>
      </w:r>
      <w:r w:rsidR="008326ED" w:rsidRPr="008E37BB">
        <w:rPr>
          <w:rFonts w:ascii="Times New Roman" w:hAnsi="Times New Roman" w:cs="Times New Roman"/>
          <w:sz w:val="24"/>
          <w:szCs w:val="24"/>
        </w:rPr>
        <w:t>.punkt</w:t>
      </w:r>
      <w:r w:rsidR="00E721C1" w:rsidRPr="008E37BB">
        <w:rPr>
          <w:rFonts w:ascii="Times New Roman" w:hAnsi="Times New Roman" w:cs="Times New Roman"/>
          <w:sz w:val="24"/>
          <w:szCs w:val="24"/>
        </w:rPr>
        <w:t>ā noteikts, ka</w:t>
      </w:r>
      <w:r w:rsidR="008326ED" w:rsidRPr="008E37BB">
        <w:rPr>
          <w:rFonts w:ascii="Times New Roman" w:hAnsi="Times New Roman" w:cs="Times New Roman"/>
          <w:sz w:val="24"/>
          <w:szCs w:val="24"/>
        </w:rPr>
        <w:t xml:space="preserve"> dome </w:t>
      </w:r>
      <w:r w:rsidR="007D6403" w:rsidRPr="008E37BB">
        <w:rPr>
          <w:rFonts w:ascii="Times New Roman" w:hAnsi="Times New Roman" w:cs="Times New Roman"/>
          <w:sz w:val="24"/>
          <w:szCs w:val="24"/>
        </w:rPr>
        <w:t>ir tiesīga pieņemt</w:t>
      </w:r>
      <w:r w:rsidRPr="008E37BB">
        <w:rPr>
          <w:rFonts w:ascii="Times New Roman" w:hAnsi="Times New Roman" w:cs="Times New Roman"/>
          <w:sz w:val="24"/>
          <w:szCs w:val="24"/>
          <w:shd w:val="clear" w:color="auto" w:fill="FFFFFF"/>
        </w:rPr>
        <w:t xml:space="preserve"> lēmumus citos ārējos normatīvajos aktos paredzētajos gadījumos</w:t>
      </w:r>
      <w:r w:rsidR="00E721C1" w:rsidRPr="008E37BB">
        <w:rPr>
          <w:rFonts w:ascii="Times New Roman" w:hAnsi="Times New Roman" w:cs="Times New Roman"/>
          <w:sz w:val="24"/>
          <w:szCs w:val="24"/>
        </w:rPr>
        <w:t>.</w:t>
      </w:r>
    </w:p>
    <w:p w14:paraId="5C8CF0B5" w14:textId="3A2EF3FC" w:rsidR="001D3F2A" w:rsidRPr="00753D64" w:rsidRDefault="00E721C1" w:rsidP="001D3F2A">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8E37BB">
        <w:rPr>
          <w:rFonts w:ascii="Times New Roman" w:hAnsi="Times New Roman" w:cs="Times New Roman"/>
          <w:sz w:val="24"/>
          <w:szCs w:val="24"/>
        </w:rPr>
        <w:t>Ņemot vērā minēto un pamatojoties uz Pašvaldību likuma 10.panta pirmās daļas 21.punktu,  Pievienotās vērtības nodokļa likuma 52.panta pirmās daļas 12.apakšpunktu</w:t>
      </w:r>
      <w:r w:rsidR="008E37BB">
        <w:rPr>
          <w:rFonts w:ascii="Times New Roman" w:hAnsi="Times New Roman" w:cs="Times New Roman"/>
          <w:sz w:val="24"/>
          <w:szCs w:val="24"/>
        </w:rPr>
        <w:t xml:space="preserve">, ņemot vērā </w:t>
      </w:r>
      <w:r w:rsidRPr="008E37BB">
        <w:rPr>
          <w:rFonts w:ascii="Times New Roman" w:hAnsi="Times New Roman" w:cs="Times New Roman"/>
          <w:sz w:val="24"/>
          <w:szCs w:val="24"/>
        </w:rPr>
        <w:t xml:space="preserve"> </w:t>
      </w:r>
      <w:r w:rsidR="00F45D0A">
        <w:rPr>
          <w:rFonts w:ascii="Times New Roman" w:hAnsi="Times New Roman" w:cs="Times New Roman"/>
          <w:sz w:val="24"/>
          <w:szCs w:val="24"/>
        </w:rPr>
        <w:t xml:space="preserve">Sociālo un veselības jautājumu komitejas, Izglītības, kultūras un sporta komitejas, </w:t>
      </w:r>
      <w:r w:rsidR="00F13600" w:rsidRPr="008E37BB">
        <w:rPr>
          <w:rFonts w:ascii="Times New Roman" w:hAnsi="Times New Roman" w:cs="Times New Roman"/>
          <w:color w:val="212529"/>
          <w:sz w:val="24"/>
          <w:szCs w:val="24"/>
        </w:rPr>
        <w:t xml:space="preserve">Attīstības un </w:t>
      </w:r>
      <w:r w:rsidR="00F13600" w:rsidRPr="00753D64">
        <w:rPr>
          <w:rFonts w:ascii="Times New Roman" w:hAnsi="Times New Roman" w:cs="Times New Roman"/>
          <w:color w:val="212529"/>
          <w:sz w:val="24"/>
          <w:szCs w:val="24"/>
        </w:rPr>
        <w:t xml:space="preserve">tautsaimniecības komitejas un Finanšu komitejas </w:t>
      </w:r>
      <w:r w:rsidR="008E37BB" w:rsidRPr="00753D64">
        <w:rPr>
          <w:rFonts w:ascii="Times New Roman" w:hAnsi="Times New Roman" w:cs="Times New Roman"/>
          <w:color w:val="212529"/>
          <w:sz w:val="24"/>
          <w:szCs w:val="24"/>
        </w:rPr>
        <w:t>apvienotās sēdes</w:t>
      </w:r>
      <w:r w:rsidR="008E37BB" w:rsidRPr="00753D64">
        <w:rPr>
          <w:rFonts w:ascii="Times New Roman" w:hAnsi="Times New Roman" w:cs="Times New Roman"/>
          <w:sz w:val="24"/>
          <w:szCs w:val="24"/>
        </w:rPr>
        <w:t xml:space="preserve"> </w:t>
      </w:r>
      <w:r w:rsidR="001D3F2A" w:rsidRPr="00753D64">
        <w:rPr>
          <w:rFonts w:ascii="Times New Roman" w:hAnsi="Times New Roman" w:cs="Times New Roman"/>
          <w:sz w:val="24"/>
          <w:szCs w:val="24"/>
        </w:rPr>
        <w:t xml:space="preserve">ieteikumu, atklāti balsojot: </w:t>
      </w:r>
      <w:r w:rsidR="00753D64" w:rsidRPr="00753D6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1D3F2A" w:rsidRPr="00753D64">
        <w:rPr>
          <w:rFonts w:ascii="Times New Roman" w:hAnsi="Times New Roman" w:cs="Times New Roman"/>
          <w:sz w:val="24"/>
          <w:szCs w:val="24"/>
        </w:rPr>
        <w:t xml:space="preserve">, </w:t>
      </w:r>
      <w:r w:rsidR="001D3F2A" w:rsidRPr="00753D64">
        <w:rPr>
          <w:rFonts w:ascii="Times New Roman" w:eastAsia="Times New Roman" w:hAnsi="Times New Roman" w:cs="Times New Roman"/>
          <w:sz w:val="24"/>
          <w:szCs w:val="24"/>
          <w:lang w:eastAsia="lv-LV"/>
        </w:rPr>
        <w:t>Gulbenes novada pašvaldības dome NOLEMJ:</w:t>
      </w:r>
    </w:p>
    <w:p w14:paraId="3B05F139" w14:textId="77777777" w:rsidR="00312C77" w:rsidRDefault="00E721C1" w:rsidP="00312C77">
      <w:pPr>
        <w:pStyle w:val="Sarakstarindkopa"/>
        <w:widowControl w:val="0"/>
        <w:numPr>
          <w:ilvl w:val="0"/>
          <w:numId w:val="29"/>
        </w:numPr>
        <w:tabs>
          <w:tab w:val="left" w:pos="993"/>
        </w:tabs>
        <w:overflowPunct w:val="0"/>
        <w:autoSpaceDE w:val="0"/>
        <w:autoSpaceDN w:val="0"/>
        <w:adjustRightInd w:val="0"/>
        <w:spacing w:after="0" w:line="360" w:lineRule="auto"/>
        <w:ind w:left="0" w:firstLine="567"/>
        <w:jc w:val="both"/>
        <w:rPr>
          <w:rFonts w:ascii="Times New Roman" w:eastAsia="Times New Roman" w:hAnsi="Times New Roman" w:cs="Times New Roman"/>
          <w:sz w:val="24"/>
          <w:szCs w:val="24"/>
          <w:lang w:eastAsia="lv-LV"/>
        </w:rPr>
      </w:pPr>
      <w:r w:rsidRPr="00312C77">
        <w:rPr>
          <w:rFonts w:ascii="Times New Roman" w:eastAsia="Times New Roman" w:hAnsi="Times New Roman" w:cs="Times New Roman"/>
          <w:sz w:val="24"/>
          <w:szCs w:val="24"/>
          <w:lang w:eastAsia="lv-LV"/>
        </w:rPr>
        <w:t xml:space="preserve">IZDARĪT Gulbenes novada pašvaldības domes </w:t>
      </w:r>
      <w:r w:rsidR="00B929C6" w:rsidRPr="00312C77">
        <w:rPr>
          <w:rFonts w:ascii="Times New Roman" w:eastAsia="Times New Roman" w:hAnsi="Times New Roman" w:cs="Times New Roman"/>
          <w:sz w:val="24"/>
          <w:szCs w:val="24"/>
          <w:lang w:eastAsia="lv-LV"/>
        </w:rPr>
        <w:t>2025.gada 29.maija lēmumā</w:t>
      </w:r>
      <w:r w:rsidR="007D6403" w:rsidRPr="00312C77">
        <w:rPr>
          <w:rFonts w:ascii="Times New Roman" w:eastAsia="Times New Roman" w:hAnsi="Times New Roman" w:cs="Times New Roman"/>
          <w:sz w:val="24"/>
          <w:szCs w:val="24"/>
          <w:lang w:eastAsia="lv-LV"/>
        </w:rPr>
        <w:t xml:space="preserve"> Nr.</w:t>
      </w:r>
      <w:r w:rsidR="00312C77">
        <w:rPr>
          <w:rFonts w:ascii="Times New Roman" w:eastAsia="Times New Roman" w:hAnsi="Times New Roman" w:cs="Times New Roman"/>
          <w:sz w:val="24"/>
          <w:szCs w:val="24"/>
          <w:lang w:eastAsia="lv-LV"/>
        </w:rPr>
        <w:t> </w:t>
      </w:r>
      <w:r w:rsidR="007D6403" w:rsidRPr="00312C77">
        <w:rPr>
          <w:rFonts w:ascii="Times New Roman" w:eastAsia="Times New Roman" w:hAnsi="Times New Roman" w:cs="Times New Roman"/>
          <w:sz w:val="24"/>
          <w:szCs w:val="24"/>
          <w:lang w:eastAsia="lv-LV"/>
        </w:rPr>
        <w:t>GND/2025/404</w:t>
      </w:r>
      <w:r w:rsidR="00B929C6" w:rsidRPr="00312C77">
        <w:rPr>
          <w:rFonts w:ascii="Times New Roman" w:eastAsia="Times New Roman" w:hAnsi="Times New Roman" w:cs="Times New Roman"/>
          <w:sz w:val="24"/>
          <w:szCs w:val="24"/>
          <w:lang w:eastAsia="lv-LV"/>
        </w:rPr>
        <w:t xml:space="preserve"> </w:t>
      </w:r>
      <w:r w:rsidR="007D6403" w:rsidRPr="00312C77">
        <w:rPr>
          <w:rFonts w:ascii="Times New Roman" w:hAnsi="Times New Roman"/>
          <w:sz w:val="24"/>
          <w:szCs w:val="24"/>
        </w:rPr>
        <w:t xml:space="preserve">(protokols </w:t>
      </w:r>
      <w:r w:rsidR="007D6403" w:rsidRPr="00312C77">
        <w:rPr>
          <w:rFonts w:ascii="Times New Roman" w:eastAsia="Calibri" w:hAnsi="Times New Roman" w:cs="Times New Roman"/>
          <w:bCs/>
          <w:sz w:val="24"/>
          <w:szCs w:val="24"/>
        </w:rPr>
        <w:t xml:space="preserve">Nr. 12; 73.p) </w:t>
      </w:r>
      <w:r w:rsidR="00B929C6" w:rsidRPr="00312C77">
        <w:rPr>
          <w:rFonts w:ascii="Times New Roman" w:eastAsia="Times New Roman" w:hAnsi="Times New Roman" w:cs="Times New Roman"/>
          <w:sz w:val="24"/>
          <w:szCs w:val="24"/>
          <w:lang w:eastAsia="lv-LV"/>
        </w:rPr>
        <w:t xml:space="preserve">“Par Gulbenes novada vispārējo izglītības iestāžu </w:t>
      </w:r>
      <w:r w:rsidR="00B929C6" w:rsidRPr="00312C77">
        <w:rPr>
          <w:rFonts w:ascii="Times New Roman" w:eastAsia="Times New Roman" w:hAnsi="Times New Roman" w:cs="Times New Roman"/>
          <w:sz w:val="24"/>
          <w:szCs w:val="24"/>
          <w:lang w:eastAsia="lv-LV"/>
        </w:rPr>
        <w:lastRenderedPageBreak/>
        <w:t>maksas pakalpojumiem”</w:t>
      </w:r>
      <w:r w:rsidRPr="00312C77">
        <w:rPr>
          <w:rFonts w:ascii="Times New Roman" w:eastAsia="Times New Roman" w:hAnsi="Times New Roman" w:cs="Times New Roman"/>
          <w:sz w:val="24"/>
          <w:szCs w:val="24"/>
          <w:lang w:eastAsia="lv-LV"/>
        </w:rPr>
        <w:t xml:space="preserve"> </w:t>
      </w:r>
      <w:r w:rsidR="00312C77">
        <w:rPr>
          <w:rFonts w:ascii="Times New Roman" w:eastAsia="Times New Roman" w:hAnsi="Times New Roman" w:cs="Times New Roman"/>
          <w:sz w:val="24"/>
          <w:szCs w:val="24"/>
          <w:lang w:eastAsia="lv-LV"/>
        </w:rPr>
        <w:t xml:space="preserve">šādu </w:t>
      </w:r>
      <w:r w:rsidRPr="00312C77">
        <w:rPr>
          <w:rFonts w:ascii="Times New Roman" w:eastAsia="Times New Roman" w:hAnsi="Times New Roman" w:cs="Times New Roman"/>
          <w:sz w:val="24"/>
          <w:szCs w:val="24"/>
          <w:lang w:eastAsia="lv-LV"/>
        </w:rPr>
        <w:t>grozījumu</w:t>
      </w:r>
      <w:r w:rsidR="00312C77">
        <w:rPr>
          <w:rFonts w:ascii="Times New Roman" w:eastAsia="Times New Roman" w:hAnsi="Times New Roman" w:cs="Times New Roman"/>
          <w:sz w:val="24"/>
          <w:szCs w:val="24"/>
          <w:lang w:eastAsia="lv-LV"/>
        </w:rPr>
        <w:t>:</w:t>
      </w:r>
    </w:p>
    <w:p w14:paraId="351F1AA8" w14:textId="77777777" w:rsidR="00312C77" w:rsidRDefault="00E721C1" w:rsidP="00312C77">
      <w:pPr>
        <w:pStyle w:val="Sarakstarindkopa"/>
        <w:widowControl w:val="0"/>
        <w:numPr>
          <w:ilvl w:val="1"/>
          <w:numId w:val="29"/>
        </w:numPr>
        <w:tabs>
          <w:tab w:val="left" w:pos="1560"/>
        </w:tabs>
        <w:overflowPunct w:val="0"/>
        <w:autoSpaceDE w:val="0"/>
        <w:autoSpaceDN w:val="0"/>
        <w:adjustRightInd w:val="0"/>
        <w:spacing w:after="0" w:line="360" w:lineRule="auto"/>
        <w:ind w:left="1560" w:hanging="567"/>
        <w:jc w:val="both"/>
        <w:rPr>
          <w:rFonts w:ascii="Times New Roman" w:eastAsia="Times New Roman" w:hAnsi="Times New Roman" w:cs="Times New Roman"/>
          <w:sz w:val="24"/>
          <w:szCs w:val="24"/>
          <w:lang w:eastAsia="lv-LV"/>
        </w:rPr>
      </w:pPr>
      <w:r w:rsidRPr="00312C77">
        <w:rPr>
          <w:rFonts w:ascii="Times New Roman" w:eastAsia="Times New Roman" w:hAnsi="Times New Roman" w:cs="Times New Roman"/>
          <w:sz w:val="24"/>
          <w:szCs w:val="24"/>
          <w:lang w:eastAsia="lv-LV"/>
        </w:rPr>
        <w:t>izteikt</w:t>
      </w:r>
      <w:r w:rsidR="004519F5" w:rsidRPr="00312C77">
        <w:rPr>
          <w:rFonts w:ascii="Times New Roman" w:eastAsia="Times New Roman" w:hAnsi="Times New Roman" w:cs="Times New Roman"/>
          <w:sz w:val="24"/>
          <w:szCs w:val="24"/>
          <w:lang w:eastAsia="lv-LV"/>
        </w:rPr>
        <w:t xml:space="preserve"> </w:t>
      </w:r>
      <w:r w:rsidR="00312C77" w:rsidRPr="00312C77">
        <w:rPr>
          <w:rFonts w:ascii="Times New Roman" w:eastAsia="Times New Roman" w:hAnsi="Times New Roman" w:cs="Times New Roman"/>
          <w:sz w:val="24"/>
          <w:szCs w:val="24"/>
          <w:lang w:eastAsia="lv-LV"/>
        </w:rPr>
        <w:t>2.pun</w:t>
      </w:r>
      <w:r w:rsidR="00312C77">
        <w:rPr>
          <w:rFonts w:ascii="Times New Roman" w:eastAsia="Times New Roman" w:hAnsi="Times New Roman" w:cs="Times New Roman"/>
          <w:sz w:val="24"/>
          <w:szCs w:val="24"/>
          <w:lang w:eastAsia="lv-LV"/>
        </w:rPr>
        <w:t>k</w:t>
      </w:r>
      <w:r w:rsidR="00312C77" w:rsidRPr="00312C77">
        <w:rPr>
          <w:rFonts w:ascii="Times New Roman" w:eastAsia="Times New Roman" w:hAnsi="Times New Roman" w:cs="Times New Roman"/>
          <w:sz w:val="24"/>
          <w:szCs w:val="24"/>
          <w:lang w:eastAsia="lv-LV"/>
        </w:rPr>
        <w:t xml:space="preserve">tu </w:t>
      </w:r>
      <w:r w:rsidR="004519F5" w:rsidRPr="00312C77">
        <w:rPr>
          <w:rFonts w:ascii="Times New Roman" w:eastAsia="Times New Roman" w:hAnsi="Times New Roman" w:cs="Times New Roman"/>
          <w:sz w:val="24"/>
          <w:szCs w:val="24"/>
          <w:lang w:eastAsia="lv-LV"/>
        </w:rPr>
        <w:t>šādā</w:t>
      </w:r>
      <w:r w:rsidRPr="00312C77">
        <w:rPr>
          <w:rFonts w:ascii="Times New Roman" w:eastAsia="Times New Roman" w:hAnsi="Times New Roman" w:cs="Times New Roman"/>
          <w:sz w:val="24"/>
          <w:szCs w:val="24"/>
          <w:lang w:eastAsia="lv-LV"/>
        </w:rPr>
        <w:t xml:space="preserve"> redakcijā: </w:t>
      </w:r>
    </w:p>
    <w:p w14:paraId="64FEAA50" w14:textId="3BEB0E5C" w:rsidR="00B929C6" w:rsidRPr="00312C77" w:rsidRDefault="00E721C1" w:rsidP="00312C77">
      <w:pPr>
        <w:pStyle w:val="Sarakstarindkopa"/>
        <w:widowControl w:val="0"/>
        <w:overflowPunct w:val="0"/>
        <w:autoSpaceDE w:val="0"/>
        <w:autoSpaceDN w:val="0"/>
        <w:adjustRightInd w:val="0"/>
        <w:spacing w:after="0" w:line="360" w:lineRule="auto"/>
        <w:ind w:left="0" w:firstLine="993"/>
        <w:jc w:val="both"/>
        <w:rPr>
          <w:rFonts w:ascii="Times New Roman" w:eastAsia="Times New Roman" w:hAnsi="Times New Roman" w:cs="Times New Roman"/>
          <w:sz w:val="24"/>
          <w:szCs w:val="24"/>
          <w:lang w:eastAsia="lv-LV"/>
        </w:rPr>
      </w:pPr>
      <w:r w:rsidRPr="00312C77">
        <w:rPr>
          <w:rFonts w:ascii="Times New Roman" w:eastAsia="Times New Roman" w:hAnsi="Times New Roman" w:cs="Times New Roman"/>
          <w:sz w:val="24"/>
          <w:szCs w:val="24"/>
          <w:lang w:eastAsia="lv-LV"/>
        </w:rPr>
        <w:t>“2. ATBRĪVOT no cenrāža</w:t>
      </w:r>
      <w:r w:rsidR="007D6403" w:rsidRPr="00312C77">
        <w:rPr>
          <w:rFonts w:ascii="Times New Roman" w:eastAsia="Times New Roman" w:hAnsi="Times New Roman" w:cs="Times New Roman"/>
          <w:sz w:val="24"/>
          <w:szCs w:val="24"/>
          <w:lang w:eastAsia="lv-LV"/>
        </w:rPr>
        <w:t xml:space="preserve"> </w:t>
      </w:r>
      <w:r w:rsidRPr="00312C77">
        <w:rPr>
          <w:rFonts w:ascii="Times New Roman" w:eastAsia="Times New Roman" w:hAnsi="Times New Roman" w:cs="Times New Roman"/>
          <w:sz w:val="24"/>
          <w:szCs w:val="24"/>
          <w:lang w:eastAsia="lv-LV"/>
        </w:rPr>
        <w:t>4.1.</w:t>
      </w:r>
      <w:r w:rsidR="00BA5FA6">
        <w:rPr>
          <w:rFonts w:ascii="Times New Roman" w:eastAsia="Times New Roman" w:hAnsi="Times New Roman" w:cs="Times New Roman"/>
          <w:sz w:val="24"/>
          <w:szCs w:val="24"/>
          <w:lang w:eastAsia="lv-LV"/>
        </w:rPr>
        <w:t xml:space="preserve">, </w:t>
      </w:r>
      <w:r w:rsidRPr="00312C77">
        <w:rPr>
          <w:rFonts w:ascii="Times New Roman" w:eastAsia="Times New Roman" w:hAnsi="Times New Roman" w:cs="Times New Roman"/>
          <w:sz w:val="24"/>
          <w:szCs w:val="24"/>
          <w:lang w:eastAsia="lv-LV"/>
        </w:rPr>
        <w:t>11.5.</w:t>
      </w:r>
      <w:r w:rsidR="00BA5FA6">
        <w:rPr>
          <w:rFonts w:ascii="Times New Roman" w:eastAsia="Times New Roman" w:hAnsi="Times New Roman" w:cs="Times New Roman"/>
          <w:sz w:val="24"/>
          <w:szCs w:val="24"/>
          <w:lang w:eastAsia="lv-LV"/>
        </w:rPr>
        <w:t>, 14.5. un 15.3. pu</w:t>
      </w:r>
      <w:r w:rsidRPr="00312C77">
        <w:rPr>
          <w:rFonts w:ascii="Times New Roman" w:eastAsia="Times New Roman" w:hAnsi="Times New Roman" w:cs="Times New Roman"/>
          <w:sz w:val="24"/>
          <w:szCs w:val="24"/>
          <w:lang w:eastAsia="lv-LV"/>
        </w:rPr>
        <w:t>nkt</w:t>
      </w:r>
      <w:r w:rsidR="00312C77">
        <w:rPr>
          <w:rFonts w:ascii="Times New Roman" w:eastAsia="Times New Roman" w:hAnsi="Times New Roman" w:cs="Times New Roman"/>
          <w:sz w:val="24"/>
          <w:szCs w:val="24"/>
          <w:lang w:eastAsia="lv-LV"/>
        </w:rPr>
        <w:t>ā</w:t>
      </w:r>
      <w:r w:rsidRPr="00312C77">
        <w:rPr>
          <w:rFonts w:ascii="Times New Roman" w:eastAsia="Times New Roman" w:hAnsi="Times New Roman" w:cs="Times New Roman"/>
          <w:sz w:val="24"/>
          <w:szCs w:val="24"/>
          <w:lang w:eastAsia="lv-LV"/>
        </w:rPr>
        <w:t xml:space="preserve"> noteiktās maksas Gulbenes novada vispārējo izglītības iestāžu un profesionālās ievirzes izglītības iestāžu audzēkņus.”.  </w:t>
      </w:r>
    </w:p>
    <w:p w14:paraId="1E6EE984" w14:textId="2CEE9D4B" w:rsidR="00B929C6" w:rsidRPr="00B929C6" w:rsidRDefault="00B929C6" w:rsidP="00BA5FA6">
      <w:pPr>
        <w:pStyle w:val="Sarakstarindkopa"/>
        <w:widowControl w:val="0"/>
        <w:numPr>
          <w:ilvl w:val="0"/>
          <w:numId w:val="29"/>
        </w:numPr>
        <w:tabs>
          <w:tab w:val="left" w:pos="993"/>
        </w:tabs>
        <w:overflowPunct w:val="0"/>
        <w:autoSpaceDE w:val="0"/>
        <w:autoSpaceDN w:val="0"/>
        <w:adjustRightInd w:val="0"/>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Lēmums stājas spēkā tā pieņemšanas brīdī.</w:t>
      </w:r>
    </w:p>
    <w:p w14:paraId="08904597" w14:textId="77777777" w:rsidR="000374B1" w:rsidRDefault="000374B1" w:rsidP="000374B1">
      <w:pPr>
        <w:pStyle w:val="Sarakstarindkopa"/>
        <w:tabs>
          <w:tab w:val="left" w:pos="851"/>
        </w:tabs>
        <w:spacing w:after="0" w:line="360" w:lineRule="auto"/>
        <w:ind w:left="567"/>
        <w:jc w:val="both"/>
        <w:rPr>
          <w:rFonts w:ascii="Times New Roman" w:eastAsia="Calibri" w:hAnsi="Times New Roman" w:cs="Times New Roman"/>
          <w:bCs/>
          <w:sz w:val="24"/>
          <w:szCs w:val="24"/>
        </w:rPr>
      </w:pPr>
    </w:p>
    <w:p w14:paraId="6F58C01F" w14:textId="77777777" w:rsidR="000374B1" w:rsidRPr="000374B1" w:rsidRDefault="000374B1" w:rsidP="000374B1">
      <w:pPr>
        <w:pStyle w:val="Sarakstarindkopa"/>
        <w:tabs>
          <w:tab w:val="left" w:pos="851"/>
        </w:tabs>
        <w:spacing w:after="0" w:line="360" w:lineRule="auto"/>
        <w:ind w:left="567"/>
        <w:jc w:val="both"/>
        <w:rPr>
          <w:rFonts w:ascii="Times New Roman" w:hAnsi="Times New Roman"/>
          <w:sz w:val="24"/>
          <w:szCs w:val="24"/>
        </w:rPr>
      </w:pPr>
    </w:p>
    <w:p w14:paraId="5BD742A6" w14:textId="33FCBFED" w:rsidR="00E04E2C" w:rsidRPr="0039594F" w:rsidRDefault="0029488C" w:rsidP="00AD3E26">
      <w:pPr>
        <w:spacing w:after="0" w:line="240" w:lineRule="auto"/>
        <w:jc w:val="both"/>
        <w:rPr>
          <w:rFonts w:ascii="Times New Roman" w:eastAsia="Calibri" w:hAnsi="Times New Roman" w:cs="Times New Roman"/>
          <w:sz w:val="24"/>
          <w:szCs w:val="24"/>
        </w:rPr>
      </w:pPr>
      <w:r w:rsidRPr="0039594F">
        <w:rPr>
          <w:rFonts w:ascii="Times New Roman" w:eastAsia="Calibri" w:hAnsi="Times New Roman" w:cs="Times New Roman"/>
          <w:sz w:val="24"/>
          <w:szCs w:val="24"/>
        </w:rPr>
        <w:t xml:space="preserve">Gulbenes novada </w:t>
      </w:r>
      <w:r w:rsidR="00F94291" w:rsidRPr="0039594F">
        <w:rPr>
          <w:rFonts w:ascii="Times New Roman" w:eastAsia="Calibri" w:hAnsi="Times New Roman" w:cs="Times New Roman"/>
          <w:sz w:val="24"/>
          <w:szCs w:val="24"/>
        </w:rPr>
        <w:t xml:space="preserve">pašvaldības </w:t>
      </w:r>
      <w:r w:rsidRPr="0039594F">
        <w:rPr>
          <w:rFonts w:ascii="Times New Roman" w:eastAsia="Calibri" w:hAnsi="Times New Roman" w:cs="Times New Roman"/>
          <w:sz w:val="24"/>
          <w:szCs w:val="24"/>
        </w:rPr>
        <w:t>domes priekšsēdētāj</w:t>
      </w:r>
      <w:r w:rsidR="002F1890" w:rsidRPr="0039594F">
        <w:rPr>
          <w:rFonts w:ascii="Times New Roman" w:eastAsia="Calibri" w:hAnsi="Times New Roman" w:cs="Times New Roman"/>
          <w:sz w:val="24"/>
          <w:szCs w:val="24"/>
        </w:rPr>
        <w:t>s</w:t>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2F1890" w:rsidRPr="0039594F">
        <w:rPr>
          <w:rFonts w:ascii="Times New Roman" w:eastAsia="Calibri" w:hAnsi="Times New Roman" w:cs="Times New Roman"/>
          <w:sz w:val="24"/>
          <w:szCs w:val="24"/>
        </w:rPr>
        <w:t>A. Caunītis</w:t>
      </w:r>
    </w:p>
    <w:p w14:paraId="251AAA35" w14:textId="77777777" w:rsidR="0072608D" w:rsidRDefault="0072608D" w:rsidP="00AD3E26">
      <w:pPr>
        <w:spacing w:after="0" w:line="240" w:lineRule="auto"/>
        <w:jc w:val="both"/>
        <w:rPr>
          <w:rFonts w:ascii="Times New Roman" w:eastAsia="Calibri" w:hAnsi="Times New Roman" w:cs="Times New Roman"/>
          <w:sz w:val="24"/>
          <w:szCs w:val="24"/>
        </w:rPr>
      </w:pPr>
    </w:p>
    <w:p w14:paraId="2E00F11A" w14:textId="77777777" w:rsidR="0072608D" w:rsidRDefault="0072608D" w:rsidP="00AD3E26">
      <w:pPr>
        <w:spacing w:after="0" w:line="240" w:lineRule="auto"/>
        <w:jc w:val="both"/>
        <w:rPr>
          <w:rFonts w:ascii="Times New Roman" w:eastAsia="Calibri" w:hAnsi="Times New Roman" w:cs="Times New Roman"/>
          <w:sz w:val="24"/>
          <w:szCs w:val="24"/>
        </w:rPr>
      </w:pPr>
    </w:p>
    <w:p w14:paraId="7E1FD329" w14:textId="77777777" w:rsidR="0072608D" w:rsidRDefault="0072608D" w:rsidP="00AD3E26">
      <w:pPr>
        <w:spacing w:after="0" w:line="240" w:lineRule="auto"/>
        <w:jc w:val="both"/>
        <w:rPr>
          <w:rFonts w:ascii="Times New Roman" w:eastAsia="Calibri" w:hAnsi="Times New Roman" w:cs="Times New Roman"/>
          <w:sz w:val="24"/>
          <w:szCs w:val="24"/>
        </w:rPr>
      </w:pPr>
    </w:p>
    <w:p w14:paraId="3BB6C7DC" w14:textId="77777777" w:rsidR="0072608D" w:rsidRDefault="0072608D" w:rsidP="00AD3E26">
      <w:pPr>
        <w:spacing w:after="0" w:line="240" w:lineRule="auto"/>
        <w:jc w:val="both"/>
        <w:rPr>
          <w:rFonts w:ascii="Times New Roman" w:eastAsia="Calibri" w:hAnsi="Times New Roman" w:cs="Times New Roman"/>
          <w:sz w:val="24"/>
          <w:szCs w:val="24"/>
        </w:rPr>
      </w:pPr>
    </w:p>
    <w:p w14:paraId="1530CBC8" w14:textId="77777777" w:rsidR="0072608D" w:rsidRDefault="0072608D" w:rsidP="00AD3E26">
      <w:pPr>
        <w:spacing w:after="0" w:line="240" w:lineRule="auto"/>
        <w:jc w:val="both"/>
        <w:rPr>
          <w:rFonts w:ascii="Times New Roman" w:eastAsia="Calibri" w:hAnsi="Times New Roman" w:cs="Times New Roman"/>
          <w:sz w:val="24"/>
          <w:szCs w:val="24"/>
        </w:rPr>
      </w:pPr>
    </w:p>
    <w:p w14:paraId="6DB6041B" w14:textId="77777777" w:rsidR="0072608D" w:rsidRDefault="0072608D" w:rsidP="00AD3E26">
      <w:pPr>
        <w:spacing w:after="0" w:line="240" w:lineRule="auto"/>
        <w:jc w:val="both"/>
        <w:rPr>
          <w:rFonts w:ascii="Times New Roman" w:eastAsia="Calibri" w:hAnsi="Times New Roman" w:cs="Times New Roman"/>
          <w:sz w:val="24"/>
          <w:szCs w:val="24"/>
        </w:rPr>
      </w:pPr>
    </w:p>
    <w:p w14:paraId="7859CB0B" w14:textId="77777777" w:rsidR="0072608D" w:rsidRDefault="0072608D" w:rsidP="00AD3E26">
      <w:pPr>
        <w:spacing w:after="0" w:line="240" w:lineRule="auto"/>
        <w:jc w:val="both"/>
        <w:rPr>
          <w:rFonts w:ascii="Times New Roman" w:eastAsia="Calibri" w:hAnsi="Times New Roman" w:cs="Times New Roman"/>
          <w:sz w:val="24"/>
          <w:szCs w:val="24"/>
        </w:rPr>
      </w:pPr>
    </w:p>
    <w:p w14:paraId="568D53C3" w14:textId="77777777" w:rsidR="0072608D" w:rsidRDefault="0072608D" w:rsidP="00AD3E26">
      <w:pPr>
        <w:spacing w:after="0" w:line="240" w:lineRule="auto"/>
        <w:jc w:val="both"/>
        <w:rPr>
          <w:rFonts w:ascii="Times New Roman" w:eastAsia="Calibri" w:hAnsi="Times New Roman" w:cs="Times New Roman"/>
          <w:sz w:val="24"/>
          <w:szCs w:val="24"/>
        </w:rPr>
      </w:pPr>
    </w:p>
    <w:p w14:paraId="710DB1BC" w14:textId="77777777" w:rsidR="0072608D" w:rsidRDefault="0072608D" w:rsidP="00AD3E26">
      <w:pPr>
        <w:spacing w:after="0" w:line="240" w:lineRule="auto"/>
        <w:jc w:val="both"/>
        <w:rPr>
          <w:rFonts w:ascii="Times New Roman" w:eastAsia="Calibri" w:hAnsi="Times New Roman" w:cs="Times New Roman"/>
          <w:sz w:val="24"/>
          <w:szCs w:val="24"/>
        </w:rPr>
      </w:pPr>
    </w:p>
    <w:p w14:paraId="7F8F08C5" w14:textId="77777777" w:rsidR="0072608D" w:rsidRDefault="0072608D" w:rsidP="00AD3E26">
      <w:pPr>
        <w:spacing w:after="0" w:line="240" w:lineRule="auto"/>
        <w:jc w:val="both"/>
        <w:rPr>
          <w:rFonts w:ascii="Times New Roman" w:eastAsia="Calibri" w:hAnsi="Times New Roman" w:cs="Times New Roman"/>
          <w:sz w:val="24"/>
          <w:szCs w:val="24"/>
        </w:rPr>
      </w:pPr>
    </w:p>
    <w:p w14:paraId="00B29A5A" w14:textId="77777777" w:rsidR="0072608D" w:rsidRDefault="0072608D" w:rsidP="00AD3E26">
      <w:pPr>
        <w:spacing w:after="0" w:line="240" w:lineRule="auto"/>
        <w:jc w:val="both"/>
        <w:rPr>
          <w:rFonts w:ascii="Times New Roman" w:eastAsia="Calibri" w:hAnsi="Times New Roman" w:cs="Times New Roman"/>
          <w:sz w:val="24"/>
          <w:szCs w:val="24"/>
        </w:rPr>
      </w:pPr>
    </w:p>
    <w:p w14:paraId="564810D9" w14:textId="77777777" w:rsidR="00174F79" w:rsidRDefault="00174F79" w:rsidP="00AD3E26">
      <w:pPr>
        <w:spacing w:after="0" w:line="240" w:lineRule="auto"/>
        <w:jc w:val="both"/>
        <w:rPr>
          <w:rFonts w:ascii="Times New Roman" w:eastAsia="Calibri" w:hAnsi="Times New Roman" w:cs="Times New Roman"/>
          <w:sz w:val="24"/>
          <w:szCs w:val="24"/>
        </w:rPr>
      </w:pPr>
    </w:p>
    <w:p w14:paraId="1A675DBC" w14:textId="77777777" w:rsidR="00174F79" w:rsidRDefault="00174F79" w:rsidP="00AD3E26">
      <w:pPr>
        <w:spacing w:after="0" w:line="240" w:lineRule="auto"/>
        <w:jc w:val="both"/>
        <w:rPr>
          <w:rFonts w:ascii="Times New Roman" w:eastAsia="Calibri" w:hAnsi="Times New Roman" w:cs="Times New Roman"/>
          <w:sz w:val="24"/>
          <w:szCs w:val="24"/>
        </w:rPr>
      </w:pPr>
    </w:p>
    <w:p w14:paraId="79EB4EB5" w14:textId="77777777" w:rsidR="00174F79" w:rsidRDefault="00174F79" w:rsidP="00AD3E26">
      <w:pPr>
        <w:spacing w:after="0" w:line="240" w:lineRule="auto"/>
        <w:jc w:val="both"/>
        <w:rPr>
          <w:rFonts w:ascii="Times New Roman" w:eastAsia="Calibri" w:hAnsi="Times New Roman" w:cs="Times New Roman"/>
          <w:sz w:val="24"/>
          <w:szCs w:val="24"/>
        </w:rPr>
      </w:pPr>
    </w:p>
    <w:p w14:paraId="118FAB83" w14:textId="77777777" w:rsidR="00174F79" w:rsidRDefault="00174F79" w:rsidP="00AD3E26">
      <w:pPr>
        <w:spacing w:after="0" w:line="240" w:lineRule="auto"/>
        <w:jc w:val="both"/>
        <w:rPr>
          <w:rFonts w:ascii="Times New Roman" w:eastAsia="Calibri" w:hAnsi="Times New Roman" w:cs="Times New Roman"/>
          <w:sz w:val="24"/>
          <w:szCs w:val="24"/>
        </w:rPr>
      </w:pPr>
    </w:p>
    <w:p w14:paraId="3105B288" w14:textId="77777777" w:rsidR="00174F79" w:rsidRDefault="00174F79" w:rsidP="00AD3E26">
      <w:pPr>
        <w:spacing w:after="0" w:line="240" w:lineRule="auto"/>
        <w:jc w:val="both"/>
        <w:rPr>
          <w:rFonts w:ascii="Times New Roman" w:eastAsia="Calibri" w:hAnsi="Times New Roman" w:cs="Times New Roman"/>
          <w:sz w:val="24"/>
          <w:szCs w:val="24"/>
        </w:rPr>
      </w:pPr>
    </w:p>
    <w:sectPr w:rsidR="00174F79" w:rsidSect="00753D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BB2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4A00E9D"/>
    <w:multiLevelType w:val="hybridMultilevel"/>
    <w:tmpl w:val="D6EE0106"/>
    <w:lvl w:ilvl="0" w:tplc="86AA9B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9F65BC3"/>
    <w:multiLevelType w:val="multilevel"/>
    <w:tmpl w:val="042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4ED62764"/>
    <w:multiLevelType w:val="multilevel"/>
    <w:tmpl w:val="802454F0"/>
    <w:lvl w:ilvl="0">
      <w:start w:val="1"/>
      <w:numFmt w:val="decimal"/>
      <w:lvlText w:val="%1."/>
      <w:lvlJc w:val="left"/>
      <w:pPr>
        <w:ind w:left="1212" w:hanging="360"/>
      </w:pPr>
      <w:rPr>
        <w:rFonts w:ascii="Times New Roman" w:eastAsiaTheme="minorHAnsi" w:hAnsi="Times New Roman" w:cstheme="minorBidi"/>
      </w:rPr>
    </w:lvl>
    <w:lvl w:ilvl="1">
      <w:start w:val="1"/>
      <w:numFmt w:val="decimal"/>
      <w:isLgl/>
      <w:lvlText w:val="%1.%2."/>
      <w:lvlJc w:val="left"/>
      <w:pPr>
        <w:ind w:left="781" w:hanging="42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300570539">
    <w:abstractNumId w:val="20"/>
  </w:num>
  <w:num w:numId="2" w16cid:durableId="1122308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592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934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661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1793144">
    <w:abstractNumId w:val="25"/>
  </w:num>
  <w:num w:numId="7" w16cid:durableId="239145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29447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047516">
    <w:abstractNumId w:val="23"/>
  </w:num>
  <w:num w:numId="10" w16cid:durableId="567158336">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4664159">
    <w:abstractNumId w:val="1"/>
  </w:num>
  <w:num w:numId="12" w16cid:durableId="904028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952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7628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1497975">
    <w:abstractNumId w:val="2"/>
  </w:num>
  <w:num w:numId="16" w16cid:durableId="1422603508">
    <w:abstractNumId w:val="8"/>
  </w:num>
  <w:num w:numId="17" w16cid:durableId="312611961">
    <w:abstractNumId w:val="11"/>
  </w:num>
  <w:num w:numId="18" w16cid:durableId="1753745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363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551923">
    <w:abstractNumId w:val="9"/>
  </w:num>
  <w:num w:numId="21" w16cid:durableId="1430806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492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1793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8634047">
    <w:abstractNumId w:val="13"/>
  </w:num>
  <w:num w:numId="25" w16cid:durableId="1048183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1855243">
    <w:abstractNumId w:val="10"/>
  </w:num>
  <w:num w:numId="27" w16cid:durableId="125810147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968082">
    <w:abstractNumId w:val="0"/>
  </w:num>
  <w:num w:numId="29" w16cid:durableId="224679235">
    <w:abstractNumId w:val="12"/>
  </w:num>
  <w:num w:numId="30" w16cid:durableId="7951051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D91"/>
    <w:rsid w:val="00030A6E"/>
    <w:rsid w:val="000374B1"/>
    <w:rsid w:val="00045ECB"/>
    <w:rsid w:val="00076E90"/>
    <w:rsid w:val="00084529"/>
    <w:rsid w:val="000966BA"/>
    <w:rsid w:val="00096D0B"/>
    <w:rsid w:val="000A3580"/>
    <w:rsid w:val="000B0E8E"/>
    <w:rsid w:val="000B6EFF"/>
    <w:rsid w:val="000C6158"/>
    <w:rsid w:val="000D0742"/>
    <w:rsid w:val="001300FE"/>
    <w:rsid w:val="001310B4"/>
    <w:rsid w:val="00132CBB"/>
    <w:rsid w:val="00136F90"/>
    <w:rsid w:val="001531D2"/>
    <w:rsid w:val="0016187C"/>
    <w:rsid w:val="00174F79"/>
    <w:rsid w:val="00197CFF"/>
    <w:rsid w:val="001A2F8B"/>
    <w:rsid w:val="001B6A81"/>
    <w:rsid w:val="001D3F2A"/>
    <w:rsid w:val="001F4043"/>
    <w:rsid w:val="00204AB8"/>
    <w:rsid w:val="00210E24"/>
    <w:rsid w:val="00231E39"/>
    <w:rsid w:val="00234915"/>
    <w:rsid w:val="00235100"/>
    <w:rsid w:val="00256B27"/>
    <w:rsid w:val="0027111A"/>
    <w:rsid w:val="0027132F"/>
    <w:rsid w:val="00277C64"/>
    <w:rsid w:val="0028464B"/>
    <w:rsid w:val="0029488C"/>
    <w:rsid w:val="002F1890"/>
    <w:rsid w:val="0030553B"/>
    <w:rsid w:val="00312C77"/>
    <w:rsid w:val="00314D80"/>
    <w:rsid w:val="00345862"/>
    <w:rsid w:val="00345C4E"/>
    <w:rsid w:val="0035196E"/>
    <w:rsid w:val="00367EC3"/>
    <w:rsid w:val="003731D3"/>
    <w:rsid w:val="003735D5"/>
    <w:rsid w:val="0039139E"/>
    <w:rsid w:val="00392F3D"/>
    <w:rsid w:val="0039594F"/>
    <w:rsid w:val="003B4194"/>
    <w:rsid w:val="003B7201"/>
    <w:rsid w:val="003E01A8"/>
    <w:rsid w:val="003E4048"/>
    <w:rsid w:val="003F2E61"/>
    <w:rsid w:val="003F76C7"/>
    <w:rsid w:val="003F7D8D"/>
    <w:rsid w:val="004257DC"/>
    <w:rsid w:val="00426FEA"/>
    <w:rsid w:val="00430EBE"/>
    <w:rsid w:val="004519F5"/>
    <w:rsid w:val="0047744D"/>
    <w:rsid w:val="00481EE5"/>
    <w:rsid w:val="004A3B17"/>
    <w:rsid w:val="004B5FD0"/>
    <w:rsid w:val="004C09D3"/>
    <w:rsid w:val="004D3383"/>
    <w:rsid w:val="004D5A12"/>
    <w:rsid w:val="004D6026"/>
    <w:rsid w:val="00510869"/>
    <w:rsid w:val="005320E3"/>
    <w:rsid w:val="005320E6"/>
    <w:rsid w:val="005336F6"/>
    <w:rsid w:val="00533D54"/>
    <w:rsid w:val="005404EA"/>
    <w:rsid w:val="005407B5"/>
    <w:rsid w:val="00551EA5"/>
    <w:rsid w:val="0055453B"/>
    <w:rsid w:val="00573CF1"/>
    <w:rsid w:val="005C48B3"/>
    <w:rsid w:val="005E5912"/>
    <w:rsid w:val="00605D82"/>
    <w:rsid w:val="00606AE6"/>
    <w:rsid w:val="00614394"/>
    <w:rsid w:val="00615341"/>
    <w:rsid w:val="00620EE2"/>
    <w:rsid w:val="0062253E"/>
    <w:rsid w:val="006411EA"/>
    <w:rsid w:val="00654333"/>
    <w:rsid w:val="00677651"/>
    <w:rsid w:val="006814D1"/>
    <w:rsid w:val="00686197"/>
    <w:rsid w:val="00691B3F"/>
    <w:rsid w:val="006A01EF"/>
    <w:rsid w:val="006B24B0"/>
    <w:rsid w:val="006D5C84"/>
    <w:rsid w:val="006E721F"/>
    <w:rsid w:val="006F14B5"/>
    <w:rsid w:val="006F62CC"/>
    <w:rsid w:val="00704738"/>
    <w:rsid w:val="00712108"/>
    <w:rsid w:val="0072608D"/>
    <w:rsid w:val="00727779"/>
    <w:rsid w:val="00730433"/>
    <w:rsid w:val="007340FC"/>
    <w:rsid w:val="00746CE5"/>
    <w:rsid w:val="00750106"/>
    <w:rsid w:val="00753D64"/>
    <w:rsid w:val="00753FC3"/>
    <w:rsid w:val="00763AA2"/>
    <w:rsid w:val="007755E2"/>
    <w:rsid w:val="007818F8"/>
    <w:rsid w:val="007832A8"/>
    <w:rsid w:val="007A14B7"/>
    <w:rsid w:val="007A6804"/>
    <w:rsid w:val="007C78B8"/>
    <w:rsid w:val="007D527C"/>
    <w:rsid w:val="007D5839"/>
    <w:rsid w:val="007D6403"/>
    <w:rsid w:val="008062DC"/>
    <w:rsid w:val="00810EF5"/>
    <w:rsid w:val="00811D9E"/>
    <w:rsid w:val="008159DC"/>
    <w:rsid w:val="008326ED"/>
    <w:rsid w:val="00844CF5"/>
    <w:rsid w:val="00876B9F"/>
    <w:rsid w:val="0089313F"/>
    <w:rsid w:val="008A57A9"/>
    <w:rsid w:val="008A6DB9"/>
    <w:rsid w:val="008B341C"/>
    <w:rsid w:val="008E2F71"/>
    <w:rsid w:val="008E37BB"/>
    <w:rsid w:val="0094395A"/>
    <w:rsid w:val="009A48E7"/>
    <w:rsid w:val="009E3E2C"/>
    <w:rsid w:val="009E7187"/>
    <w:rsid w:val="009F24A1"/>
    <w:rsid w:val="00A00B85"/>
    <w:rsid w:val="00A11E9A"/>
    <w:rsid w:val="00A2608E"/>
    <w:rsid w:val="00A31867"/>
    <w:rsid w:val="00A36D45"/>
    <w:rsid w:val="00A4618E"/>
    <w:rsid w:val="00A712CB"/>
    <w:rsid w:val="00A86F9E"/>
    <w:rsid w:val="00A87182"/>
    <w:rsid w:val="00AA5E4C"/>
    <w:rsid w:val="00AC60F1"/>
    <w:rsid w:val="00AD3928"/>
    <w:rsid w:val="00AD3E26"/>
    <w:rsid w:val="00AD44D7"/>
    <w:rsid w:val="00AE07A8"/>
    <w:rsid w:val="00B06987"/>
    <w:rsid w:val="00B21787"/>
    <w:rsid w:val="00B232B7"/>
    <w:rsid w:val="00B340CA"/>
    <w:rsid w:val="00B73233"/>
    <w:rsid w:val="00B929C6"/>
    <w:rsid w:val="00BA5FA6"/>
    <w:rsid w:val="00BB2987"/>
    <w:rsid w:val="00BC7C28"/>
    <w:rsid w:val="00BD6E90"/>
    <w:rsid w:val="00BF449E"/>
    <w:rsid w:val="00C17678"/>
    <w:rsid w:val="00C5122A"/>
    <w:rsid w:val="00C7240E"/>
    <w:rsid w:val="00C818EE"/>
    <w:rsid w:val="00C85234"/>
    <w:rsid w:val="00C9461B"/>
    <w:rsid w:val="00CA6876"/>
    <w:rsid w:val="00CD4256"/>
    <w:rsid w:val="00D12F10"/>
    <w:rsid w:val="00D201DD"/>
    <w:rsid w:val="00D47D3B"/>
    <w:rsid w:val="00D5552F"/>
    <w:rsid w:val="00D63606"/>
    <w:rsid w:val="00DA1515"/>
    <w:rsid w:val="00DC1A6E"/>
    <w:rsid w:val="00DD301A"/>
    <w:rsid w:val="00DD6D07"/>
    <w:rsid w:val="00DE0854"/>
    <w:rsid w:val="00E04E2C"/>
    <w:rsid w:val="00E11892"/>
    <w:rsid w:val="00E308F0"/>
    <w:rsid w:val="00E36D8E"/>
    <w:rsid w:val="00E40BE2"/>
    <w:rsid w:val="00E447D1"/>
    <w:rsid w:val="00E53AEC"/>
    <w:rsid w:val="00E64DB3"/>
    <w:rsid w:val="00E721C1"/>
    <w:rsid w:val="00EB4C40"/>
    <w:rsid w:val="00EB6DF8"/>
    <w:rsid w:val="00EC6C7F"/>
    <w:rsid w:val="00EF2585"/>
    <w:rsid w:val="00F13600"/>
    <w:rsid w:val="00F45D0A"/>
    <w:rsid w:val="00F51CF8"/>
    <w:rsid w:val="00F53E54"/>
    <w:rsid w:val="00F6307D"/>
    <w:rsid w:val="00F70D2C"/>
    <w:rsid w:val="00F74B11"/>
    <w:rsid w:val="00F752F2"/>
    <w:rsid w:val="00F8143B"/>
    <w:rsid w:val="00F94291"/>
    <w:rsid w:val="00FB3DD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197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4">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98204122">
      <w:bodyDiv w:val="1"/>
      <w:marLeft w:val="0"/>
      <w:marRight w:val="0"/>
      <w:marTop w:val="0"/>
      <w:marBottom w:val="0"/>
      <w:divBdr>
        <w:top w:val="none" w:sz="0" w:space="0" w:color="auto"/>
        <w:left w:val="none" w:sz="0" w:space="0" w:color="auto"/>
        <w:bottom w:val="none" w:sz="0" w:space="0" w:color="auto"/>
        <w:right w:val="none" w:sz="0" w:space="0" w:color="auto"/>
      </w:divBdr>
    </w:div>
    <w:div w:id="2861573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85920137">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946324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39873123">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5797102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12958777">
      <w:bodyDiv w:val="1"/>
      <w:marLeft w:val="0"/>
      <w:marRight w:val="0"/>
      <w:marTop w:val="0"/>
      <w:marBottom w:val="0"/>
      <w:divBdr>
        <w:top w:val="none" w:sz="0" w:space="0" w:color="auto"/>
        <w:left w:val="none" w:sz="0" w:space="0" w:color="auto"/>
        <w:bottom w:val="none" w:sz="0" w:space="0" w:color="auto"/>
        <w:right w:val="none" w:sz="0" w:space="0" w:color="auto"/>
      </w:divBdr>
    </w:div>
    <w:div w:id="1375813942">
      <w:bodyDiv w:val="1"/>
      <w:marLeft w:val="0"/>
      <w:marRight w:val="0"/>
      <w:marTop w:val="0"/>
      <w:marBottom w:val="0"/>
      <w:divBdr>
        <w:top w:val="none" w:sz="0" w:space="0" w:color="auto"/>
        <w:left w:val="none" w:sz="0" w:space="0" w:color="auto"/>
        <w:bottom w:val="none" w:sz="0" w:space="0" w:color="auto"/>
        <w:right w:val="none" w:sz="0" w:space="0" w:color="auto"/>
      </w:divBdr>
    </w:div>
    <w:div w:id="139535438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6717261">
      <w:bodyDiv w:val="1"/>
      <w:marLeft w:val="0"/>
      <w:marRight w:val="0"/>
      <w:marTop w:val="0"/>
      <w:marBottom w:val="0"/>
      <w:divBdr>
        <w:top w:val="none" w:sz="0" w:space="0" w:color="auto"/>
        <w:left w:val="none" w:sz="0" w:space="0" w:color="auto"/>
        <w:bottom w:val="none" w:sz="0" w:space="0" w:color="auto"/>
        <w:right w:val="none" w:sz="0" w:space="0" w:color="auto"/>
      </w:divBdr>
    </w:div>
    <w:div w:id="1616325063">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35367035">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1060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2025-06-26T13:52:00Z</cp:lastPrinted>
  <dcterms:created xsi:type="dcterms:W3CDTF">2025-07-02T10:41:00Z</dcterms:created>
  <dcterms:modified xsi:type="dcterms:W3CDTF">2025-07-02T10:41:00Z</dcterms:modified>
</cp:coreProperties>
</file>