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D3656" w:rsidRPr="00BD3656" w14:paraId="2359643E" w14:textId="77777777" w:rsidTr="00803CD1">
        <w:tc>
          <w:tcPr>
            <w:tcW w:w="9458" w:type="dxa"/>
          </w:tcPr>
          <w:p w14:paraId="08D66124" w14:textId="77777777" w:rsidR="0049283F" w:rsidRPr="00BD3656" w:rsidRDefault="0049283F" w:rsidP="0049283F">
            <w:pPr>
              <w:jc w:val="center"/>
            </w:pPr>
            <w:r w:rsidRPr="00BD3656">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D3656" w:rsidRPr="00BD3656" w14:paraId="13FDA1F0" w14:textId="77777777" w:rsidTr="00803CD1">
        <w:tc>
          <w:tcPr>
            <w:tcW w:w="9458" w:type="dxa"/>
          </w:tcPr>
          <w:p w14:paraId="376760E9" w14:textId="77777777" w:rsidR="0049283F" w:rsidRPr="00BD3656" w:rsidRDefault="0049283F" w:rsidP="0049283F">
            <w:pPr>
              <w:jc w:val="center"/>
            </w:pPr>
            <w:r w:rsidRPr="00BD3656">
              <w:rPr>
                <w:rFonts w:cs="Times New Roman"/>
                <w:b/>
                <w:bCs/>
                <w:sz w:val="28"/>
                <w:szCs w:val="28"/>
              </w:rPr>
              <w:t>GULBENES NOVADA PAŠVALDĪBA</w:t>
            </w:r>
          </w:p>
        </w:tc>
      </w:tr>
      <w:tr w:rsidR="00BD3656" w:rsidRPr="00BD3656" w14:paraId="49942DF3" w14:textId="77777777" w:rsidTr="00803CD1">
        <w:tc>
          <w:tcPr>
            <w:tcW w:w="9458" w:type="dxa"/>
          </w:tcPr>
          <w:p w14:paraId="043A3F1F" w14:textId="77777777" w:rsidR="0049283F" w:rsidRPr="00BD3656" w:rsidRDefault="0049283F" w:rsidP="0049283F">
            <w:pPr>
              <w:jc w:val="center"/>
            </w:pPr>
            <w:r w:rsidRPr="00BD3656">
              <w:rPr>
                <w:rFonts w:cs="Times New Roman"/>
                <w:szCs w:val="24"/>
              </w:rPr>
              <w:t>Reģ.Nr.90009116327</w:t>
            </w:r>
          </w:p>
        </w:tc>
      </w:tr>
      <w:tr w:rsidR="00BD3656" w:rsidRPr="00BD3656" w14:paraId="0BB8E164" w14:textId="77777777" w:rsidTr="00803CD1">
        <w:tc>
          <w:tcPr>
            <w:tcW w:w="9458" w:type="dxa"/>
          </w:tcPr>
          <w:p w14:paraId="54B3AB21" w14:textId="77777777" w:rsidR="0049283F" w:rsidRPr="00BD3656" w:rsidRDefault="0049283F" w:rsidP="0049283F">
            <w:pPr>
              <w:jc w:val="center"/>
            </w:pPr>
            <w:r w:rsidRPr="00BD3656">
              <w:rPr>
                <w:rFonts w:cs="Times New Roman"/>
                <w:szCs w:val="24"/>
              </w:rPr>
              <w:t>Ābeļu iela 2, Gulbene, Gulbenes nov., LV-4401</w:t>
            </w:r>
          </w:p>
        </w:tc>
      </w:tr>
      <w:tr w:rsidR="00BD3656" w:rsidRPr="00BD3656" w14:paraId="20E7531B" w14:textId="77777777" w:rsidTr="00803CD1">
        <w:tc>
          <w:tcPr>
            <w:tcW w:w="9458" w:type="dxa"/>
          </w:tcPr>
          <w:p w14:paraId="4EAB68FB" w14:textId="243F7BB3" w:rsidR="0049283F" w:rsidRPr="00BD3656" w:rsidRDefault="0049283F" w:rsidP="00D85DA3">
            <w:pPr>
              <w:jc w:val="center"/>
            </w:pPr>
            <w:r w:rsidRPr="00BD3656">
              <w:rPr>
                <w:rFonts w:cs="Times New Roman"/>
                <w:szCs w:val="24"/>
              </w:rPr>
              <w:t>Tālrunis 64497710, mob.</w:t>
            </w:r>
            <w:r w:rsidR="003F2FF6" w:rsidRPr="00BD3656">
              <w:rPr>
                <w:rFonts w:cs="Times New Roman"/>
                <w:szCs w:val="24"/>
              </w:rPr>
              <w:t xml:space="preserve"> </w:t>
            </w:r>
            <w:r w:rsidRPr="00BD3656">
              <w:rPr>
                <w:rFonts w:cs="Times New Roman"/>
                <w:szCs w:val="24"/>
              </w:rPr>
              <w:t>26595362, e-pasts</w:t>
            </w:r>
            <w:r w:rsidR="00D85DA3" w:rsidRPr="00BD3656">
              <w:rPr>
                <w:rFonts w:cs="Times New Roman"/>
                <w:szCs w:val="24"/>
              </w:rPr>
              <w:t>:</w:t>
            </w:r>
            <w:r w:rsidRPr="00BD3656">
              <w:rPr>
                <w:rFonts w:cs="Times New Roman"/>
                <w:szCs w:val="24"/>
              </w:rPr>
              <w:t xml:space="preserve"> dome@gulbene.lv, www.gulbene.lv</w:t>
            </w:r>
          </w:p>
        </w:tc>
      </w:tr>
    </w:tbl>
    <w:p w14:paraId="7A1D5147" w14:textId="3AFBA989" w:rsidR="0049283F" w:rsidRPr="00BD3656" w:rsidRDefault="0049283F" w:rsidP="00AE344B">
      <w:pPr>
        <w:pStyle w:val="Bezatstarpm"/>
        <w:spacing w:before="120"/>
        <w:jc w:val="center"/>
        <w:rPr>
          <w:rFonts w:ascii="Times New Roman" w:hAnsi="Times New Roman" w:cs="Times New Roman"/>
          <w:b/>
          <w:bCs/>
          <w:sz w:val="24"/>
          <w:szCs w:val="24"/>
        </w:rPr>
      </w:pPr>
      <w:r w:rsidRPr="00BD3656">
        <w:rPr>
          <w:rFonts w:ascii="Times New Roman" w:hAnsi="Times New Roman" w:cs="Times New Roman"/>
          <w:b/>
          <w:bCs/>
          <w:sz w:val="24"/>
          <w:szCs w:val="24"/>
        </w:rPr>
        <w:t>GULBENES NOVADA</w:t>
      </w:r>
      <w:r w:rsidR="006D4198" w:rsidRPr="00BD3656">
        <w:rPr>
          <w:rFonts w:ascii="Times New Roman" w:hAnsi="Times New Roman" w:cs="Times New Roman"/>
          <w:b/>
          <w:bCs/>
          <w:sz w:val="24"/>
          <w:szCs w:val="24"/>
        </w:rPr>
        <w:t xml:space="preserve"> PAŠVALDĪBAS</w:t>
      </w:r>
      <w:r w:rsidRPr="00BD3656">
        <w:rPr>
          <w:rFonts w:ascii="Times New Roman" w:hAnsi="Times New Roman" w:cs="Times New Roman"/>
          <w:b/>
          <w:bCs/>
          <w:sz w:val="24"/>
          <w:szCs w:val="24"/>
        </w:rPr>
        <w:t xml:space="preserve"> DOMES LĒMUMS</w:t>
      </w:r>
    </w:p>
    <w:p w14:paraId="51C41D0F" w14:textId="77777777" w:rsidR="0049283F" w:rsidRPr="00BD3656" w:rsidRDefault="0049283F" w:rsidP="0049283F">
      <w:pPr>
        <w:pStyle w:val="Bezatstarpm"/>
        <w:jc w:val="center"/>
        <w:rPr>
          <w:rFonts w:ascii="Times New Roman" w:hAnsi="Times New Roman" w:cs="Times New Roman"/>
          <w:sz w:val="24"/>
          <w:szCs w:val="24"/>
        </w:rPr>
      </w:pPr>
      <w:r w:rsidRPr="00BD3656">
        <w:rPr>
          <w:rFonts w:ascii="Times New Roman" w:hAnsi="Times New Roman" w:cs="Times New Roman"/>
          <w:sz w:val="24"/>
          <w:szCs w:val="24"/>
        </w:rPr>
        <w:t>Gulbenē</w:t>
      </w:r>
    </w:p>
    <w:p w14:paraId="693FB315" w14:textId="77777777" w:rsidR="005A2AA8" w:rsidRPr="00BD3656"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3656" w:rsidRPr="00BD3656" w14:paraId="25743961" w14:textId="77777777" w:rsidTr="001966A5">
        <w:trPr>
          <w:trHeight w:val="197"/>
        </w:trPr>
        <w:tc>
          <w:tcPr>
            <w:tcW w:w="4676" w:type="dxa"/>
          </w:tcPr>
          <w:p w14:paraId="6B9BA37C" w14:textId="0014B842" w:rsidR="0080311D" w:rsidRPr="00BD3656" w:rsidRDefault="0080311D" w:rsidP="00100319">
            <w:pPr>
              <w:rPr>
                <w:rFonts w:cs="Times New Roman"/>
                <w:b/>
                <w:bCs/>
                <w:szCs w:val="24"/>
              </w:rPr>
            </w:pPr>
            <w:r w:rsidRPr="00BD3656">
              <w:rPr>
                <w:rFonts w:cs="Times New Roman"/>
                <w:b/>
                <w:bCs/>
                <w:szCs w:val="24"/>
              </w:rPr>
              <w:t>202</w:t>
            </w:r>
            <w:r w:rsidR="000325BB" w:rsidRPr="00BD3656">
              <w:rPr>
                <w:rFonts w:cs="Times New Roman"/>
                <w:b/>
                <w:bCs/>
                <w:szCs w:val="24"/>
              </w:rPr>
              <w:t>5</w:t>
            </w:r>
            <w:r w:rsidRPr="00BD3656">
              <w:rPr>
                <w:rFonts w:cs="Times New Roman"/>
                <w:b/>
                <w:bCs/>
                <w:szCs w:val="24"/>
              </w:rPr>
              <w:t xml:space="preserve">.gada </w:t>
            </w:r>
            <w:r w:rsidR="00AB3A3B">
              <w:rPr>
                <w:rFonts w:cs="Times New Roman"/>
                <w:b/>
                <w:bCs/>
                <w:szCs w:val="24"/>
              </w:rPr>
              <w:t>31.jūlijā</w:t>
            </w:r>
          </w:p>
        </w:tc>
        <w:tc>
          <w:tcPr>
            <w:tcW w:w="4678" w:type="dxa"/>
          </w:tcPr>
          <w:p w14:paraId="4CDBC07C" w14:textId="2EF8C8C5" w:rsidR="0080311D" w:rsidRPr="00BD3656" w:rsidRDefault="0080311D" w:rsidP="00D85DA3">
            <w:pPr>
              <w:rPr>
                <w:rFonts w:cs="Times New Roman"/>
                <w:b/>
                <w:bCs/>
                <w:szCs w:val="24"/>
              </w:rPr>
            </w:pPr>
            <w:r w:rsidRPr="00BD3656">
              <w:rPr>
                <w:rFonts w:cs="Times New Roman"/>
                <w:b/>
                <w:bCs/>
                <w:szCs w:val="24"/>
              </w:rPr>
              <w:t xml:space="preserve">                                  Nr. GND/202</w:t>
            </w:r>
            <w:r w:rsidR="000325BB" w:rsidRPr="00BD3656">
              <w:rPr>
                <w:rFonts w:cs="Times New Roman"/>
                <w:b/>
                <w:bCs/>
                <w:szCs w:val="24"/>
              </w:rPr>
              <w:t>5</w:t>
            </w:r>
            <w:r w:rsidRPr="00BD3656">
              <w:rPr>
                <w:rFonts w:cs="Times New Roman"/>
                <w:b/>
                <w:bCs/>
                <w:szCs w:val="24"/>
              </w:rPr>
              <w:t>/</w:t>
            </w:r>
          </w:p>
        </w:tc>
      </w:tr>
      <w:tr w:rsidR="0080311D" w:rsidRPr="00BD3656" w14:paraId="6CE85A7E" w14:textId="77777777" w:rsidTr="00C8735E">
        <w:tc>
          <w:tcPr>
            <w:tcW w:w="4676" w:type="dxa"/>
          </w:tcPr>
          <w:p w14:paraId="76C9FA07" w14:textId="77777777" w:rsidR="0080311D" w:rsidRPr="00BD3656" w:rsidRDefault="0080311D" w:rsidP="00C8735E">
            <w:pPr>
              <w:rPr>
                <w:rFonts w:cs="Times New Roman"/>
                <w:szCs w:val="24"/>
              </w:rPr>
            </w:pPr>
          </w:p>
        </w:tc>
        <w:tc>
          <w:tcPr>
            <w:tcW w:w="4678" w:type="dxa"/>
          </w:tcPr>
          <w:p w14:paraId="3D89DCCC" w14:textId="4984D7A3" w:rsidR="0080311D" w:rsidRPr="00BD3656" w:rsidRDefault="0080311D" w:rsidP="00C8735E">
            <w:pPr>
              <w:rPr>
                <w:rFonts w:cs="Times New Roman"/>
                <w:b/>
                <w:bCs/>
                <w:szCs w:val="24"/>
              </w:rPr>
            </w:pPr>
            <w:r w:rsidRPr="00BD3656">
              <w:rPr>
                <w:rFonts w:cs="Times New Roman"/>
                <w:b/>
                <w:bCs/>
                <w:szCs w:val="24"/>
              </w:rPr>
              <w:t xml:space="preserve">                                  (protokols Nr.;</w:t>
            </w:r>
            <w:r w:rsidR="00D06666" w:rsidRPr="00BD3656">
              <w:rPr>
                <w:rFonts w:cs="Times New Roman"/>
                <w:b/>
                <w:bCs/>
                <w:szCs w:val="24"/>
              </w:rPr>
              <w:t xml:space="preserve"> </w:t>
            </w:r>
            <w:r w:rsidRPr="00BD3656">
              <w:rPr>
                <w:rFonts w:cs="Times New Roman"/>
                <w:b/>
                <w:bCs/>
                <w:szCs w:val="24"/>
              </w:rPr>
              <w:t>.p.)</w:t>
            </w:r>
          </w:p>
        </w:tc>
      </w:tr>
    </w:tbl>
    <w:p w14:paraId="28E4928E" w14:textId="77777777" w:rsidR="0080311D" w:rsidRPr="00BD3656" w:rsidRDefault="0080311D" w:rsidP="0080311D">
      <w:pPr>
        <w:rPr>
          <w:rFonts w:cs="Times New Roman"/>
          <w:szCs w:val="24"/>
        </w:rPr>
      </w:pPr>
    </w:p>
    <w:p w14:paraId="4CD8723D" w14:textId="09BFC169" w:rsidR="0080311D" w:rsidRPr="00BD3656" w:rsidRDefault="0080311D" w:rsidP="00976C9A">
      <w:pPr>
        <w:pStyle w:val="Default"/>
        <w:spacing w:after="240"/>
        <w:jc w:val="center"/>
        <w:rPr>
          <w:szCs w:val="24"/>
        </w:rPr>
      </w:pPr>
      <w:r w:rsidRPr="00BD3656">
        <w:rPr>
          <w:b/>
          <w:szCs w:val="24"/>
        </w:rPr>
        <w:t xml:space="preserve">Par </w:t>
      </w:r>
      <w:r w:rsidR="00FF3CBA" w:rsidRPr="00BD3656">
        <w:rPr>
          <w:b/>
        </w:rPr>
        <w:t xml:space="preserve">dzīvokļa  īpašuma </w:t>
      </w:r>
      <w:r w:rsidR="00F22D35">
        <w:rPr>
          <w:b/>
        </w:rPr>
        <w:t>Brīvības ielā 16 - 5, Gulbenē, Gulben</w:t>
      </w:r>
      <w:r w:rsidR="0010184E">
        <w:rPr>
          <w:b/>
        </w:rPr>
        <w:t>es</w:t>
      </w:r>
      <w:r w:rsidR="00F22D35">
        <w:rPr>
          <w:b/>
        </w:rPr>
        <w:t xml:space="preserve"> novadā</w:t>
      </w:r>
      <w:r w:rsidR="00FF3CBA" w:rsidRPr="00BD3656">
        <w:rPr>
          <w:b/>
        </w:rPr>
        <w:t>, pirmās izsoles sākumcenas noteikšanu</w:t>
      </w:r>
    </w:p>
    <w:p w14:paraId="5737AB75" w14:textId="7027E587" w:rsidR="00EB4AC5" w:rsidRPr="00BD3656" w:rsidRDefault="006C5910" w:rsidP="00976C9A">
      <w:pPr>
        <w:widowControl w:val="0"/>
        <w:spacing w:before="120" w:line="360" w:lineRule="auto"/>
        <w:ind w:firstLine="567"/>
      </w:pPr>
      <w:r w:rsidRPr="00BD3656">
        <w:t xml:space="preserve">Gulbenes novada pašvaldības dome </w:t>
      </w:r>
      <w:r w:rsidR="00F22D35" w:rsidRPr="00F22D35">
        <w:t>2023.gada 30.novembrī pieņēma lēmumu Nr. GND/2023/1112 “Par Gulbenes pilsētas dzīvokļa īpašuma Brīvības iela 16 - 5 atsavināšanu” (protokols Nr. 18; 48</w:t>
      </w:r>
      <w:r w:rsidR="00FF3CBA" w:rsidRPr="00BD3656">
        <w:t xml:space="preserve">.p.), ar kuru nolēma nodot atsavināšanai atklātā mutiskā izsolē ar augšupejošu soli Gulbenes novada pašvaldībai piederošo dzīvokļa īpašumu </w:t>
      </w:r>
      <w:r w:rsidR="00F22D35">
        <w:t>Brīvības iela 16 - 5</w:t>
      </w:r>
      <w:r w:rsidR="00F22D35" w:rsidRPr="00F06762">
        <w:rPr>
          <w:rFonts w:eastAsia="SimSun" w:cs="Mangal"/>
          <w:color w:val="00000A"/>
          <w:lang w:eastAsia="zh-CN" w:bidi="hi-IN"/>
        </w:rPr>
        <w:t>, Gulben</w:t>
      </w:r>
      <w:r w:rsidR="00F22D35">
        <w:rPr>
          <w:rFonts w:eastAsia="SimSun" w:cs="Mangal"/>
          <w:color w:val="00000A"/>
          <w:lang w:eastAsia="zh-CN" w:bidi="hi-IN"/>
        </w:rPr>
        <w:t>ē</w:t>
      </w:r>
      <w:r w:rsidR="00F22D35" w:rsidRPr="00F06762">
        <w:rPr>
          <w:rFonts w:eastAsia="SimSun" w:cs="Mangal"/>
          <w:color w:val="00000A"/>
          <w:lang w:eastAsia="zh-CN" w:bidi="hi-IN"/>
        </w:rPr>
        <w:t>, Gulbenes novad</w:t>
      </w:r>
      <w:r w:rsidR="00F22D35">
        <w:rPr>
          <w:rFonts w:eastAsia="SimSun" w:cs="Mangal"/>
          <w:color w:val="00000A"/>
          <w:lang w:eastAsia="zh-CN" w:bidi="hi-IN"/>
        </w:rPr>
        <w:t xml:space="preserve">ā, kadastra numurs 5001 900 2704, kas sastāv no vienistabas dzīvokļa ar platību 31,7 </w:t>
      </w:r>
      <w:proofErr w:type="spellStart"/>
      <w:r w:rsidR="00F22D35">
        <w:rPr>
          <w:rFonts w:eastAsia="SimSun" w:cs="Mangal"/>
          <w:color w:val="00000A"/>
          <w:lang w:eastAsia="zh-CN" w:bidi="hi-IN"/>
        </w:rPr>
        <w:t>kv.m</w:t>
      </w:r>
      <w:proofErr w:type="spellEnd"/>
      <w:r w:rsidR="00F22D35">
        <w:rPr>
          <w:rFonts w:eastAsia="SimSun" w:cs="Mangal"/>
          <w:color w:val="00000A"/>
          <w:lang w:eastAsia="zh-CN" w:bidi="hi-IN"/>
        </w:rPr>
        <w:t xml:space="preserve">. (telpu grupas kadastra apzīmējums 50010050073001011), un pie tās piederošām </w:t>
      </w:r>
      <w:r w:rsidR="00F22D35" w:rsidRPr="008B3617">
        <w:rPr>
          <w:rFonts w:eastAsia="SimSun" w:cs="Mangal"/>
          <w:lang w:eastAsia="zh-CN" w:bidi="hi-IN"/>
        </w:rPr>
        <w:t xml:space="preserve">kopīpašuma </w:t>
      </w:r>
      <w:r w:rsidR="00F22D35">
        <w:rPr>
          <w:rFonts w:eastAsia="SimSun" w:cs="Mangal"/>
          <w:lang w:eastAsia="zh-CN" w:bidi="hi-IN"/>
        </w:rPr>
        <w:t>317/4824</w:t>
      </w:r>
      <w:r w:rsidR="00F22D35" w:rsidRPr="009E2DAF">
        <w:rPr>
          <w:rFonts w:eastAsia="SimSun" w:cs="Mangal"/>
          <w:lang w:eastAsia="zh-CN" w:bidi="hi-IN"/>
        </w:rPr>
        <w:t xml:space="preserve"> domājamām daļām no </w:t>
      </w:r>
      <w:r w:rsidR="00F22D35">
        <w:rPr>
          <w:rFonts w:eastAsia="SimSun" w:cs="Mangal"/>
          <w:lang w:eastAsia="zh-CN" w:bidi="hi-IN"/>
        </w:rPr>
        <w:t>dzīvojamā māja</w:t>
      </w:r>
      <w:r w:rsidR="00F22D35" w:rsidRPr="009E2DAF">
        <w:rPr>
          <w:rFonts w:eastAsia="SimSun" w:cs="Mangal"/>
          <w:lang w:eastAsia="zh-CN" w:bidi="hi-IN"/>
        </w:rPr>
        <w:t xml:space="preserve"> </w:t>
      </w:r>
      <w:r w:rsidR="00F22D35">
        <w:rPr>
          <w:rFonts w:eastAsia="SimSun" w:cs="Mangal"/>
          <w:lang w:eastAsia="zh-CN" w:bidi="hi-IN"/>
        </w:rPr>
        <w:t>(</w:t>
      </w:r>
      <w:r w:rsidR="00F22D35" w:rsidRPr="009E2DAF">
        <w:rPr>
          <w:rFonts w:eastAsia="SimSun" w:cs="Mangal"/>
          <w:lang w:eastAsia="zh-CN" w:bidi="hi-IN"/>
        </w:rPr>
        <w:t>būves kadastra apzīmējum</w:t>
      </w:r>
      <w:r w:rsidR="00F22D35">
        <w:rPr>
          <w:rFonts w:eastAsia="SimSun" w:cs="Mangal"/>
          <w:lang w:eastAsia="zh-CN" w:bidi="hi-IN"/>
        </w:rPr>
        <w:t>s</w:t>
      </w:r>
      <w:r w:rsidR="00F22D35" w:rsidRPr="009E2DAF">
        <w:rPr>
          <w:rFonts w:eastAsia="SimSun" w:cs="Mangal"/>
          <w:lang w:eastAsia="zh-CN" w:bidi="hi-IN"/>
        </w:rPr>
        <w:t xml:space="preserve"> </w:t>
      </w:r>
      <w:r w:rsidR="00F22D35">
        <w:rPr>
          <w:rFonts w:eastAsia="SimSun" w:cs="Mangal"/>
          <w:color w:val="00000A"/>
          <w:lang w:eastAsia="zh-CN" w:bidi="hi-IN"/>
        </w:rPr>
        <w:t>50010050073001</w:t>
      </w:r>
      <w:r w:rsidR="00F22D35">
        <w:rPr>
          <w:rFonts w:eastAsia="SimSun" w:cs="Mangal"/>
          <w:lang w:eastAsia="zh-CN" w:bidi="hi-IN"/>
        </w:rPr>
        <w:t>)</w:t>
      </w:r>
      <w:r w:rsidR="00F22D35" w:rsidRPr="008B3617">
        <w:rPr>
          <w:rFonts w:eastAsia="SimSun" w:cs="Mangal"/>
          <w:lang w:eastAsia="zh-CN" w:bidi="hi-IN"/>
        </w:rPr>
        <w:t>,</w:t>
      </w:r>
      <w:r w:rsidR="00F22D35">
        <w:rPr>
          <w:rFonts w:eastAsia="SimSun" w:cs="Mangal"/>
          <w:lang w:eastAsia="zh-CN" w:bidi="hi-IN"/>
        </w:rPr>
        <w:t xml:space="preserve"> 317/4824</w:t>
      </w:r>
      <w:r w:rsidR="00F22D35" w:rsidRPr="009E2DAF">
        <w:rPr>
          <w:rFonts w:eastAsia="SimSun" w:cs="Mangal"/>
          <w:lang w:eastAsia="zh-CN" w:bidi="hi-IN"/>
        </w:rPr>
        <w:t xml:space="preserve"> domājamām daļām no </w:t>
      </w:r>
      <w:r w:rsidR="00F22D35">
        <w:rPr>
          <w:rFonts w:eastAsia="SimSun" w:cs="Mangal"/>
          <w:lang w:eastAsia="zh-CN" w:bidi="hi-IN"/>
        </w:rPr>
        <w:t>šķūņa (</w:t>
      </w:r>
      <w:r w:rsidR="00F22D35" w:rsidRPr="009E2DAF">
        <w:rPr>
          <w:rFonts w:eastAsia="SimSun" w:cs="Mangal"/>
          <w:lang w:eastAsia="zh-CN" w:bidi="hi-IN"/>
        </w:rPr>
        <w:t>būves kadastra apzīmējum</w:t>
      </w:r>
      <w:r w:rsidR="00F22D35">
        <w:rPr>
          <w:rFonts w:eastAsia="SimSun" w:cs="Mangal"/>
          <w:lang w:eastAsia="zh-CN" w:bidi="hi-IN"/>
        </w:rPr>
        <w:t>s</w:t>
      </w:r>
      <w:r w:rsidR="00F22D35" w:rsidRPr="009E2DAF">
        <w:rPr>
          <w:rFonts w:eastAsia="SimSun" w:cs="Mangal"/>
          <w:lang w:eastAsia="zh-CN" w:bidi="hi-IN"/>
        </w:rPr>
        <w:t xml:space="preserve"> </w:t>
      </w:r>
      <w:r w:rsidR="00F22D35">
        <w:rPr>
          <w:rFonts w:eastAsia="SimSun" w:cs="Mangal"/>
          <w:color w:val="00000A"/>
          <w:lang w:eastAsia="zh-CN" w:bidi="hi-IN"/>
        </w:rPr>
        <w:t>50010050073002</w:t>
      </w:r>
      <w:r w:rsidR="00F22D35">
        <w:rPr>
          <w:rFonts w:eastAsia="SimSun" w:cs="Mangal"/>
          <w:lang w:eastAsia="zh-CN" w:bidi="hi-IN"/>
        </w:rPr>
        <w:t>), 317/4824</w:t>
      </w:r>
      <w:r w:rsidR="00F22D35" w:rsidRPr="009E2DAF">
        <w:rPr>
          <w:rFonts w:eastAsia="SimSun" w:cs="Mangal"/>
          <w:lang w:eastAsia="zh-CN" w:bidi="hi-IN"/>
        </w:rPr>
        <w:t xml:space="preserve"> domājamām daļām no </w:t>
      </w:r>
      <w:r w:rsidR="00F22D35">
        <w:rPr>
          <w:rFonts w:eastAsia="SimSun" w:cs="Mangal"/>
          <w:lang w:eastAsia="zh-CN" w:bidi="hi-IN"/>
        </w:rPr>
        <w:t>šķūņa (</w:t>
      </w:r>
      <w:r w:rsidR="00F22D35" w:rsidRPr="009E2DAF">
        <w:rPr>
          <w:rFonts w:eastAsia="SimSun" w:cs="Mangal"/>
          <w:lang w:eastAsia="zh-CN" w:bidi="hi-IN"/>
        </w:rPr>
        <w:t>būves kadastra apzīmējum</w:t>
      </w:r>
      <w:r w:rsidR="00F22D35">
        <w:rPr>
          <w:rFonts w:eastAsia="SimSun" w:cs="Mangal"/>
          <w:lang w:eastAsia="zh-CN" w:bidi="hi-IN"/>
        </w:rPr>
        <w:t>s</w:t>
      </w:r>
      <w:r w:rsidR="00F22D35" w:rsidRPr="009E2DAF">
        <w:rPr>
          <w:rFonts w:eastAsia="SimSun" w:cs="Mangal"/>
          <w:lang w:eastAsia="zh-CN" w:bidi="hi-IN"/>
        </w:rPr>
        <w:t xml:space="preserve"> </w:t>
      </w:r>
      <w:r w:rsidR="00F22D35">
        <w:rPr>
          <w:rFonts w:eastAsia="SimSun" w:cs="Mangal"/>
          <w:color w:val="00000A"/>
          <w:lang w:eastAsia="zh-CN" w:bidi="hi-IN"/>
        </w:rPr>
        <w:t>50010050073003</w:t>
      </w:r>
      <w:r w:rsidR="00F22D35">
        <w:rPr>
          <w:rFonts w:eastAsia="SimSun" w:cs="Mangal"/>
          <w:lang w:eastAsia="zh-CN" w:bidi="hi-IN"/>
        </w:rPr>
        <w:t>), un 317/4824</w:t>
      </w:r>
      <w:r w:rsidR="00F22D35" w:rsidRPr="009E2DAF">
        <w:rPr>
          <w:rFonts w:eastAsia="SimSun" w:cs="Mangal"/>
          <w:lang w:eastAsia="zh-CN" w:bidi="hi-IN"/>
        </w:rPr>
        <w:t xml:space="preserve"> domājamām daļām no </w:t>
      </w:r>
      <w:r w:rsidR="00F22D35">
        <w:rPr>
          <w:rFonts w:eastAsia="SimSun" w:cs="Mangal"/>
          <w:lang w:eastAsia="zh-CN" w:bidi="hi-IN"/>
        </w:rPr>
        <w:t>zemes</w:t>
      </w:r>
      <w:r w:rsidR="00F22D35" w:rsidRPr="009E2DAF">
        <w:rPr>
          <w:rFonts w:eastAsia="SimSun" w:cs="Mangal"/>
          <w:lang w:eastAsia="zh-CN" w:bidi="hi-IN"/>
        </w:rPr>
        <w:t xml:space="preserve"> ar kadastra apzīmējumu </w:t>
      </w:r>
      <w:r w:rsidR="00F22D35">
        <w:rPr>
          <w:rFonts w:eastAsia="SimSun" w:cs="Mangal"/>
          <w:color w:val="00000A"/>
          <w:lang w:eastAsia="zh-CN" w:bidi="hi-IN"/>
        </w:rPr>
        <w:t>50010050073</w:t>
      </w:r>
      <w:r w:rsidR="00FF3CBA" w:rsidRPr="00BD3656">
        <w:t xml:space="preserve"> </w:t>
      </w:r>
      <w:r w:rsidRPr="00BD3656">
        <w:t>(turpmāk – Dzīvokļa īpašums</w:t>
      </w:r>
      <w:r w:rsidR="00EB4AC5" w:rsidRPr="00BD3656">
        <w:t xml:space="preserve">), un uzdeva Gulbenes novada pašvaldības īpašuma novērtēšanas un izsoļu komisijai organizēt </w:t>
      </w:r>
      <w:r w:rsidR="005B712E" w:rsidRPr="00BD3656">
        <w:t>nekustamā</w:t>
      </w:r>
      <w:r w:rsidR="00EB4AC5" w:rsidRPr="00BD3656">
        <w:t xml:space="preserve"> īpašuma novērtēšanu un nosacītās cenas noteikšanu un iesniegt to apstiprināšanai Gulbenes novada pašvaldības domes sēdē.</w:t>
      </w:r>
    </w:p>
    <w:p w14:paraId="6F63C511" w14:textId="61134CAB" w:rsidR="003E7139" w:rsidRDefault="008C1C00" w:rsidP="00475AE2">
      <w:pPr>
        <w:tabs>
          <w:tab w:val="left" w:pos="851"/>
        </w:tabs>
        <w:spacing w:line="360" w:lineRule="auto"/>
        <w:ind w:firstLine="567"/>
      </w:pPr>
      <w:r w:rsidRPr="00BD3656">
        <w:t xml:space="preserve">Atbilstoši </w:t>
      </w:r>
      <w:r w:rsidR="00B024DB" w:rsidRPr="00BD3656">
        <w:t xml:space="preserve">sertificēta vērtētāja – </w:t>
      </w:r>
      <w:r w:rsidR="00FF3CBA" w:rsidRPr="00BD3656">
        <w:t>sabiedrības ar ierobežotu atbildību “</w:t>
      </w:r>
      <w:proofErr w:type="spellStart"/>
      <w:r w:rsidR="00FF3CBA" w:rsidRPr="00BD3656">
        <w:t>Vindeks</w:t>
      </w:r>
      <w:proofErr w:type="spellEnd"/>
      <w:r w:rsidR="00FF3CBA" w:rsidRPr="00BD3656">
        <w:t xml:space="preserve">”, reģistrācijas Nr. 40003562948, juridiskā adrese: </w:t>
      </w:r>
      <w:proofErr w:type="spellStart"/>
      <w:r w:rsidR="00FF3CBA" w:rsidRPr="00BD3656">
        <w:t>Pļavniekkalna</w:t>
      </w:r>
      <w:proofErr w:type="spellEnd"/>
      <w:r w:rsidR="00FF3CBA" w:rsidRPr="00BD3656">
        <w:t xml:space="preserve"> iela 69, Katlakalns, Ķekavas pagasts, Ķekavas novads, LV-2111, sagatavotajai atskaitei (saņemta </w:t>
      </w:r>
      <w:r w:rsidR="00F22D35" w:rsidRPr="00970145">
        <w:t xml:space="preserve">2025.gada 12.jūnijā un reģistrēta ar Nr. </w:t>
      </w:r>
      <w:hyperlink r:id="rId7" w:history="1">
        <w:r w:rsidR="00F22D35" w:rsidRPr="00970145">
          <w:rPr>
            <w:rStyle w:val="Hipersaite"/>
            <w:color w:val="auto"/>
            <w:u w:val="none"/>
          </w:rPr>
          <w:t>GND/4.18/25/2082-S</w:t>
        </w:r>
      </w:hyperlink>
      <w:r w:rsidR="00F22D35" w:rsidRPr="00970145">
        <w:t xml:space="preserve">) par nekustamā īpašuma tirgus vērtību, saskaņā ar 2025.gada 4.aprīļa vērtēšanas atskaiti, objekta tirgus vērtība ir 1000 EUR (viens tūkstotis </w:t>
      </w:r>
      <w:proofErr w:type="spellStart"/>
      <w:r w:rsidR="003E7139" w:rsidRPr="00BD3656">
        <w:rPr>
          <w:i/>
          <w:iCs/>
        </w:rPr>
        <w:t>euro</w:t>
      </w:r>
      <w:proofErr w:type="spellEnd"/>
      <w:r w:rsidR="003E7139" w:rsidRPr="00BD3656">
        <w:t>).</w:t>
      </w:r>
    </w:p>
    <w:p w14:paraId="215BC398" w14:textId="659EAFE5" w:rsidR="00475AE2" w:rsidRDefault="00475AE2" w:rsidP="00475AE2">
      <w:pPr>
        <w:spacing w:line="360" w:lineRule="auto"/>
        <w:ind w:firstLine="567"/>
        <w:rPr>
          <w:rFonts w:cs="Times New Roman"/>
          <w:szCs w:val="24"/>
        </w:rPr>
      </w:pPr>
      <w:r w:rsidRPr="00CE62DA">
        <w:rPr>
          <w:rFonts w:asciiTheme="majorBidi" w:hAnsiTheme="majorBidi" w:cstheme="majorBidi"/>
          <w:szCs w:val="24"/>
        </w:rPr>
        <w:t xml:space="preserve">Pie dzīvokļu īpašumu </w:t>
      </w:r>
      <w:r>
        <w:t>Brīvības iela 16 - 5</w:t>
      </w:r>
      <w:r w:rsidRPr="00F06762">
        <w:rPr>
          <w:rFonts w:eastAsia="SimSun" w:cs="Mangal"/>
          <w:color w:val="00000A"/>
          <w:lang w:eastAsia="zh-CN" w:bidi="hi-IN"/>
        </w:rPr>
        <w:t>, Gulben</w:t>
      </w:r>
      <w:r>
        <w:rPr>
          <w:rFonts w:eastAsia="SimSun" w:cs="Mangal"/>
          <w:color w:val="00000A"/>
          <w:lang w:eastAsia="zh-CN" w:bidi="hi-IN"/>
        </w:rPr>
        <w:t>ē</w:t>
      </w:r>
      <w:r w:rsidRPr="00F06762">
        <w:rPr>
          <w:rFonts w:eastAsia="SimSun" w:cs="Mangal"/>
          <w:color w:val="00000A"/>
          <w:lang w:eastAsia="zh-CN" w:bidi="hi-IN"/>
        </w:rPr>
        <w:t>, Gulbenes novad</w:t>
      </w:r>
      <w:r>
        <w:rPr>
          <w:rFonts w:eastAsia="SimSun" w:cs="Mangal"/>
          <w:color w:val="00000A"/>
          <w:lang w:eastAsia="zh-CN" w:bidi="hi-IN"/>
        </w:rPr>
        <w:t xml:space="preserve">ā, kadastra numurs 5001 900 2704, </w:t>
      </w:r>
      <w:r w:rsidRPr="00CE62DA">
        <w:rPr>
          <w:rFonts w:asciiTheme="majorBidi" w:hAnsiTheme="majorBidi" w:cstheme="majorBidi"/>
          <w:szCs w:val="24"/>
        </w:rPr>
        <w:t xml:space="preserve">piederošā telpu grupa ar kadastra </w:t>
      </w:r>
      <w:r w:rsidRPr="00475AE2">
        <w:rPr>
          <w:rFonts w:asciiTheme="majorBidi" w:hAnsiTheme="majorBidi" w:cstheme="majorBidi"/>
          <w:szCs w:val="24"/>
        </w:rPr>
        <w:t>apzīmējum</w:t>
      </w:r>
      <w:r w:rsidR="003F59FB">
        <w:rPr>
          <w:rFonts w:asciiTheme="majorBidi" w:hAnsiTheme="majorBidi" w:cstheme="majorBidi"/>
          <w:szCs w:val="24"/>
        </w:rPr>
        <w:t>u</w:t>
      </w:r>
      <w:r w:rsidRPr="00475AE2">
        <w:rPr>
          <w:rFonts w:asciiTheme="majorBidi" w:hAnsiTheme="majorBidi" w:cstheme="majorBidi"/>
          <w:szCs w:val="24"/>
        </w:rPr>
        <w:t xml:space="preserve"> 50010050073001011</w:t>
      </w:r>
      <w:r w:rsidRPr="00CE62DA">
        <w:rPr>
          <w:rFonts w:asciiTheme="majorBidi" w:hAnsiTheme="majorBidi" w:cstheme="majorBidi"/>
          <w:b/>
          <w:szCs w:val="24"/>
        </w:rPr>
        <w:t xml:space="preserve"> </w:t>
      </w:r>
      <w:r w:rsidRPr="00CE62DA">
        <w:rPr>
          <w:rFonts w:asciiTheme="majorBidi" w:hAnsiTheme="majorBidi" w:cstheme="majorBidi"/>
          <w:szCs w:val="24"/>
        </w:rPr>
        <w:t>ir</w:t>
      </w:r>
      <w:r w:rsidRPr="00CE62DA">
        <w:rPr>
          <w:rFonts w:asciiTheme="majorBidi" w:hAnsiTheme="majorBidi" w:cstheme="majorBidi"/>
          <w:b/>
          <w:szCs w:val="24"/>
        </w:rPr>
        <w:t xml:space="preserve"> </w:t>
      </w:r>
      <w:r w:rsidRPr="00475AE2">
        <w:rPr>
          <w:rFonts w:asciiTheme="majorBidi" w:hAnsiTheme="majorBidi" w:cstheme="majorBidi"/>
          <w:bCs/>
          <w:szCs w:val="24"/>
        </w:rPr>
        <w:t xml:space="preserve">daļa </w:t>
      </w:r>
      <w:r w:rsidRPr="00CE62DA">
        <w:rPr>
          <w:rFonts w:asciiTheme="majorBidi" w:hAnsiTheme="majorBidi" w:cstheme="majorBidi"/>
          <w:szCs w:val="24"/>
        </w:rPr>
        <w:t>no valsts nozīmes arhitektūras pieminekļa “Kalpu māja”</w:t>
      </w:r>
      <w:r w:rsidRPr="00CE62DA">
        <w:rPr>
          <w:rFonts w:asciiTheme="majorBidi" w:hAnsiTheme="majorBidi" w:cstheme="majorBidi"/>
          <w:b/>
          <w:szCs w:val="24"/>
        </w:rPr>
        <w:t xml:space="preserve"> </w:t>
      </w:r>
      <w:r w:rsidRPr="00CE62DA">
        <w:rPr>
          <w:rFonts w:asciiTheme="majorBidi" w:hAnsiTheme="majorBidi" w:cstheme="majorBidi"/>
          <w:szCs w:val="24"/>
        </w:rPr>
        <w:t>ar valsts aizsardzības Nr.</w:t>
      </w:r>
      <w:r>
        <w:rPr>
          <w:rFonts w:asciiTheme="majorBidi" w:hAnsiTheme="majorBidi" w:cstheme="majorBidi"/>
          <w:szCs w:val="24"/>
        </w:rPr>
        <w:t> </w:t>
      </w:r>
      <w:r w:rsidRPr="00CE62DA">
        <w:rPr>
          <w:rFonts w:asciiTheme="majorBidi" w:hAnsiTheme="majorBidi" w:cstheme="majorBidi"/>
          <w:szCs w:val="24"/>
        </w:rPr>
        <w:t>5002 (</w:t>
      </w:r>
      <w:hyperlink r:id="rId8" w:history="1">
        <w:r w:rsidRPr="00CE62DA">
          <w:rPr>
            <w:rStyle w:val="Hipersaite"/>
            <w:rFonts w:asciiTheme="majorBidi" w:hAnsiTheme="majorBidi" w:cstheme="majorBidi"/>
            <w:szCs w:val="24"/>
          </w:rPr>
          <w:t>https://mantojums.lv/cultural-objects/5002</w:t>
        </w:r>
      </w:hyperlink>
      <w:r w:rsidRPr="00CE62DA">
        <w:rPr>
          <w:rFonts w:asciiTheme="majorBidi" w:hAnsiTheme="majorBidi" w:cstheme="majorBidi"/>
          <w:szCs w:val="24"/>
        </w:rPr>
        <w:t xml:space="preserve">). </w:t>
      </w:r>
      <w:r w:rsidRPr="00475AE2">
        <w:rPr>
          <w:rFonts w:cs="Times New Roman"/>
          <w:szCs w:val="24"/>
        </w:rPr>
        <w:t xml:space="preserve">Likuma “Par kultūras pieminekļu aizsardzību” 8.panta trešā daļa nosaka, ka valsts un reģiona nozīmes kultūras pieminekli var atsavināt, ja par šādu nodomu īpašnieks ir paziņojis Nacionālajai kultūras mantojuma pārvaldei, bet attiecībā uz vietējās nozīmes kultūras pieminekli — pašvaldībai un ja nākamais tā īpašnieks ir iepazinies ar </w:t>
      </w:r>
      <w:r w:rsidRPr="00475AE2">
        <w:rPr>
          <w:rFonts w:cs="Times New Roman"/>
          <w:szCs w:val="24"/>
        </w:rPr>
        <w:lastRenderedPageBreak/>
        <w:t>norādījumiem par šā kultūras pieminekļa izmantošanu un saglabāšanu. 2025.gada 9.jūlijā vēstulē Nr. GND/4.18/25/1893 Gulbenes novada pašvaldība ir informējusi Nacionālo kultūras mantojuma pārvaldi par nodomu atsavināt Gulbenes novada pašvaldībai piederošo dzīvokļa īpašumu.</w:t>
      </w:r>
    </w:p>
    <w:p w14:paraId="33A46838" w14:textId="65486EC7" w:rsidR="00E939CB" w:rsidRDefault="00E939CB" w:rsidP="00E939CB">
      <w:pPr>
        <w:tabs>
          <w:tab w:val="left" w:pos="851"/>
        </w:tabs>
        <w:spacing w:line="360" w:lineRule="auto"/>
        <w:ind w:firstLine="567"/>
      </w:pPr>
      <w:r w:rsidRPr="00E939CB">
        <w:rPr>
          <w:rFonts w:asciiTheme="majorBidi" w:hAnsiTheme="majorBidi" w:cstheme="majorBidi"/>
          <w:szCs w:val="24"/>
        </w:rPr>
        <w:t xml:space="preserve">Gulbenes novada pašvaldība saņēma Nacionālās kultūras mantojuma pārvaldes 2025.gada 9.jūlija vēstuli Nr. IEN-1399/2025 </w:t>
      </w:r>
      <w:r w:rsidRPr="00E939CB">
        <w:t>(Gulbenes novada pašvaldībā saņemts 2025.gada 16.jūlijā un reģistrēts ar Nr. GND/4.18/25/2495-N</w:t>
      </w:r>
      <w:r w:rsidRPr="00E939CB">
        <w:rPr>
          <w:rFonts w:asciiTheme="majorBidi" w:hAnsiTheme="majorBidi" w:cstheme="majorBidi"/>
          <w:szCs w:val="24"/>
        </w:rPr>
        <w:t>), kurā noteikts, ka l</w:t>
      </w:r>
      <w:r w:rsidR="00475AE2" w:rsidRPr="00E939CB">
        <w:rPr>
          <w:rFonts w:asciiTheme="majorBidi" w:hAnsiTheme="majorBidi" w:cstheme="majorBidi"/>
          <w:szCs w:val="24"/>
        </w:rPr>
        <w:t xml:space="preserve">ikuma „Par kultūras pieminekļu aizsardzību” 8. panta pirmā daļa nosaka, ka valstij ir pirmpirkuma tiesības, ja īpašnieks atsavina valsts nozīmes kultūras pieminekli. </w:t>
      </w:r>
      <w:r w:rsidRPr="00E939CB">
        <w:rPr>
          <w:rFonts w:asciiTheme="majorBidi" w:hAnsiTheme="majorBidi" w:cstheme="majorBidi"/>
          <w:szCs w:val="24"/>
        </w:rPr>
        <w:t>M</w:t>
      </w:r>
      <w:r w:rsidR="00475AE2" w:rsidRPr="00E939CB">
        <w:rPr>
          <w:rFonts w:asciiTheme="majorBidi" w:hAnsiTheme="majorBidi" w:cstheme="majorBidi"/>
          <w:szCs w:val="24"/>
        </w:rPr>
        <w:t>inētā tiesību norma ir attiecināma uz gadījumiem, kad nekustamais īpašums ir reģistrēts, kā patstāvīgs valsts aizsargājams kultūras piemineklis bez sadrumstalotas īpašumu struktūras vai sarežģīta īpašumtiesību statusa. Valsts pirmpirkuma tiesības nav realizējamas gadījumos, kad tiek atsavināta valsts nozīmes kultūras pieminekļa daļa.</w:t>
      </w:r>
      <w:r>
        <w:rPr>
          <w:rFonts w:asciiTheme="majorBidi" w:hAnsiTheme="majorBidi" w:cstheme="majorBidi"/>
          <w:szCs w:val="24"/>
        </w:rPr>
        <w:t xml:space="preserve"> Uz </w:t>
      </w:r>
      <w:r w:rsidRPr="00CE62DA">
        <w:rPr>
          <w:rFonts w:asciiTheme="majorBidi" w:hAnsiTheme="majorBidi" w:cstheme="majorBidi"/>
          <w:szCs w:val="24"/>
        </w:rPr>
        <w:t>dzīvokļ</w:t>
      </w:r>
      <w:r>
        <w:rPr>
          <w:rFonts w:asciiTheme="majorBidi" w:hAnsiTheme="majorBidi" w:cstheme="majorBidi"/>
          <w:szCs w:val="24"/>
        </w:rPr>
        <w:t>a</w:t>
      </w:r>
      <w:r w:rsidRPr="00CE62DA">
        <w:rPr>
          <w:rFonts w:asciiTheme="majorBidi" w:hAnsiTheme="majorBidi" w:cstheme="majorBidi"/>
          <w:szCs w:val="24"/>
        </w:rPr>
        <w:t xml:space="preserve"> īpašum</w:t>
      </w:r>
      <w:r>
        <w:rPr>
          <w:rFonts w:asciiTheme="majorBidi" w:hAnsiTheme="majorBidi" w:cstheme="majorBidi"/>
          <w:szCs w:val="24"/>
        </w:rPr>
        <w:t>a</w:t>
      </w:r>
      <w:r w:rsidRPr="00CE62DA">
        <w:rPr>
          <w:rFonts w:asciiTheme="majorBidi" w:hAnsiTheme="majorBidi" w:cstheme="majorBidi"/>
          <w:szCs w:val="24"/>
        </w:rPr>
        <w:t xml:space="preserve"> </w:t>
      </w:r>
      <w:r w:rsidRPr="00E939CB">
        <w:t xml:space="preserve">atsavināšanu nav attiecināms likuma “Par kultūras pieminekļu aizsardzību” 8. panta pirmās daļas tiesiskais regulējums – valstij nav pirmpirkuma tiesību uz </w:t>
      </w:r>
      <w:r w:rsidR="00F8620E">
        <w:t>nekustamo</w:t>
      </w:r>
      <w:r w:rsidRPr="00E939CB">
        <w:t xml:space="preserve"> </w:t>
      </w:r>
      <w:r w:rsidR="00F8620E">
        <w:t>īpašumu</w:t>
      </w:r>
      <w:r w:rsidRPr="00E939CB">
        <w:t>.</w:t>
      </w:r>
    </w:p>
    <w:p w14:paraId="679E0C87" w14:textId="2AA2690A" w:rsidR="004B716D" w:rsidRPr="00BD3656" w:rsidRDefault="004B716D" w:rsidP="00E939CB">
      <w:pPr>
        <w:tabs>
          <w:tab w:val="left" w:pos="851"/>
        </w:tabs>
        <w:spacing w:line="360" w:lineRule="auto"/>
        <w:ind w:firstLine="567"/>
        <w:rPr>
          <w:rFonts w:cs="Times New Roman"/>
          <w:szCs w:val="24"/>
        </w:rPr>
      </w:pPr>
      <w:r w:rsidRPr="00BD3656">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BD3656">
        <w:t xml:space="preserve"> </w:t>
      </w:r>
      <w:r w:rsidRPr="00BD3656">
        <w:rPr>
          <w:rFonts w:cs="Times New Roman"/>
          <w:szCs w:val="24"/>
        </w:rPr>
        <w:t>ka tikai domes kompetencē ir pieņemt lēmumus citos ārējos normatīvajos aktos paredzētajos gadījumos.</w:t>
      </w:r>
    </w:p>
    <w:p w14:paraId="35538EEE" w14:textId="6EF8BDAB" w:rsidR="004B716D" w:rsidRDefault="004B716D" w:rsidP="004B716D">
      <w:pPr>
        <w:spacing w:line="360" w:lineRule="auto"/>
        <w:ind w:firstLine="567"/>
        <w:rPr>
          <w:rFonts w:cs="Times New Roman"/>
          <w:szCs w:val="24"/>
        </w:rPr>
      </w:pPr>
      <w:r w:rsidRPr="00BD3656">
        <w:rPr>
          <w:rFonts w:cs="Times New Roman"/>
          <w:szCs w:val="24"/>
        </w:rPr>
        <w:t>Publiskas personas mantas atsavināšanas likuma 3.panta pirmās daļas 1.punkt</w:t>
      </w:r>
      <w:r w:rsidR="00344015" w:rsidRPr="00BD3656">
        <w:rPr>
          <w:rFonts w:cs="Times New Roman"/>
          <w:szCs w:val="24"/>
        </w:rPr>
        <w:t>ā</w:t>
      </w:r>
      <w:r w:rsidR="00EC60FE" w:rsidRPr="00BD3656">
        <w:rPr>
          <w:rFonts w:cs="Times New Roman"/>
          <w:szCs w:val="24"/>
        </w:rPr>
        <w:t xml:space="preserve"> notei</w:t>
      </w:r>
      <w:r w:rsidR="00344015" w:rsidRPr="00BD3656">
        <w:rPr>
          <w:rFonts w:cs="Times New Roman"/>
          <w:szCs w:val="24"/>
        </w:rPr>
        <w:t>kts</w:t>
      </w:r>
      <w:r w:rsidRPr="00BD3656">
        <w:rPr>
          <w:rFonts w:cs="Times New Roman"/>
          <w:szCs w:val="24"/>
        </w:rPr>
        <w:t>, ka publiskas personas nekustamo un kustamo mantu var atsavināt, pārdodot izsolē, tai skaitā izsolē ar pretendentu atlasi</w:t>
      </w:r>
      <w:r w:rsidR="00EC60FE" w:rsidRPr="00BD3656">
        <w:rPr>
          <w:rFonts w:cs="Times New Roman"/>
          <w:szCs w:val="24"/>
        </w:rPr>
        <w:t xml:space="preserve">, savukārt </w:t>
      </w:r>
      <w:r w:rsidRPr="00BD3656">
        <w:rPr>
          <w:rFonts w:cs="Times New Roman"/>
          <w:szCs w:val="24"/>
        </w:rPr>
        <w:t>šā panta otr</w:t>
      </w:r>
      <w:r w:rsidR="00344015" w:rsidRPr="00BD3656">
        <w:rPr>
          <w:rFonts w:cs="Times New Roman"/>
          <w:szCs w:val="24"/>
        </w:rPr>
        <w:t>ajā</w:t>
      </w:r>
      <w:r w:rsidRPr="00BD3656">
        <w:rPr>
          <w:rFonts w:cs="Times New Roman"/>
          <w:szCs w:val="24"/>
        </w:rPr>
        <w:t xml:space="preserve"> daļ</w:t>
      </w:r>
      <w:r w:rsidR="00344015" w:rsidRPr="00BD3656">
        <w:rPr>
          <w:rFonts w:cs="Times New Roman"/>
          <w:szCs w:val="24"/>
        </w:rPr>
        <w:t>ā</w:t>
      </w:r>
      <w:r w:rsidRPr="00BD3656">
        <w:rPr>
          <w:rFonts w:cs="Times New Roman"/>
          <w:szCs w:val="24"/>
        </w:rPr>
        <w:t xml:space="preserve"> </w:t>
      </w:r>
      <w:proofErr w:type="spellStart"/>
      <w:r w:rsidRPr="00BD3656">
        <w:rPr>
          <w:rFonts w:cs="Times New Roman"/>
          <w:szCs w:val="24"/>
        </w:rPr>
        <w:t>citstarp</w:t>
      </w:r>
      <w:proofErr w:type="spellEnd"/>
      <w:r w:rsidRPr="00BD3656">
        <w:rPr>
          <w:rFonts w:cs="Times New Roman"/>
          <w:szCs w:val="24"/>
        </w:rPr>
        <w:t xml:space="preserve"> no</w:t>
      </w:r>
      <w:r w:rsidR="00EC60FE" w:rsidRPr="00BD3656">
        <w:rPr>
          <w:rFonts w:cs="Times New Roman"/>
          <w:szCs w:val="24"/>
        </w:rPr>
        <w:t>tei</w:t>
      </w:r>
      <w:r w:rsidR="00344015" w:rsidRPr="00BD3656">
        <w:rPr>
          <w:rFonts w:cs="Times New Roman"/>
          <w:szCs w:val="24"/>
        </w:rPr>
        <w:t>kts</w:t>
      </w:r>
      <w:r w:rsidRPr="00BD3656">
        <w:rPr>
          <w:rFonts w:cs="Times New Roman"/>
          <w:szCs w:val="24"/>
        </w:rPr>
        <w:t>, ka publisku personu mantas atsavināšanas pamatveids ir mantas pārdošana izsolē</w:t>
      </w:r>
      <w:r w:rsidR="00EC60FE" w:rsidRPr="00BD3656">
        <w:rPr>
          <w:rFonts w:cs="Times New Roman"/>
          <w:szCs w:val="24"/>
        </w:rPr>
        <w:t>. S</w:t>
      </w:r>
      <w:r w:rsidRPr="00BD3656">
        <w:rPr>
          <w:rFonts w:cs="Times New Roman"/>
          <w:szCs w:val="24"/>
        </w:rPr>
        <w:t xml:space="preserve">askaņā ar </w:t>
      </w:r>
      <w:r w:rsidR="004964D2" w:rsidRPr="00BD3656">
        <w:rPr>
          <w:rFonts w:cs="Times New Roman"/>
          <w:szCs w:val="24"/>
        </w:rPr>
        <w:t xml:space="preserve">šā likuma </w:t>
      </w:r>
      <w:r w:rsidRPr="00BD3656">
        <w:rPr>
          <w:rFonts w:cs="Times New Roman"/>
          <w:szCs w:val="24"/>
        </w:rPr>
        <w:t>10.panta pirm</w:t>
      </w:r>
      <w:r w:rsidR="00EC60FE" w:rsidRPr="00BD3656">
        <w:rPr>
          <w:rFonts w:cs="Times New Roman"/>
          <w:szCs w:val="24"/>
        </w:rPr>
        <w:t>o</w:t>
      </w:r>
      <w:r w:rsidRPr="00BD3656">
        <w:rPr>
          <w:rFonts w:cs="Times New Roman"/>
          <w:szCs w:val="24"/>
        </w:rPr>
        <w:t xml:space="preserve"> daļ</w:t>
      </w:r>
      <w:r w:rsidR="00EC60FE" w:rsidRPr="00BD3656">
        <w:rPr>
          <w:rFonts w:cs="Times New Roman"/>
          <w:szCs w:val="24"/>
        </w:rPr>
        <w:t xml:space="preserve">u </w:t>
      </w:r>
      <w:r w:rsidRPr="00BD3656">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BD3656">
        <w:rPr>
          <w:rFonts w:cs="Times New Roman"/>
          <w:szCs w:val="24"/>
        </w:rPr>
        <w:t>. I</w:t>
      </w:r>
      <w:r w:rsidRPr="00BD3656">
        <w:rPr>
          <w:rFonts w:cs="Times New Roman"/>
          <w:szCs w:val="24"/>
        </w:rPr>
        <w:t>zsoles noteikumos norāda institūciju (amatpersonu), kura apstiprina izsoles rezultātus un kurai var iesniegt sūdzības par izsoles rīkotāja darbībām</w:t>
      </w:r>
      <w:r w:rsidR="00EC60FE" w:rsidRPr="00BD3656">
        <w:rPr>
          <w:rFonts w:cs="Times New Roman"/>
          <w:szCs w:val="24"/>
        </w:rPr>
        <w:t xml:space="preserve">. Šā panta </w:t>
      </w:r>
      <w:r w:rsidRPr="00BD3656">
        <w:rPr>
          <w:rFonts w:cs="Times New Roman"/>
          <w:szCs w:val="24"/>
        </w:rPr>
        <w:t>otr</w:t>
      </w:r>
      <w:r w:rsidR="00344015" w:rsidRPr="00BD3656">
        <w:rPr>
          <w:rFonts w:cs="Times New Roman"/>
          <w:szCs w:val="24"/>
        </w:rPr>
        <w:t>aj</w:t>
      </w:r>
      <w:r w:rsidRPr="00BD3656">
        <w:rPr>
          <w:rFonts w:cs="Times New Roman"/>
          <w:szCs w:val="24"/>
        </w:rPr>
        <w:t>ā daļ</w:t>
      </w:r>
      <w:r w:rsidR="00344015" w:rsidRPr="00BD3656">
        <w:rPr>
          <w:rFonts w:cs="Times New Roman"/>
          <w:szCs w:val="24"/>
        </w:rPr>
        <w:t>ā</w:t>
      </w:r>
      <w:r w:rsidRPr="00BD3656">
        <w:rPr>
          <w:rFonts w:cs="Times New Roman"/>
          <w:szCs w:val="24"/>
        </w:rPr>
        <w:t xml:space="preserve"> notei</w:t>
      </w:r>
      <w:r w:rsidR="00344015" w:rsidRPr="00BD3656">
        <w:rPr>
          <w:rFonts w:cs="Times New Roman"/>
          <w:szCs w:val="24"/>
        </w:rPr>
        <w:t>kts</w:t>
      </w:r>
      <w:r w:rsidRPr="00BD3656">
        <w:rPr>
          <w:rFonts w:cs="Times New Roman"/>
          <w:szCs w:val="24"/>
        </w:rPr>
        <w:t xml:space="preserve">, ka izsoli rīko tās institūcijas izveidota izsoles komisija (turpmāk – izsoles rīkotājs), kura organizē mantas atsavināšanu (9.pants). </w:t>
      </w:r>
      <w:r w:rsidR="002275EF" w:rsidRPr="00BD3656">
        <w:rPr>
          <w:rFonts w:cs="Times New Roman"/>
          <w:szCs w:val="24"/>
        </w:rPr>
        <w:t>Publiskas personas mantas atsavināšanas</w:t>
      </w:r>
      <w:r w:rsidRPr="00BD3656">
        <w:rPr>
          <w:rFonts w:cs="Times New Roman"/>
          <w:szCs w:val="24"/>
        </w:rPr>
        <w:t xml:space="preserve"> likuma 15.pant</w:t>
      </w:r>
      <w:r w:rsidR="00344015" w:rsidRPr="00BD3656">
        <w:rPr>
          <w:rFonts w:cs="Times New Roman"/>
          <w:szCs w:val="24"/>
        </w:rPr>
        <w:t>ā</w:t>
      </w:r>
      <w:r w:rsidRPr="00BD3656">
        <w:rPr>
          <w:rFonts w:cs="Times New Roman"/>
          <w:szCs w:val="24"/>
        </w:rPr>
        <w:t xml:space="preserve"> noteikts, ka izsole var būt mutiska, rakstiska, jaukta (mutiska un rakstiska) vai elektroniska</w:t>
      </w:r>
      <w:r w:rsidR="00344015" w:rsidRPr="00BD3656">
        <w:rPr>
          <w:rFonts w:cs="Times New Roman"/>
          <w:szCs w:val="24"/>
        </w:rPr>
        <w:t>. I</w:t>
      </w:r>
      <w:r w:rsidRPr="00BD3656">
        <w:rPr>
          <w:rFonts w:cs="Times New Roman"/>
          <w:szCs w:val="24"/>
        </w:rPr>
        <w:t>zsole var būt ar augšupejošu vai lejupejošu soli.</w:t>
      </w:r>
    </w:p>
    <w:p w14:paraId="06DEFBE6" w14:textId="0FFDC3E3" w:rsidR="00920F15" w:rsidRPr="00BD3656" w:rsidRDefault="00D96EB8" w:rsidP="00920F15">
      <w:pPr>
        <w:spacing w:line="360" w:lineRule="auto"/>
        <w:ind w:firstLine="567"/>
        <w:rPr>
          <w:rFonts w:eastAsia="Calibri" w:cs="Times New Roman"/>
          <w:szCs w:val="24"/>
        </w:rPr>
      </w:pPr>
      <w:r w:rsidRPr="00BD3656">
        <w:rPr>
          <w:rFonts w:cs="Times New Roman"/>
          <w:szCs w:val="24"/>
        </w:rPr>
        <w:t xml:space="preserve">Ņemot vērā </w:t>
      </w:r>
      <w:r w:rsidR="00CB39DD" w:rsidRPr="00BD3656">
        <w:rPr>
          <w:rFonts w:cs="Times New Roman"/>
          <w:szCs w:val="24"/>
        </w:rPr>
        <w:t>Gulbenes novada pašvaldības īpašuma novērtēšanas un izsoļu komisijas 202</w:t>
      </w:r>
      <w:r w:rsidR="00075400" w:rsidRPr="00BD3656">
        <w:rPr>
          <w:rFonts w:cs="Times New Roman"/>
          <w:szCs w:val="24"/>
        </w:rPr>
        <w:t>5</w:t>
      </w:r>
      <w:r w:rsidR="00CB39DD" w:rsidRPr="00BD3656">
        <w:rPr>
          <w:rFonts w:cs="Times New Roman"/>
          <w:szCs w:val="24"/>
        </w:rPr>
        <w:t>.gada</w:t>
      </w:r>
      <w:r w:rsidR="00285395" w:rsidRPr="00BD3656">
        <w:rPr>
          <w:rFonts w:cs="Times New Roman"/>
          <w:szCs w:val="24"/>
        </w:rPr>
        <w:t xml:space="preserve"> </w:t>
      </w:r>
      <w:r w:rsidR="00FF3CBA" w:rsidRPr="00BD3656">
        <w:rPr>
          <w:rFonts w:cs="Times New Roman"/>
          <w:szCs w:val="24"/>
        </w:rPr>
        <w:t>19.jūnija</w:t>
      </w:r>
      <w:r w:rsidR="00285395" w:rsidRPr="00BD3656">
        <w:rPr>
          <w:rFonts w:cs="Times New Roman"/>
          <w:szCs w:val="24"/>
        </w:rPr>
        <w:t xml:space="preserve"> </w:t>
      </w:r>
      <w:r w:rsidR="00CB39DD" w:rsidRPr="00BD3656">
        <w:rPr>
          <w:rFonts w:cs="Times New Roman"/>
          <w:szCs w:val="24"/>
        </w:rPr>
        <w:t>sēdes lēmumu</w:t>
      </w:r>
      <w:r w:rsidR="004B716D" w:rsidRPr="00BD3656">
        <w:rPr>
          <w:rFonts w:cs="Times New Roman"/>
          <w:szCs w:val="24"/>
        </w:rPr>
        <w:t xml:space="preserve"> “</w:t>
      </w:r>
      <w:r w:rsidR="00075400" w:rsidRPr="00BD3656">
        <w:rPr>
          <w:rFonts w:cs="Times New Roman"/>
          <w:szCs w:val="24"/>
        </w:rPr>
        <w:t xml:space="preserve">Par </w:t>
      </w:r>
      <w:r w:rsidR="00FF3CBA" w:rsidRPr="00BD3656">
        <w:rPr>
          <w:rFonts w:cs="Times New Roman"/>
          <w:szCs w:val="24"/>
        </w:rPr>
        <w:t xml:space="preserve">dzīvokļa īpašuma </w:t>
      </w:r>
      <w:r w:rsidR="00E91875" w:rsidRPr="00E91875">
        <w:rPr>
          <w:rFonts w:cs="Times New Roman"/>
          <w:szCs w:val="24"/>
        </w:rPr>
        <w:t>Brīvības ielā 16 - 5, Gulbenē, Gulbenē novadā</w:t>
      </w:r>
      <w:r w:rsidR="00FF3CBA" w:rsidRPr="00BD3656">
        <w:rPr>
          <w:rFonts w:cs="Times New Roman"/>
          <w:szCs w:val="24"/>
        </w:rPr>
        <w:t>, pirmās izsoles sākumcenas noteikšanu</w:t>
      </w:r>
      <w:r w:rsidR="004B716D" w:rsidRPr="00BD3656">
        <w:rPr>
          <w:rFonts w:cs="Times New Roman"/>
          <w:szCs w:val="24"/>
        </w:rPr>
        <w:t>”</w:t>
      </w:r>
      <w:r w:rsidR="00646B8D" w:rsidRPr="00BD3656">
        <w:rPr>
          <w:rFonts w:cs="Times New Roman"/>
          <w:szCs w:val="24"/>
        </w:rPr>
        <w:t xml:space="preserve"> (</w:t>
      </w:r>
      <w:r w:rsidR="00CB39DD" w:rsidRPr="00BD3656">
        <w:rPr>
          <w:rFonts w:cs="Times New Roman"/>
          <w:szCs w:val="24"/>
        </w:rPr>
        <w:t xml:space="preserve">protokols Nr. </w:t>
      </w:r>
      <w:r w:rsidR="00B024DB" w:rsidRPr="00BD3656">
        <w:rPr>
          <w:rFonts w:cs="Times New Roman"/>
          <w:szCs w:val="24"/>
        </w:rPr>
        <w:t>GND/2.7.2/25/1</w:t>
      </w:r>
      <w:r w:rsidR="00FF3CBA" w:rsidRPr="00BD3656">
        <w:rPr>
          <w:rFonts w:cs="Times New Roman"/>
          <w:szCs w:val="24"/>
        </w:rPr>
        <w:t>5</w:t>
      </w:r>
      <w:r w:rsidR="00B024DB" w:rsidRPr="00BD3656">
        <w:rPr>
          <w:rFonts w:cs="Times New Roman"/>
          <w:szCs w:val="24"/>
        </w:rPr>
        <w:t xml:space="preserve"> </w:t>
      </w:r>
      <w:r w:rsidR="00CB39DD" w:rsidRPr="00BD3656">
        <w:rPr>
          <w:rFonts w:cs="Times New Roman"/>
          <w:szCs w:val="24"/>
        </w:rPr>
        <w:t>(</w:t>
      </w:r>
      <w:r w:rsidR="00E91875">
        <w:rPr>
          <w:rFonts w:cs="Times New Roman"/>
          <w:szCs w:val="24"/>
        </w:rPr>
        <w:t>10</w:t>
      </w:r>
      <w:r w:rsidR="00CB39DD" w:rsidRPr="00BD3656">
        <w:rPr>
          <w:rFonts w:cs="Times New Roman"/>
          <w:szCs w:val="24"/>
        </w:rPr>
        <w:t>.§)</w:t>
      </w:r>
      <w:r w:rsidR="00646B8D" w:rsidRPr="00BD3656">
        <w:rPr>
          <w:rFonts w:cs="Times New Roman"/>
          <w:szCs w:val="24"/>
        </w:rPr>
        <w:t>)</w:t>
      </w:r>
      <w:r w:rsidRPr="00BD3656">
        <w:rPr>
          <w:rFonts w:cs="Times New Roman"/>
          <w:szCs w:val="24"/>
        </w:rPr>
        <w:t xml:space="preserve">, pamatojoties uz </w:t>
      </w:r>
      <w:r w:rsidR="00167C35" w:rsidRPr="00BD3656">
        <w:rPr>
          <w:rFonts w:cs="Times New Roman"/>
          <w:szCs w:val="24"/>
        </w:rPr>
        <w:t>Pašvaldību likuma 10.panta pirmās daļas 16.</w:t>
      </w:r>
      <w:r w:rsidR="004B716D" w:rsidRPr="00BD3656">
        <w:rPr>
          <w:rFonts w:cs="Times New Roman"/>
          <w:szCs w:val="24"/>
        </w:rPr>
        <w:t xml:space="preserve"> un </w:t>
      </w:r>
      <w:r w:rsidR="00167C35" w:rsidRPr="00BD3656">
        <w:rPr>
          <w:rFonts w:cs="Times New Roman"/>
          <w:szCs w:val="24"/>
        </w:rPr>
        <w:t>21</w:t>
      </w:r>
      <w:r w:rsidRPr="00BD3656">
        <w:rPr>
          <w:rFonts w:cs="Times New Roman"/>
          <w:szCs w:val="24"/>
        </w:rPr>
        <w:t>.punktu, Publiskas personas mantas atsavināšanas likuma 3.panta pirmās daļas 1.punktu</w:t>
      </w:r>
      <w:r w:rsidR="00C51F0F" w:rsidRPr="00BD3656">
        <w:rPr>
          <w:rFonts w:cs="Times New Roman"/>
          <w:szCs w:val="24"/>
        </w:rPr>
        <w:t xml:space="preserve"> un</w:t>
      </w:r>
      <w:r w:rsidR="00051E2B" w:rsidRPr="00BD3656">
        <w:rPr>
          <w:rFonts w:cs="Times New Roman"/>
          <w:szCs w:val="24"/>
        </w:rPr>
        <w:t xml:space="preserve"> otro daļu,</w:t>
      </w:r>
      <w:r w:rsidR="004B716D" w:rsidRPr="00BD3656">
        <w:rPr>
          <w:rFonts w:cs="Times New Roman"/>
          <w:szCs w:val="24"/>
        </w:rPr>
        <w:t xml:space="preserve"> </w:t>
      </w:r>
      <w:r w:rsidRPr="00BD3656">
        <w:rPr>
          <w:rFonts w:cs="Times New Roman"/>
          <w:szCs w:val="24"/>
        </w:rPr>
        <w:t>10.pantu</w:t>
      </w:r>
      <w:r w:rsidR="0005484B" w:rsidRPr="00BD3656">
        <w:rPr>
          <w:rFonts w:cs="Times New Roman"/>
          <w:szCs w:val="24"/>
        </w:rPr>
        <w:t xml:space="preserve">, </w:t>
      </w:r>
      <w:r w:rsidRPr="00BD3656">
        <w:rPr>
          <w:rFonts w:cs="Times New Roman"/>
          <w:szCs w:val="24"/>
        </w:rPr>
        <w:t>15.pantu,</w:t>
      </w:r>
      <w:r w:rsidR="00D02A0B">
        <w:rPr>
          <w:rFonts w:cs="Times New Roman"/>
          <w:szCs w:val="24"/>
        </w:rPr>
        <w:t xml:space="preserve"> </w:t>
      </w:r>
      <w:r w:rsidR="003A4530">
        <w:rPr>
          <w:rFonts w:cs="Times New Roman"/>
          <w:szCs w:val="24"/>
        </w:rPr>
        <w:lastRenderedPageBreak/>
        <w:t>l</w:t>
      </w:r>
      <w:r w:rsidR="00D02A0B">
        <w:rPr>
          <w:rFonts w:cs="Times New Roman"/>
          <w:szCs w:val="24"/>
        </w:rPr>
        <w:t>ikuma “</w:t>
      </w:r>
      <w:r w:rsidR="00D02A0B" w:rsidRPr="00BD3656">
        <w:rPr>
          <w:rFonts w:cs="Times New Roman"/>
          <w:szCs w:val="24"/>
        </w:rPr>
        <w:t>Par kultūras pieminekļu aizsardzību</w:t>
      </w:r>
      <w:r w:rsidR="00D02A0B">
        <w:rPr>
          <w:rFonts w:cs="Times New Roman"/>
          <w:szCs w:val="24"/>
        </w:rPr>
        <w:t>” 8.panta trešo daļu,</w:t>
      </w:r>
      <w:r w:rsidR="00005981" w:rsidRPr="00BD3656">
        <w:rPr>
          <w:rFonts w:cs="Times New Roman"/>
          <w:szCs w:val="24"/>
        </w:rPr>
        <w:t xml:space="preserve"> </w:t>
      </w:r>
      <w:r w:rsidR="00627E78" w:rsidRPr="00BD3656">
        <w:rPr>
          <w:rFonts w:cs="Times New Roman"/>
          <w:szCs w:val="24"/>
        </w:rPr>
        <w:t>un ņemot vērā Attīstības un tautsaimniecības komitejas ieteikumu un Finanšu komitejas ieteikumu, atklāti balsojot ar balsīm “Par” ( ), “Pret” – , “Atturas” – , “Nepiedalās” – , Gulbenes novada pašvaldības dome</w:t>
      </w:r>
      <w:r w:rsidR="00920F15" w:rsidRPr="00BD3656">
        <w:rPr>
          <w:rFonts w:eastAsia="Calibri" w:cs="Times New Roman"/>
          <w:szCs w:val="24"/>
        </w:rPr>
        <w:t xml:space="preserve"> NOLEMJ:</w:t>
      </w:r>
    </w:p>
    <w:p w14:paraId="58B858B9" w14:textId="4829A2AF" w:rsidR="00D96EB8" w:rsidRPr="00BD3656" w:rsidRDefault="00920F15" w:rsidP="00920F15">
      <w:pPr>
        <w:widowControl w:val="0"/>
        <w:spacing w:line="360" w:lineRule="auto"/>
        <w:ind w:firstLine="567"/>
        <w:rPr>
          <w:rFonts w:cs="Times New Roman"/>
          <w:szCs w:val="24"/>
        </w:rPr>
      </w:pPr>
      <w:r w:rsidRPr="00BD3656">
        <w:rPr>
          <w:rFonts w:cs="Times New Roman"/>
          <w:szCs w:val="24"/>
        </w:rPr>
        <w:t>1.</w:t>
      </w:r>
      <w:r w:rsidR="00D96EB8" w:rsidRPr="00BD3656">
        <w:rPr>
          <w:rFonts w:cs="Times New Roman"/>
          <w:szCs w:val="24"/>
        </w:rPr>
        <w:t xml:space="preserve">RĪKOT </w:t>
      </w:r>
      <w:r w:rsidR="006C5910" w:rsidRPr="00BD3656">
        <w:t xml:space="preserve">Gulbenes novada pašvaldībai piederošā dzīvokļa īpašuma </w:t>
      </w:r>
      <w:r w:rsidR="00E91875" w:rsidRPr="00970145">
        <w:t>Brīvības iela 16 - 5</w:t>
      </w:r>
      <w:r w:rsidR="00E91875" w:rsidRPr="00970145">
        <w:rPr>
          <w:rFonts w:eastAsia="SimSun" w:cs="Mangal"/>
          <w:lang w:eastAsia="zh-CN" w:bidi="hi-IN"/>
        </w:rPr>
        <w:t xml:space="preserve">, Gulbenē, Gulbenes novadā, kadastra numurs 5001 900 2704, kas sastāv no vienistabas dzīvokļa ar platību 31,7 </w:t>
      </w:r>
      <w:proofErr w:type="spellStart"/>
      <w:r w:rsidR="00E91875" w:rsidRPr="00970145">
        <w:rPr>
          <w:rFonts w:eastAsia="SimSun" w:cs="Mangal"/>
          <w:lang w:eastAsia="zh-CN" w:bidi="hi-IN"/>
        </w:rPr>
        <w:t>kv.m</w:t>
      </w:r>
      <w:proofErr w:type="spellEnd"/>
      <w:r w:rsidR="00E91875" w:rsidRPr="00970145">
        <w:rPr>
          <w:rFonts w:eastAsia="SimSun" w:cs="Mangal"/>
          <w:lang w:eastAsia="zh-CN" w:bidi="hi-IN"/>
        </w:rPr>
        <w:t>. (telpu grupas kadastra apzīmējums 50010050073001011), un pie tās piederošām kopīpašuma 317/4824 domājamām daļām no dzīvojamā māja (būves kadastra apzīmējums 50010050073001), 317/4824 domājamām daļām no šķūņa (būves kadastra apzīmējums 50010050073002), 317/4824 domājamām daļām no šķūņa (būves kadastra apzīmējums 50010050073003), un 317/4824 domājamām daļām no zemes ar kadastra apzīmējumu 50010050073</w:t>
      </w:r>
      <w:r w:rsidR="00B140DB" w:rsidRPr="00BD3656">
        <w:rPr>
          <w:rFonts w:cs="Times New Roman"/>
          <w:szCs w:val="24"/>
        </w:rPr>
        <w:t xml:space="preserve">, </w:t>
      </w:r>
      <w:r w:rsidR="00D96EB8" w:rsidRPr="00BD3656">
        <w:rPr>
          <w:rFonts w:cs="Times New Roman"/>
          <w:szCs w:val="24"/>
        </w:rPr>
        <w:t>pirmo izsoli.</w:t>
      </w:r>
    </w:p>
    <w:p w14:paraId="3330A160" w14:textId="60FB7625" w:rsidR="00D96EB8" w:rsidRPr="00BD3656" w:rsidRDefault="00D96EB8" w:rsidP="006D5823">
      <w:pPr>
        <w:widowControl w:val="0"/>
        <w:spacing w:line="360" w:lineRule="auto"/>
        <w:ind w:firstLine="567"/>
        <w:rPr>
          <w:rFonts w:cs="Times New Roman"/>
          <w:szCs w:val="24"/>
        </w:rPr>
      </w:pPr>
      <w:r w:rsidRPr="00BD3656">
        <w:rPr>
          <w:rFonts w:cs="Times New Roman"/>
          <w:szCs w:val="24"/>
        </w:rPr>
        <w:t xml:space="preserve">2. APSTIPRINĀT </w:t>
      </w:r>
      <w:r w:rsidR="00DC383F" w:rsidRPr="00BD3656">
        <w:rPr>
          <w:rFonts w:cs="Times New Roman"/>
          <w:szCs w:val="24"/>
        </w:rPr>
        <w:t xml:space="preserve">šā lēmuma 1.punktā minētā </w:t>
      </w:r>
      <w:r w:rsidR="00406DE2" w:rsidRPr="00BD3656">
        <w:rPr>
          <w:rFonts w:cs="Times New Roman"/>
          <w:szCs w:val="24"/>
        </w:rPr>
        <w:t>dzīvokļa</w:t>
      </w:r>
      <w:r w:rsidR="00DC383F" w:rsidRPr="00BD3656">
        <w:rPr>
          <w:rFonts w:cs="Times New Roman"/>
          <w:szCs w:val="24"/>
        </w:rPr>
        <w:t xml:space="preserve"> īpašuma </w:t>
      </w:r>
      <w:r w:rsidRPr="00BD3656">
        <w:rPr>
          <w:rFonts w:cs="Times New Roman"/>
          <w:szCs w:val="24"/>
        </w:rPr>
        <w:t xml:space="preserve">pirmās izsoles sākumcenu </w:t>
      </w:r>
      <w:r w:rsidR="00627E78" w:rsidRPr="00BD3656">
        <w:t xml:space="preserve">1000 EUR (viens tūkstotis </w:t>
      </w:r>
      <w:proofErr w:type="spellStart"/>
      <w:r w:rsidRPr="00BD3656">
        <w:rPr>
          <w:rFonts w:cs="Times New Roman"/>
          <w:i/>
          <w:szCs w:val="24"/>
        </w:rPr>
        <w:t>euro</w:t>
      </w:r>
      <w:proofErr w:type="spellEnd"/>
      <w:r w:rsidRPr="00BD3656">
        <w:rPr>
          <w:rFonts w:cs="Times New Roman"/>
          <w:szCs w:val="24"/>
        </w:rPr>
        <w:t>).</w:t>
      </w:r>
    </w:p>
    <w:p w14:paraId="6BABB67D" w14:textId="46FC58D2" w:rsidR="00D96EB8" w:rsidRPr="00BD3656" w:rsidRDefault="00D96EB8" w:rsidP="00D96EB8">
      <w:pPr>
        <w:spacing w:line="360" w:lineRule="auto"/>
        <w:ind w:firstLine="567"/>
        <w:rPr>
          <w:rFonts w:cs="Times New Roman"/>
          <w:szCs w:val="24"/>
        </w:rPr>
      </w:pPr>
      <w:r w:rsidRPr="00BD3656">
        <w:rPr>
          <w:rFonts w:cs="Times New Roman"/>
          <w:szCs w:val="24"/>
        </w:rPr>
        <w:t xml:space="preserve">3. APSTIPRINĀT </w:t>
      </w:r>
      <w:r w:rsidR="00DC383F" w:rsidRPr="00BD3656">
        <w:rPr>
          <w:rFonts w:cs="Times New Roman"/>
          <w:szCs w:val="24"/>
        </w:rPr>
        <w:t xml:space="preserve">šā lēmuma 1.punktā minētā </w:t>
      </w:r>
      <w:r w:rsidR="00406DE2" w:rsidRPr="00BD3656">
        <w:rPr>
          <w:rFonts w:cs="Times New Roman"/>
          <w:szCs w:val="24"/>
        </w:rPr>
        <w:t>dzīvokļa</w:t>
      </w:r>
      <w:r w:rsidR="00DC383F" w:rsidRPr="00BD3656">
        <w:rPr>
          <w:rFonts w:cs="Times New Roman"/>
          <w:szCs w:val="24"/>
        </w:rPr>
        <w:t xml:space="preserve"> īpašuma </w:t>
      </w:r>
      <w:r w:rsidRPr="00BD3656">
        <w:rPr>
          <w:rFonts w:cs="Times New Roman"/>
          <w:szCs w:val="24"/>
        </w:rPr>
        <w:t>pirmās izsoles noteikumus (pielikums), kas ir šī lēmuma neatņemama sastāvdaļa.</w:t>
      </w:r>
    </w:p>
    <w:p w14:paraId="330ECC6A" w14:textId="521F1C6C" w:rsidR="00D027CF" w:rsidRPr="00BD3656" w:rsidRDefault="00D96EB8" w:rsidP="00D027CF">
      <w:pPr>
        <w:spacing w:line="360" w:lineRule="auto"/>
        <w:ind w:firstLine="567"/>
        <w:rPr>
          <w:rFonts w:cs="Times New Roman"/>
          <w:szCs w:val="24"/>
        </w:rPr>
      </w:pPr>
      <w:r w:rsidRPr="00BD3656">
        <w:rPr>
          <w:rFonts w:cs="Times New Roman"/>
          <w:szCs w:val="24"/>
        </w:rPr>
        <w:t xml:space="preserve">4. UZDOT Gulbenes novada </w:t>
      </w:r>
      <w:r w:rsidR="00DC383F" w:rsidRPr="00BD3656">
        <w:rPr>
          <w:rFonts w:cs="Times New Roman"/>
          <w:szCs w:val="24"/>
        </w:rPr>
        <w:t>pašvaldības ī</w:t>
      </w:r>
      <w:r w:rsidRPr="00BD3656">
        <w:rPr>
          <w:rFonts w:cs="Times New Roman"/>
          <w:szCs w:val="24"/>
        </w:rPr>
        <w:t xml:space="preserve">pašuma novērtēšanas un izsoļu komisijai </w:t>
      </w:r>
      <w:r w:rsidR="00005981" w:rsidRPr="00BD3656">
        <w:rPr>
          <w:rFonts w:cs="Times New Roman"/>
          <w:szCs w:val="24"/>
        </w:rPr>
        <w:t>rīkot</w:t>
      </w:r>
      <w:r w:rsidRPr="00BD3656">
        <w:rPr>
          <w:rFonts w:cs="Times New Roman"/>
          <w:szCs w:val="24"/>
        </w:rPr>
        <w:t xml:space="preserve"> </w:t>
      </w:r>
      <w:r w:rsidR="00DC383F" w:rsidRPr="00BD3656">
        <w:rPr>
          <w:rFonts w:cs="Times New Roman"/>
          <w:szCs w:val="24"/>
        </w:rPr>
        <w:t xml:space="preserve">šā lēmuma 1.punktā minētā </w:t>
      </w:r>
      <w:r w:rsidR="00406DE2" w:rsidRPr="00BD3656">
        <w:rPr>
          <w:rFonts w:cs="Times New Roman"/>
          <w:szCs w:val="24"/>
        </w:rPr>
        <w:t>dzīvokļa</w:t>
      </w:r>
      <w:r w:rsidR="00DC383F" w:rsidRPr="00BD3656">
        <w:rPr>
          <w:rFonts w:cs="Times New Roman"/>
          <w:szCs w:val="24"/>
        </w:rPr>
        <w:t xml:space="preserve"> īpašuma</w:t>
      </w:r>
      <w:r w:rsidRPr="00BD3656">
        <w:rPr>
          <w:rFonts w:cs="Times New Roman"/>
          <w:szCs w:val="24"/>
        </w:rPr>
        <w:t xml:space="preserve"> pirmo </w:t>
      </w:r>
      <w:r w:rsidR="00EE4E06" w:rsidRPr="00BD3656">
        <w:rPr>
          <w:rFonts w:cs="Times New Roman"/>
          <w:szCs w:val="24"/>
        </w:rPr>
        <w:t>mutisk</w:t>
      </w:r>
      <w:r w:rsidR="002275EF" w:rsidRPr="00BD3656">
        <w:rPr>
          <w:rFonts w:cs="Times New Roman"/>
          <w:szCs w:val="24"/>
        </w:rPr>
        <w:t>u</w:t>
      </w:r>
      <w:r w:rsidR="00EE4E06" w:rsidRPr="00BD3656">
        <w:rPr>
          <w:rFonts w:cs="Times New Roman"/>
          <w:szCs w:val="24"/>
        </w:rPr>
        <w:t xml:space="preserve"> atklāto </w:t>
      </w:r>
      <w:r w:rsidRPr="00BD3656">
        <w:rPr>
          <w:rFonts w:cs="Times New Roman"/>
          <w:szCs w:val="24"/>
        </w:rPr>
        <w:t>izsoli.</w:t>
      </w:r>
    </w:p>
    <w:p w14:paraId="1BEC23F1" w14:textId="48D88F22" w:rsidR="00D027CF" w:rsidRPr="00BD3656" w:rsidRDefault="00D027CF" w:rsidP="00D027CF">
      <w:pPr>
        <w:spacing w:line="360" w:lineRule="auto"/>
        <w:ind w:firstLine="567"/>
        <w:rPr>
          <w:rFonts w:cs="Times New Roman"/>
          <w:szCs w:val="24"/>
        </w:rPr>
      </w:pPr>
      <w:r w:rsidRPr="00BD3656">
        <w:rPr>
          <w:rFonts w:cs="Times New Roman"/>
          <w:szCs w:val="24"/>
        </w:rPr>
        <w:t>5. Lēmuma izpildes kontroli veikt Gulbenes novada pašvaldības izpilddirektor</w:t>
      </w:r>
      <w:r w:rsidR="008869A1" w:rsidRPr="00BD3656">
        <w:rPr>
          <w:rFonts w:cs="Times New Roman"/>
          <w:szCs w:val="24"/>
        </w:rPr>
        <w:t>am</w:t>
      </w:r>
      <w:r w:rsidRPr="00BD3656">
        <w:rPr>
          <w:rFonts w:cs="Times New Roman"/>
          <w:szCs w:val="24"/>
        </w:rPr>
        <w:t>.</w:t>
      </w:r>
    </w:p>
    <w:p w14:paraId="6A4B71C3" w14:textId="77777777" w:rsidR="00180941" w:rsidRPr="00BD3656" w:rsidRDefault="00180941" w:rsidP="00180941">
      <w:pPr>
        <w:widowControl w:val="0"/>
        <w:rPr>
          <w:rFonts w:cs="Times New Roman"/>
          <w:szCs w:val="24"/>
        </w:rPr>
      </w:pPr>
    </w:p>
    <w:p w14:paraId="6BFAF9DD" w14:textId="769AE8FA" w:rsidR="00180941" w:rsidRPr="00BD3656" w:rsidRDefault="001C2029" w:rsidP="00161E13">
      <w:pPr>
        <w:widowControl w:val="0"/>
        <w:tabs>
          <w:tab w:val="left" w:pos="8160"/>
        </w:tabs>
        <w:rPr>
          <w:rFonts w:cs="Times New Roman"/>
          <w:szCs w:val="24"/>
        </w:rPr>
      </w:pPr>
      <w:r w:rsidRPr="00BD3656">
        <w:rPr>
          <w:rFonts w:cs="Times New Roman"/>
          <w:szCs w:val="24"/>
        </w:rPr>
        <w:t>Gulbenes novada</w:t>
      </w:r>
      <w:r w:rsidR="006D4198" w:rsidRPr="00BD3656">
        <w:rPr>
          <w:rFonts w:cs="Times New Roman"/>
          <w:szCs w:val="24"/>
        </w:rPr>
        <w:t xml:space="preserve"> pašvaldības</w:t>
      </w:r>
      <w:r w:rsidRPr="00BD3656">
        <w:rPr>
          <w:rFonts w:cs="Times New Roman"/>
          <w:szCs w:val="24"/>
        </w:rPr>
        <w:t xml:space="preserve"> domes </w:t>
      </w:r>
      <w:r w:rsidR="00161E13" w:rsidRPr="00BD3656">
        <w:rPr>
          <w:rFonts w:cs="Times New Roman"/>
          <w:szCs w:val="24"/>
        </w:rPr>
        <w:t>priekšsēdētājs</w:t>
      </w:r>
      <w:r w:rsidR="00161E13" w:rsidRPr="00BD3656">
        <w:rPr>
          <w:rFonts w:cs="Times New Roman"/>
          <w:szCs w:val="24"/>
        </w:rPr>
        <w:tab/>
      </w:r>
      <w:r w:rsidR="00627E78" w:rsidRPr="00BD3656">
        <w:rPr>
          <w:rFonts w:cs="Times New Roman"/>
          <w:szCs w:val="24"/>
        </w:rPr>
        <w:t>N. Mazūrs</w:t>
      </w:r>
    </w:p>
    <w:p w14:paraId="2F1593FE" w14:textId="77777777" w:rsidR="00161E13" w:rsidRPr="00BD3656" w:rsidRDefault="00161E13" w:rsidP="00180941">
      <w:pPr>
        <w:widowControl w:val="0"/>
        <w:rPr>
          <w:rFonts w:cs="Times New Roman"/>
          <w:szCs w:val="24"/>
        </w:rPr>
      </w:pPr>
    </w:p>
    <w:p w14:paraId="1ADB18B4" w14:textId="77777777" w:rsidR="00161E13" w:rsidRPr="00BD3656" w:rsidRDefault="00161E13">
      <w:pPr>
        <w:spacing w:after="160" w:line="259" w:lineRule="auto"/>
        <w:jc w:val="left"/>
        <w:rPr>
          <w:rFonts w:cs="Times New Roman"/>
          <w:szCs w:val="24"/>
        </w:rPr>
      </w:pPr>
      <w:r w:rsidRPr="00BD3656">
        <w:rPr>
          <w:rFonts w:cs="Times New Roman"/>
          <w:szCs w:val="24"/>
        </w:rPr>
        <w:br w:type="page"/>
      </w:r>
    </w:p>
    <w:p w14:paraId="049A19A2" w14:textId="618980F2" w:rsidR="007933CC" w:rsidRPr="00BD3656" w:rsidRDefault="007933CC" w:rsidP="007933CC">
      <w:pPr>
        <w:pStyle w:val="Pamatteksts"/>
        <w:spacing w:after="0"/>
        <w:jc w:val="right"/>
        <w:rPr>
          <w:rFonts w:cs="Times New Roman"/>
          <w:szCs w:val="24"/>
        </w:rPr>
      </w:pPr>
      <w:r w:rsidRPr="00BD3656">
        <w:rPr>
          <w:rFonts w:cs="Times New Roman"/>
          <w:szCs w:val="24"/>
        </w:rPr>
        <w:lastRenderedPageBreak/>
        <w:t xml:space="preserve">Pielikums </w:t>
      </w:r>
      <w:r w:rsidR="00AB3A3B">
        <w:rPr>
          <w:rFonts w:cs="Times New Roman"/>
          <w:szCs w:val="24"/>
        </w:rPr>
        <w:t>31.0</w:t>
      </w:r>
      <w:r w:rsidR="003060EC">
        <w:rPr>
          <w:rFonts w:cs="Times New Roman"/>
          <w:szCs w:val="24"/>
        </w:rPr>
        <w:t>7</w:t>
      </w:r>
      <w:r w:rsidR="00396298" w:rsidRPr="00BD3656">
        <w:rPr>
          <w:rFonts w:cs="Times New Roman"/>
          <w:szCs w:val="24"/>
        </w:rPr>
        <w:t>.</w:t>
      </w:r>
      <w:r w:rsidR="007E5EB9" w:rsidRPr="00BD3656">
        <w:rPr>
          <w:rFonts w:cs="Times New Roman"/>
          <w:szCs w:val="24"/>
        </w:rPr>
        <w:t>2025</w:t>
      </w:r>
      <w:r w:rsidR="00167C35" w:rsidRPr="00BD3656">
        <w:rPr>
          <w:rFonts w:cs="Times New Roman"/>
          <w:szCs w:val="24"/>
        </w:rPr>
        <w:t>.</w:t>
      </w:r>
      <w:r w:rsidRPr="00BD3656">
        <w:rPr>
          <w:rFonts w:cs="Times New Roman"/>
          <w:szCs w:val="24"/>
        </w:rPr>
        <w:t xml:space="preserve"> Gulbenes novada</w:t>
      </w:r>
      <w:r w:rsidR="006D4198" w:rsidRPr="00BD3656">
        <w:rPr>
          <w:rFonts w:cs="Times New Roman"/>
          <w:szCs w:val="24"/>
        </w:rPr>
        <w:t xml:space="preserve"> pašvaldības</w:t>
      </w:r>
      <w:r w:rsidRPr="00BD3656">
        <w:rPr>
          <w:rFonts w:cs="Times New Roman"/>
          <w:szCs w:val="24"/>
        </w:rPr>
        <w:t xml:space="preserve"> domes lēmumam Nr.</w:t>
      </w:r>
      <w:r w:rsidR="00AA7474" w:rsidRPr="00BD3656">
        <w:rPr>
          <w:rFonts w:cs="Times New Roman"/>
          <w:szCs w:val="24"/>
        </w:rPr>
        <w:t xml:space="preserve"> </w:t>
      </w:r>
      <w:r w:rsidRPr="00BD3656">
        <w:rPr>
          <w:rFonts w:cs="Times New Roman"/>
          <w:szCs w:val="24"/>
        </w:rPr>
        <w:t>GND/202</w:t>
      </w:r>
      <w:r w:rsidR="007E5EB9" w:rsidRPr="00BD3656">
        <w:rPr>
          <w:rFonts w:cs="Times New Roman"/>
          <w:szCs w:val="24"/>
        </w:rPr>
        <w:t>5</w:t>
      </w:r>
      <w:r w:rsidR="00161E13" w:rsidRPr="00BD3656">
        <w:rPr>
          <w:rFonts w:cs="Times New Roman"/>
          <w:szCs w:val="24"/>
        </w:rPr>
        <w:t>/</w:t>
      </w:r>
    </w:p>
    <w:p w14:paraId="26D61F5D" w14:textId="77777777" w:rsidR="007933CC" w:rsidRPr="00BD3656" w:rsidRDefault="007933CC" w:rsidP="007933CC">
      <w:pPr>
        <w:pStyle w:val="Pamatteksts"/>
        <w:spacing w:after="0"/>
        <w:jc w:val="right"/>
        <w:rPr>
          <w:rFonts w:cs="Times New Roman"/>
          <w:szCs w:val="24"/>
        </w:rPr>
      </w:pPr>
    </w:p>
    <w:p w14:paraId="7B5644C6" w14:textId="06775349" w:rsidR="00541C3D" w:rsidRPr="00BD3656" w:rsidRDefault="007933CC" w:rsidP="000573A4">
      <w:pPr>
        <w:pStyle w:val="Pamatteksts"/>
        <w:spacing w:after="0"/>
        <w:jc w:val="center"/>
        <w:rPr>
          <w:rFonts w:cs="Times New Roman"/>
          <w:b/>
          <w:caps/>
          <w:szCs w:val="24"/>
        </w:rPr>
      </w:pPr>
      <w:r w:rsidRPr="00BD3656">
        <w:rPr>
          <w:rFonts w:cs="Times New Roman"/>
          <w:b/>
          <w:caps/>
          <w:szCs w:val="24"/>
        </w:rPr>
        <w:t>Gulbenes novada pašvaldības</w:t>
      </w:r>
      <w:r w:rsidR="000573A4" w:rsidRPr="00BD3656">
        <w:rPr>
          <w:rFonts w:cs="Times New Roman"/>
          <w:b/>
          <w:caps/>
          <w:szCs w:val="24"/>
        </w:rPr>
        <w:t xml:space="preserve"> </w:t>
      </w:r>
      <w:r w:rsidR="004930E0" w:rsidRPr="00BD3656">
        <w:rPr>
          <w:rFonts w:cs="Times New Roman"/>
          <w:b/>
          <w:caps/>
          <w:szCs w:val="24"/>
        </w:rPr>
        <w:t>dzīvokļa</w:t>
      </w:r>
      <w:r w:rsidR="00F91ACE" w:rsidRPr="00BD3656">
        <w:rPr>
          <w:rFonts w:cs="Times New Roman"/>
          <w:b/>
          <w:caps/>
          <w:szCs w:val="24"/>
        </w:rPr>
        <w:t xml:space="preserve"> īpašuma </w:t>
      </w:r>
    </w:p>
    <w:p w14:paraId="55DC5CEF" w14:textId="3C5429CC" w:rsidR="001F3C29" w:rsidRPr="00BD3656" w:rsidRDefault="0089375F" w:rsidP="000573A4">
      <w:pPr>
        <w:pStyle w:val="Pamatteksts"/>
        <w:spacing w:after="0"/>
        <w:jc w:val="center"/>
        <w:rPr>
          <w:rFonts w:cs="Times New Roman"/>
          <w:b/>
          <w:caps/>
          <w:szCs w:val="24"/>
        </w:rPr>
      </w:pPr>
      <w:r>
        <w:rPr>
          <w:rFonts w:cs="Times New Roman"/>
          <w:b/>
          <w:caps/>
          <w:szCs w:val="24"/>
        </w:rPr>
        <w:t>brīvības iela 16 - 5</w:t>
      </w:r>
      <w:r w:rsidR="00365232" w:rsidRPr="00BD3656">
        <w:rPr>
          <w:rFonts w:cs="Times New Roman"/>
          <w:b/>
          <w:caps/>
          <w:szCs w:val="24"/>
        </w:rPr>
        <w:t>, gulbenē, gulbenes novadā,</w:t>
      </w:r>
    </w:p>
    <w:p w14:paraId="285C33B6" w14:textId="02F40373" w:rsidR="007933CC" w:rsidRPr="00BD3656" w:rsidRDefault="007933CC" w:rsidP="007933CC">
      <w:pPr>
        <w:pStyle w:val="Pamatteksts"/>
        <w:spacing w:after="0"/>
        <w:jc w:val="center"/>
        <w:rPr>
          <w:rFonts w:cs="Times New Roman"/>
          <w:b/>
          <w:szCs w:val="24"/>
        </w:rPr>
      </w:pPr>
      <w:r w:rsidRPr="00BD3656">
        <w:rPr>
          <w:rFonts w:cs="Times New Roman"/>
          <w:b/>
          <w:szCs w:val="24"/>
        </w:rPr>
        <w:t>PIRMĀS IZSOLES NOTEIKUMI</w:t>
      </w:r>
    </w:p>
    <w:p w14:paraId="37A42DA4" w14:textId="77777777" w:rsidR="007933CC" w:rsidRPr="00BD3656"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BD3656">
        <w:rPr>
          <w:rFonts w:cs="Times New Roman"/>
          <w:b/>
          <w:szCs w:val="24"/>
          <w:lang w:eastAsia="en-US"/>
        </w:rPr>
        <w:t>1. Vispārīgie noteikumi</w:t>
      </w:r>
    </w:p>
    <w:p w14:paraId="3077B8C8" w14:textId="531BA785" w:rsidR="007933CC" w:rsidRPr="00BD3656" w:rsidRDefault="007933CC" w:rsidP="00AD6BB4">
      <w:pPr>
        <w:spacing w:line="360" w:lineRule="auto"/>
        <w:ind w:left="426" w:right="-1" w:hanging="426"/>
        <w:rPr>
          <w:rFonts w:cs="Times New Roman"/>
          <w:szCs w:val="24"/>
        </w:rPr>
      </w:pPr>
      <w:r w:rsidRPr="00BD3656">
        <w:rPr>
          <w:rFonts w:cs="Times New Roman"/>
          <w:szCs w:val="24"/>
          <w:lang w:eastAsia="en-US"/>
        </w:rPr>
        <w:t>1.1.</w:t>
      </w:r>
      <w:r w:rsidR="00AD6BB4" w:rsidRPr="00BD3656">
        <w:rPr>
          <w:rFonts w:cs="Times New Roman"/>
          <w:szCs w:val="24"/>
          <w:lang w:eastAsia="en-US"/>
        </w:rPr>
        <w:tab/>
      </w:r>
      <w:r w:rsidRPr="00BD3656">
        <w:rPr>
          <w:rFonts w:cs="Times New Roman"/>
          <w:szCs w:val="24"/>
        </w:rPr>
        <w:t xml:space="preserve">Šie noteikumi nosaka kārtību, kādā tiek rīkota pirmā mutiskā atklātā izsole ar augšupejošu soli Gulbenes novada pašvaldības </w:t>
      </w:r>
      <w:r w:rsidR="004930E0" w:rsidRPr="00BD3656">
        <w:t xml:space="preserve">dzīvokļa īpašuma </w:t>
      </w:r>
      <w:r w:rsidR="0089375F" w:rsidRPr="00970145">
        <w:t>Brīvības iela 16 - 5</w:t>
      </w:r>
      <w:r w:rsidR="0089375F" w:rsidRPr="00970145">
        <w:rPr>
          <w:rFonts w:eastAsia="SimSun" w:cs="Mangal"/>
          <w:lang w:eastAsia="zh-CN" w:bidi="hi-IN"/>
        </w:rPr>
        <w:t>, Gulbenē, Gulbenes novadā, kadastra numurs 5001 900 2704</w:t>
      </w:r>
      <w:r w:rsidR="004930E0" w:rsidRPr="00BD3656">
        <w:rPr>
          <w:rFonts w:cs="Times New Roman"/>
          <w:szCs w:val="24"/>
        </w:rPr>
        <w:t xml:space="preserve"> </w:t>
      </w:r>
      <w:r w:rsidRPr="00BD3656">
        <w:rPr>
          <w:rFonts w:cs="Times New Roman"/>
          <w:szCs w:val="24"/>
        </w:rPr>
        <w:t>(turpmāk – Objekts)</w:t>
      </w:r>
      <w:r w:rsidR="00396298" w:rsidRPr="00BD3656">
        <w:rPr>
          <w:rFonts w:cs="Times New Roman"/>
          <w:szCs w:val="24"/>
        </w:rPr>
        <w:t>,</w:t>
      </w:r>
      <w:r w:rsidRPr="00BD3656">
        <w:rPr>
          <w:rFonts w:cs="Times New Roman"/>
          <w:szCs w:val="24"/>
        </w:rPr>
        <w:t xml:space="preserve"> pircēja noteikšanai. </w:t>
      </w:r>
    </w:p>
    <w:p w14:paraId="7BF8A014" w14:textId="5E74B826" w:rsidR="007933CC" w:rsidRPr="00BD3656" w:rsidRDefault="007933CC" w:rsidP="00AD6BB4">
      <w:pPr>
        <w:spacing w:line="360" w:lineRule="auto"/>
        <w:ind w:left="426" w:right="-1" w:hanging="426"/>
        <w:rPr>
          <w:rFonts w:cs="Times New Roman"/>
          <w:szCs w:val="24"/>
        </w:rPr>
      </w:pPr>
      <w:r w:rsidRPr="00E02DF4">
        <w:rPr>
          <w:rFonts w:cs="Times New Roman"/>
          <w:szCs w:val="24"/>
        </w:rPr>
        <w:t>1.2. Izsole notiek ievērojot Pašvaldī</w:t>
      </w:r>
      <w:r w:rsidR="002B7290" w:rsidRPr="00E02DF4">
        <w:rPr>
          <w:rFonts w:cs="Times New Roman"/>
          <w:szCs w:val="24"/>
        </w:rPr>
        <w:t>bu likumu</w:t>
      </w:r>
      <w:r w:rsidRPr="00E02DF4">
        <w:rPr>
          <w:rFonts w:cs="Times New Roman"/>
          <w:szCs w:val="24"/>
        </w:rPr>
        <w:t>, Publiskas personas mantas atsavināšanas likumu</w:t>
      </w:r>
      <w:r w:rsidR="00396298" w:rsidRPr="00E02DF4">
        <w:rPr>
          <w:rFonts w:cs="Times New Roman"/>
          <w:szCs w:val="24"/>
        </w:rPr>
        <w:t>, likumu “Par kultūras pieminekļu aizsardzību”</w:t>
      </w:r>
      <w:r w:rsidRPr="00E02DF4">
        <w:rPr>
          <w:rFonts w:cs="Times New Roman"/>
          <w:szCs w:val="24"/>
        </w:rPr>
        <w:t xml:space="preserve"> un šos izsoles noteikumus.</w:t>
      </w:r>
    </w:p>
    <w:p w14:paraId="0C220DCA" w14:textId="40EE732A" w:rsidR="007933CC" w:rsidRPr="00BD3656" w:rsidRDefault="00AD6BB4" w:rsidP="00AD6BB4">
      <w:pPr>
        <w:tabs>
          <w:tab w:val="left" w:pos="426"/>
        </w:tabs>
        <w:spacing w:line="360" w:lineRule="auto"/>
        <w:ind w:left="426" w:right="-1" w:hanging="426"/>
        <w:rPr>
          <w:rFonts w:cs="Times New Roman"/>
          <w:szCs w:val="24"/>
          <w:lang w:val="da-DK"/>
        </w:rPr>
      </w:pPr>
      <w:r w:rsidRPr="00BD3656">
        <w:rPr>
          <w:rFonts w:cs="Times New Roman"/>
          <w:szCs w:val="24"/>
        </w:rPr>
        <w:t>1.3.</w:t>
      </w:r>
      <w:r w:rsidRPr="00BD3656">
        <w:rPr>
          <w:rFonts w:cs="Times New Roman"/>
          <w:szCs w:val="24"/>
        </w:rPr>
        <w:tab/>
      </w:r>
      <w:r w:rsidR="007933CC" w:rsidRPr="00BD3656">
        <w:rPr>
          <w:rFonts w:cs="Times New Roman"/>
          <w:szCs w:val="24"/>
        </w:rPr>
        <w:t>Objekta izsoli rīko Gulbenes novada</w:t>
      </w:r>
      <w:r w:rsidR="00DC383F" w:rsidRPr="00BD3656">
        <w:rPr>
          <w:rFonts w:cs="Times New Roman"/>
          <w:szCs w:val="24"/>
        </w:rPr>
        <w:t xml:space="preserve"> pašvaldības</w:t>
      </w:r>
      <w:r w:rsidR="007933CC" w:rsidRPr="00BD3656">
        <w:rPr>
          <w:rFonts w:cs="Times New Roman"/>
          <w:szCs w:val="24"/>
        </w:rPr>
        <w:t xml:space="preserve"> domes izveidotā</w:t>
      </w:r>
      <w:r w:rsidR="00344015" w:rsidRPr="00BD3656">
        <w:rPr>
          <w:rFonts w:cs="Times New Roman"/>
          <w:szCs w:val="24"/>
        </w:rPr>
        <w:t xml:space="preserve"> Gulbenes novada pašvaldības ī</w:t>
      </w:r>
      <w:r w:rsidR="007933CC" w:rsidRPr="00BD3656">
        <w:rPr>
          <w:rFonts w:cs="Times New Roman"/>
          <w:szCs w:val="24"/>
        </w:rPr>
        <w:t>pašuma novērtēšanas un izsoļu komisija (turpmāk – Izsoles komisija).</w:t>
      </w:r>
    </w:p>
    <w:p w14:paraId="1177AEDD" w14:textId="77777777" w:rsidR="007933CC" w:rsidRPr="00BD3656" w:rsidRDefault="007933CC" w:rsidP="008E0689">
      <w:pPr>
        <w:spacing w:line="360" w:lineRule="auto"/>
        <w:ind w:left="426" w:hanging="426"/>
        <w:rPr>
          <w:rFonts w:cs="Times New Roman"/>
          <w:szCs w:val="24"/>
          <w:lang w:eastAsia="en-US"/>
        </w:rPr>
      </w:pPr>
      <w:r w:rsidRPr="00BD3656">
        <w:rPr>
          <w:rFonts w:cs="Times New Roman"/>
          <w:szCs w:val="24"/>
          <w:lang w:eastAsia="en-US"/>
        </w:rPr>
        <w:t>1.4. Ziņas par izsolē atsavināmo Objektu:</w:t>
      </w:r>
    </w:p>
    <w:p w14:paraId="59A2A3E5" w14:textId="16F39E81" w:rsidR="00AF5C17" w:rsidRPr="00BD3656" w:rsidRDefault="007933CC" w:rsidP="00AF5C17">
      <w:pPr>
        <w:tabs>
          <w:tab w:val="left" w:pos="1134"/>
        </w:tabs>
        <w:spacing w:line="360" w:lineRule="auto"/>
        <w:ind w:left="1134" w:right="43" w:hanging="708"/>
      </w:pPr>
      <w:r w:rsidRPr="00BD3656">
        <w:rPr>
          <w:rFonts w:cs="Times New Roman"/>
          <w:szCs w:val="24"/>
          <w:lang w:eastAsia="en-US"/>
        </w:rPr>
        <w:t xml:space="preserve">1.4.1. </w:t>
      </w:r>
      <w:r w:rsidR="00AD6BB4" w:rsidRPr="00BD3656">
        <w:rPr>
          <w:rFonts w:cs="Times New Roman"/>
          <w:szCs w:val="24"/>
          <w:lang w:eastAsia="en-US"/>
        </w:rPr>
        <w:tab/>
      </w:r>
      <w:r w:rsidR="0071588E" w:rsidRPr="00BD3656">
        <w:rPr>
          <w:rFonts w:cs="Times New Roman"/>
          <w:szCs w:val="24"/>
          <w:lang w:eastAsia="en-US"/>
        </w:rPr>
        <w:t xml:space="preserve">Objekts: </w:t>
      </w:r>
      <w:r w:rsidR="004930E0" w:rsidRPr="00BD3656">
        <w:t xml:space="preserve">dzīvokļa īpašums </w:t>
      </w:r>
      <w:bookmarkStart w:id="0" w:name="_Hlk203558132"/>
      <w:r w:rsidR="0089375F" w:rsidRPr="00970145">
        <w:t>Brīvības iela 16 - 5</w:t>
      </w:r>
      <w:r w:rsidR="0089375F" w:rsidRPr="00970145">
        <w:rPr>
          <w:rFonts w:eastAsia="SimSun" w:cs="Mangal"/>
          <w:lang w:eastAsia="zh-CN" w:bidi="hi-IN"/>
        </w:rPr>
        <w:t>, Gulbenē, Gulbenes novadā, kadastra numurs 5001 900 2704</w:t>
      </w:r>
      <w:bookmarkEnd w:id="0"/>
      <w:r w:rsidR="0089375F" w:rsidRPr="00970145">
        <w:rPr>
          <w:rFonts w:eastAsia="SimSun" w:cs="Mangal"/>
          <w:lang w:eastAsia="zh-CN" w:bidi="hi-IN"/>
        </w:rPr>
        <w:t xml:space="preserve">, kas sastāv no vienistabas dzīvokļa ar platību 31,7 </w:t>
      </w:r>
      <w:proofErr w:type="spellStart"/>
      <w:r w:rsidR="0089375F" w:rsidRPr="00970145">
        <w:rPr>
          <w:rFonts w:eastAsia="SimSun" w:cs="Mangal"/>
          <w:lang w:eastAsia="zh-CN" w:bidi="hi-IN"/>
        </w:rPr>
        <w:t>kv.m</w:t>
      </w:r>
      <w:proofErr w:type="spellEnd"/>
      <w:r w:rsidR="0089375F" w:rsidRPr="00970145">
        <w:rPr>
          <w:rFonts w:eastAsia="SimSun" w:cs="Mangal"/>
          <w:lang w:eastAsia="zh-CN" w:bidi="hi-IN"/>
        </w:rPr>
        <w:t>. (telpu grupas kadastra apzīmējums 50010050073001011), un pie tās piederošām kopīpašuma 317/4824 domājamām daļām no dzīvojamā māja (būves kadastra apzīmējums 50010050073001), 317/4824 domājamām daļām no šķūņa (būves kadastra apzīmējums 50010050073002), 317/4824 domājamām daļām no šķūņa (būves kadastra apzīmējums 50010050073003), un 317/4824 domājamām daļām no zemes ar kadastra apzīmējumu 50010050073</w:t>
      </w:r>
      <w:r w:rsidR="00E1783C" w:rsidRPr="00BD3656">
        <w:t>.</w:t>
      </w:r>
    </w:p>
    <w:p w14:paraId="0642BF51" w14:textId="38A3D634" w:rsidR="0089375F" w:rsidRPr="00BD3656" w:rsidRDefault="00AF5C17" w:rsidP="0089375F">
      <w:pPr>
        <w:tabs>
          <w:tab w:val="left" w:pos="1134"/>
        </w:tabs>
        <w:spacing w:line="360" w:lineRule="auto"/>
        <w:ind w:left="1134" w:right="43" w:hanging="708"/>
      </w:pPr>
      <w:r w:rsidRPr="00BD3656">
        <w:t xml:space="preserve">1.4.2. </w:t>
      </w:r>
      <w:r w:rsidR="003F59FB">
        <w:tab/>
      </w:r>
      <w:r w:rsidR="00AF4999">
        <w:t>D</w:t>
      </w:r>
      <w:r w:rsidR="00AF4999" w:rsidRPr="00CE62DA">
        <w:rPr>
          <w:rFonts w:asciiTheme="majorBidi" w:hAnsiTheme="majorBidi" w:cstheme="majorBidi"/>
          <w:szCs w:val="24"/>
        </w:rPr>
        <w:t xml:space="preserve">zīvokļu </w:t>
      </w:r>
      <w:r w:rsidR="00AF4999">
        <w:rPr>
          <w:rFonts w:asciiTheme="majorBidi" w:hAnsiTheme="majorBidi" w:cstheme="majorBidi"/>
          <w:szCs w:val="24"/>
        </w:rPr>
        <w:t xml:space="preserve">īpašuma </w:t>
      </w:r>
      <w:r w:rsidR="00AF4999">
        <w:t>Brīvības iela 16 - 5</w:t>
      </w:r>
      <w:r w:rsidR="00AF4999" w:rsidRPr="00F06762">
        <w:rPr>
          <w:rFonts w:eastAsia="SimSun" w:cs="Mangal"/>
          <w:color w:val="00000A"/>
          <w:lang w:eastAsia="zh-CN" w:bidi="hi-IN"/>
        </w:rPr>
        <w:t>, Gulben</w:t>
      </w:r>
      <w:r w:rsidR="00AF4999">
        <w:rPr>
          <w:rFonts w:eastAsia="SimSun" w:cs="Mangal"/>
          <w:color w:val="00000A"/>
          <w:lang w:eastAsia="zh-CN" w:bidi="hi-IN"/>
        </w:rPr>
        <w:t>ē</w:t>
      </w:r>
      <w:r w:rsidR="00AF4999" w:rsidRPr="00F06762">
        <w:rPr>
          <w:rFonts w:eastAsia="SimSun" w:cs="Mangal"/>
          <w:color w:val="00000A"/>
          <w:lang w:eastAsia="zh-CN" w:bidi="hi-IN"/>
        </w:rPr>
        <w:t>, Gulbenes novad</w:t>
      </w:r>
      <w:r w:rsidR="00AF4999">
        <w:rPr>
          <w:rFonts w:eastAsia="SimSun" w:cs="Mangal"/>
          <w:color w:val="00000A"/>
          <w:lang w:eastAsia="zh-CN" w:bidi="hi-IN"/>
        </w:rPr>
        <w:t xml:space="preserve">ā, kadastra numurs </w:t>
      </w:r>
      <w:r w:rsidR="00AF4999" w:rsidRPr="00FA10A0">
        <w:rPr>
          <w:rFonts w:eastAsia="SimSun" w:cs="Mangal"/>
          <w:lang w:eastAsia="zh-CN" w:bidi="hi-IN"/>
        </w:rPr>
        <w:t>5001 900</w:t>
      </w:r>
      <w:r w:rsidR="00FA10A0" w:rsidRPr="00FA10A0">
        <w:rPr>
          <w:rFonts w:eastAsia="SimSun" w:cs="Mangal"/>
          <w:lang w:eastAsia="zh-CN" w:bidi="hi-IN"/>
        </w:rPr>
        <w:t xml:space="preserve"> </w:t>
      </w:r>
      <w:r w:rsidR="00AF4999" w:rsidRPr="00FA10A0">
        <w:rPr>
          <w:rFonts w:eastAsia="SimSun" w:cs="Mangal"/>
          <w:lang w:eastAsia="zh-CN" w:bidi="hi-IN"/>
        </w:rPr>
        <w:t>2704,</w:t>
      </w:r>
      <w:r w:rsidR="00FA10A0" w:rsidRPr="00FA10A0">
        <w:rPr>
          <w:rFonts w:eastAsia="SimSun" w:cs="Mangal"/>
          <w:lang w:eastAsia="zh-CN" w:bidi="hi-IN"/>
        </w:rPr>
        <w:t xml:space="preserve"> </w:t>
      </w:r>
      <w:r w:rsidR="003F59FB">
        <w:rPr>
          <w:rFonts w:eastAsia="SimSun" w:cs="Mangal"/>
          <w:lang w:eastAsia="zh-CN" w:bidi="hi-IN"/>
        </w:rPr>
        <w:t>sastāvā esošā</w:t>
      </w:r>
      <w:r w:rsidR="00AF4999" w:rsidRPr="00FA10A0">
        <w:rPr>
          <w:rFonts w:eastAsia="SimSun" w:cs="Mangal"/>
          <w:lang w:eastAsia="zh-CN" w:bidi="hi-IN"/>
        </w:rPr>
        <w:t xml:space="preserve"> telpu grupa ar kadastra apzīmējum</w:t>
      </w:r>
      <w:r w:rsidR="003F59FB">
        <w:rPr>
          <w:rFonts w:eastAsia="SimSun" w:cs="Mangal"/>
          <w:lang w:eastAsia="zh-CN" w:bidi="hi-IN"/>
        </w:rPr>
        <w:t>u</w:t>
      </w:r>
      <w:r w:rsidR="00AF4999" w:rsidRPr="00475AE2">
        <w:rPr>
          <w:rFonts w:asciiTheme="majorBidi" w:hAnsiTheme="majorBidi" w:cstheme="majorBidi"/>
          <w:szCs w:val="24"/>
        </w:rPr>
        <w:t xml:space="preserve"> 50010050073001011</w:t>
      </w:r>
      <w:r w:rsidR="00AF4999" w:rsidRPr="00CE62DA">
        <w:rPr>
          <w:rFonts w:asciiTheme="majorBidi" w:hAnsiTheme="majorBidi" w:cstheme="majorBidi"/>
          <w:b/>
          <w:szCs w:val="24"/>
        </w:rPr>
        <w:t xml:space="preserve"> </w:t>
      </w:r>
      <w:r w:rsidR="00AF4999" w:rsidRPr="00CE62DA">
        <w:rPr>
          <w:rFonts w:asciiTheme="majorBidi" w:hAnsiTheme="majorBidi" w:cstheme="majorBidi"/>
          <w:szCs w:val="24"/>
        </w:rPr>
        <w:t>ir</w:t>
      </w:r>
      <w:r w:rsidR="00AF4999" w:rsidRPr="00CE62DA">
        <w:rPr>
          <w:rFonts w:asciiTheme="majorBidi" w:hAnsiTheme="majorBidi" w:cstheme="majorBidi"/>
          <w:b/>
          <w:szCs w:val="24"/>
        </w:rPr>
        <w:t xml:space="preserve"> </w:t>
      </w:r>
      <w:r w:rsidR="003F59FB">
        <w:rPr>
          <w:rFonts w:asciiTheme="majorBidi" w:hAnsiTheme="majorBidi" w:cstheme="majorBidi"/>
          <w:bCs/>
          <w:szCs w:val="24"/>
        </w:rPr>
        <w:t>daļa</w:t>
      </w:r>
      <w:r w:rsidR="00AF4999" w:rsidRPr="00475AE2">
        <w:rPr>
          <w:rFonts w:asciiTheme="majorBidi" w:hAnsiTheme="majorBidi" w:cstheme="majorBidi"/>
          <w:bCs/>
          <w:szCs w:val="24"/>
        </w:rPr>
        <w:t xml:space="preserve"> </w:t>
      </w:r>
      <w:r w:rsidR="00AF4999" w:rsidRPr="00CE62DA">
        <w:rPr>
          <w:rFonts w:asciiTheme="majorBidi" w:hAnsiTheme="majorBidi" w:cstheme="majorBidi"/>
          <w:szCs w:val="24"/>
        </w:rPr>
        <w:t>no valsts nozīmes arhitektūras pieminekļa “Kalpu māja”</w:t>
      </w:r>
      <w:r w:rsidR="00AF4999" w:rsidRPr="00CE62DA">
        <w:rPr>
          <w:rFonts w:asciiTheme="majorBidi" w:hAnsiTheme="majorBidi" w:cstheme="majorBidi"/>
          <w:b/>
          <w:szCs w:val="24"/>
        </w:rPr>
        <w:t xml:space="preserve"> </w:t>
      </w:r>
      <w:r w:rsidR="00AF4999" w:rsidRPr="00CE62DA">
        <w:rPr>
          <w:rFonts w:asciiTheme="majorBidi" w:hAnsiTheme="majorBidi" w:cstheme="majorBidi"/>
          <w:szCs w:val="24"/>
        </w:rPr>
        <w:t>ar valsts aizsardzības Nr.</w:t>
      </w:r>
      <w:r w:rsidR="00AF4999">
        <w:rPr>
          <w:rFonts w:asciiTheme="majorBidi" w:hAnsiTheme="majorBidi" w:cstheme="majorBidi"/>
          <w:szCs w:val="24"/>
        </w:rPr>
        <w:t> </w:t>
      </w:r>
      <w:r w:rsidR="00AF4999" w:rsidRPr="00CE62DA">
        <w:rPr>
          <w:rFonts w:asciiTheme="majorBidi" w:hAnsiTheme="majorBidi" w:cstheme="majorBidi"/>
          <w:szCs w:val="24"/>
        </w:rPr>
        <w:t>5002 (</w:t>
      </w:r>
      <w:hyperlink r:id="rId9" w:history="1">
        <w:r w:rsidR="00AF4999" w:rsidRPr="00CE62DA">
          <w:rPr>
            <w:rStyle w:val="Hipersaite"/>
            <w:rFonts w:asciiTheme="majorBidi" w:hAnsiTheme="majorBidi" w:cstheme="majorBidi"/>
            <w:szCs w:val="24"/>
          </w:rPr>
          <w:t>https://mantojums.lv/cultural-objects/5002</w:t>
        </w:r>
      </w:hyperlink>
      <w:r w:rsidR="00AF4999" w:rsidRPr="00CE62DA">
        <w:rPr>
          <w:rFonts w:asciiTheme="majorBidi" w:hAnsiTheme="majorBidi" w:cstheme="majorBidi"/>
          <w:szCs w:val="24"/>
        </w:rPr>
        <w:t>).</w:t>
      </w:r>
      <w:r w:rsidR="00AF4999">
        <w:t xml:space="preserve"> </w:t>
      </w:r>
      <w:r w:rsidR="00AF4999" w:rsidRPr="00136C09">
        <w:rPr>
          <w:color w:val="000000"/>
          <w:shd w:val="clear" w:color="auto" w:fill="FFFFFF"/>
        </w:rPr>
        <w:t xml:space="preserve">2023.gada </w:t>
      </w:r>
      <w:r w:rsidR="00AF4999">
        <w:rPr>
          <w:color w:val="000000"/>
          <w:shd w:val="clear" w:color="auto" w:fill="FFFFFF"/>
        </w:rPr>
        <w:t>10</w:t>
      </w:r>
      <w:r w:rsidR="00AF4999" w:rsidRPr="00136C09">
        <w:rPr>
          <w:color w:val="000000"/>
          <w:shd w:val="clear" w:color="auto" w:fill="FFFFFF"/>
        </w:rPr>
        <w:t>.</w:t>
      </w:r>
      <w:r w:rsidR="00AF4999">
        <w:rPr>
          <w:color w:val="000000"/>
          <w:shd w:val="clear" w:color="auto" w:fill="FFFFFF"/>
        </w:rPr>
        <w:t>oktobra</w:t>
      </w:r>
      <w:r w:rsidR="00AF4999" w:rsidRPr="00136C09">
        <w:rPr>
          <w:color w:val="000000"/>
          <w:shd w:val="clear" w:color="auto" w:fill="FFFFFF"/>
        </w:rPr>
        <w:t xml:space="preserve"> vispārīgais administratīvais akts Nr. </w:t>
      </w:r>
      <w:r w:rsidR="00AF4999" w:rsidRPr="001E6D9F">
        <w:rPr>
          <w:color w:val="000000"/>
          <w:shd w:val="clear" w:color="auto" w:fill="FFFFFF"/>
        </w:rPr>
        <w:t>NKMP/2023/14.4-07/8052</w:t>
      </w:r>
      <w:r w:rsidR="00AF4999">
        <w:rPr>
          <w:color w:val="000000"/>
          <w:shd w:val="clear" w:color="auto" w:fill="FFFFFF"/>
        </w:rPr>
        <w:t xml:space="preserve"> “</w:t>
      </w:r>
      <w:r w:rsidR="00AF4999" w:rsidRPr="007C5144">
        <w:rPr>
          <w:color w:val="000000"/>
          <w:shd w:val="clear" w:color="auto" w:fill="FFFFFF"/>
        </w:rPr>
        <w:t xml:space="preserve">Valsts nozīmes </w:t>
      </w:r>
      <w:r w:rsidR="00AF4999" w:rsidRPr="001E6D9F">
        <w:rPr>
          <w:color w:val="000000"/>
          <w:shd w:val="clear" w:color="auto" w:fill="FFFFFF"/>
        </w:rPr>
        <w:t>arhitektūras pieminekļa izmantošanas un saglabāšanas norādījumi</w:t>
      </w:r>
      <w:r w:rsidR="00AF4999">
        <w:rPr>
          <w:color w:val="000000"/>
          <w:shd w:val="clear" w:color="auto" w:fill="FFFFFF"/>
        </w:rPr>
        <w:t xml:space="preserve">” publicēts </w:t>
      </w:r>
      <w:r w:rsidR="00AF4999" w:rsidRPr="00CE62DA">
        <w:rPr>
          <w:rFonts w:asciiTheme="majorBidi" w:hAnsiTheme="majorBidi" w:cstheme="majorBidi"/>
          <w:szCs w:val="24"/>
        </w:rPr>
        <w:t>2023.gada 11.oktobr</w:t>
      </w:r>
      <w:r w:rsidR="00AF4999">
        <w:rPr>
          <w:rFonts w:asciiTheme="majorBidi" w:hAnsiTheme="majorBidi" w:cstheme="majorBidi"/>
          <w:szCs w:val="24"/>
        </w:rPr>
        <w:t>a</w:t>
      </w:r>
      <w:r w:rsidR="00AF4999" w:rsidRPr="00CE62DA">
        <w:rPr>
          <w:rFonts w:asciiTheme="majorBidi" w:hAnsiTheme="majorBidi" w:cstheme="majorBidi"/>
          <w:szCs w:val="24"/>
        </w:rPr>
        <w:t xml:space="preserve"> oficiālajā izdevumā “Latvijas Vēstnesis”</w:t>
      </w:r>
      <w:r w:rsidR="00AF4999">
        <w:rPr>
          <w:rFonts w:asciiTheme="majorBidi" w:hAnsiTheme="majorBidi" w:cstheme="majorBidi"/>
          <w:szCs w:val="24"/>
        </w:rPr>
        <w:t xml:space="preserve"> (</w:t>
      </w:r>
      <w:hyperlink r:id="rId10" w:history="1">
        <w:r w:rsidR="00AF4999" w:rsidRPr="00B2534D">
          <w:rPr>
            <w:rStyle w:val="Hipersaite"/>
          </w:rPr>
          <w:t>https://www.vestnesis.lv/op/2023/197.24</w:t>
        </w:r>
      </w:hyperlink>
      <w:r w:rsidR="00AF4999">
        <w:t>)</w:t>
      </w:r>
      <w:r w:rsidR="00C058DC">
        <w:t>.</w:t>
      </w:r>
    </w:p>
    <w:p w14:paraId="2F4212FC" w14:textId="5616A7A2" w:rsidR="007933CC" w:rsidRPr="00BD3656" w:rsidRDefault="007933CC" w:rsidP="00AD6BB4">
      <w:pPr>
        <w:tabs>
          <w:tab w:val="left" w:pos="1134"/>
        </w:tabs>
        <w:spacing w:line="360" w:lineRule="auto"/>
        <w:ind w:left="1134" w:right="43" w:hanging="708"/>
        <w:rPr>
          <w:rFonts w:cs="Times New Roman"/>
          <w:szCs w:val="24"/>
          <w:lang w:eastAsia="en-US"/>
        </w:rPr>
      </w:pPr>
      <w:r w:rsidRPr="00BD3656">
        <w:rPr>
          <w:rFonts w:cs="Times New Roman"/>
          <w:szCs w:val="24"/>
          <w:lang w:eastAsia="en-US"/>
        </w:rPr>
        <w:t>1.4.</w:t>
      </w:r>
      <w:r w:rsidR="00AF5C17" w:rsidRPr="00BD3656">
        <w:rPr>
          <w:rFonts w:cs="Times New Roman"/>
          <w:szCs w:val="24"/>
          <w:lang w:eastAsia="en-US"/>
        </w:rPr>
        <w:t>3</w:t>
      </w:r>
      <w:r w:rsidRPr="00BD3656">
        <w:rPr>
          <w:rFonts w:cs="Times New Roman"/>
          <w:szCs w:val="24"/>
          <w:lang w:eastAsia="en-US"/>
        </w:rPr>
        <w:t>.</w:t>
      </w:r>
      <w:r w:rsidRPr="00BD3656">
        <w:rPr>
          <w:rFonts w:cs="Times New Roman"/>
          <w:szCs w:val="24"/>
        </w:rPr>
        <w:t xml:space="preserve"> </w:t>
      </w:r>
      <w:r w:rsidR="00AD6BB4" w:rsidRPr="00BD3656">
        <w:rPr>
          <w:rFonts w:cs="Times New Roman"/>
          <w:szCs w:val="24"/>
        </w:rPr>
        <w:tab/>
      </w:r>
      <w:r w:rsidRPr="00BD3656">
        <w:rPr>
          <w:rFonts w:cs="Times New Roman"/>
          <w:szCs w:val="24"/>
        </w:rPr>
        <w:t xml:space="preserve">Objekts ir Gulbenes novada pašvaldības īpašums. Tas reģistrēts </w:t>
      </w:r>
      <w:r w:rsidR="004E7A90" w:rsidRPr="00BD3656">
        <w:rPr>
          <w:rFonts w:cs="Times New Roman"/>
          <w:szCs w:val="24"/>
        </w:rPr>
        <w:t>Gulbenes pilsētas</w:t>
      </w:r>
      <w:r w:rsidR="00C950B3" w:rsidRPr="00BD3656">
        <w:rPr>
          <w:rFonts w:cs="Times New Roman"/>
          <w:szCs w:val="24"/>
        </w:rPr>
        <w:t xml:space="preserve"> zemesgrāmatas </w:t>
      </w:r>
      <w:r w:rsidRPr="00BD3656">
        <w:rPr>
          <w:rFonts w:cs="Times New Roman"/>
          <w:szCs w:val="24"/>
        </w:rPr>
        <w:t>nodalījumā Nr.</w:t>
      </w:r>
      <w:r w:rsidR="0071588E" w:rsidRPr="00BD3656">
        <w:rPr>
          <w:rFonts w:cs="Times New Roman"/>
          <w:szCs w:val="24"/>
        </w:rPr>
        <w:t xml:space="preserve"> </w:t>
      </w:r>
      <w:r w:rsidR="0089375F">
        <w:rPr>
          <w:rFonts w:cs="Times New Roman"/>
          <w:szCs w:val="24"/>
        </w:rPr>
        <w:t>695 5</w:t>
      </w:r>
      <w:r w:rsidR="00EB4AC5" w:rsidRPr="00BD3656">
        <w:rPr>
          <w:rFonts w:cs="Times New Roman"/>
          <w:szCs w:val="24"/>
        </w:rPr>
        <w:t>.</w:t>
      </w:r>
    </w:p>
    <w:p w14:paraId="353430C9" w14:textId="6B75EB99" w:rsidR="003A2919" w:rsidRPr="00BD3656" w:rsidRDefault="007933CC" w:rsidP="00AD6BB4">
      <w:pPr>
        <w:tabs>
          <w:tab w:val="left" w:pos="1134"/>
        </w:tabs>
        <w:spacing w:line="360" w:lineRule="auto"/>
        <w:ind w:left="1134" w:right="43" w:hanging="708"/>
        <w:rPr>
          <w:rFonts w:cs="Times New Roman"/>
          <w:szCs w:val="24"/>
          <w:lang w:eastAsia="en-US"/>
        </w:rPr>
      </w:pPr>
      <w:r w:rsidRPr="00C058DC">
        <w:rPr>
          <w:rFonts w:cs="Times New Roman"/>
          <w:szCs w:val="24"/>
          <w:lang w:eastAsia="en-US"/>
        </w:rPr>
        <w:t>1.4.</w:t>
      </w:r>
      <w:r w:rsidR="00AF5C17" w:rsidRPr="00C058DC">
        <w:rPr>
          <w:rFonts w:cs="Times New Roman"/>
          <w:szCs w:val="24"/>
          <w:lang w:eastAsia="en-US"/>
        </w:rPr>
        <w:t>4</w:t>
      </w:r>
      <w:r w:rsidRPr="00C058DC">
        <w:rPr>
          <w:rFonts w:cs="Times New Roman"/>
          <w:szCs w:val="24"/>
          <w:lang w:eastAsia="en-US"/>
        </w:rPr>
        <w:t xml:space="preserve">. </w:t>
      </w:r>
      <w:r w:rsidR="00AD6BB4" w:rsidRPr="00C058DC">
        <w:rPr>
          <w:rFonts w:cs="Times New Roman"/>
          <w:szCs w:val="24"/>
          <w:lang w:eastAsia="en-US"/>
        </w:rPr>
        <w:tab/>
      </w:r>
      <w:r w:rsidR="00FA10A0" w:rsidRPr="00BD3656">
        <w:rPr>
          <w:rFonts w:cs="Times New Roman"/>
          <w:szCs w:val="24"/>
        </w:rPr>
        <w:t>Pirmpirkuma tiesības uz Objekta iegādi nav</w:t>
      </w:r>
      <w:r w:rsidR="00C058DC">
        <w:rPr>
          <w:rFonts w:cs="Times New Roman"/>
          <w:szCs w:val="24"/>
        </w:rPr>
        <w:t>.</w:t>
      </w:r>
    </w:p>
    <w:p w14:paraId="4BFA608C" w14:textId="6203F796" w:rsidR="007933CC" w:rsidRPr="00BD3656" w:rsidRDefault="007933CC" w:rsidP="00AD6BB4">
      <w:pPr>
        <w:tabs>
          <w:tab w:val="left" w:pos="426"/>
        </w:tabs>
        <w:spacing w:line="360" w:lineRule="auto"/>
        <w:ind w:left="426" w:right="43" w:hanging="426"/>
        <w:rPr>
          <w:rFonts w:cs="Times New Roman"/>
          <w:szCs w:val="24"/>
          <w:lang w:eastAsia="en-US"/>
        </w:rPr>
      </w:pPr>
      <w:r w:rsidRPr="00BD3656">
        <w:rPr>
          <w:rFonts w:cs="Times New Roman"/>
          <w:szCs w:val="24"/>
          <w:lang w:eastAsia="en-US"/>
        </w:rPr>
        <w:t>1.5.</w:t>
      </w:r>
      <w:r w:rsidR="00AD6BB4" w:rsidRPr="00BD3656">
        <w:rPr>
          <w:rFonts w:cs="Times New Roman"/>
          <w:szCs w:val="24"/>
          <w:lang w:eastAsia="en-US"/>
        </w:rPr>
        <w:tab/>
      </w:r>
      <w:r w:rsidRPr="00BD3656">
        <w:rPr>
          <w:rFonts w:cs="Times New Roman"/>
          <w:szCs w:val="24"/>
          <w:lang w:eastAsia="en-US"/>
        </w:rPr>
        <w:t xml:space="preserve">Sludinājums </w:t>
      </w:r>
      <w:r w:rsidRPr="00BD3656">
        <w:rPr>
          <w:rFonts w:cs="Times New Roman"/>
          <w:bCs/>
          <w:szCs w:val="24"/>
          <w:lang w:eastAsia="en-US"/>
        </w:rPr>
        <w:t xml:space="preserve">par Objekta </w:t>
      </w:r>
      <w:r w:rsidRPr="00BD3656">
        <w:rPr>
          <w:rFonts w:cs="Times New Roman"/>
          <w:szCs w:val="24"/>
        </w:rPr>
        <w:t xml:space="preserve">atsavināšanu izsolē tiek publicēts Latvijas Republikas oficiālajā izdevumā “Latvijas Vēstnesis”, Gulbenes novada pašvaldības tīmekļa vietnē </w:t>
      </w:r>
      <w:hyperlink r:id="rId11" w:history="1">
        <w:r w:rsidRPr="00BD3656">
          <w:rPr>
            <w:rStyle w:val="Hipersaite"/>
            <w:color w:val="auto"/>
            <w:szCs w:val="24"/>
          </w:rPr>
          <w:t>www.gulbene.lv</w:t>
        </w:r>
      </w:hyperlink>
      <w:r w:rsidRPr="00BD3656">
        <w:rPr>
          <w:rFonts w:cs="Times New Roman"/>
          <w:szCs w:val="24"/>
          <w:lang w:eastAsia="en-US"/>
        </w:rPr>
        <w:t>.</w:t>
      </w:r>
    </w:p>
    <w:p w14:paraId="5F56B96B" w14:textId="1BC56E57" w:rsidR="007933CC" w:rsidRPr="00BD3656" w:rsidRDefault="007933CC" w:rsidP="00AD6BB4">
      <w:pPr>
        <w:keepLines/>
        <w:tabs>
          <w:tab w:val="left" w:pos="426"/>
        </w:tabs>
        <w:spacing w:line="360" w:lineRule="auto"/>
        <w:ind w:left="426" w:right="43" w:hanging="426"/>
        <w:rPr>
          <w:rFonts w:cs="Times New Roman"/>
          <w:szCs w:val="24"/>
        </w:rPr>
      </w:pPr>
      <w:r w:rsidRPr="00BD3656">
        <w:rPr>
          <w:rFonts w:cs="Times New Roman"/>
          <w:szCs w:val="24"/>
          <w:lang w:eastAsia="en-US"/>
        </w:rPr>
        <w:t>1.6.</w:t>
      </w:r>
      <w:r w:rsidR="00AD6BB4" w:rsidRPr="00BD3656">
        <w:rPr>
          <w:rFonts w:cs="Times New Roman"/>
          <w:szCs w:val="24"/>
          <w:lang w:eastAsia="en-US"/>
        </w:rPr>
        <w:tab/>
      </w:r>
      <w:r w:rsidRPr="00BD3656">
        <w:rPr>
          <w:rFonts w:cs="Times New Roman"/>
          <w:szCs w:val="24"/>
        </w:rPr>
        <w:t xml:space="preserve">Ar izsoles noteikumiem var iepazīties Gulbenes novada pašvaldības tīmekļa vietnē </w:t>
      </w:r>
      <w:hyperlink r:id="rId12" w:history="1">
        <w:r w:rsidRPr="00BD3656">
          <w:rPr>
            <w:rStyle w:val="Hipersaite"/>
            <w:color w:val="auto"/>
            <w:szCs w:val="24"/>
          </w:rPr>
          <w:t>www.gulbene.lv</w:t>
        </w:r>
      </w:hyperlink>
      <w:r w:rsidRPr="00BD3656">
        <w:rPr>
          <w:rFonts w:cs="Times New Roman"/>
          <w:szCs w:val="24"/>
        </w:rPr>
        <w:t>.</w:t>
      </w:r>
    </w:p>
    <w:p w14:paraId="1D14208E" w14:textId="4B5890F8" w:rsidR="007933CC" w:rsidRPr="00BD3656" w:rsidRDefault="007933CC" w:rsidP="00AD6BB4">
      <w:pPr>
        <w:keepLines/>
        <w:tabs>
          <w:tab w:val="left" w:pos="426"/>
        </w:tabs>
        <w:spacing w:line="360" w:lineRule="auto"/>
        <w:ind w:left="426" w:right="43" w:hanging="426"/>
        <w:rPr>
          <w:rFonts w:cs="Times New Roman"/>
          <w:szCs w:val="24"/>
          <w:lang w:eastAsia="en-US"/>
        </w:rPr>
      </w:pPr>
      <w:r w:rsidRPr="00BD3656">
        <w:rPr>
          <w:rFonts w:cs="Times New Roman"/>
          <w:szCs w:val="24"/>
        </w:rPr>
        <w:lastRenderedPageBreak/>
        <w:t xml:space="preserve">1.7. </w:t>
      </w:r>
      <w:r w:rsidRPr="00BD3656">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3" w:history="1">
        <w:r w:rsidR="000E6316" w:rsidRPr="00BD3656">
          <w:rPr>
            <w:rStyle w:val="Hipersaite"/>
            <w:color w:val="auto"/>
            <w:szCs w:val="24"/>
            <w:lang w:eastAsia="en-US"/>
          </w:rPr>
          <w:t>dome@gulbene.lv</w:t>
        </w:r>
      </w:hyperlink>
      <w:r w:rsidR="000E6316" w:rsidRPr="00BD3656">
        <w:rPr>
          <w:rFonts w:cs="Times New Roman"/>
          <w:szCs w:val="24"/>
          <w:lang w:eastAsia="en-US"/>
        </w:rPr>
        <w:t xml:space="preserve">, </w:t>
      </w:r>
      <w:r w:rsidR="00623221" w:rsidRPr="00BD3656">
        <w:rPr>
          <w:rFonts w:cs="Times New Roman"/>
          <w:szCs w:val="24"/>
        </w:rPr>
        <w:t xml:space="preserve">pa tālruni </w:t>
      </w:r>
      <w:r w:rsidR="00D1345A" w:rsidRPr="00BD3656">
        <w:rPr>
          <w:rFonts w:cs="Times New Roman"/>
          <w:szCs w:val="24"/>
        </w:rPr>
        <w:t>64474919 (Gulbenes novada Centrālās pārvaldes Īpašumu pārraudzības nodaļas vecākā zemes lietu speciāliste</w:t>
      </w:r>
      <w:r w:rsidR="00646B8D" w:rsidRPr="00BD3656">
        <w:rPr>
          <w:rFonts w:cs="Times New Roman"/>
          <w:szCs w:val="24"/>
        </w:rPr>
        <w:t xml:space="preserve"> </w:t>
      </w:r>
      <w:proofErr w:type="spellStart"/>
      <w:r w:rsidR="00646B8D" w:rsidRPr="00BD3656">
        <w:rPr>
          <w:rFonts w:cs="Times New Roman"/>
          <w:szCs w:val="24"/>
        </w:rPr>
        <w:t>A.Gibnere</w:t>
      </w:r>
      <w:proofErr w:type="spellEnd"/>
      <w:r w:rsidR="00D1345A" w:rsidRPr="00BD3656">
        <w:rPr>
          <w:rFonts w:cs="Times New Roman"/>
          <w:szCs w:val="24"/>
        </w:rPr>
        <w:t xml:space="preserve">) vai 25728123 (Gulbenes novada Gulbenes pilsētas pārvaldes nekustamā īpašuma pārvaldnieks </w:t>
      </w:r>
      <w:proofErr w:type="spellStart"/>
      <w:r w:rsidR="00D1345A" w:rsidRPr="00BD3656">
        <w:rPr>
          <w:rFonts w:cs="Times New Roman"/>
          <w:szCs w:val="24"/>
        </w:rPr>
        <w:t>K.Rakstiņš</w:t>
      </w:r>
      <w:proofErr w:type="spellEnd"/>
      <w:r w:rsidR="00623221" w:rsidRPr="00BD3656">
        <w:rPr>
          <w:rFonts w:cs="Times New Roman"/>
          <w:szCs w:val="24"/>
        </w:rPr>
        <w:t>)</w:t>
      </w:r>
      <w:r w:rsidR="003D5AB3" w:rsidRPr="00BD3656">
        <w:rPr>
          <w:rFonts w:cs="Times New Roman"/>
          <w:szCs w:val="24"/>
        </w:rPr>
        <w:t>.</w:t>
      </w:r>
    </w:p>
    <w:p w14:paraId="2831A388" w14:textId="77777777" w:rsidR="007933CC" w:rsidRPr="00BD3656" w:rsidRDefault="007933CC" w:rsidP="007543C6">
      <w:pPr>
        <w:shd w:val="clear" w:color="auto" w:fill="FFFFFF"/>
        <w:tabs>
          <w:tab w:val="left" w:pos="720"/>
        </w:tabs>
        <w:spacing w:before="120" w:line="360" w:lineRule="auto"/>
        <w:jc w:val="center"/>
        <w:rPr>
          <w:rFonts w:cs="Times New Roman"/>
          <w:b/>
          <w:szCs w:val="24"/>
          <w:lang w:eastAsia="en-US"/>
        </w:rPr>
      </w:pPr>
      <w:r w:rsidRPr="00BD3656">
        <w:rPr>
          <w:rFonts w:cs="Times New Roman"/>
          <w:b/>
          <w:szCs w:val="24"/>
          <w:lang w:eastAsia="en-US"/>
        </w:rPr>
        <w:t>2. Izsoles veids, maksājumi un samaksas kārtība</w:t>
      </w:r>
    </w:p>
    <w:p w14:paraId="135B57E0" w14:textId="77777777" w:rsidR="007933CC" w:rsidRPr="00BD3656" w:rsidRDefault="007933CC" w:rsidP="007933CC">
      <w:pPr>
        <w:keepLines/>
        <w:spacing w:line="360" w:lineRule="auto"/>
        <w:ind w:left="426" w:right="43" w:hanging="426"/>
        <w:rPr>
          <w:rFonts w:cs="Times New Roman"/>
          <w:bCs/>
          <w:szCs w:val="24"/>
          <w:lang w:eastAsia="en-US"/>
        </w:rPr>
      </w:pPr>
      <w:r w:rsidRPr="00BD3656">
        <w:rPr>
          <w:rFonts w:cs="Times New Roman"/>
          <w:bCs/>
          <w:szCs w:val="24"/>
          <w:lang w:eastAsia="en-US"/>
        </w:rPr>
        <w:t>2.1. Objekta atsavināšanas veids ir mutiska atklāta izsole ar augšupejošu soli.</w:t>
      </w:r>
    </w:p>
    <w:p w14:paraId="3246DA15" w14:textId="77777777" w:rsidR="007933CC" w:rsidRPr="00BD3656" w:rsidRDefault="007933CC" w:rsidP="007933CC">
      <w:pPr>
        <w:keepLines/>
        <w:spacing w:line="360" w:lineRule="auto"/>
        <w:ind w:left="426" w:right="43" w:hanging="426"/>
        <w:rPr>
          <w:rFonts w:cs="Times New Roman"/>
          <w:bCs/>
          <w:szCs w:val="24"/>
          <w:lang w:eastAsia="en-US"/>
        </w:rPr>
      </w:pPr>
      <w:r w:rsidRPr="00BD3656">
        <w:rPr>
          <w:rFonts w:cs="Times New Roman"/>
          <w:bCs/>
          <w:szCs w:val="24"/>
          <w:lang w:eastAsia="en-US"/>
        </w:rPr>
        <w:t xml:space="preserve">2.2. Maksāšanas līdzekļi – 100% </w:t>
      </w:r>
      <w:proofErr w:type="spellStart"/>
      <w:r w:rsidRPr="00BD3656">
        <w:rPr>
          <w:rFonts w:cs="Times New Roman"/>
          <w:bCs/>
          <w:i/>
          <w:szCs w:val="24"/>
          <w:lang w:eastAsia="en-US"/>
        </w:rPr>
        <w:t>euro</w:t>
      </w:r>
      <w:proofErr w:type="spellEnd"/>
      <w:r w:rsidRPr="00BD3656">
        <w:rPr>
          <w:rFonts w:cs="Times New Roman"/>
          <w:bCs/>
          <w:szCs w:val="24"/>
          <w:lang w:eastAsia="en-US"/>
        </w:rPr>
        <w:t>.</w:t>
      </w:r>
    </w:p>
    <w:p w14:paraId="632929D3" w14:textId="37256C46" w:rsidR="007933CC" w:rsidRPr="00BD3656" w:rsidRDefault="007933CC" w:rsidP="007933CC">
      <w:pPr>
        <w:spacing w:line="360" w:lineRule="auto"/>
        <w:ind w:left="426" w:right="43" w:hanging="426"/>
        <w:rPr>
          <w:rFonts w:cs="Times New Roman"/>
          <w:szCs w:val="24"/>
          <w:lang w:eastAsia="en-US"/>
        </w:rPr>
      </w:pPr>
      <w:r w:rsidRPr="00BD3656">
        <w:rPr>
          <w:rFonts w:cs="Times New Roman"/>
          <w:bCs/>
          <w:szCs w:val="24"/>
          <w:lang w:eastAsia="en-US"/>
        </w:rPr>
        <w:t xml:space="preserve">2.3. </w:t>
      </w:r>
      <w:r w:rsidRPr="00BD3656">
        <w:rPr>
          <w:rFonts w:cs="Times New Roman"/>
          <w:szCs w:val="24"/>
          <w:lang w:eastAsia="en-US"/>
        </w:rPr>
        <w:t xml:space="preserve">Objekta izsoles sākumcena ir </w:t>
      </w:r>
      <w:r w:rsidR="00D252AA" w:rsidRPr="00BD3656">
        <w:t xml:space="preserve">1000 EUR (viens tūkstotis </w:t>
      </w:r>
      <w:proofErr w:type="spellStart"/>
      <w:r w:rsidR="007575D2" w:rsidRPr="00BD3656">
        <w:rPr>
          <w:rFonts w:cs="Times New Roman"/>
          <w:i/>
          <w:szCs w:val="24"/>
        </w:rPr>
        <w:t>euro</w:t>
      </w:r>
      <w:proofErr w:type="spellEnd"/>
      <w:r w:rsidR="007575D2" w:rsidRPr="00BD3656">
        <w:rPr>
          <w:rFonts w:cs="Times New Roman"/>
          <w:szCs w:val="24"/>
        </w:rPr>
        <w:t>)</w:t>
      </w:r>
      <w:r w:rsidRPr="00BD3656">
        <w:rPr>
          <w:rFonts w:cs="Times New Roman"/>
          <w:szCs w:val="24"/>
          <w:lang w:eastAsia="en-US"/>
        </w:rPr>
        <w:t>.</w:t>
      </w:r>
    </w:p>
    <w:p w14:paraId="3D366775" w14:textId="6B142F2C"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2.4. </w:t>
      </w:r>
      <w:r w:rsidRPr="00BD3656">
        <w:rPr>
          <w:rFonts w:cs="Times New Roman"/>
          <w:bCs/>
          <w:szCs w:val="24"/>
          <w:lang w:eastAsia="en-US"/>
        </w:rPr>
        <w:t xml:space="preserve">Objekta </w:t>
      </w:r>
      <w:r w:rsidRPr="00BD3656">
        <w:rPr>
          <w:rFonts w:cs="Times New Roman"/>
          <w:szCs w:val="24"/>
        </w:rPr>
        <w:t>nodrošinājums tiek noteikts 10% apmērā no izsoles nosacītās cenas, t.i.</w:t>
      </w:r>
      <w:r w:rsidR="00725F35" w:rsidRPr="00BD3656">
        <w:rPr>
          <w:rFonts w:cs="Times New Roman"/>
          <w:szCs w:val="24"/>
        </w:rPr>
        <w:t>,</w:t>
      </w:r>
      <w:r w:rsidRPr="00BD3656">
        <w:rPr>
          <w:rFonts w:cs="Times New Roman"/>
          <w:szCs w:val="24"/>
        </w:rPr>
        <w:t xml:space="preserve"> </w:t>
      </w:r>
      <w:r w:rsidR="001D0516" w:rsidRPr="00BD3656">
        <w:rPr>
          <w:rFonts w:cs="Times New Roman"/>
          <w:szCs w:val="24"/>
        </w:rPr>
        <w:t>100</w:t>
      </w:r>
      <w:r w:rsidRPr="00BD3656">
        <w:rPr>
          <w:rFonts w:cs="Times New Roman"/>
          <w:szCs w:val="24"/>
        </w:rPr>
        <w:t xml:space="preserve"> EUR </w:t>
      </w:r>
      <w:r w:rsidR="00090E6E" w:rsidRPr="00BD3656">
        <w:rPr>
          <w:rFonts w:cs="Times New Roman"/>
          <w:szCs w:val="24"/>
        </w:rPr>
        <w:t>(</w:t>
      </w:r>
      <w:r w:rsidR="001D0516" w:rsidRPr="00BD3656">
        <w:rPr>
          <w:rFonts w:cs="Times New Roman"/>
          <w:szCs w:val="24"/>
        </w:rPr>
        <w:t>viens simts</w:t>
      </w:r>
      <w:r w:rsidR="00C950B3" w:rsidRPr="00BD3656">
        <w:rPr>
          <w:rFonts w:cs="Times New Roman"/>
          <w:szCs w:val="24"/>
        </w:rPr>
        <w:t xml:space="preserve"> </w:t>
      </w:r>
      <w:proofErr w:type="spellStart"/>
      <w:r w:rsidRPr="00BD3656">
        <w:rPr>
          <w:rFonts w:cs="Times New Roman"/>
          <w:i/>
          <w:szCs w:val="24"/>
        </w:rPr>
        <w:t>euro</w:t>
      </w:r>
      <w:proofErr w:type="spellEnd"/>
      <w:r w:rsidRPr="00BD3656">
        <w:rPr>
          <w:rFonts w:cs="Times New Roman"/>
          <w:szCs w:val="24"/>
        </w:rPr>
        <w:t>).</w:t>
      </w:r>
      <w:r w:rsidRPr="00BD3656">
        <w:rPr>
          <w:rFonts w:cs="Times New Roman"/>
          <w:szCs w:val="24"/>
          <w:lang w:eastAsia="en-US"/>
        </w:rPr>
        <w:t xml:space="preserve"> </w:t>
      </w:r>
      <w:r w:rsidRPr="00BD3656">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BD3656">
        <w:rPr>
          <w:rFonts w:cs="Times New Roman"/>
          <w:szCs w:val="24"/>
        </w:rPr>
        <w:t>“</w:t>
      </w:r>
      <w:r w:rsidRPr="00BD3656">
        <w:rPr>
          <w:rFonts w:cs="Times New Roman"/>
          <w:szCs w:val="24"/>
        </w:rPr>
        <w:t xml:space="preserve">SEB banka”, </w:t>
      </w:r>
      <w:r w:rsidRPr="00BD3656">
        <w:rPr>
          <w:rFonts w:cs="Times New Roman"/>
          <w:szCs w:val="24"/>
          <w:lang w:eastAsia="en-US"/>
        </w:rPr>
        <w:t>norādot maksājuma mērķi “</w:t>
      </w:r>
      <w:r w:rsidR="004930E0" w:rsidRPr="00BD3656">
        <w:rPr>
          <w:rFonts w:cs="Times New Roman"/>
          <w:szCs w:val="24"/>
          <w:lang w:eastAsia="en-US"/>
        </w:rPr>
        <w:t xml:space="preserve">Dzīvokļa īpašuma </w:t>
      </w:r>
      <w:r w:rsidR="00B25026" w:rsidRPr="00B25026">
        <w:rPr>
          <w:rFonts w:cs="Times New Roman"/>
          <w:szCs w:val="24"/>
        </w:rPr>
        <w:t>Brīvības ielā 16 - 5, Gulbenē, Gulbenē novadā</w:t>
      </w:r>
      <w:r w:rsidR="00D1345A" w:rsidRPr="00BD3656">
        <w:t>,</w:t>
      </w:r>
      <w:r w:rsidR="00D1345A" w:rsidRPr="00BD3656">
        <w:rPr>
          <w:rFonts w:cs="Times New Roman"/>
          <w:szCs w:val="24"/>
          <w:lang w:eastAsia="en-US"/>
        </w:rPr>
        <w:t xml:space="preserve"> </w:t>
      </w:r>
      <w:r w:rsidRPr="00BD3656">
        <w:rPr>
          <w:rFonts w:cs="Times New Roman"/>
          <w:szCs w:val="24"/>
          <w:lang w:eastAsia="en-US"/>
        </w:rPr>
        <w:t>izsoles nodrošinājums”</w:t>
      </w:r>
      <w:r w:rsidRPr="00BD3656">
        <w:rPr>
          <w:rFonts w:cs="Times New Roman"/>
          <w:szCs w:val="24"/>
        </w:rPr>
        <w:t>. Nodrošinājums uzskatāms par iesniegtu, ja attiecīgā naudas summa ir saņemta norādītajā bankas kontā</w:t>
      </w:r>
      <w:r w:rsidRPr="00BD3656">
        <w:rPr>
          <w:rFonts w:cs="Times New Roman"/>
          <w:szCs w:val="24"/>
          <w:lang w:eastAsia="en-US"/>
        </w:rPr>
        <w:t>.</w:t>
      </w:r>
    </w:p>
    <w:p w14:paraId="6B2BCB3E" w14:textId="16CDBB75"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2.5. </w:t>
      </w:r>
      <w:r w:rsidRPr="00BD3656">
        <w:rPr>
          <w:rFonts w:cs="Times New Roman"/>
          <w:bCs/>
          <w:szCs w:val="24"/>
          <w:lang w:eastAsia="en-US"/>
        </w:rPr>
        <w:t xml:space="preserve">Objekta izsoles solis tiek noteikts </w:t>
      </w:r>
      <w:r w:rsidRPr="00BD3656">
        <w:rPr>
          <w:rFonts w:cs="Times New Roman"/>
          <w:szCs w:val="24"/>
        </w:rPr>
        <w:t xml:space="preserve">5% apmērā no sākumcenas, t.i., </w:t>
      </w:r>
      <w:r w:rsidR="001D0516" w:rsidRPr="00BD3656">
        <w:t>50</w:t>
      </w:r>
      <w:r w:rsidR="004E55B6" w:rsidRPr="00BD3656">
        <w:t xml:space="preserve"> EUR (</w:t>
      </w:r>
      <w:r w:rsidR="001D0516" w:rsidRPr="00BD3656">
        <w:t>piecdesmit</w:t>
      </w:r>
      <w:r w:rsidR="004E55B6" w:rsidRPr="00BD3656">
        <w:t xml:space="preserve"> </w:t>
      </w:r>
      <w:proofErr w:type="spellStart"/>
      <w:r w:rsidRPr="00BD3656">
        <w:rPr>
          <w:rFonts w:cs="Times New Roman"/>
          <w:i/>
          <w:szCs w:val="24"/>
        </w:rPr>
        <w:t>euro</w:t>
      </w:r>
      <w:proofErr w:type="spellEnd"/>
      <w:r w:rsidRPr="00BD3656">
        <w:rPr>
          <w:rFonts w:cs="Times New Roman"/>
          <w:szCs w:val="24"/>
        </w:rPr>
        <w:t>)</w:t>
      </w:r>
      <w:r w:rsidRPr="00BD3656">
        <w:rPr>
          <w:rFonts w:cs="Times New Roman"/>
          <w:szCs w:val="24"/>
          <w:lang w:eastAsia="en-US"/>
        </w:rPr>
        <w:t>.</w:t>
      </w:r>
    </w:p>
    <w:p w14:paraId="0A20FE44" w14:textId="3992C869"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2.6. Nosolītā augstākā </w:t>
      </w:r>
      <w:r w:rsidRPr="00BD3656">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D3656">
        <w:rPr>
          <w:rFonts w:cs="Times New Roman"/>
          <w:szCs w:val="24"/>
        </w:rPr>
        <w:t>“</w:t>
      </w:r>
      <w:r w:rsidRPr="00BD3656">
        <w:rPr>
          <w:rFonts w:cs="Times New Roman"/>
          <w:szCs w:val="24"/>
        </w:rPr>
        <w:t>SEB banka”, ar atzīmi “</w:t>
      </w:r>
      <w:r w:rsidR="004930E0" w:rsidRPr="00BD3656">
        <w:rPr>
          <w:rFonts w:cs="Times New Roman"/>
          <w:szCs w:val="24"/>
          <w:lang w:eastAsia="en-US"/>
        </w:rPr>
        <w:t xml:space="preserve">Dzīvokļa īpašuma </w:t>
      </w:r>
      <w:r w:rsidR="00B25026" w:rsidRPr="00B25026">
        <w:rPr>
          <w:rFonts w:cs="Times New Roman"/>
          <w:szCs w:val="24"/>
        </w:rPr>
        <w:t>Brīvības ielā 16 - 5, Gulbenē, Gulbenē novadā</w:t>
      </w:r>
      <w:r w:rsidR="00D1345A" w:rsidRPr="00BD3656">
        <w:t>,</w:t>
      </w:r>
      <w:r w:rsidR="00D1345A" w:rsidRPr="00BD3656">
        <w:rPr>
          <w:rFonts w:cs="Times New Roman"/>
          <w:szCs w:val="24"/>
        </w:rPr>
        <w:t xml:space="preserve"> </w:t>
      </w:r>
      <w:r w:rsidRPr="00BD3656">
        <w:rPr>
          <w:rFonts w:cs="Times New Roman"/>
          <w:szCs w:val="24"/>
        </w:rPr>
        <w:t>pirkuma maksa”.</w:t>
      </w:r>
    </w:p>
    <w:p w14:paraId="2EC72A2E" w14:textId="77777777" w:rsidR="007933CC" w:rsidRPr="00BD3656"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BD3656">
        <w:rPr>
          <w:rFonts w:cs="Times New Roman"/>
          <w:b/>
          <w:bCs/>
          <w:kern w:val="32"/>
          <w:szCs w:val="24"/>
          <w:lang w:eastAsia="en-US"/>
        </w:rPr>
        <w:t>Izsoles dalībnieki</w:t>
      </w:r>
    </w:p>
    <w:p w14:paraId="29A9F862" w14:textId="4947F99B" w:rsidR="007933CC" w:rsidRPr="00BD3656" w:rsidRDefault="001605AB" w:rsidP="007933CC">
      <w:pPr>
        <w:numPr>
          <w:ilvl w:val="1"/>
          <w:numId w:val="2"/>
        </w:numPr>
        <w:tabs>
          <w:tab w:val="num" w:pos="567"/>
        </w:tabs>
        <w:spacing w:line="360" w:lineRule="auto"/>
        <w:rPr>
          <w:rFonts w:cs="Times New Roman"/>
          <w:szCs w:val="24"/>
          <w:lang w:eastAsia="en-US"/>
        </w:rPr>
      </w:pPr>
      <w:r w:rsidRPr="00BD3656">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3656">
        <w:rPr>
          <w:rFonts w:cs="Times New Roman"/>
          <w:szCs w:val="24"/>
          <w:lang w:eastAsia="en-US"/>
        </w:rPr>
        <w:t>.</w:t>
      </w:r>
    </w:p>
    <w:p w14:paraId="78AAA0FD" w14:textId="77777777" w:rsidR="007933CC" w:rsidRPr="00BD3656" w:rsidRDefault="007933CC" w:rsidP="007933CC">
      <w:pPr>
        <w:numPr>
          <w:ilvl w:val="1"/>
          <w:numId w:val="2"/>
        </w:numPr>
        <w:tabs>
          <w:tab w:val="num" w:pos="567"/>
        </w:tabs>
        <w:spacing w:line="360" w:lineRule="auto"/>
        <w:rPr>
          <w:rFonts w:cs="Times New Roman"/>
          <w:szCs w:val="24"/>
          <w:lang w:eastAsia="en-US"/>
        </w:rPr>
      </w:pPr>
      <w:r w:rsidRPr="00BD3656">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D3656" w:rsidRDefault="007933CC" w:rsidP="007933CC">
      <w:pPr>
        <w:numPr>
          <w:ilvl w:val="1"/>
          <w:numId w:val="2"/>
        </w:numPr>
        <w:tabs>
          <w:tab w:val="num" w:pos="567"/>
        </w:tabs>
        <w:spacing w:line="360" w:lineRule="auto"/>
        <w:rPr>
          <w:rFonts w:cs="Times New Roman"/>
          <w:szCs w:val="24"/>
          <w:lang w:eastAsia="en-US"/>
        </w:rPr>
      </w:pPr>
      <w:r w:rsidRPr="00BD3656">
        <w:rPr>
          <w:rFonts w:cs="Times New Roman"/>
          <w:szCs w:val="24"/>
        </w:rPr>
        <w:t>Izsoles komisijas locekļi nevar būt Objekta pircēji, kā arī nevar pirkt Objektu citu personu uzdevumā.</w:t>
      </w:r>
    </w:p>
    <w:p w14:paraId="47FBC997" w14:textId="41AD352C" w:rsidR="007933CC" w:rsidRPr="00BD3656"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BD3656">
        <w:rPr>
          <w:rFonts w:cs="Times New Roman"/>
          <w:b/>
          <w:bCs/>
          <w:szCs w:val="24"/>
        </w:rPr>
        <w:t xml:space="preserve">Izsoles pretendentu reģistrācija Izsoļu dalībnieku </w:t>
      </w:r>
      <w:r w:rsidR="002275EF" w:rsidRPr="00BD3656">
        <w:rPr>
          <w:rFonts w:cs="Times New Roman"/>
          <w:b/>
          <w:bCs/>
          <w:szCs w:val="24"/>
        </w:rPr>
        <w:t>sarakst</w:t>
      </w:r>
      <w:r w:rsidRPr="00BD3656">
        <w:rPr>
          <w:rFonts w:cs="Times New Roman"/>
          <w:b/>
          <w:bCs/>
          <w:szCs w:val="24"/>
        </w:rPr>
        <w:t>ā</w:t>
      </w:r>
    </w:p>
    <w:p w14:paraId="217186BD" w14:textId="77777777" w:rsidR="007933CC" w:rsidRPr="00BD3656" w:rsidRDefault="007933CC" w:rsidP="007933CC">
      <w:pPr>
        <w:numPr>
          <w:ilvl w:val="1"/>
          <w:numId w:val="2"/>
        </w:numPr>
        <w:spacing w:after="200" w:line="360" w:lineRule="auto"/>
        <w:contextualSpacing/>
        <w:rPr>
          <w:rFonts w:cs="Times New Roman"/>
          <w:bCs/>
          <w:szCs w:val="24"/>
        </w:rPr>
      </w:pPr>
      <w:r w:rsidRPr="00BD3656">
        <w:rPr>
          <w:rFonts w:cs="Times New Roman"/>
          <w:szCs w:val="24"/>
        </w:rPr>
        <w:lastRenderedPageBreak/>
        <w:t>Izsoles komisija, saņemot pieteikumu par piedalīšanos izsolē, sastāda izsoles dalībnieku sarakstu, kurā fiksē izsoles pretendentus pieteikumu iesniegšanas secībā.</w:t>
      </w:r>
    </w:p>
    <w:p w14:paraId="1B4AD52F" w14:textId="17346985" w:rsidR="007933CC" w:rsidRPr="00BD3656" w:rsidRDefault="00EB3945" w:rsidP="00EB3945">
      <w:pPr>
        <w:numPr>
          <w:ilvl w:val="1"/>
          <w:numId w:val="2"/>
        </w:numPr>
        <w:spacing w:line="360" w:lineRule="auto"/>
        <w:contextualSpacing/>
        <w:rPr>
          <w:rFonts w:cs="Times New Roman"/>
          <w:bCs/>
          <w:szCs w:val="24"/>
        </w:rPr>
      </w:pPr>
      <w:r w:rsidRPr="00BD3656">
        <w:rPr>
          <w:rFonts w:cs="Times New Roman"/>
          <w:szCs w:val="24"/>
        </w:rPr>
        <w:t xml:space="preserve">Pieteikums iesniedzams Gulbenes novada pašvaldībā līdz </w:t>
      </w:r>
      <w:r w:rsidR="007933CC" w:rsidRPr="00BD3656">
        <w:rPr>
          <w:rFonts w:cs="Times New Roman"/>
          <w:b/>
          <w:bCs/>
          <w:szCs w:val="24"/>
        </w:rPr>
        <w:t>202</w:t>
      </w:r>
      <w:r w:rsidR="0042646B" w:rsidRPr="00BD3656">
        <w:rPr>
          <w:rFonts w:cs="Times New Roman"/>
          <w:b/>
          <w:bCs/>
          <w:szCs w:val="24"/>
        </w:rPr>
        <w:t>5</w:t>
      </w:r>
      <w:r w:rsidR="007933CC" w:rsidRPr="00BD3656">
        <w:rPr>
          <w:rFonts w:cs="Times New Roman"/>
          <w:b/>
          <w:bCs/>
          <w:szCs w:val="24"/>
        </w:rPr>
        <w:t xml:space="preserve">.gada </w:t>
      </w:r>
      <w:r w:rsidR="001D0516" w:rsidRPr="00BD3656">
        <w:rPr>
          <w:rFonts w:cs="Times New Roman"/>
          <w:b/>
          <w:bCs/>
          <w:szCs w:val="24"/>
        </w:rPr>
        <w:t>9.septembrim</w:t>
      </w:r>
      <w:r w:rsidR="007933CC" w:rsidRPr="00BD3656">
        <w:rPr>
          <w:rFonts w:cs="Times New Roman"/>
          <w:b/>
          <w:bCs/>
          <w:szCs w:val="24"/>
        </w:rPr>
        <w:t xml:space="preserve"> plkst.15.0</w:t>
      </w:r>
      <w:r w:rsidRPr="00BD3656">
        <w:rPr>
          <w:rFonts w:cs="Times New Roman"/>
          <w:b/>
          <w:bCs/>
          <w:szCs w:val="24"/>
        </w:rPr>
        <w:t>0:</w:t>
      </w:r>
    </w:p>
    <w:p w14:paraId="0B34D01F" w14:textId="7777777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nododot personīgi Gulbenes novada valsts un pašvaldības vienotajā klientu apkalpošanas centrā </w:t>
      </w:r>
      <w:r w:rsidRPr="00BD3656">
        <w:rPr>
          <w:rFonts w:eastAsia="Calibri" w:cs="Times New Roman"/>
          <w:szCs w:val="24"/>
        </w:rPr>
        <w:t>Ābeļu ielā 2, Gulbenē, Gulbenes novadā (pirmdienās, otrdienās, trešdienās, ceturtdienās no plkst. 8:00 līdz 17:00, piektdienās no plkst. 8:00 līdz 16:00);</w:t>
      </w:r>
    </w:p>
    <w:p w14:paraId="0420ECCA" w14:textId="4A8CAAE3"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563713" w:rsidRPr="00563713">
        <w:rPr>
          <w:rFonts w:cs="Times New Roman"/>
          <w:szCs w:val="24"/>
        </w:rPr>
        <w:t>2025.gada 9.septembrim plkst.15.00</w:t>
      </w:r>
      <w:r w:rsidRPr="00BD3656">
        <w:rPr>
          <w:rFonts w:cs="Times New Roman"/>
          <w:szCs w:val="24"/>
        </w:rPr>
        <w:t>;</w:t>
      </w:r>
    </w:p>
    <w:p w14:paraId="7E28A558" w14:textId="7777777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elektroniski </w:t>
      </w:r>
      <w:r w:rsidRPr="00BD3656">
        <w:rPr>
          <w:rFonts w:cs="Times New Roman"/>
          <w:bCs/>
          <w:szCs w:val="24"/>
        </w:rPr>
        <w:t>(pieteikums, kas parakstīts ar drošu elektronisko parakstu)</w:t>
      </w:r>
      <w:r w:rsidRPr="00BD3656">
        <w:rPr>
          <w:rFonts w:cs="Times New Roman"/>
          <w:szCs w:val="24"/>
        </w:rPr>
        <w:t xml:space="preserve"> uz e-pasta adresi: </w:t>
      </w:r>
      <w:hyperlink r:id="rId14">
        <w:r w:rsidRPr="00BD3656">
          <w:rPr>
            <w:rFonts w:cs="Times New Roman"/>
            <w:szCs w:val="24"/>
            <w:u w:val="single"/>
          </w:rPr>
          <w:t>dome@gulbene.lv</w:t>
        </w:r>
      </w:hyperlink>
      <w:r w:rsidRPr="00BD3656">
        <w:rPr>
          <w:rFonts w:cs="Times New Roman"/>
          <w:szCs w:val="24"/>
        </w:rPr>
        <w:t>.</w:t>
      </w:r>
    </w:p>
    <w:p w14:paraId="20E11B5B" w14:textId="77777777" w:rsidR="007933CC" w:rsidRPr="00BD3656" w:rsidRDefault="007933CC" w:rsidP="007933CC">
      <w:pPr>
        <w:numPr>
          <w:ilvl w:val="1"/>
          <w:numId w:val="2"/>
        </w:numPr>
        <w:spacing w:line="360" w:lineRule="auto"/>
        <w:contextualSpacing/>
        <w:rPr>
          <w:rFonts w:cs="Times New Roman"/>
          <w:bCs/>
          <w:szCs w:val="24"/>
        </w:rPr>
      </w:pPr>
      <w:r w:rsidRPr="00BD3656">
        <w:rPr>
          <w:rFonts w:cs="Times New Roman"/>
          <w:bCs/>
          <w:szCs w:val="24"/>
        </w:rPr>
        <w:t>L</w:t>
      </w:r>
      <w:r w:rsidRPr="00BD3656">
        <w:rPr>
          <w:rFonts w:cs="Times New Roman"/>
          <w:szCs w:val="24"/>
        </w:rPr>
        <w:t>ai reģistrētos par izsoles dalībnieku izsoles noteikumos noteiktajā termiņā</w:t>
      </w:r>
      <w:r w:rsidRPr="00BD3656">
        <w:rPr>
          <w:rFonts w:cs="Times New Roman"/>
          <w:bCs/>
          <w:szCs w:val="24"/>
        </w:rPr>
        <w:t xml:space="preserve"> jāiesniedz:</w:t>
      </w:r>
    </w:p>
    <w:p w14:paraId="46E2F579" w14:textId="77777777" w:rsidR="0012003D" w:rsidRPr="00BD3656" w:rsidRDefault="0012003D" w:rsidP="0012003D">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Fiziskai personai:</w:t>
      </w:r>
    </w:p>
    <w:p w14:paraId="0BEFF3E2"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maksājuma uzdevums par nodrošinājuma naudas samaksu.</w:t>
      </w:r>
    </w:p>
    <w:p w14:paraId="73074374" w14:textId="77777777" w:rsidR="0012003D" w:rsidRPr="00BD3656" w:rsidRDefault="0012003D" w:rsidP="0012003D">
      <w:pPr>
        <w:autoSpaceDE w:val="0"/>
        <w:autoSpaceDN w:val="0"/>
        <w:adjustRightInd w:val="0"/>
        <w:spacing w:line="360" w:lineRule="auto"/>
        <w:ind w:left="1134"/>
        <w:rPr>
          <w:rFonts w:cs="Times New Roman"/>
          <w:szCs w:val="24"/>
        </w:rPr>
      </w:pPr>
      <w:r w:rsidRPr="00BD3656">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D3656" w:rsidRDefault="0012003D" w:rsidP="0012003D">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juridiskai personai: </w:t>
      </w:r>
    </w:p>
    <w:p w14:paraId="1F4DB400"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lastRenderedPageBreak/>
        <w:t>pilnvaru pārstāvēt juridisko personu izsolē un ja nepieciešams noslēgt pirkuma pārdevuma līgumu (ja juridisku personu pārstāv pilnvarotais pārstāvis);</w:t>
      </w:r>
    </w:p>
    <w:p w14:paraId="115C5C2A"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maksājuma uzdevums par nodrošinājuma naudas samaksu.</w:t>
      </w:r>
    </w:p>
    <w:p w14:paraId="1F4878AD" w14:textId="77777777" w:rsidR="0012003D" w:rsidRPr="00BD3656" w:rsidRDefault="0012003D" w:rsidP="0012003D">
      <w:pPr>
        <w:autoSpaceDE w:val="0"/>
        <w:autoSpaceDN w:val="0"/>
        <w:adjustRightInd w:val="0"/>
        <w:spacing w:line="360" w:lineRule="auto"/>
        <w:ind w:left="1134"/>
        <w:rPr>
          <w:rFonts w:cs="Times New Roman"/>
          <w:szCs w:val="24"/>
        </w:rPr>
      </w:pPr>
      <w:r w:rsidRPr="00BD3656">
        <w:rPr>
          <w:rFonts w:cs="Times New Roman"/>
          <w:szCs w:val="24"/>
        </w:rPr>
        <w:t>Pirms pretendenta reģistrēšanas izsoles dalībnieku sarakstā Izsoles komisija attiecībā uz juridisku personu pārbaudīs informāciju:</w:t>
      </w:r>
    </w:p>
    <w:p w14:paraId="3A4A3EEB" w14:textId="77777777" w:rsidR="0012003D" w:rsidRPr="00BD3656" w:rsidRDefault="0012003D" w:rsidP="0012003D">
      <w:pPr>
        <w:pStyle w:val="Sarakstarindkopa"/>
        <w:numPr>
          <w:ilvl w:val="0"/>
          <w:numId w:val="3"/>
        </w:numPr>
        <w:autoSpaceDE w:val="0"/>
        <w:autoSpaceDN w:val="0"/>
        <w:adjustRightInd w:val="0"/>
        <w:spacing w:line="360" w:lineRule="auto"/>
        <w:rPr>
          <w:rFonts w:cs="Times New Roman"/>
          <w:szCs w:val="24"/>
        </w:rPr>
      </w:pPr>
      <w:r w:rsidRPr="00BD3656">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BD3656" w:rsidRDefault="0012003D" w:rsidP="0012003D">
      <w:pPr>
        <w:pStyle w:val="Sarakstarindkopa"/>
        <w:numPr>
          <w:ilvl w:val="0"/>
          <w:numId w:val="3"/>
        </w:numPr>
        <w:autoSpaceDE w:val="0"/>
        <w:autoSpaceDN w:val="0"/>
        <w:adjustRightInd w:val="0"/>
        <w:spacing w:line="360" w:lineRule="auto"/>
        <w:rPr>
          <w:rFonts w:cs="Times New Roman"/>
          <w:szCs w:val="24"/>
        </w:rPr>
      </w:pPr>
      <w:r w:rsidRPr="00BD3656">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pretendents netiek reģistrēts izsoles dalībnieku </w:t>
      </w:r>
      <w:r w:rsidR="002275EF" w:rsidRPr="00BD3656">
        <w:rPr>
          <w:rFonts w:cs="Times New Roman"/>
          <w:szCs w:val="24"/>
        </w:rPr>
        <w:t>sarakst</w:t>
      </w:r>
      <w:r w:rsidRPr="00BD3656">
        <w:rPr>
          <w:rFonts w:cs="Times New Roman"/>
          <w:szCs w:val="24"/>
        </w:rPr>
        <w:t>ā, ja:</w:t>
      </w:r>
    </w:p>
    <w:p w14:paraId="38AD366B"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nav vēl iestājies vai ir jau beidzies pretendentu reģistrācijas termiņš;</w:t>
      </w:r>
    </w:p>
    <w:p w14:paraId="680D8B0C"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ja nav iesniegti šo noteikumu 4.3.1.punktā vai 4.3.2.punktā norādītie dokumenti;</w:t>
      </w:r>
    </w:p>
    <w:p w14:paraId="6A9C45F1"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iesniegtajos dokumentos norādītas nepatiesas ziņas;</w:t>
      </w:r>
    </w:p>
    <w:p w14:paraId="08340EB0" w14:textId="09181A2E"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konstatēts, ka pretendentam ir izsoles noteikumu 3.1.punktā minētās parādsaistības;</w:t>
      </w:r>
    </w:p>
    <w:p w14:paraId="7CB0FF3E" w14:textId="6E757729" w:rsidR="00111DF1" w:rsidRPr="00BD3656" w:rsidRDefault="0007033B"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Gulbenes novada pašvaldības norādītajā bankas kontā nav saņemta nodrošinājuma nauda.</w:t>
      </w:r>
    </w:p>
    <w:p w14:paraId="325A130B" w14:textId="48BA0CBC" w:rsidR="002275EF" w:rsidRPr="00BD3656" w:rsidRDefault="00E8414D" w:rsidP="002275EF">
      <w:pPr>
        <w:numPr>
          <w:ilvl w:val="1"/>
          <w:numId w:val="2"/>
        </w:numPr>
        <w:spacing w:line="360" w:lineRule="auto"/>
        <w:rPr>
          <w:rFonts w:cs="Times New Roman"/>
          <w:szCs w:val="24"/>
        </w:rPr>
      </w:pPr>
      <w:r w:rsidRPr="00BD3656">
        <w:rPr>
          <w:szCs w:val="24"/>
        </w:rPr>
        <w:t>Ziņas par saņemtajiem pieteikumiem un izsoles dalībnieku sarakstā reģistrētajiem izsoles dalībniekiem neizpauž līdz izsoles sākumam</w:t>
      </w:r>
      <w:r w:rsidR="002275EF" w:rsidRPr="00BD3656">
        <w:rPr>
          <w:rFonts w:cs="Times New Roman"/>
          <w:szCs w:val="24"/>
        </w:rPr>
        <w:t>.</w:t>
      </w:r>
    </w:p>
    <w:p w14:paraId="50242B23" w14:textId="77777777" w:rsidR="007933CC" w:rsidRPr="00BD3656"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BD3656">
        <w:rPr>
          <w:rFonts w:cs="Times New Roman"/>
          <w:b/>
          <w:szCs w:val="24"/>
        </w:rPr>
        <w:t>Izsoles norise</w:t>
      </w:r>
    </w:p>
    <w:p w14:paraId="1697B635" w14:textId="0A8E2085" w:rsidR="007933CC" w:rsidRPr="00BD3656" w:rsidRDefault="007933CC" w:rsidP="000E6316">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 notiks </w:t>
      </w:r>
      <w:r w:rsidRPr="00BD3656">
        <w:rPr>
          <w:rFonts w:cs="Times New Roman"/>
          <w:b/>
          <w:szCs w:val="24"/>
        </w:rPr>
        <w:t>202</w:t>
      </w:r>
      <w:r w:rsidR="0042646B" w:rsidRPr="00BD3656">
        <w:rPr>
          <w:rFonts w:cs="Times New Roman"/>
          <w:b/>
          <w:szCs w:val="24"/>
        </w:rPr>
        <w:t>5</w:t>
      </w:r>
      <w:r w:rsidRPr="00BD3656">
        <w:rPr>
          <w:rFonts w:cs="Times New Roman"/>
          <w:b/>
          <w:szCs w:val="24"/>
        </w:rPr>
        <w:t xml:space="preserve">.gada </w:t>
      </w:r>
      <w:r w:rsidR="001D0516" w:rsidRPr="00BD3656">
        <w:rPr>
          <w:rFonts w:cs="Times New Roman"/>
          <w:b/>
          <w:szCs w:val="24"/>
        </w:rPr>
        <w:t>11.septembrī</w:t>
      </w:r>
      <w:r w:rsidRPr="00BD3656">
        <w:rPr>
          <w:rFonts w:cs="Times New Roman"/>
          <w:b/>
          <w:szCs w:val="24"/>
        </w:rPr>
        <w:t xml:space="preserve"> plkst.</w:t>
      </w:r>
      <w:r w:rsidR="004E55B6" w:rsidRPr="00BD3656">
        <w:rPr>
          <w:rFonts w:cs="Times New Roman"/>
          <w:b/>
          <w:szCs w:val="24"/>
        </w:rPr>
        <w:t>1</w:t>
      </w:r>
      <w:r w:rsidR="00B25026">
        <w:rPr>
          <w:rFonts w:cs="Times New Roman"/>
          <w:b/>
          <w:szCs w:val="24"/>
        </w:rPr>
        <w:t>2</w:t>
      </w:r>
      <w:r w:rsidR="004E55B6" w:rsidRPr="00BD3656">
        <w:rPr>
          <w:rFonts w:cs="Times New Roman"/>
          <w:b/>
          <w:szCs w:val="24"/>
        </w:rPr>
        <w:t>.</w:t>
      </w:r>
      <w:r w:rsidR="00B25026">
        <w:rPr>
          <w:rFonts w:cs="Times New Roman"/>
          <w:b/>
          <w:szCs w:val="24"/>
        </w:rPr>
        <w:t>05</w:t>
      </w:r>
      <w:r w:rsidR="00992777" w:rsidRPr="00BD3656">
        <w:rPr>
          <w:rFonts w:cs="Times New Roman"/>
          <w:b/>
          <w:szCs w:val="24"/>
        </w:rPr>
        <w:t xml:space="preserve"> </w:t>
      </w:r>
      <w:r w:rsidRPr="00BD3656">
        <w:rPr>
          <w:rFonts w:cs="Times New Roman"/>
          <w:szCs w:val="24"/>
        </w:rPr>
        <w:t xml:space="preserve">Gulbenes novada </w:t>
      </w:r>
      <w:r w:rsidR="00DC383F" w:rsidRPr="00BD3656">
        <w:rPr>
          <w:rFonts w:cs="Times New Roman"/>
          <w:szCs w:val="24"/>
        </w:rPr>
        <w:t>Centrālās pārvaldes</w:t>
      </w:r>
      <w:r w:rsidRPr="00BD3656">
        <w:rPr>
          <w:rFonts w:cs="Times New Roman"/>
          <w:szCs w:val="24"/>
        </w:rPr>
        <w:t xml:space="preserve"> ēkā, Ābeļu ielā 2, Gulbenē, Gulbenes novadā, 2.stāva zālē. </w:t>
      </w:r>
    </w:p>
    <w:p w14:paraId="13F116CE" w14:textId="78F382B5" w:rsidR="00014DDB" w:rsidRPr="00BD3656" w:rsidRDefault="00014DDB" w:rsidP="00014DDB">
      <w:pPr>
        <w:numPr>
          <w:ilvl w:val="1"/>
          <w:numId w:val="2"/>
        </w:numPr>
        <w:autoSpaceDE w:val="0"/>
        <w:autoSpaceDN w:val="0"/>
        <w:adjustRightInd w:val="0"/>
        <w:spacing w:line="360" w:lineRule="auto"/>
        <w:rPr>
          <w:rFonts w:cs="Times New Roman"/>
          <w:szCs w:val="24"/>
        </w:rPr>
      </w:pPr>
      <w:r w:rsidRPr="00BD3656">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BD3656">
        <w:rPr>
          <w:rFonts w:cs="Times New Roman"/>
          <w:szCs w:val="24"/>
        </w:rPr>
        <w:t xml:space="preserve"> </w:t>
      </w:r>
      <w:r w:rsidRPr="00BD3656">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Pirms izsoles uzsākšanas, Izsoles komisija pārliecinās par solītāju ierašanos pēc iepriekš sastādītā izsoles dalībnieku saraksta</w:t>
      </w:r>
      <w:r w:rsidR="00645566" w:rsidRPr="00BD3656">
        <w:rPr>
          <w:rFonts w:cs="Times New Roman"/>
          <w:szCs w:val="24"/>
        </w:rPr>
        <w:t>, pēc pases vai personas apliecības pārbaudot izsoles dalībnieka vai tā pilnvarotās personas personību</w:t>
      </w:r>
      <w:r w:rsidRPr="00BD3656">
        <w:rPr>
          <w:rFonts w:cs="Times New Roman"/>
          <w:szCs w:val="24"/>
        </w:rPr>
        <w:t xml:space="preserve">. </w:t>
      </w:r>
    </w:p>
    <w:p w14:paraId="0D760F56" w14:textId="59F87793"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lastRenderedPageBreak/>
        <w:t xml:space="preserve">Ja kāds izsoles dalībnieks, kurš iekļauts dalībnieku sarakstā, uz izsoles sākuma brīdi nav ieradies izsoles vietā, par to izdarāma atzīme izsoles dalībnieku </w:t>
      </w:r>
      <w:r w:rsidR="0012003D" w:rsidRPr="00BD3656">
        <w:rPr>
          <w:rFonts w:cs="Times New Roman"/>
          <w:szCs w:val="24"/>
        </w:rPr>
        <w:t>sarakstā</w:t>
      </w:r>
      <w:r w:rsidRPr="00BD3656">
        <w:rPr>
          <w:rFonts w:cs="Times New Roman"/>
          <w:szCs w:val="24"/>
        </w:rPr>
        <w:t xml:space="preserve"> un viņš izslēdzams no tā. Šajā gadījumā iemaksātā </w:t>
      </w:r>
      <w:r w:rsidR="00111DF1" w:rsidRPr="00BD3656">
        <w:rPr>
          <w:rFonts w:cs="Times New Roman"/>
          <w:szCs w:val="24"/>
        </w:rPr>
        <w:t>nodrošinājuma</w:t>
      </w:r>
      <w:r w:rsidRPr="00BD3656">
        <w:rPr>
          <w:rFonts w:cs="Times New Roman"/>
          <w:szCs w:val="24"/>
        </w:rPr>
        <w:t xml:space="preserve"> nauda netiek atmaksāta</w:t>
      </w:r>
      <w:r w:rsidR="00645566" w:rsidRPr="00BD3656">
        <w:rPr>
          <w:rFonts w:cs="Times New Roman"/>
          <w:szCs w:val="24"/>
        </w:rPr>
        <w:t>.</w:t>
      </w:r>
    </w:p>
    <w:p w14:paraId="05371DBA"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dalībnieki savu piekrišanu iegādāties izsoles Objektu apliecina mutvārdos un rakstiski, parakstoties izsoles dalībnieku </w:t>
      </w:r>
      <w:r w:rsidR="0012003D" w:rsidRPr="00BD3656">
        <w:rPr>
          <w:rFonts w:cs="Times New Roman"/>
          <w:szCs w:val="24"/>
        </w:rPr>
        <w:t>sarakstā</w:t>
      </w:r>
      <w:r w:rsidR="00A707E4" w:rsidRPr="00BD3656">
        <w:rPr>
          <w:rFonts w:cs="Times New Roman"/>
          <w:szCs w:val="24"/>
        </w:rPr>
        <w:t xml:space="preserve"> par katru nosolīto soli</w:t>
      </w:r>
      <w:r w:rsidRPr="00BD3656">
        <w:rPr>
          <w:rFonts w:cs="Times New Roman"/>
          <w:szCs w:val="24"/>
        </w:rPr>
        <w:t>. Tas tiek fiksēts izsoles gaitas protokolā.</w:t>
      </w:r>
    </w:p>
    <w:p w14:paraId="0317D256" w14:textId="1A194C7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izsoles dalībnieku </w:t>
      </w:r>
      <w:r w:rsidR="0012003D" w:rsidRPr="00BD3656">
        <w:rPr>
          <w:rFonts w:cs="Times New Roman"/>
          <w:szCs w:val="24"/>
        </w:rPr>
        <w:t>sarakstā</w:t>
      </w:r>
      <w:r w:rsidRPr="00BD3656">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BD3656" w:rsidRDefault="007933CC" w:rsidP="00111DF1">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kāds izsoles dalībnieks atsakās no turpmākās solīšanas, viņa pēdējā solītā cena tiek apstiprināta ar izsoles dalībnieka parakstu izsoles dalībnieku </w:t>
      </w:r>
      <w:r w:rsidR="0012003D" w:rsidRPr="00BD3656">
        <w:rPr>
          <w:rFonts w:cs="Times New Roman"/>
          <w:szCs w:val="24"/>
        </w:rPr>
        <w:t>sarakstā</w:t>
      </w:r>
      <w:r w:rsidRPr="00BD3656">
        <w:rPr>
          <w:rFonts w:cs="Times New Roman"/>
          <w:szCs w:val="24"/>
        </w:rPr>
        <w:t xml:space="preserve">. Šajā gadījumā izsoles dalībniekam tiek atmaksāta iemaksātā </w:t>
      </w:r>
      <w:r w:rsidR="00111DF1" w:rsidRPr="00BD3656">
        <w:rPr>
          <w:rFonts w:cs="Times New Roman"/>
          <w:szCs w:val="24"/>
        </w:rPr>
        <w:t xml:space="preserve">nodrošinājuma </w:t>
      </w:r>
      <w:r w:rsidRPr="00BD3656">
        <w:rPr>
          <w:rFonts w:cs="Times New Roman"/>
          <w:szCs w:val="24"/>
        </w:rPr>
        <w:t>nauda.</w:t>
      </w:r>
    </w:p>
    <w:p w14:paraId="5F9B6559" w14:textId="77777777" w:rsidR="007933CC" w:rsidRPr="00BD365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D3656">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D365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D3656">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BD3656">
        <w:rPr>
          <w:rFonts w:cs="Times New Roman"/>
          <w:szCs w:val="24"/>
        </w:rPr>
        <w:t xml:space="preserve">nodrošinājuma </w:t>
      </w:r>
      <w:r w:rsidRPr="00BD3656">
        <w:rPr>
          <w:rFonts w:cs="Times New Roman"/>
          <w:szCs w:val="24"/>
        </w:rPr>
        <w:t xml:space="preserve">nauda netiek atmaksāta izsoles dalībniekiem. </w:t>
      </w:r>
    </w:p>
    <w:p w14:paraId="37D4079C" w14:textId="77777777" w:rsidR="007933CC" w:rsidRPr="00BD3656"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BD3656">
        <w:rPr>
          <w:rFonts w:cs="Times New Roman"/>
          <w:b/>
          <w:szCs w:val="24"/>
        </w:rPr>
        <w:t>Izsoles rezultātu apstiprināšana un pirkuma līguma noslēgšana</w:t>
      </w:r>
    </w:p>
    <w:p w14:paraId="5C34CA74"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komisija apstiprina izsoles protokolu septiņu dienu laikā pēc izsoles. </w:t>
      </w:r>
    </w:p>
    <w:p w14:paraId="7047BBB9" w14:textId="1C189A9D" w:rsidR="007933CC" w:rsidRPr="00BD3656" w:rsidRDefault="007933CC" w:rsidP="00983794">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D3656">
        <w:rPr>
          <w:rFonts w:cs="Times New Roman"/>
          <w:szCs w:val="24"/>
        </w:rPr>
        <w:t>“</w:t>
      </w:r>
      <w:r w:rsidRPr="00BD3656">
        <w:rPr>
          <w:rFonts w:cs="Times New Roman"/>
          <w:szCs w:val="24"/>
        </w:rPr>
        <w:t>SEB banka” ar atzīmi “</w:t>
      </w:r>
      <w:r w:rsidR="004930E0" w:rsidRPr="00BD3656">
        <w:rPr>
          <w:rFonts w:cs="Times New Roman"/>
          <w:szCs w:val="24"/>
          <w:lang w:eastAsia="en-US"/>
        </w:rPr>
        <w:t xml:space="preserve">Dzīvokļa īpašuma </w:t>
      </w:r>
      <w:r w:rsidR="00B25026" w:rsidRPr="00B25026">
        <w:rPr>
          <w:rFonts w:cs="Times New Roman"/>
          <w:szCs w:val="24"/>
        </w:rPr>
        <w:t>Brīvības ielā 16 - 5, Gulbenē, Gulbenē novadā</w:t>
      </w:r>
      <w:r w:rsidR="0027429C" w:rsidRPr="00BD3656">
        <w:t>,</w:t>
      </w:r>
      <w:r w:rsidR="0027429C" w:rsidRPr="00BD3656">
        <w:rPr>
          <w:rFonts w:cs="Times New Roman"/>
          <w:szCs w:val="24"/>
        </w:rPr>
        <w:t xml:space="preserve"> </w:t>
      </w:r>
      <w:r w:rsidRPr="00BD3656">
        <w:rPr>
          <w:rFonts w:cs="Times New Roman"/>
          <w:szCs w:val="24"/>
        </w:rPr>
        <w:t>pirkuma maksa”.</w:t>
      </w:r>
    </w:p>
    <w:p w14:paraId="0AF9A484" w14:textId="74F2EBBD"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Gulbenes novada</w:t>
      </w:r>
      <w:r w:rsidR="000E7C7B" w:rsidRPr="00BD3656">
        <w:rPr>
          <w:rFonts w:cs="Times New Roman"/>
          <w:szCs w:val="24"/>
        </w:rPr>
        <w:t xml:space="preserve"> pašvaldības</w:t>
      </w:r>
      <w:r w:rsidRPr="00BD3656">
        <w:rPr>
          <w:rFonts w:cs="Times New Roman"/>
          <w:szCs w:val="24"/>
        </w:rPr>
        <w:t xml:space="preserve"> dome izsoles rezultātus apstiprina ne vēlāk kā trīsdesmit dienu laikā pēc 6.2. vai 6.5.punktā paredzēto maksājumu nokārtošanas.</w:t>
      </w:r>
    </w:p>
    <w:p w14:paraId="50633A72"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Gulbenes novada pašvaldība trīsdesmit dienu laikā pēc izsoles rezultātu apstiprināšanas noslēdz ar izsoles uzvarētāju pirkuma līgumu.</w:t>
      </w:r>
    </w:p>
    <w:p w14:paraId="09C60561" w14:textId="1256C16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Pēc pirkuma </w:t>
      </w:r>
      <w:smartTag w:uri="schemas-tilde-lv/tildestengine" w:element="veidnes">
        <w:smartTagPr>
          <w:attr w:name="baseform" w:val="līgum|s"/>
          <w:attr w:name="id" w:val="-1"/>
          <w:attr w:name="text" w:val="līguma"/>
        </w:smartTagPr>
        <w:r w:rsidRPr="00BD3656">
          <w:rPr>
            <w:rFonts w:cs="Times New Roman"/>
            <w:szCs w:val="24"/>
          </w:rPr>
          <w:t>līguma</w:t>
        </w:r>
      </w:smartTag>
      <w:r w:rsidRPr="00BD3656">
        <w:rPr>
          <w:rFonts w:cs="Times New Roman"/>
          <w:szCs w:val="24"/>
        </w:rPr>
        <w:t xml:space="preserve"> parakstīšanas visa dokumentācija, kas saistīta ar Gulbenes novada pašvaldības </w:t>
      </w:r>
      <w:r w:rsidR="00D01472" w:rsidRPr="00BD3656">
        <w:rPr>
          <w:rFonts w:cs="Times New Roman"/>
          <w:szCs w:val="24"/>
        </w:rPr>
        <w:t>nekustamo</w:t>
      </w:r>
      <w:r w:rsidRPr="00BD3656">
        <w:rPr>
          <w:rFonts w:cs="Times New Roman"/>
          <w:szCs w:val="24"/>
        </w:rPr>
        <w:t xml:space="preserve"> īpašumu, tiek nodota ieguvējam, sastādot par to nodošanas – pieņemšanas aktu. </w:t>
      </w:r>
    </w:p>
    <w:p w14:paraId="43D56461" w14:textId="3DD1806F" w:rsidR="00C167E2" w:rsidRPr="00BD3656"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BD3656">
        <w:rPr>
          <w:rFonts w:cs="Times New Roman"/>
          <w:szCs w:val="24"/>
        </w:rPr>
        <w:t xml:space="preserve">Nekustamā īpašuma </w:t>
      </w:r>
      <w:proofErr w:type="spellStart"/>
      <w:r w:rsidRPr="00BD3656">
        <w:rPr>
          <w:rFonts w:cs="Times New Roman"/>
          <w:szCs w:val="24"/>
        </w:rPr>
        <w:t>pārreģistrāciju</w:t>
      </w:r>
      <w:proofErr w:type="spellEnd"/>
      <w:r w:rsidRPr="00BD3656">
        <w:rPr>
          <w:rFonts w:cs="Times New Roman"/>
          <w:szCs w:val="24"/>
        </w:rPr>
        <w:t xml:space="preserve"> Zemesgrāmatā Pircējs izdara par saviem līdzekļiem.</w:t>
      </w:r>
    </w:p>
    <w:p w14:paraId="16D845E6" w14:textId="5C83B576" w:rsidR="007933CC" w:rsidRPr="00BD3656"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BD3656">
        <w:rPr>
          <w:rFonts w:cs="Times New Roman"/>
          <w:b/>
          <w:szCs w:val="24"/>
        </w:rPr>
        <w:t>Nenotikusi izsole</w:t>
      </w:r>
    </w:p>
    <w:p w14:paraId="01FE4507"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Objekta izsole uzskatāma par nenotikušu: </w:t>
      </w:r>
    </w:p>
    <w:p w14:paraId="12AAC110"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uz izsoli nav reģistrēts neviens izsoles dalībnieks; </w:t>
      </w:r>
    </w:p>
    <w:p w14:paraId="3BBD3A0A"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neviens izsoles dalībnieks nav pārsolījis izsoles sākumcenu; </w:t>
      </w:r>
    </w:p>
    <w:p w14:paraId="65685717"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vienīgais izsoles dalībnieks, kurš nosolījis izsolāmo īpašumu, nav parakstījis izsolāmā īpašuma pirkuma līgumu; </w:t>
      </w:r>
    </w:p>
    <w:p w14:paraId="6EE1F5CE"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ja neviens no izsoles dalībniekiem, kurš atzīts par nosolītāju, neveic pirkuma maksas samaksu šajos noteikumos norādītajā termiņā.</w:t>
      </w:r>
    </w:p>
    <w:p w14:paraId="54663D19" w14:textId="77777777" w:rsidR="00775B61" w:rsidRPr="00BD3656"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BD3656">
        <w:rPr>
          <w:rFonts w:cs="Times New Roman"/>
          <w:b/>
          <w:szCs w:val="24"/>
        </w:rPr>
        <w:t>Izsoles rezultātu apstrīdēšana</w:t>
      </w:r>
    </w:p>
    <w:p w14:paraId="4F754945" w14:textId="30CD8177" w:rsidR="0042646B" w:rsidRPr="00BD3656" w:rsidRDefault="00775B61" w:rsidP="00775B61">
      <w:pPr>
        <w:numPr>
          <w:ilvl w:val="1"/>
          <w:numId w:val="2"/>
        </w:numPr>
        <w:spacing w:line="360" w:lineRule="auto"/>
        <w:rPr>
          <w:rFonts w:cs="Times New Roman"/>
          <w:szCs w:val="24"/>
        </w:rPr>
      </w:pPr>
      <w:r w:rsidRPr="00BD3656">
        <w:rPr>
          <w:rFonts w:cs="Times New Roman"/>
          <w:szCs w:val="24"/>
        </w:rPr>
        <w:t xml:space="preserve">Izsoles rezultātus var apstrīdēt Gulbenes novada pašvaldības domē 5 (piecu) darba dienu laikā </w:t>
      </w:r>
      <w:r w:rsidR="00F30352" w:rsidRPr="00BD3656">
        <w:rPr>
          <w:rFonts w:cs="Times New Roman"/>
          <w:szCs w:val="24"/>
        </w:rPr>
        <w:t>no dienas</w:t>
      </w:r>
      <w:r w:rsidRPr="00BD3656">
        <w:rPr>
          <w:rFonts w:cs="Times New Roman"/>
          <w:szCs w:val="24"/>
        </w:rPr>
        <w:t>, kad Izsoles komisija ir apstiprinājusi izsoles protokolu.</w:t>
      </w:r>
    </w:p>
    <w:p w14:paraId="6E66E876" w14:textId="529BAC68" w:rsidR="0042646B" w:rsidRPr="00BD3656"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BD3656">
        <w:rPr>
          <w:rFonts w:cs="Times New Roman"/>
          <w:b/>
          <w:bCs/>
          <w:szCs w:val="24"/>
          <w:lang w:eastAsia="en-US"/>
        </w:rPr>
        <w:t>Citi noteikumi</w:t>
      </w:r>
    </w:p>
    <w:p w14:paraId="24D3A5E3" w14:textId="096CFBC5" w:rsidR="007933CC" w:rsidRPr="00BD3656" w:rsidRDefault="007933CC" w:rsidP="00775B61">
      <w:pPr>
        <w:pStyle w:val="Sarakstarindkopa"/>
        <w:numPr>
          <w:ilvl w:val="1"/>
          <w:numId w:val="2"/>
        </w:numPr>
        <w:spacing w:line="360" w:lineRule="auto"/>
        <w:rPr>
          <w:rFonts w:cs="Times New Roman"/>
          <w:szCs w:val="24"/>
          <w:lang w:eastAsia="en-US"/>
        </w:rPr>
      </w:pPr>
      <w:r w:rsidRPr="00BD3656">
        <w:rPr>
          <w:rFonts w:cs="Times New Roman"/>
          <w:szCs w:val="24"/>
        </w:rPr>
        <w:t>Starp izsoles dalībniekiem aizliegta vienošanās, kas varētu ietekmēt izsoles rezultātus un gaitu.</w:t>
      </w:r>
    </w:p>
    <w:p w14:paraId="668FC70F" w14:textId="3F048BC7" w:rsidR="007933CC" w:rsidRPr="00BD3656" w:rsidRDefault="007933CC" w:rsidP="00775B61">
      <w:pPr>
        <w:pStyle w:val="Sarakstarindkopa"/>
        <w:numPr>
          <w:ilvl w:val="1"/>
          <w:numId w:val="2"/>
        </w:numPr>
        <w:spacing w:line="360" w:lineRule="auto"/>
        <w:rPr>
          <w:rFonts w:cs="Times New Roman"/>
          <w:szCs w:val="24"/>
        </w:rPr>
      </w:pPr>
      <w:r w:rsidRPr="00BD3656">
        <w:rPr>
          <w:rFonts w:cs="Times New Roman"/>
          <w:szCs w:val="24"/>
        </w:rPr>
        <w:t>Izsoles pretendenti piekrīt, ka Izsoles komisija veic personas datu apstrādi, pārbaudot sniegto ziņu patiesumu.</w:t>
      </w:r>
    </w:p>
    <w:p w14:paraId="34D4833C" w14:textId="086BCA82" w:rsidR="007933CC" w:rsidRPr="00BD3656" w:rsidRDefault="007933CC" w:rsidP="00775B61">
      <w:pPr>
        <w:pStyle w:val="Sarakstarindkopa"/>
        <w:numPr>
          <w:ilvl w:val="1"/>
          <w:numId w:val="2"/>
        </w:numPr>
        <w:spacing w:line="360" w:lineRule="auto"/>
        <w:rPr>
          <w:rFonts w:cs="Times New Roman"/>
          <w:szCs w:val="24"/>
          <w:lang w:eastAsia="en-US"/>
        </w:rPr>
      </w:pPr>
      <w:r w:rsidRPr="00BD3656">
        <w:rPr>
          <w:rFonts w:cs="Times New Roman"/>
          <w:szCs w:val="24"/>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BD3656" w:rsidRDefault="007933CC" w:rsidP="007933CC">
      <w:pPr>
        <w:spacing w:line="276" w:lineRule="auto"/>
        <w:ind w:right="43"/>
        <w:rPr>
          <w:rFonts w:eastAsia="Calibri" w:cs="Times New Roman"/>
          <w:szCs w:val="24"/>
          <w:lang w:eastAsia="en-US"/>
        </w:rPr>
      </w:pPr>
      <w:r w:rsidRPr="00BD3656">
        <w:rPr>
          <w:rFonts w:cs="Times New Roman"/>
          <w:szCs w:val="24"/>
        </w:rPr>
        <w:t xml:space="preserve"> </w:t>
      </w:r>
    </w:p>
    <w:p w14:paraId="1D24C0F0" w14:textId="2CE7FA56" w:rsidR="00180941" w:rsidRPr="00BD3656" w:rsidRDefault="007933CC" w:rsidP="00E25659">
      <w:pPr>
        <w:widowControl w:val="0"/>
        <w:tabs>
          <w:tab w:val="left" w:pos="8160"/>
        </w:tabs>
        <w:rPr>
          <w:rFonts w:eastAsia="Calibri" w:cs="Times New Roman"/>
          <w:szCs w:val="24"/>
          <w:lang w:eastAsia="en-US"/>
        </w:rPr>
      </w:pPr>
      <w:r w:rsidRPr="00BD3656">
        <w:rPr>
          <w:rFonts w:eastAsia="Calibri" w:cs="Times New Roman"/>
          <w:szCs w:val="24"/>
          <w:lang w:eastAsia="en-US"/>
        </w:rPr>
        <w:t>Gulbenes novada</w:t>
      </w:r>
      <w:r w:rsidR="00275733" w:rsidRPr="00BD3656">
        <w:rPr>
          <w:rFonts w:eastAsia="Calibri" w:cs="Times New Roman"/>
          <w:szCs w:val="24"/>
          <w:lang w:eastAsia="en-US"/>
        </w:rPr>
        <w:t xml:space="preserve"> pašvaldības</w:t>
      </w:r>
      <w:r w:rsidRPr="00BD3656">
        <w:rPr>
          <w:rFonts w:eastAsia="Calibri" w:cs="Times New Roman"/>
          <w:szCs w:val="24"/>
          <w:lang w:eastAsia="en-US"/>
        </w:rPr>
        <w:t xml:space="preserve"> domes </w:t>
      </w:r>
      <w:r w:rsidR="00E25659" w:rsidRPr="00BD3656">
        <w:rPr>
          <w:rFonts w:eastAsia="Calibri" w:cs="Times New Roman"/>
          <w:szCs w:val="24"/>
          <w:lang w:eastAsia="en-US"/>
        </w:rPr>
        <w:t xml:space="preserve">priekšsēdētājs </w:t>
      </w:r>
      <w:r w:rsidR="00E25659" w:rsidRPr="00BD3656">
        <w:rPr>
          <w:rFonts w:eastAsia="Calibri" w:cs="Times New Roman"/>
          <w:szCs w:val="24"/>
          <w:lang w:eastAsia="en-US"/>
        </w:rPr>
        <w:tab/>
      </w:r>
      <w:r w:rsidR="00233E09" w:rsidRPr="00BD3656">
        <w:rPr>
          <w:rFonts w:eastAsia="Calibri" w:cs="Times New Roman"/>
          <w:szCs w:val="24"/>
          <w:lang w:eastAsia="en-US"/>
        </w:rPr>
        <w:t>N. Mazūrs</w:t>
      </w:r>
    </w:p>
    <w:p w14:paraId="3FC864CA" w14:textId="77777777" w:rsidR="00FC7F25" w:rsidRPr="00BD3656" w:rsidRDefault="00FC7F25" w:rsidP="007933CC">
      <w:pPr>
        <w:pStyle w:val="Pamatteksts"/>
        <w:spacing w:after="0"/>
        <w:jc w:val="right"/>
        <w:rPr>
          <w:rFonts w:eastAsia="Calibri" w:cs="Times New Roman"/>
          <w:szCs w:val="24"/>
          <w:lang w:eastAsia="en-US"/>
        </w:rPr>
      </w:pPr>
    </w:p>
    <w:sectPr w:rsidR="00FC7F25" w:rsidRPr="00BD3656"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84436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924718">
    <w:abstractNumId w:val="4"/>
  </w:num>
  <w:num w:numId="3" w16cid:durableId="569923477">
    <w:abstractNumId w:val="1"/>
  </w:num>
  <w:num w:numId="4" w16cid:durableId="2100976443">
    <w:abstractNumId w:val="5"/>
  </w:num>
  <w:num w:numId="5" w16cid:durableId="1406488555">
    <w:abstractNumId w:val="0"/>
  </w:num>
  <w:num w:numId="6" w16cid:durableId="591403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0184E"/>
    <w:rsid w:val="00111DF1"/>
    <w:rsid w:val="001140DD"/>
    <w:rsid w:val="0012003D"/>
    <w:rsid w:val="00122EAB"/>
    <w:rsid w:val="00124FE8"/>
    <w:rsid w:val="00127A47"/>
    <w:rsid w:val="001300FE"/>
    <w:rsid w:val="00146C9B"/>
    <w:rsid w:val="00154748"/>
    <w:rsid w:val="00155756"/>
    <w:rsid w:val="00156442"/>
    <w:rsid w:val="001605AB"/>
    <w:rsid w:val="00160A3F"/>
    <w:rsid w:val="00161E13"/>
    <w:rsid w:val="00162227"/>
    <w:rsid w:val="00167C35"/>
    <w:rsid w:val="00167E41"/>
    <w:rsid w:val="001704A8"/>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D0516"/>
    <w:rsid w:val="001E2740"/>
    <w:rsid w:val="001F3C29"/>
    <w:rsid w:val="001F68A4"/>
    <w:rsid w:val="001F783C"/>
    <w:rsid w:val="00201B52"/>
    <w:rsid w:val="00201F4D"/>
    <w:rsid w:val="0021200F"/>
    <w:rsid w:val="00213C8F"/>
    <w:rsid w:val="00214FCC"/>
    <w:rsid w:val="0022160F"/>
    <w:rsid w:val="002275EF"/>
    <w:rsid w:val="00233E09"/>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60EC"/>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298"/>
    <w:rsid w:val="003967BC"/>
    <w:rsid w:val="003A107C"/>
    <w:rsid w:val="003A2919"/>
    <w:rsid w:val="003A4530"/>
    <w:rsid w:val="003A67CD"/>
    <w:rsid w:val="003B5C67"/>
    <w:rsid w:val="003B6E5F"/>
    <w:rsid w:val="003C37E8"/>
    <w:rsid w:val="003C40C9"/>
    <w:rsid w:val="003C6EA9"/>
    <w:rsid w:val="003D5AB3"/>
    <w:rsid w:val="003E3443"/>
    <w:rsid w:val="003E7139"/>
    <w:rsid w:val="003F2CEE"/>
    <w:rsid w:val="003F2FF6"/>
    <w:rsid w:val="003F59FB"/>
    <w:rsid w:val="0040323E"/>
    <w:rsid w:val="00406DE2"/>
    <w:rsid w:val="00413074"/>
    <w:rsid w:val="00416A2D"/>
    <w:rsid w:val="00422095"/>
    <w:rsid w:val="0042646B"/>
    <w:rsid w:val="00427778"/>
    <w:rsid w:val="00431272"/>
    <w:rsid w:val="004338CB"/>
    <w:rsid w:val="00475AE2"/>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55B6"/>
    <w:rsid w:val="004E7A90"/>
    <w:rsid w:val="004F2957"/>
    <w:rsid w:val="0051074A"/>
    <w:rsid w:val="00517E42"/>
    <w:rsid w:val="00522B16"/>
    <w:rsid w:val="00522F64"/>
    <w:rsid w:val="005233AB"/>
    <w:rsid w:val="00523AD6"/>
    <w:rsid w:val="00524A75"/>
    <w:rsid w:val="00541C3D"/>
    <w:rsid w:val="00556349"/>
    <w:rsid w:val="00563713"/>
    <w:rsid w:val="00565DF8"/>
    <w:rsid w:val="00574E78"/>
    <w:rsid w:val="005861E7"/>
    <w:rsid w:val="0059064A"/>
    <w:rsid w:val="00590822"/>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27E78"/>
    <w:rsid w:val="0063024C"/>
    <w:rsid w:val="00637892"/>
    <w:rsid w:val="00645566"/>
    <w:rsid w:val="00646B8D"/>
    <w:rsid w:val="00650335"/>
    <w:rsid w:val="00650941"/>
    <w:rsid w:val="00651248"/>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230"/>
    <w:rsid w:val="007B587A"/>
    <w:rsid w:val="007D2E51"/>
    <w:rsid w:val="007D578C"/>
    <w:rsid w:val="007D64FB"/>
    <w:rsid w:val="007E0F3F"/>
    <w:rsid w:val="007E380C"/>
    <w:rsid w:val="007E5EB9"/>
    <w:rsid w:val="00800001"/>
    <w:rsid w:val="0080311D"/>
    <w:rsid w:val="00814C3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375F"/>
    <w:rsid w:val="0089401C"/>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0F15"/>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B3A3B"/>
    <w:rsid w:val="00AC013F"/>
    <w:rsid w:val="00AC2C02"/>
    <w:rsid w:val="00AC5749"/>
    <w:rsid w:val="00AD2ADA"/>
    <w:rsid w:val="00AD6BB4"/>
    <w:rsid w:val="00AE344B"/>
    <w:rsid w:val="00AE6AD3"/>
    <w:rsid w:val="00AF1F28"/>
    <w:rsid w:val="00AF20B4"/>
    <w:rsid w:val="00AF3AE2"/>
    <w:rsid w:val="00AF4999"/>
    <w:rsid w:val="00AF4F12"/>
    <w:rsid w:val="00AF5C17"/>
    <w:rsid w:val="00AF7B2D"/>
    <w:rsid w:val="00B024DB"/>
    <w:rsid w:val="00B13138"/>
    <w:rsid w:val="00B140DB"/>
    <w:rsid w:val="00B14439"/>
    <w:rsid w:val="00B149C3"/>
    <w:rsid w:val="00B20F07"/>
    <w:rsid w:val="00B2502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D3656"/>
    <w:rsid w:val="00BE267C"/>
    <w:rsid w:val="00BE2829"/>
    <w:rsid w:val="00BE2F5B"/>
    <w:rsid w:val="00BE3F61"/>
    <w:rsid w:val="00BE6083"/>
    <w:rsid w:val="00BF4C3A"/>
    <w:rsid w:val="00BF77C3"/>
    <w:rsid w:val="00C00DA4"/>
    <w:rsid w:val="00C02292"/>
    <w:rsid w:val="00C058DC"/>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868F5"/>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2A0B"/>
    <w:rsid w:val="00D06666"/>
    <w:rsid w:val="00D10D10"/>
    <w:rsid w:val="00D1345A"/>
    <w:rsid w:val="00D252AA"/>
    <w:rsid w:val="00D252F4"/>
    <w:rsid w:val="00D46485"/>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57A0"/>
    <w:rsid w:val="00D96EB8"/>
    <w:rsid w:val="00DA5291"/>
    <w:rsid w:val="00DB0925"/>
    <w:rsid w:val="00DB153C"/>
    <w:rsid w:val="00DB27BB"/>
    <w:rsid w:val="00DC383F"/>
    <w:rsid w:val="00DC3D05"/>
    <w:rsid w:val="00DC437D"/>
    <w:rsid w:val="00DD0031"/>
    <w:rsid w:val="00DE0280"/>
    <w:rsid w:val="00DE1184"/>
    <w:rsid w:val="00DE2164"/>
    <w:rsid w:val="00DF25C9"/>
    <w:rsid w:val="00E02DF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1875"/>
    <w:rsid w:val="00E927FA"/>
    <w:rsid w:val="00E939CB"/>
    <w:rsid w:val="00E96516"/>
    <w:rsid w:val="00EA1B3B"/>
    <w:rsid w:val="00EA3C66"/>
    <w:rsid w:val="00EA7ECB"/>
    <w:rsid w:val="00EB3945"/>
    <w:rsid w:val="00EB4AC5"/>
    <w:rsid w:val="00EB5F47"/>
    <w:rsid w:val="00EC3501"/>
    <w:rsid w:val="00EC60FE"/>
    <w:rsid w:val="00ED250F"/>
    <w:rsid w:val="00EE0F5F"/>
    <w:rsid w:val="00EE4E06"/>
    <w:rsid w:val="00EF3CA8"/>
    <w:rsid w:val="00F004BE"/>
    <w:rsid w:val="00F02E29"/>
    <w:rsid w:val="00F1121F"/>
    <w:rsid w:val="00F204ED"/>
    <w:rsid w:val="00F20900"/>
    <w:rsid w:val="00F21EC4"/>
    <w:rsid w:val="00F22D35"/>
    <w:rsid w:val="00F26C50"/>
    <w:rsid w:val="00F30352"/>
    <w:rsid w:val="00F339C9"/>
    <w:rsid w:val="00F37D8E"/>
    <w:rsid w:val="00F43373"/>
    <w:rsid w:val="00F54BE1"/>
    <w:rsid w:val="00F63082"/>
    <w:rsid w:val="00F637E0"/>
    <w:rsid w:val="00F656AB"/>
    <w:rsid w:val="00F703F4"/>
    <w:rsid w:val="00F70FD1"/>
    <w:rsid w:val="00F76A0D"/>
    <w:rsid w:val="00F82357"/>
    <w:rsid w:val="00F8620E"/>
    <w:rsid w:val="00F86C74"/>
    <w:rsid w:val="00F91ACE"/>
    <w:rsid w:val="00FA10A0"/>
    <w:rsid w:val="00FA6D1C"/>
    <w:rsid w:val="00FB29EA"/>
    <w:rsid w:val="00FB544E"/>
    <w:rsid w:val="00FC2C8B"/>
    <w:rsid w:val="00FC7F25"/>
    <w:rsid w:val="00FD0D62"/>
    <w:rsid w:val="00FD4C17"/>
    <w:rsid w:val="00FE5FAA"/>
    <w:rsid w:val="00FE6B1C"/>
    <w:rsid w:val="00FF3CB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90822"/>
    <w:rPr>
      <w:color w:val="605E5C"/>
      <w:shd w:val="clear" w:color="auto" w:fill="E1DFDD"/>
    </w:rPr>
  </w:style>
  <w:style w:type="character" w:styleId="Izmantotahipersaite">
    <w:name w:val="FollowedHyperlink"/>
    <w:basedOn w:val="Noklusjumarindkopasfonts"/>
    <w:uiPriority w:val="99"/>
    <w:semiHidden/>
    <w:unhideWhenUsed/>
    <w:rsid w:val="00590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53439366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1687623">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1057082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596010006">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7441405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1901818816">
      <w:bodyDiv w:val="1"/>
      <w:marLeft w:val="0"/>
      <w:marRight w:val="0"/>
      <w:marTop w:val="0"/>
      <w:marBottom w:val="0"/>
      <w:divBdr>
        <w:top w:val="none" w:sz="0" w:space="0" w:color="auto"/>
        <w:left w:val="none" w:sz="0" w:space="0" w:color="auto"/>
        <w:bottom w:val="none" w:sz="0" w:space="0" w:color="auto"/>
        <w:right w:val="none" w:sz="0" w:space="0" w:color="auto"/>
      </w:divBdr>
    </w:div>
    <w:div w:id="2057467025">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1283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tojums.lv/cultural-objects/5002" TargetMode="External"/><Relationship Id="rId13"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s://dvs-gulbene.namejs.lv/Portal/Documents/Update/1643650" TargetMode="External"/><Relationship Id="rId12"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estnesis.lv/op/2023/197.24" TargetMode="External"/><Relationship Id="rId4" Type="http://schemas.openxmlformats.org/officeDocument/2006/relationships/settings" Target="settings.xml"/><Relationship Id="rId9" Type="http://schemas.openxmlformats.org/officeDocument/2006/relationships/hyperlink" Target="https://mantojums.lv/cultural-objects/5002" TargetMode="External"/><Relationship Id="rId14"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CC327-5131-43B6-AC73-76396A25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14734</Words>
  <Characters>8399</Characters>
  <Application>Microsoft Office Word</Application>
  <DocSecurity>0</DocSecurity>
  <Lines>69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2025-06-26T13:28:00Z</cp:lastPrinted>
  <dcterms:created xsi:type="dcterms:W3CDTF">2025-07-24T08:48:00Z</dcterms:created>
  <dcterms:modified xsi:type="dcterms:W3CDTF">2025-07-24T08:48:00Z</dcterms:modified>
</cp:coreProperties>
</file>