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F2BF" w14:textId="77777777" w:rsidR="001A0A5C" w:rsidRPr="00C2588E" w:rsidRDefault="00C2588E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C2588E">
        <w:rPr>
          <w:b/>
          <w:bCs/>
          <w:szCs w:val="24"/>
          <w:u w:val="none"/>
          <w:lang w:val="it-IT"/>
        </w:rPr>
        <w:t>APSTIPRINU</w:t>
      </w:r>
    </w:p>
    <w:p w14:paraId="7D72F2C0" w14:textId="77777777" w:rsidR="001A0A5C" w:rsidRDefault="00C2588E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7D72F2C1" w14:textId="15EA2E83" w:rsidR="001A0A5C" w:rsidRDefault="00C2588E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>Izglītības,</w:t>
      </w:r>
      <w:r>
        <w:rPr>
          <w:szCs w:val="24"/>
          <w:u w:val="none"/>
          <w:lang w:val="it-IT"/>
        </w:rPr>
        <w:t xml:space="preserve"> </w:t>
      </w:r>
      <w:r w:rsidRPr="00776906">
        <w:rPr>
          <w:szCs w:val="24"/>
          <w:u w:val="none"/>
          <w:lang w:val="it-IT"/>
        </w:rPr>
        <w:t>kultūras un sporta komiteja</w:t>
      </w:r>
      <w:r>
        <w:rPr>
          <w:szCs w:val="24"/>
          <w:u w:val="none"/>
          <w:lang w:val="it-IT"/>
        </w:rPr>
        <w:t>s</w:t>
      </w:r>
      <w:r w:rsidRPr="00776906">
        <w:rPr>
          <w:szCs w:val="24"/>
          <w:u w:val="none"/>
          <w:lang w:val="it-IT"/>
        </w:rPr>
        <w:t xml:space="preserve"> </w:t>
      </w:r>
      <w:r w:rsidR="00C95340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>____</w:t>
      </w:r>
      <w:r w:rsidR="00C95340">
        <w:rPr>
          <w:szCs w:val="24"/>
          <w:u w:val="none"/>
          <w:lang w:val="it-IT"/>
        </w:rPr>
        <w:t>_</w:t>
      </w:r>
      <w:r>
        <w:rPr>
          <w:szCs w:val="24"/>
          <w:u w:val="none"/>
          <w:lang w:val="it-IT"/>
        </w:rPr>
        <w:t xml:space="preserve">____ </w:t>
      </w:r>
      <w:r w:rsidR="001F7013">
        <w:rPr>
          <w:szCs w:val="24"/>
          <w:u w:val="none"/>
          <w:lang w:val="it-IT"/>
        </w:rPr>
        <w:t>/</w:t>
      </w:r>
      <w:r w:rsidR="00C95340">
        <w:rPr>
          <w:szCs w:val="24"/>
          <w:u w:val="none"/>
          <w:lang w:val="it-IT"/>
        </w:rPr>
        <w:t>L.Silauniece</w:t>
      </w:r>
      <w:r w:rsidR="001F7013">
        <w:rPr>
          <w:szCs w:val="24"/>
          <w:u w:val="none"/>
          <w:lang w:val="it-IT"/>
        </w:rPr>
        <w:t>/</w:t>
      </w:r>
    </w:p>
    <w:p w14:paraId="7D72F2C2" w14:textId="2083A22D" w:rsidR="00B76B2E" w:rsidRPr="001A0A5C" w:rsidRDefault="00C2588E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15.augustā</w:t>
      </w:r>
    </w:p>
    <w:p w14:paraId="7D72F2C3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7D72F2C5" w14:textId="51A93736" w:rsidR="009036AB" w:rsidRDefault="00C2588E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20. augusta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</w:t>
      </w:r>
      <w:r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kultūras un sporta komiteja</w:t>
      </w:r>
      <w:r w:rsidR="009F3D14">
        <w:rPr>
          <w:b/>
          <w:szCs w:val="24"/>
          <w:u w:val="none"/>
        </w:rPr>
        <w:t xml:space="preserve"> </w:t>
      </w:r>
    </w:p>
    <w:p w14:paraId="7D72F2C6" w14:textId="77777777" w:rsidR="000C7638" w:rsidRDefault="00C2588E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D72F2C7" w14:textId="77777777" w:rsidR="000C7638" w:rsidRPr="005842C7" w:rsidRDefault="000C7638" w:rsidP="000C7638">
      <w:pPr>
        <w:rPr>
          <w:szCs w:val="24"/>
          <w:u w:val="none"/>
        </w:rPr>
      </w:pPr>
    </w:p>
    <w:p w14:paraId="7D72F2C8" w14:textId="77777777" w:rsidR="00B21256" w:rsidRDefault="00C2588E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7D72F2C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D72F2CA" w14:textId="77777777" w:rsidR="00AE1333" w:rsidRPr="00C2588E" w:rsidRDefault="00C2588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2588E">
        <w:rPr>
          <w:b/>
          <w:bCs/>
          <w:noProof/>
          <w:color w:val="000000" w:themeColor="text1"/>
          <w:szCs w:val="24"/>
          <w:u w:val="none"/>
        </w:rPr>
        <w:t>0</w:t>
      </w:r>
      <w:r w:rsidRPr="00C2588E">
        <w:rPr>
          <w:b/>
          <w:bCs/>
          <w:color w:val="000000" w:themeColor="text1"/>
          <w:szCs w:val="24"/>
          <w:u w:val="none"/>
        </w:rPr>
        <w:t xml:space="preserve">. </w:t>
      </w:r>
      <w:r w:rsidRPr="00C2588E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D72F2CB" w14:textId="77777777" w:rsidR="00AE1333" w:rsidRDefault="00C2588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Silauniece</w:t>
      </w:r>
    </w:p>
    <w:p w14:paraId="7D72F2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BFA1BB" w14:textId="77777777" w:rsidR="00AE1333" w:rsidRPr="00C2588E" w:rsidRDefault="00C2588E" w:rsidP="00C258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2588E">
        <w:rPr>
          <w:b/>
          <w:bCs/>
          <w:noProof/>
          <w:color w:val="000000" w:themeColor="text1"/>
          <w:szCs w:val="24"/>
          <w:u w:val="none"/>
        </w:rPr>
        <w:t>1</w:t>
      </w:r>
      <w:r w:rsidRPr="00C2588E">
        <w:rPr>
          <w:b/>
          <w:bCs/>
          <w:color w:val="000000" w:themeColor="text1"/>
          <w:szCs w:val="24"/>
          <w:u w:val="none"/>
        </w:rPr>
        <w:t xml:space="preserve">. </w:t>
      </w:r>
      <w:r w:rsidRPr="00C2588E">
        <w:rPr>
          <w:b/>
          <w:bCs/>
          <w:noProof/>
          <w:color w:val="000000" w:themeColor="text1"/>
          <w:szCs w:val="24"/>
          <w:u w:val="none"/>
        </w:rPr>
        <w:t>Par iekšējā</w:t>
      </w:r>
      <w:r w:rsidRPr="00C2588E">
        <w:rPr>
          <w:b/>
          <w:bCs/>
          <w:noProof/>
          <w:color w:val="000000" w:themeColor="text1"/>
          <w:szCs w:val="24"/>
          <w:u w:val="none"/>
        </w:rPr>
        <w:t xml:space="preserve"> normatīvā akta “Grozījumi Gulbenes novada pašvaldības domes 2023.gada 31.augusta noteikumos Nr.GND/IEK/2023/24 “Valsts budžeta mērķdotācijas un pašvaldības budžeta finansējuma sadales kārtība Gulbenes novada pašvaldības dibinātajās izglītības iestādēs” izdošanu</w:t>
      </w:r>
    </w:p>
    <w:p w14:paraId="4FAC4D69" w14:textId="77777777" w:rsidR="00AE1333" w:rsidRDefault="00C2588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Vagule</w:t>
      </w:r>
    </w:p>
    <w:p w14:paraId="2022A4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FEC6BF" w14:textId="77777777" w:rsidR="00AE1333" w:rsidRPr="00C2588E" w:rsidRDefault="00C2588E" w:rsidP="00C258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2588E">
        <w:rPr>
          <w:b/>
          <w:bCs/>
          <w:noProof/>
          <w:color w:val="000000" w:themeColor="text1"/>
          <w:szCs w:val="24"/>
          <w:u w:val="none"/>
        </w:rPr>
        <w:t>2</w:t>
      </w:r>
      <w:r w:rsidRPr="00C2588E">
        <w:rPr>
          <w:b/>
          <w:bCs/>
          <w:color w:val="000000" w:themeColor="text1"/>
          <w:szCs w:val="24"/>
          <w:u w:val="none"/>
        </w:rPr>
        <w:t xml:space="preserve">. </w:t>
      </w:r>
      <w:r w:rsidRPr="00C2588E">
        <w:rPr>
          <w:b/>
          <w:bCs/>
          <w:noProof/>
          <w:color w:val="000000" w:themeColor="text1"/>
          <w:szCs w:val="24"/>
          <w:u w:val="none"/>
        </w:rPr>
        <w:t>Par maza mēroga partnerības projekta “Senior +”  realizēšanu programmā ERASMUS + stratēģisko partnerību KA2 pieaugušo izglītības sektorā</w:t>
      </w:r>
    </w:p>
    <w:p w14:paraId="281B81E7" w14:textId="77777777" w:rsidR="00AE1333" w:rsidRDefault="00C2588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42533F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72F2CD" w14:textId="77777777" w:rsidR="00D70F21" w:rsidRPr="00440890" w:rsidRDefault="00D70F21" w:rsidP="00203C2F">
      <w:pPr>
        <w:rPr>
          <w:szCs w:val="24"/>
          <w:u w:val="none"/>
        </w:rPr>
      </w:pPr>
    </w:p>
    <w:p w14:paraId="7D72F2CE" w14:textId="77777777" w:rsidR="00A96B20" w:rsidRDefault="00C2588E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7D72F2CF" w14:textId="63B7FB71" w:rsidR="00203C2F" w:rsidRPr="00440890" w:rsidRDefault="00C2588E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D72F2D0" w14:textId="77777777" w:rsidR="00203C2F" w:rsidRPr="00440890" w:rsidRDefault="00203C2F" w:rsidP="00203C2F">
      <w:pPr>
        <w:rPr>
          <w:szCs w:val="24"/>
          <w:u w:val="none"/>
        </w:rPr>
      </w:pPr>
    </w:p>
    <w:p w14:paraId="7D72F2D1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35254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E40F7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2588E"/>
    <w:rsid w:val="00C470DF"/>
    <w:rsid w:val="00C50FC7"/>
    <w:rsid w:val="00C72FCA"/>
    <w:rsid w:val="00C95340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2F2B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E90C-EA6A-4FEE-B810-CBD2B183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2025-08-15T11:40:00Z</cp:lastPrinted>
  <dcterms:created xsi:type="dcterms:W3CDTF">2024-01-17T14:40:00Z</dcterms:created>
  <dcterms:modified xsi:type="dcterms:W3CDTF">2025-08-15T11:40:00Z</dcterms:modified>
</cp:coreProperties>
</file>