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6788" w14:textId="77777777" w:rsidR="001A0A5C" w:rsidRPr="00996CDC" w:rsidRDefault="00996CDC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996CDC">
        <w:rPr>
          <w:b/>
          <w:bCs/>
          <w:szCs w:val="24"/>
          <w:u w:val="none"/>
          <w:lang w:val="it-IT"/>
        </w:rPr>
        <w:t>APSTIPRINU</w:t>
      </w:r>
    </w:p>
    <w:p w14:paraId="2CC16789" w14:textId="77777777" w:rsidR="001A0A5C" w:rsidRDefault="00996CD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2CC1678A" w14:textId="787CD0F7" w:rsidR="001A0A5C" w:rsidRDefault="00996CD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="00AD02CB" w:rsidRPr="00AD02CB">
        <w:rPr>
          <w:szCs w:val="24"/>
          <w:u w:val="none"/>
          <w:lang w:val="it-IT"/>
        </w:rPr>
        <w:t>komiteja</w:t>
      </w:r>
      <w:r>
        <w:rPr>
          <w:szCs w:val="24"/>
          <w:u w:val="none"/>
          <w:lang w:val="it-IT"/>
        </w:rPr>
        <w:t>s</w:t>
      </w:r>
      <w:r w:rsidR="00776906" w:rsidRPr="00776906">
        <w:rPr>
          <w:szCs w:val="24"/>
          <w:u w:val="none"/>
          <w:lang w:val="it-IT"/>
        </w:rPr>
        <w:t xml:space="preserve"> </w:t>
      </w:r>
      <w:r w:rsidR="00CB6735">
        <w:rPr>
          <w:szCs w:val="24"/>
          <w:u w:val="none"/>
          <w:lang w:val="it-IT"/>
        </w:rPr>
        <w:t>priekšsēdētājs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</w:t>
      </w:r>
      <w:r w:rsidR="00CB6735">
        <w:rPr>
          <w:szCs w:val="24"/>
          <w:u w:val="none"/>
          <w:lang w:val="it-IT"/>
        </w:rPr>
        <w:t>Babris</w:t>
      </w:r>
      <w:r w:rsidR="001F7013">
        <w:rPr>
          <w:szCs w:val="24"/>
          <w:u w:val="none"/>
          <w:lang w:val="it-IT"/>
        </w:rPr>
        <w:t>/</w:t>
      </w:r>
    </w:p>
    <w:p w14:paraId="2CC1678B" w14:textId="71420972" w:rsidR="00B76B2E" w:rsidRPr="001A0A5C" w:rsidRDefault="00996CD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15.augustā</w:t>
      </w:r>
    </w:p>
    <w:p w14:paraId="2CC1678C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CC1678E" w14:textId="40680109" w:rsidR="009036AB" w:rsidRDefault="00996CDC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20. augusta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2CC1678F" w14:textId="77777777" w:rsidR="000C7638" w:rsidRDefault="00996CDC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CC16790" w14:textId="77777777" w:rsidR="000C7638" w:rsidRPr="005842C7" w:rsidRDefault="000C7638" w:rsidP="000C7638">
      <w:pPr>
        <w:rPr>
          <w:szCs w:val="24"/>
          <w:u w:val="none"/>
        </w:rPr>
      </w:pPr>
    </w:p>
    <w:p w14:paraId="2CC16791" w14:textId="77777777" w:rsidR="00B21256" w:rsidRDefault="00996CDC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14:paraId="2CC1679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CC16793" w14:textId="77777777" w:rsidR="00AE1333" w:rsidRPr="00996CDC" w:rsidRDefault="00996CDC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0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CC16794" w14:textId="77777777" w:rsidR="00AE1333" w:rsidRDefault="00996CD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Gunārs Babris</w:t>
      </w:r>
    </w:p>
    <w:p w14:paraId="2CC167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5D0685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Daukstu pagasta nekustamā īpašuma “Birzmaļi 2” sastāva grozīšanu un jauna nekustamā īpašuma nosaukuma piešķiršanu</w:t>
      </w:r>
    </w:p>
    <w:p w14:paraId="08CFEE37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BF27BEA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08881DF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Lejasciema pagasta nekustamā īpašuma “Kalniņi 2” sastāva grozīšanu un jauna nekustamā īpašuma nosaukuma piešķiršanu</w:t>
      </w:r>
    </w:p>
    <w:p w14:paraId="5FEB14E3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88D303D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B8083F4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3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Lejasciema pagasta nekustamā īpašuma “Umari” sastāva grozīšanu un jauna nekustamā īpašuma nosaukuma piešķiršanu</w:t>
      </w:r>
    </w:p>
    <w:p w14:paraId="4C5301C7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7781CD7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5F72D03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4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Jaungulbenes pagasta nekustamā īpašuma “Bērzu - 12” sastāva grozīšanu un jauna nekustamā īpašuma nosaukuma piešķiršanu</w:t>
      </w:r>
    </w:p>
    <w:p w14:paraId="36869BD0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65145E97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97DB380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5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servitūta ceļa noteikšanu zemes vienībā Vidus ielā 33, Gulbenē</w:t>
      </w:r>
    </w:p>
    <w:p w14:paraId="465C1DE0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56F2F530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B511F9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6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servitūta ceļa noteikšanu zemes vienībā Vidus ielā 33A, Gulbenē</w:t>
      </w:r>
    </w:p>
    <w:p w14:paraId="5A7F47A2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5FEC0B4F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D7AC065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7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nekustamā īpašuma Upes iela 7, Gulbenē, Gulbenes novadā, atsavināšanu</w:t>
      </w:r>
    </w:p>
    <w:p w14:paraId="6933D5B4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49A53B4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F89D6CA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8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996CDC">
        <w:rPr>
          <w:b/>
          <w:bCs/>
          <w:noProof/>
          <w:color w:val="000000" w:themeColor="text1"/>
          <w:szCs w:val="24"/>
          <w:u w:val="none"/>
        </w:rPr>
        <w:t xml:space="preserve"> novada pašvaldības domes 2016.gada 30.jūnija lēmuma “Par nekustamā īpašuma atsavināšanu” (protokols Nr.10., 10.§, 7.p.) atcelšanu</w:t>
      </w:r>
    </w:p>
    <w:p w14:paraId="5601D847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FD2EDEB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9FE06D7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9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Viestura iela 35 - 6, Gulbenē, Gulbenes novadā, nosacītās cenas apstiprināšanu</w:t>
      </w:r>
    </w:p>
    <w:p w14:paraId="21596855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E045307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6F21EB2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lastRenderedPageBreak/>
        <w:t>10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“Stāķi 17” - 19, Stāķos, Stradu pagastā, Gulbenes novadā, nosacītās cenas apstiprināšanu</w:t>
      </w:r>
    </w:p>
    <w:p w14:paraId="11903C8D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56FB54D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98B4123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11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“Šķieneri 9” - 5, Šķieneros, Stradu pagastā, Gulbenes novadā, nosacītās cenas apstiprināšanu</w:t>
      </w:r>
    </w:p>
    <w:p w14:paraId="3E4EA059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96A5EDB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0C5E04F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12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“Šķieneri 10” - 18, Šķieneros, Stradu pagastā, Gulbenes novadā, nosacītās cenas apstiprināšanu</w:t>
      </w:r>
    </w:p>
    <w:p w14:paraId="323B0DFE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E949434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5065AF1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13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zemes</w:t>
      </w:r>
      <w:r w:rsidRPr="00996CDC">
        <w:rPr>
          <w:b/>
          <w:bCs/>
          <w:noProof/>
          <w:color w:val="000000" w:themeColor="text1"/>
          <w:szCs w:val="24"/>
          <w:u w:val="none"/>
        </w:rPr>
        <w:t xml:space="preserve"> ierīcības projekta apstiprināšanu Jaungulbenes pagasta nekustamajam īpašumam “Birži”</w:t>
      </w:r>
    </w:p>
    <w:p w14:paraId="1FDBB767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B17BAD1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866B9F1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14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 īpašuma Viestura iela 35 – 7, Gulbenē, Gulbenes novadā, pirmās izsoles rīkošanu</w:t>
      </w:r>
    </w:p>
    <w:p w14:paraId="47F84078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9CE2758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4C81617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15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- 15, Jaungulbenē, Jaungulbenes pagastā, Gulbenes novadā, pirmās izsoles rīkošanu</w:t>
      </w:r>
    </w:p>
    <w:p w14:paraId="5B042FE5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AAE3F3B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9BC8883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16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996CDC">
        <w:rPr>
          <w:b/>
          <w:bCs/>
          <w:noProof/>
          <w:color w:val="000000" w:themeColor="text1"/>
          <w:szCs w:val="24"/>
          <w:u w:val="none"/>
        </w:rPr>
        <w:t xml:space="preserve"> īpašuma Miera iela 15 - 9, Gulbenē, Gulbenes novadā, otrās izsoles rīkošanu</w:t>
      </w:r>
    </w:p>
    <w:p w14:paraId="70CDC767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167B501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297A123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17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Raiņa iela 44 - 4, Gulbenē, Gulbenes novadā, otrās izsoles rīkošanu</w:t>
      </w:r>
    </w:p>
    <w:p w14:paraId="2E0D70EA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4B1997F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5A8AD5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18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Raiņa iela 44 - 17, Gulbenē, Gulbenes novadā, otrās izsoles rīkošanu</w:t>
      </w:r>
    </w:p>
    <w:p w14:paraId="788CE438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01C2630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2F1E45D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19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Rīgas iela 56 – 20, Gulbenē, Gulbenes novadā, otrās izsoles rīkošanu</w:t>
      </w:r>
    </w:p>
    <w:p w14:paraId="74D2B752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2CFC870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8495013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20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kustamās mantas – transportlīdzekļa Opel Vivaro (valsts reģistrācijas numurs MU3497), otrās izsoles rīkošanu</w:t>
      </w:r>
    </w:p>
    <w:p w14:paraId="7F91A524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17957C8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7295750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21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– 9, Jaungulbenē, Jaungulbenes pagastā, Gulbenes novadā, izsoles rezultātu apstiprināšanu</w:t>
      </w:r>
    </w:p>
    <w:p w14:paraId="08079918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688D91B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FD9ACD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lastRenderedPageBreak/>
        <w:t>22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996CDC">
        <w:rPr>
          <w:b/>
          <w:bCs/>
          <w:noProof/>
          <w:color w:val="000000" w:themeColor="text1"/>
          <w:szCs w:val="24"/>
          <w:u w:val="none"/>
        </w:rPr>
        <w:t xml:space="preserve"> īpašuma Nākotnes iela 2 k – 8 - 58, Gulbenē, Gulbenes novadā, pircēja apstiprināšanu</w:t>
      </w:r>
    </w:p>
    <w:p w14:paraId="1E289AF1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6CCDBC1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C174A89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23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dzīvokļa īpašuma “Šķieneri 10” - 59, Šķieneros, Stradu pagastā, Gulbenes novadā, pircēja apstiprināšanu</w:t>
      </w:r>
    </w:p>
    <w:p w14:paraId="3493584A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3AEE5A7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7ACF82F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24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pirkuma līguma pārjaunojumu</w:t>
      </w:r>
    </w:p>
    <w:p w14:paraId="01B9E59D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3AA76E6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DA03E9B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25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Gulbenes novada attīstības programmas 2025.-2030.gadam investīciju plāna 2025.-2027.gadam grozījumiem</w:t>
      </w:r>
    </w:p>
    <w:p w14:paraId="178EA41E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563AC446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788A62B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26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projekta</w:t>
      </w:r>
      <w:r w:rsidRPr="00996CDC">
        <w:rPr>
          <w:b/>
          <w:bCs/>
          <w:noProof/>
          <w:color w:val="000000" w:themeColor="text1"/>
          <w:szCs w:val="24"/>
          <w:u w:val="none"/>
        </w:rPr>
        <w:t xml:space="preserve"> “Zivju resursu pavairošana Gulbenes novada ezeros” īstenošanas pārtraukšanu</w:t>
      </w:r>
    </w:p>
    <w:p w14:paraId="405B9950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151555CD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E8954BD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27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projekta “Patvertņu pielāgošana un aprīkošana civilās aizsardzības mērķiem Gulbenes novadā” pieteikuma iesniegšanu un projekta finansējuma nodrošināšanu</w:t>
      </w:r>
    </w:p>
    <w:p w14:paraId="2584CA80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Zane Ozola-Ozoliņa</w:t>
      </w:r>
    </w:p>
    <w:p w14:paraId="72596371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48E92C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28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būvniecības ieceres dokumentācijas izstrādi daudzdzīvokļu dzīvojamās mājas būvniecībai Malienas ielā 4, Gulbenē, Gulbenes novadā</w:t>
      </w:r>
    </w:p>
    <w:p w14:paraId="0A263865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Matīss Zelčs</w:t>
      </w:r>
    </w:p>
    <w:p w14:paraId="774E3462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E3C8E90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29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zemes nomas pakalpojuma maksas cenrāža apstiprināšanu</w:t>
      </w:r>
    </w:p>
    <w:p w14:paraId="4435E0A3" w14:textId="77777777" w:rsidR="00AE1333" w:rsidRDefault="00996CDC" w:rsidP="00996CD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Otvare</w:t>
      </w:r>
    </w:p>
    <w:p w14:paraId="61F79B23" w14:textId="77777777" w:rsidR="00653AE0" w:rsidRPr="0016506D" w:rsidRDefault="00653AE0" w:rsidP="00996CD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3078A51" w14:textId="77777777" w:rsidR="00AE1333" w:rsidRPr="00996CDC" w:rsidRDefault="00996CDC" w:rsidP="00996CD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96CDC">
        <w:rPr>
          <w:b/>
          <w:bCs/>
          <w:noProof/>
          <w:color w:val="000000" w:themeColor="text1"/>
          <w:szCs w:val="24"/>
          <w:u w:val="none"/>
        </w:rPr>
        <w:t>30</w:t>
      </w:r>
      <w:r w:rsidRPr="00996CDC">
        <w:rPr>
          <w:b/>
          <w:bCs/>
          <w:color w:val="000000" w:themeColor="text1"/>
          <w:szCs w:val="24"/>
          <w:u w:val="none"/>
        </w:rPr>
        <w:t xml:space="preserve">. </w:t>
      </w:r>
      <w:r w:rsidRPr="00996CDC">
        <w:rPr>
          <w:b/>
          <w:bCs/>
          <w:noProof/>
          <w:color w:val="000000" w:themeColor="text1"/>
          <w:szCs w:val="24"/>
          <w:u w:val="none"/>
        </w:rPr>
        <w:t>Par Gulbenes novada būvvaldes 2025.gada 8.jūlija lēmuma Nr. BIS-BV-5.28-2025-3973 apstrīdēšanu</w:t>
      </w:r>
    </w:p>
    <w:p w14:paraId="03524841" w14:textId="77777777" w:rsidR="00AE1333" w:rsidRDefault="00996CD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06AA9E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C16796" w14:textId="77777777" w:rsidR="00D70F21" w:rsidRPr="00440890" w:rsidRDefault="00D70F21" w:rsidP="00203C2F">
      <w:pPr>
        <w:rPr>
          <w:szCs w:val="24"/>
          <w:u w:val="none"/>
        </w:rPr>
      </w:pPr>
    </w:p>
    <w:p w14:paraId="2CC16797" w14:textId="77777777" w:rsidR="00A96B20" w:rsidRDefault="00996CDC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CC16798" w14:textId="77777777" w:rsidR="00203C2F" w:rsidRPr="00440890" w:rsidRDefault="00996CDC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CC16799" w14:textId="77777777" w:rsidR="00203C2F" w:rsidRPr="00440890" w:rsidRDefault="00203C2F" w:rsidP="00203C2F">
      <w:pPr>
        <w:rPr>
          <w:szCs w:val="24"/>
          <w:u w:val="none"/>
        </w:rPr>
      </w:pPr>
    </w:p>
    <w:p w14:paraId="2CC1679A" w14:textId="77777777" w:rsidR="00366EF4" w:rsidRDefault="00366EF4" w:rsidP="000C7638">
      <w:pPr>
        <w:rPr>
          <w:szCs w:val="24"/>
          <w:u w:val="none"/>
        </w:rPr>
      </w:pPr>
    </w:p>
    <w:sectPr w:rsidR="00366EF4" w:rsidSect="00996C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0578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96CDC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B6735"/>
    <w:rsid w:val="00CC45B9"/>
    <w:rsid w:val="00CD368B"/>
    <w:rsid w:val="00D262BE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1678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7F60D-4D5E-492C-8A07-5C7D35D6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561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2025-08-15T12:27:00Z</cp:lastPrinted>
  <dcterms:created xsi:type="dcterms:W3CDTF">2024-01-17T14:25:00Z</dcterms:created>
  <dcterms:modified xsi:type="dcterms:W3CDTF">2025-08-15T12:30:00Z</dcterms:modified>
</cp:coreProperties>
</file>