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6.0 -->
  <w:body>
    <w:p w:rsidR="001A0A5C" w:rsidP="00B76B2E" w14:paraId="05473D95" w14:textId="77777777">
      <w:pPr>
        <w:tabs>
          <w:tab w:val="left" w:pos="4536"/>
        </w:tabs>
        <w:ind w:left="-142" w:firstLine="4395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:rsidR="001A0A5C" w:rsidP="00B76B2E" w14:paraId="05473D96" w14:textId="77777777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4222E6">
        <w:rPr>
          <w:szCs w:val="24"/>
          <w:u w:val="none"/>
          <w:lang w:val="it-IT"/>
        </w:rPr>
        <w:t xml:space="preserve">pašvaldības </w:t>
      </w:r>
      <w:r>
        <w:rPr>
          <w:szCs w:val="24"/>
          <w:u w:val="none"/>
          <w:lang w:val="it-IT"/>
        </w:rPr>
        <w:t>dome</w:t>
      </w:r>
    </w:p>
    <w:p w:rsidR="00E11001" w:rsidP="00B76B2E" w14:paraId="05473D97" w14:textId="77777777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Finanšu komiteja</w:t>
      </w:r>
    </w:p>
    <w:p w:rsidR="001A0A5C" w:rsidP="00B76B2E" w14:paraId="05473D98" w14:textId="3C7B0A62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p</w:t>
      </w:r>
      <w:r>
        <w:rPr>
          <w:szCs w:val="24"/>
          <w:u w:val="none"/>
          <w:lang w:val="it-IT"/>
        </w:rPr>
        <w:t xml:space="preserve">riekšsēdētājs__________ </w:t>
      </w:r>
      <w:r w:rsidR="00B73060">
        <w:rPr>
          <w:szCs w:val="24"/>
          <w:u w:val="none"/>
          <w:lang w:val="it-IT"/>
        </w:rPr>
        <w:t>/</w:t>
      </w:r>
      <w:r w:rsidR="00A75136">
        <w:rPr>
          <w:szCs w:val="24"/>
          <w:u w:val="none"/>
          <w:lang w:val="it-IT"/>
        </w:rPr>
        <w:t>N.Mazūrs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B76B2E" w14:paraId="05473D99" w14:textId="385C099F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</w:t>
      </w:r>
      <w:r w:rsidR="00C16EE3">
        <w:rPr>
          <w:szCs w:val="24"/>
          <w:u w:val="none"/>
          <w:lang w:val="it-IT"/>
        </w:rPr>
        <w:t>5</w:t>
      </w:r>
      <w:r>
        <w:rPr>
          <w:szCs w:val="24"/>
          <w:u w:val="none"/>
          <w:lang w:val="it-IT"/>
        </w:rPr>
        <w:t>. gada “__”__________</w:t>
      </w:r>
    </w:p>
    <w:p w:rsidR="001A0A5C" w:rsidP="001C7258" w14:paraId="05473D9A" w14:textId="77777777">
      <w:pPr>
        <w:rPr>
          <w:b/>
          <w:sz w:val="48"/>
          <w:szCs w:val="48"/>
          <w:lang w:val="it-IT"/>
        </w:rPr>
      </w:pPr>
    </w:p>
    <w:p w:rsidR="001A0A5C" w:rsidP="001C7258" w14:paraId="05473D9B" w14:textId="77777777">
      <w:pPr>
        <w:rPr>
          <w:b/>
          <w:sz w:val="48"/>
          <w:szCs w:val="48"/>
          <w:lang w:val="it-IT"/>
        </w:rPr>
      </w:pPr>
      <w:bookmarkStart w:id="0" w:name="_GoBack"/>
      <w:bookmarkEnd w:id="0"/>
    </w:p>
    <w:p w:rsidR="009036AB" w:rsidP="000C7638" w14:paraId="05473D9C" w14:textId="77777777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2025. gada</w:t>
      </w:r>
      <w:r>
        <w:rPr>
          <w:b/>
          <w:noProof/>
          <w:szCs w:val="24"/>
          <w:u w:val="none"/>
        </w:rPr>
        <w:t xml:space="preserve"> 21. augusts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Finanšu komiteja</w:t>
      </w:r>
      <w:r w:rsidR="009F3D14">
        <w:rPr>
          <w:b/>
          <w:szCs w:val="24"/>
          <w:u w:val="none"/>
        </w:rPr>
        <w:t xml:space="preserve"> </w:t>
      </w:r>
    </w:p>
    <w:p w:rsidR="000C7638" w:rsidP="000C7638" w14:paraId="05473D9D" w14:textId="77777777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 w14:paraId="05473D9E" w14:textId="77777777">
      <w:pPr>
        <w:rPr>
          <w:szCs w:val="24"/>
          <w:u w:val="none"/>
        </w:rPr>
      </w:pPr>
    </w:p>
    <w:p w:rsidR="00B21256" w:rsidP="000C7638" w14:paraId="05473D9F" w14:textId="77777777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09:00</w:t>
      </w:r>
    </w:p>
    <w:p w:rsidR="00756319" w:rsidRPr="005842C7" w:rsidP="000C7638" w14:paraId="05473DA0" w14:textId="77777777">
      <w:pPr>
        <w:rPr>
          <w:szCs w:val="24"/>
          <w:u w:val="none"/>
        </w:rPr>
      </w:pPr>
    </w:p>
    <w:p w:rsidR="00AE1333" w:rsidP="00653AE0" w14:paraId="05473DA1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 w14:paraId="05473DA2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Normunds Mazūrs</w:t>
      </w:r>
    </w:p>
    <w:p w:rsidR="00653AE0" w:rsidRPr="0016506D" w:rsidP="00653AE0" w14:paraId="05473DA3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Upes iela 7, Gulbenē, Gulbenes novadā, atsavināšanu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domes 2016.gada 30.jūnija lēmuma “Par nekustamā īpašuma atsavināšanu” (protokols Nr.10., 10.§, 7.p.) atcelšanu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Viestura iela 35 - 6, Gulbenē, Gulbenes novadā, nosacītās 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“Stāķi 17” - 19, Stāķos, Stradu pagastā, Gulbenes novadā, nosacītās 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“Šķieneri 9” - 5, Šķieneros, Stradu pagastā, Gulbenes novadā, nosacītās 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“Šķieneri 10” - 18, Šķieneros, Stradu pagastā, Gulbenes novadā, nosacītās 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 īpašuma Viestura iela 35 – 7, Gulbenē, Gulbenes novadā, pirmās izsoles rīkošanu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“Lauksaimniecības Skola 20” - 15, Jaungulbenē, Jaungulbenes pagastā, Gulbenes novadā, pirmās izsoles rīkošanu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Miera iela 15 - 9, Gulbenē, Gulbenes novadā, otrās izsoles rīkošanu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Raiņa iela 44 - 4, Gulbenē, Gulbenes novadā, otrās izsoles rīkošanu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Raiņa iela 44 - 17, Gulbenē, Gulbenes novadā, otrās izsoles rīkošanu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Rīgas iela 56 – 20, Gulbenē, Gulbenes novadā, otrās izsoles rīkošanu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kustamās</w:t>
      </w:r>
      <w:r w:rsidRPr="0016506D">
        <w:rPr>
          <w:noProof/>
          <w:color w:val="000000" w:themeColor="text1"/>
          <w:szCs w:val="24"/>
          <w:u w:val="none"/>
        </w:rPr>
        <w:t xml:space="preserve"> mantas – transportlīdzekļa Opel Vivaro (valsts reģistrācijas numurs MU3497), otrās izsoles rīkošanu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“Lauksaimniecības Skola 20” – 9, Jaungulbenē, Jaungulbenes pagastā, Gulbenes novadā, izsoles rezultātu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Nākotnes iela 2 k – 8 - 58, Gulbenē, Gulbenes novadā, pircēja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Robežu iela 12 - 2, Gulbenē, Gulbenes novadā, pircēja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“Veiši” – 6, Galgauskā, Galgauskas pagastā, Gulbenes novadā, pircēja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Jaungulbenes pagastā ar nosaukumu “Gulbīšu zemes”, pircēja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“Šķieneri 10” - 59, Šķieneros, Stradu pagastā, Gulbenes novadā, pircēja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pirkuma</w:t>
      </w:r>
      <w:r w:rsidRPr="0016506D">
        <w:rPr>
          <w:noProof/>
          <w:color w:val="000000" w:themeColor="text1"/>
          <w:szCs w:val="24"/>
          <w:u w:val="none"/>
        </w:rPr>
        <w:t xml:space="preserve"> līguma pārjaunojumu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nomas pakalpojuma maksas cenrāža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Ineta Otvare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bibliotēku maksas pakalpojumu cenrāža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Agnese Zagorska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domes 2025.gada 28.augusta saistošo noteikumu Nr.___  “Par nekustamā īpašuma nodokļa atvieglojumiem un to piešķiršanas kārtību Gulbenes novadā” izdošanu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Eduards Garkuša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attīstības programmas 2025.-2030.gadam investīciju plāna 2025.-2027.gadam grozījumiem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Inga Lapse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projekta</w:t>
      </w:r>
      <w:r w:rsidRPr="0016506D">
        <w:rPr>
          <w:noProof/>
          <w:color w:val="000000" w:themeColor="text1"/>
          <w:szCs w:val="24"/>
          <w:u w:val="none"/>
        </w:rPr>
        <w:t xml:space="preserve"> “Patvertņu pielāgošana un aprīkošana civilās aizsardzības mērķiem Gulbenes novadā” pieteikuma iesniegšanu un projekta finansējuma nodrošināšanu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Zane Ozola-Ozoliņa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projekta</w:t>
      </w:r>
      <w:r w:rsidRPr="0016506D">
        <w:rPr>
          <w:noProof/>
          <w:color w:val="000000" w:themeColor="text1"/>
          <w:szCs w:val="24"/>
          <w:u w:val="none"/>
        </w:rPr>
        <w:t xml:space="preserve"> “Stāmerienas pils iekštelpu pārbūve, restaurācija un atjaunošana 2. kārta līdzfinansējuma nodrošināšanu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Lauris Šķenders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būvniecības</w:t>
      </w:r>
      <w:r w:rsidRPr="0016506D">
        <w:rPr>
          <w:noProof/>
          <w:color w:val="000000" w:themeColor="text1"/>
          <w:szCs w:val="24"/>
          <w:u w:val="none"/>
        </w:rPr>
        <w:t xml:space="preserve"> ieceres dokumentācijas izstrādi daudzdzīvokļu dzīvojamās mājas būvniecībai Malienas ielā 4, Gulbenē, Gulbenes novadā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Matīss Zelčs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dalību</w:t>
      </w:r>
      <w:r w:rsidRPr="0016506D">
        <w:rPr>
          <w:noProof/>
          <w:color w:val="000000" w:themeColor="text1"/>
          <w:szCs w:val="24"/>
          <w:u w:val="none"/>
        </w:rPr>
        <w:t xml:space="preserve"> programmā “Īres mājokļi Latvijas speciālistiem” 1.lotē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Lauris Šķenders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aizņēmumu</w:t>
      </w:r>
      <w:r w:rsidRPr="0016506D">
        <w:rPr>
          <w:noProof/>
          <w:color w:val="000000" w:themeColor="text1"/>
          <w:szCs w:val="24"/>
          <w:u w:val="none"/>
        </w:rPr>
        <w:t xml:space="preserve"> investīciju projektam “Uzņēmējdarbības publiskās infrastruktūras uzlabošana Dzelzceļa un Viestura ielā ”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Agnese Zagorska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galvojuma</w:t>
      </w:r>
      <w:r w:rsidRPr="0016506D">
        <w:rPr>
          <w:noProof/>
          <w:color w:val="000000" w:themeColor="text1"/>
          <w:szCs w:val="24"/>
          <w:u w:val="none"/>
        </w:rPr>
        <w:t xml:space="preserve"> sniegšanu SIA “Gulbenes Energo Serviss” aizņēmumam projekta “Uzņēmējdarbības publiskās infrastruktūras uzlabošana Dzelzceļa un Viestura ielā” īstenošanai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Agnese Zagorska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SIA</w:t>
      </w:r>
      <w:r w:rsidRPr="0016506D">
        <w:rPr>
          <w:noProof/>
          <w:color w:val="000000" w:themeColor="text1"/>
          <w:szCs w:val="24"/>
          <w:u w:val="none"/>
        </w:rPr>
        <w:t xml:space="preserve"> “Gulbenes Energo Serviss” siltumenerģijas apgādes pakalpojumu maksas apstiprināšanu Gulbenes novada Stradu pagasta Stāķu un Šķieneru ciemos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Agnese Zagorska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 w14:paraId="05473DA4" w14:textId="77777777">
      <w:pPr>
        <w:rPr>
          <w:szCs w:val="24"/>
          <w:u w:val="none"/>
        </w:rPr>
      </w:pPr>
    </w:p>
    <w:p w:rsidR="00A96B20" w:rsidP="008778B8" w14:paraId="05473DA5" w14:textId="77777777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 w14:paraId="05473DA6" w14:textId="77777777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Centrālās pārvaldes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 w14:paraId="05473DA7" w14:textId="77777777">
      <w:pPr>
        <w:rPr>
          <w:szCs w:val="24"/>
          <w:u w:val="none"/>
        </w:rPr>
      </w:pPr>
    </w:p>
    <w:p w:rsidR="00366EF4" w:rsidP="000C7638" w14:paraId="05473DA8" w14:textId="77777777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A2EB0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47345"/>
    <w:rsid w:val="002F618A"/>
    <w:rsid w:val="00321B74"/>
    <w:rsid w:val="00323CA1"/>
    <w:rsid w:val="0032517B"/>
    <w:rsid w:val="00343293"/>
    <w:rsid w:val="00360A3B"/>
    <w:rsid w:val="00366EF4"/>
    <w:rsid w:val="003C6714"/>
    <w:rsid w:val="003E0A4A"/>
    <w:rsid w:val="004222E6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802923"/>
    <w:rsid w:val="008778B8"/>
    <w:rsid w:val="00881464"/>
    <w:rsid w:val="008936D0"/>
    <w:rsid w:val="008B4C26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75136"/>
    <w:rsid w:val="00A96B20"/>
    <w:rsid w:val="00AE1333"/>
    <w:rsid w:val="00AE5FCA"/>
    <w:rsid w:val="00AF498F"/>
    <w:rsid w:val="00B03844"/>
    <w:rsid w:val="00B16806"/>
    <w:rsid w:val="00B21256"/>
    <w:rsid w:val="00B24B3A"/>
    <w:rsid w:val="00B309A6"/>
    <w:rsid w:val="00B73060"/>
    <w:rsid w:val="00B76B2E"/>
    <w:rsid w:val="00B8478D"/>
    <w:rsid w:val="00C16EE3"/>
    <w:rsid w:val="00C470DF"/>
    <w:rsid w:val="00C50FC7"/>
    <w:rsid w:val="00C72FCA"/>
    <w:rsid w:val="00CC45B9"/>
    <w:rsid w:val="00CD368B"/>
    <w:rsid w:val="00D316F2"/>
    <w:rsid w:val="00D61C55"/>
    <w:rsid w:val="00D64CA5"/>
    <w:rsid w:val="00D70F21"/>
    <w:rsid w:val="00D868DE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F05BE8"/>
    <w:rsid w:val="00F07D9B"/>
    <w:rsid w:val="00F47328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05473D95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24C53-B186-4793-99CF-7B523F29B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5</cp:revision>
  <dcterms:created xsi:type="dcterms:W3CDTF">2024-01-17T14:37:00Z</dcterms:created>
  <dcterms:modified xsi:type="dcterms:W3CDTF">2025-07-28T11:27:00Z</dcterms:modified>
</cp:coreProperties>
</file>