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2EC3FC5F"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Default="003E4048" w:rsidP="003E4048">
      <w:pPr>
        <w:pStyle w:val="Bezatstarpm"/>
        <w:jc w:val="center"/>
        <w:rPr>
          <w:rFonts w:ascii="Times New Roman" w:hAnsi="Times New Roman"/>
          <w:sz w:val="24"/>
          <w:szCs w:val="24"/>
        </w:rPr>
      </w:pPr>
    </w:p>
    <w:p w14:paraId="40146900" w14:textId="77777777" w:rsidR="00374398" w:rsidRPr="00374398" w:rsidRDefault="00374398" w:rsidP="00374398">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374398" w:rsidRPr="00374398" w14:paraId="6E7F7287" w14:textId="77777777" w:rsidTr="00F356C3">
        <w:tc>
          <w:tcPr>
            <w:tcW w:w="4658" w:type="dxa"/>
          </w:tcPr>
          <w:p w14:paraId="6A0CEA62" w14:textId="0DE594F3" w:rsidR="00374398" w:rsidRPr="00374398" w:rsidRDefault="00374398" w:rsidP="00374398">
            <w:pPr>
              <w:rPr>
                <w:rFonts w:ascii="Times New Roman" w:hAnsi="Times New Roman" w:cs="Times New Roman"/>
                <w:b/>
                <w:bCs/>
                <w:sz w:val="24"/>
                <w:szCs w:val="24"/>
              </w:rPr>
            </w:pPr>
            <w:r w:rsidRPr="00374398">
              <w:rPr>
                <w:rFonts w:ascii="Times New Roman" w:hAnsi="Times New Roman" w:cs="Times New Roman"/>
                <w:b/>
                <w:bCs/>
                <w:sz w:val="24"/>
                <w:szCs w:val="24"/>
              </w:rPr>
              <w:t>202</w:t>
            </w:r>
            <w:r w:rsidR="00806C5C">
              <w:rPr>
                <w:rFonts w:ascii="Times New Roman" w:hAnsi="Times New Roman" w:cs="Times New Roman"/>
                <w:b/>
                <w:bCs/>
                <w:sz w:val="24"/>
                <w:szCs w:val="24"/>
              </w:rPr>
              <w:t>5</w:t>
            </w:r>
            <w:r w:rsidRPr="00374398">
              <w:rPr>
                <w:rFonts w:ascii="Times New Roman" w:hAnsi="Times New Roman" w:cs="Times New Roman"/>
                <w:b/>
                <w:bCs/>
                <w:sz w:val="24"/>
                <w:szCs w:val="24"/>
              </w:rPr>
              <w:t xml:space="preserve">.gada </w:t>
            </w:r>
            <w:r w:rsidR="009F16D8">
              <w:rPr>
                <w:rFonts w:ascii="Times New Roman" w:hAnsi="Times New Roman" w:cs="Times New Roman"/>
                <w:b/>
                <w:bCs/>
                <w:sz w:val="24"/>
                <w:szCs w:val="24"/>
              </w:rPr>
              <w:t>28</w:t>
            </w:r>
            <w:r w:rsidRPr="00374398">
              <w:rPr>
                <w:rFonts w:ascii="Times New Roman" w:hAnsi="Times New Roman" w:cs="Times New Roman"/>
                <w:b/>
                <w:bCs/>
                <w:sz w:val="24"/>
                <w:szCs w:val="24"/>
              </w:rPr>
              <w:t>.augustā</w:t>
            </w:r>
          </w:p>
        </w:tc>
        <w:tc>
          <w:tcPr>
            <w:tcW w:w="4696" w:type="dxa"/>
          </w:tcPr>
          <w:p w14:paraId="0C889316" w14:textId="6843DC88" w:rsidR="00374398" w:rsidRPr="00374398" w:rsidRDefault="00374398" w:rsidP="00374398">
            <w:pPr>
              <w:rPr>
                <w:rFonts w:ascii="Times New Roman" w:hAnsi="Times New Roman" w:cs="Times New Roman"/>
                <w:b/>
                <w:bCs/>
                <w:sz w:val="24"/>
                <w:szCs w:val="24"/>
              </w:rPr>
            </w:pPr>
            <w:r w:rsidRPr="00374398">
              <w:rPr>
                <w:rFonts w:ascii="Times New Roman" w:hAnsi="Times New Roman" w:cs="Times New Roman"/>
                <w:b/>
                <w:bCs/>
                <w:sz w:val="24"/>
                <w:szCs w:val="24"/>
              </w:rPr>
              <w:t xml:space="preserve">                       Nr. GND/202</w:t>
            </w:r>
            <w:r w:rsidR="00806C5C">
              <w:rPr>
                <w:rFonts w:ascii="Times New Roman" w:hAnsi="Times New Roman" w:cs="Times New Roman"/>
                <w:b/>
                <w:bCs/>
                <w:sz w:val="24"/>
                <w:szCs w:val="24"/>
              </w:rPr>
              <w:t>5</w:t>
            </w:r>
            <w:r w:rsidRPr="00374398">
              <w:rPr>
                <w:rFonts w:ascii="Times New Roman" w:hAnsi="Times New Roman" w:cs="Times New Roman"/>
                <w:b/>
                <w:bCs/>
                <w:sz w:val="24"/>
                <w:szCs w:val="24"/>
              </w:rPr>
              <w:t>/</w:t>
            </w:r>
            <w:r w:rsidR="00806C5C">
              <w:rPr>
                <w:rFonts w:ascii="Times New Roman" w:hAnsi="Times New Roman" w:cs="Times New Roman"/>
                <w:b/>
                <w:bCs/>
                <w:sz w:val="24"/>
                <w:szCs w:val="24"/>
              </w:rPr>
              <w:t>_______</w:t>
            </w:r>
          </w:p>
        </w:tc>
      </w:tr>
      <w:tr w:rsidR="00374398" w:rsidRPr="00374398" w14:paraId="7CFF1AF6" w14:textId="77777777" w:rsidTr="00F356C3">
        <w:tc>
          <w:tcPr>
            <w:tcW w:w="4658" w:type="dxa"/>
          </w:tcPr>
          <w:p w14:paraId="2A59A672" w14:textId="77777777" w:rsidR="00374398" w:rsidRPr="00374398" w:rsidRDefault="00374398" w:rsidP="00374398">
            <w:pPr>
              <w:rPr>
                <w:rFonts w:ascii="Times New Roman" w:hAnsi="Times New Roman" w:cs="Times New Roman"/>
                <w:sz w:val="24"/>
                <w:szCs w:val="24"/>
              </w:rPr>
            </w:pPr>
          </w:p>
        </w:tc>
        <w:tc>
          <w:tcPr>
            <w:tcW w:w="4696" w:type="dxa"/>
          </w:tcPr>
          <w:p w14:paraId="4C533190" w14:textId="3EA3627C" w:rsidR="00374398" w:rsidRPr="00374398" w:rsidRDefault="00374398" w:rsidP="00374398">
            <w:pPr>
              <w:jc w:val="center"/>
              <w:rPr>
                <w:rFonts w:ascii="Times New Roman" w:hAnsi="Times New Roman" w:cs="Times New Roman"/>
                <w:b/>
                <w:bCs/>
                <w:sz w:val="24"/>
                <w:szCs w:val="24"/>
              </w:rPr>
            </w:pPr>
            <w:r w:rsidRPr="00374398">
              <w:rPr>
                <w:rFonts w:ascii="Times New Roman" w:hAnsi="Times New Roman" w:cs="Times New Roman"/>
                <w:b/>
                <w:bCs/>
                <w:sz w:val="24"/>
                <w:szCs w:val="24"/>
              </w:rPr>
              <w:t xml:space="preserve">        (</w:t>
            </w:r>
            <w:bookmarkStart w:id="0" w:name="_Hlk50661741"/>
            <w:r w:rsidRPr="00374398">
              <w:rPr>
                <w:rFonts w:ascii="Times New Roman" w:hAnsi="Times New Roman" w:cs="Times New Roman"/>
                <w:b/>
                <w:bCs/>
                <w:sz w:val="24"/>
                <w:szCs w:val="24"/>
              </w:rPr>
              <w:t>protokols Nr.</w:t>
            </w:r>
            <w:r w:rsidR="00806C5C">
              <w:rPr>
                <w:rFonts w:ascii="Times New Roman" w:hAnsi="Times New Roman" w:cs="Times New Roman"/>
                <w:b/>
                <w:bCs/>
                <w:sz w:val="24"/>
                <w:szCs w:val="24"/>
              </w:rPr>
              <w:t>___</w:t>
            </w:r>
            <w:r w:rsidRPr="00374398">
              <w:rPr>
                <w:rFonts w:ascii="Times New Roman" w:hAnsi="Times New Roman" w:cs="Times New Roman"/>
                <w:b/>
                <w:bCs/>
                <w:sz w:val="24"/>
                <w:szCs w:val="24"/>
              </w:rPr>
              <w:t xml:space="preserve">; </w:t>
            </w:r>
            <w:r w:rsidR="00806C5C">
              <w:rPr>
                <w:rFonts w:ascii="Times New Roman" w:hAnsi="Times New Roman" w:cs="Times New Roman"/>
                <w:b/>
                <w:bCs/>
                <w:sz w:val="24"/>
                <w:szCs w:val="24"/>
              </w:rPr>
              <w:t>__</w:t>
            </w:r>
            <w:r w:rsidRPr="00374398">
              <w:rPr>
                <w:rFonts w:ascii="Times New Roman" w:hAnsi="Times New Roman" w:cs="Times New Roman"/>
                <w:b/>
                <w:bCs/>
                <w:sz w:val="24"/>
                <w:szCs w:val="24"/>
              </w:rPr>
              <w:t>.p)</w:t>
            </w:r>
            <w:bookmarkEnd w:id="0"/>
          </w:p>
          <w:p w14:paraId="2EA14C76" w14:textId="77777777" w:rsidR="00374398" w:rsidRPr="00374398" w:rsidRDefault="00374398" w:rsidP="00374398">
            <w:pPr>
              <w:jc w:val="center"/>
              <w:rPr>
                <w:rFonts w:ascii="Times New Roman" w:hAnsi="Times New Roman" w:cs="Times New Roman"/>
                <w:b/>
                <w:bCs/>
                <w:sz w:val="24"/>
                <w:szCs w:val="24"/>
              </w:rPr>
            </w:pPr>
          </w:p>
        </w:tc>
      </w:tr>
    </w:tbl>
    <w:p w14:paraId="61BA563D" w14:textId="77777777" w:rsidR="00374398" w:rsidRPr="00374398" w:rsidRDefault="00374398" w:rsidP="00374398">
      <w:pPr>
        <w:spacing w:after="0" w:line="240" w:lineRule="auto"/>
        <w:jc w:val="center"/>
        <w:rPr>
          <w:rFonts w:ascii="Times New Roman" w:eastAsia="Times New Roman" w:hAnsi="Times New Roman" w:cs="Times New Roman"/>
          <w:b/>
          <w:noProof/>
          <w:kern w:val="0"/>
          <w:sz w:val="24"/>
          <w:szCs w:val="24"/>
          <w:lang w:eastAsia="lv-LV"/>
          <w14:ligatures w14:val="none"/>
        </w:rPr>
      </w:pPr>
      <w:r w:rsidRPr="00374398">
        <w:rPr>
          <w:rFonts w:ascii="Times New Roman" w:eastAsia="Times New Roman" w:hAnsi="Times New Roman" w:cs="Times New Roman"/>
          <w:b/>
          <w:noProof/>
          <w:kern w:val="0"/>
          <w:sz w:val="24"/>
          <w:szCs w:val="24"/>
          <w:lang w:eastAsia="lv-LV"/>
          <w14:ligatures w14:val="none"/>
        </w:rPr>
        <w:t xml:space="preserve">Par iekšējā normatīvā akta </w:t>
      </w:r>
      <w:bookmarkStart w:id="1" w:name="_Hlk50661646"/>
      <w:r w:rsidRPr="00374398">
        <w:rPr>
          <w:rFonts w:ascii="Times New Roman" w:eastAsia="Times New Roman" w:hAnsi="Times New Roman" w:cs="Times New Roman"/>
          <w:b/>
          <w:noProof/>
          <w:kern w:val="0"/>
          <w:sz w:val="24"/>
          <w:szCs w:val="24"/>
          <w:lang w:eastAsia="lv-LV"/>
          <w14:ligatures w14:val="none"/>
        </w:rPr>
        <w:t>“</w:t>
      </w:r>
      <w:bookmarkStart w:id="2" w:name="_Hlk74838224"/>
      <w:r w:rsidRPr="00374398">
        <w:rPr>
          <w:rFonts w:ascii="Times New Roman" w:eastAsia="Times New Roman" w:hAnsi="Times New Roman" w:cs="Times New Roman"/>
          <w:b/>
          <w:noProof/>
          <w:kern w:val="0"/>
          <w:sz w:val="24"/>
          <w:szCs w:val="24"/>
          <w:lang w:eastAsia="lv-LV"/>
          <w14:ligatures w14:val="none"/>
        </w:rPr>
        <w:t>Grozījumi Gulbenes novada pašvaldības domes 2023.gada 31.augusta noteikumos Nr.GND/IEK/2023/24 “Valsts budžeta mērķdotācijas un pašvaldības budžeta finansējuma sadales kārtība Gulbenes novada pašvaldības dibinātajās izglītības iestādēs” izdošanu</w:t>
      </w:r>
    </w:p>
    <w:bookmarkEnd w:id="2"/>
    <w:p w14:paraId="448B3A33" w14:textId="77777777" w:rsidR="00374398" w:rsidRPr="00374398" w:rsidRDefault="00374398" w:rsidP="00374398">
      <w:pPr>
        <w:spacing w:after="0" w:line="240" w:lineRule="auto"/>
        <w:jc w:val="both"/>
        <w:rPr>
          <w:rFonts w:ascii="Times New Roman" w:eastAsia="Times New Roman" w:hAnsi="Times New Roman" w:cs="Times New Roman"/>
          <w:b/>
          <w:noProof/>
          <w:kern w:val="0"/>
          <w:sz w:val="24"/>
          <w:szCs w:val="24"/>
          <w:lang w:eastAsia="lv-LV"/>
          <w14:ligatures w14:val="none"/>
        </w:rPr>
      </w:pPr>
    </w:p>
    <w:bookmarkEnd w:id="1"/>
    <w:p w14:paraId="2C44A0C7" w14:textId="77777777" w:rsidR="00374398" w:rsidRPr="00D81F78" w:rsidRDefault="00374398" w:rsidP="00374398">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374398">
        <w:rPr>
          <w:rFonts w:ascii="Times New Roman" w:eastAsia="Times New Roman" w:hAnsi="Times New Roman" w:cs="Times New Roman"/>
          <w:bCs/>
          <w:noProof/>
          <w:kern w:val="0"/>
          <w:sz w:val="24"/>
          <w:szCs w:val="24"/>
          <w:lang w:eastAsia="lv-LV"/>
          <w14:ligatures w14:val="none"/>
        </w:rPr>
        <w:t xml:space="preserve">Gulbenes novada pašvaldības dome 2023.gada 31.augustā pieņēma noteikumus Nr.GND/IEK/2023/24  “Valsts budžeta mērķdotācijas un pašvaldības budžeta finansējuma sadales kārtība Gulbenes novada pašvaldības dibinātajās izglītības iestādēs”, ar kuriem noteikta kārtība, kādā Gulbenes novada </w:t>
      </w:r>
      <w:r w:rsidRPr="00D81F78">
        <w:rPr>
          <w:rFonts w:ascii="Times New Roman" w:eastAsia="Times New Roman" w:hAnsi="Times New Roman" w:cs="Times New Roman"/>
          <w:bCs/>
          <w:noProof/>
          <w:kern w:val="0"/>
          <w:sz w:val="24"/>
          <w:szCs w:val="24"/>
          <w:lang w:eastAsia="lv-LV"/>
          <w14:ligatures w14:val="none"/>
        </w:rPr>
        <w:t>pašvaldība sadala valsts budžeta mērķdotācijas un pašvaldības budžeta finansējumu pedagogu un darbinieku samaksai Gulbenes novada pašvaldības dibinātājās izglītības iestādēs.</w:t>
      </w:r>
    </w:p>
    <w:p w14:paraId="5FD8BB7F" w14:textId="77777777" w:rsidR="00374398" w:rsidRPr="00D81F78" w:rsidRDefault="00374398" w:rsidP="00374398">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Gulbenes novada Izglītības pārvalde ir sagatavojusi un virza Gulbenes novada pašvaldības domei izskatīšanai grozījumus šajos noteikumos. Tiek virzīts priekšlikums:</w:t>
      </w:r>
    </w:p>
    <w:p w14:paraId="155F901D" w14:textId="2A25CFBC" w:rsidR="00F2368D" w:rsidRPr="00D81F78" w:rsidRDefault="00193A49" w:rsidP="00A72E14">
      <w:pPr>
        <w:pStyle w:val="Sarakstarindkopa"/>
        <w:numPr>
          <w:ilvl w:val="2"/>
          <w:numId w:val="32"/>
        </w:numPr>
        <w:shd w:val="clear" w:color="auto" w:fill="FFFFFF"/>
        <w:spacing w:after="0" w:line="360" w:lineRule="auto"/>
        <w:ind w:left="567"/>
        <w:jc w:val="both"/>
        <w:rPr>
          <w:rFonts w:ascii="Times New Roman" w:eastAsia="Times New Roman" w:hAnsi="Times New Roman" w:cs="Times New Roman"/>
          <w:bCs/>
          <w:noProof/>
          <w:kern w:val="0"/>
          <w:sz w:val="24"/>
          <w:szCs w:val="24"/>
          <w:lang w:eastAsia="lv-LV"/>
          <w14:ligatures w14:val="none"/>
        </w:rPr>
      </w:pPr>
      <w:r>
        <w:rPr>
          <w:rFonts w:ascii="Times New Roman" w:eastAsia="Times New Roman" w:hAnsi="Times New Roman" w:cs="Times New Roman"/>
          <w:bCs/>
          <w:noProof/>
          <w:kern w:val="0"/>
          <w:sz w:val="24"/>
          <w:szCs w:val="24"/>
          <w:lang w:eastAsia="lv-LV"/>
          <w14:ligatures w14:val="none"/>
        </w:rPr>
        <w:t>noteikumu tekstā</w:t>
      </w:r>
      <w:r w:rsidR="00F2368D" w:rsidRPr="00D81F78">
        <w:rPr>
          <w:rFonts w:ascii="Times New Roman" w:eastAsia="Times New Roman" w:hAnsi="Times New Roman" w:cs="Times New Roman"/>
          <w:bCs/>
          <w:noProof/>
          <w:kern w:val="0"/>
          <w:sz w:val="24"/>
          <w:szCs w:val="24"/>
          <w:lang w:eastAsia="lv-LV"/>
          <w14:ligatures w14:val="none"/>
        </w:rPr>
        <w:t xml:space="preserve"> precizēt Gulbenes novad</w:t>
      </w:r>
      <w:r w:rsidR="00D81F78" w:rsidRPr="00D81F78">
        <w:rPr>
          <w:rFonts w:ascii="Times New Roman" w:eastAsia="Times New Roman" w:hAnsi="Times New Roman" w:cs="Times New Roman"/>
          <w:bCs/>
          <w:noProof/>
          <w:kern w:val="0"/>
          <w:sz w:val="24"/>
          <w:szCs w:val="24"/>
          <w:lang w:eastAsia="lv-LV"/>
          <w14:ligatures w14:val="none"/>
        </w:rPr>
        <w:t>a</w:t>
      </w:r>
      <w:r w:rsidR="00F2368D" w:rsidRPr="00D81F78">
        <w:rPr>
          <w:rFonts w:ascii="Times New Roman" w:eastAsia="Times New Roman" w:hAnsi="Times New Roman" w:cs="Times New Roman"/>
          <w:bCs/>
          <w:noProof/>
          <w:kern w:val="0"/>
          <w:sz w:val="24"/>
          <w:szCs w:val="24"/>
          <w:lang w:eastAsia="lv-LV"/>
          <w14:ligatures w14:val="none"/>
        </w:rPr>
        <w:t xml:space="preserve"> Centrālās pārvaldes nosaukumu;</w:t>
      </w:r>
    </w:p>
    <w:p w14:paraId="13EF9D11" w14:textId="1AE10B2D" w:rsidR="00C51318" w:rsidRPr="00D81F78" w:rsidRDefault="00F2368D" w:rsidP="00C51318">
      <w:pPr>
        <w:pStyle w:val="Sarakstarindkopa"/>
        <w:numPr>
          <w:ilvl w:val="2"/>
          <w:numId w:val="32"/>
        </w:numPr>
        <w:shd w:val="clear" w:color="auto" w:fill="FFFFFF"/>
        <w:spacing w:after="0" w:line="360" w:lineRule="auto"/>
        <w:ind w:left="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 xml:space="preserve">izteikt </w:t>
      </w:r>
      <w:r w:rsidR="00A72E14" w:rsidRPr="00D81F78">
        <w:rPr>
          <w:rFonts w:ascii="Times New Roman" w:eastAsia="Times New Roman" w:hAnsi="Times New Roman" w:cs="Times New Roman"/>
          <w:bCs/>
          <w:noProof/>
          <w:kern w:val="0"/>
          <w:sz w:val="24"/>
          <w:szCs w:val="24"/>
          <w:lang w:eastAsia="lv-LV"/>
          <w14:ligatures w14:val="none"/>
        </w:rPr>
        <w:t>14.punkt</w:t>
      </w:r>
      <w:r w:rsidR="00BC332B" w:rsidRPr="00D81F78">
        <w:rPr>
          <w:rFonts w:ascii="Times New Roman" w:eastAsia="Times New Roman" w:hAnsi="Times New Roman" w:cs="Times New Roman"/>
          <w:bCs/>
          <w:noProof/>
          <w:kern w:val="0"/>
          <w:sz w:val="24"/>
          <w:szCs w:val="24"/>
          <w:lang w:eastAsia="lv-LV"/>
          <w14:ligatures w14:val="none"/>
        </w:rPr>
        <w:t xml:space="preserve">u </w:t>
      </w:r>
      <w:r w:rsidRPr="00D81F78">
        <w:rPr>
          <w:rFonts w:ascii="Times New Roman" w:eastAsia="Times New Roman" w:hAnsi="Times New Roman" w:cs="Times New Roman"/>
          <w:bCs/>
          <w:noProof/>
          <w:kern w:val="0"/>
          <w:sz w:val="24"/>
          <w:szCs w:val="24"/>
          <w:lang w:eastAsia="lv-LV"/>
          <w14:ligatures w14:val="none"/>
        </w:rPr>
        <w:t>jaunā</w:t>
      </w:r>
      <w:r w:rsidR="00BC332B" w:rsidRPr="00D81F78">
        <w:rPr>
          <w:rFonts w:ascii="Times New Roman" w:eastAsia="Times New Roman" w:hAnsi="Times New Roman" w:cs="Times New Roman"/>
          <w:bCs/>
          <w:noProof/>
          <w:kern w:val="0"/>
          <w:sz w:val="24"/>
          <w:szCs w:val="24"/>
          <w:lang w:eastAsia="lv-LV"/>
          <w14:ligatures w14:val="none"/>
        </w:rPr>
        <w:t xml:space="preserve"> redakcijā</w:t>
      </w:r>
      <w:r w:rsidRPr="00D81F78">
        <w:rPr>
          <w:rFonts w:ascii="Times New Roman" w:eastAsia="Times New Roman" w:hAnsi="Times New Roman" w:cs="Times New Roman"/>
          <w:bCs/>
          <w:noProof/>
          <w:kern w:val="0"/>
          <w:sz w:val="24"/>
          <w:szCs w:val="24"/>
          <w:lang w:eastAsia="lv-LV"/>
          <w14:ligatures w14:val="none"/>
        </w:rPr>
        <w:t>, precizējot skolēnu vecumposmu un papildinot</w:t>
      </w:r>
      <w:r w:rsidR="00C131AE">
        <w:rPr>
          <w:rFonts w:ascii="Times New Roman" w:eastAsia="Times New Roman" w:hAnsi="Times New Roman" w:cs="Times New Roman"/>
          <w:bCs/>
          <w:noProof/>
          <w:kern w:val="0"/>
          <w:sz w:val="24"/>
          <w:szCs w:val="24"/>
          <w:lang w:eastAsia="lv-LV"/>
          <w14:ligatures w14:val="none"/>
        </w:rPr>
        <w:t xml:space="preserve"> ar</w:t>
      </w:r>
      <w:r w:rsidRPr="00D81F78">
        <w:rPr>
          <w:rFonts w:ascii="Times New Roman" w:eastAsia="Times New Roman" w:hAnsi="Times New Roman" w:cs="Times New Roman"/>
          <w:bCs/>
          <w:noProof/>
          <w:kern w:val="0"/>
          <w:sz w:val="24"/>
          <w:szCs w:val="24"/>
          <w:lang w:eastAsia="lv-LV"/>
          <w14:ligatures w14:val="none"/>
        </w:rPr>
        <w:t xml:space="preserve"> laika periodu, kādā tiek piešķirts pašvaldības finansējums pagarinātajai dienas grupai;</w:t>
      </w:r>
    </w:p>
    <w:p w14:paraId="650FC771" w14:textId="1712D393" w:rsidR="00C51318" w:rsidRPr="00D81F78" w:rsidRDefault="00C51318" w:rsidP="00C51318">
      <w:pPr>
        <w:pStyle w:val="Sarakstarindkopa"/>
        <w:numPr>
          <w:ilvl w:val="2"/>
          <w:numId w:val="32"/>
        </w:numPr>
        <w:shd w:val="clear" w:color="auto" w:fill="FFFFFF"/>
        <w:spacing w:after="0" w:line="360" w:lineRule="auto"/>
        <w:ind w:left="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papildināt 22.punkta tabulu ar precizējumu, norādot, ka mērķdotācijas sadalījums tiek noteikts, ņemot vērā vidējo skolēnu skaitu klasē, kuru aprēķina ar vidējo aritmētisko vērtību;</w:t>
      </w:r>
    </w:p>
    <w:p w14:paraId="775D09CF" w14:textId="510BED44" w:rsidR="00A72E14" w:rsidRPr="00D81F78" w:rsidRDefault="00A72E14" w:rsidP="00C51318">
      <w:pPr>
        <w:pStyle w:val="Sarakstarindkopa"/>
        <w:numPr>
          <w:ilvl w:val="2"/>
          <w:numId w:val="32"/>
        </w:numPr>
        <w:shd w:val="clear" w:color="auto" w:fill="FFFFFF"/>
        <w:spacing w:after="0" w:line="360" w:lineRule="auto"/>
        <w:ind w:left="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 xml:space="preserve">aizstāt 44. un 45. punktā </w:t>
      </w:r>
      <w:r w:rsidR="00C51318" w:rsidRPr="00D81F78">
        <w:rPr>
          <w:rFonts w:ascii="Times New Roman" w:eastAsia="Times New Roman" w:hAnsi="Times New Roman" w:cs="Times New Roman"/>
          <w:bCs/>
          <w:noProof/>
          <w:kern w:val="0"/>
          <w:sz w:val="24"/>
          <w:szCs w:val="24"/>
          <w:lang w:eastAsia="lv-LV"/>
          <w14:ligatures w14:val="none"/>
        </w:rPr>
        <w:t>amatu</w:t>
      </w:r>
      <w:r w:rsidRPr="00D81F78">
        <w:rPr>
          <w:rFonts w:ascii="Times New Roman" w:eastAsia="Times New Roman" w:hAnsi="Times New Roman" w:cs="Times New Roman"/>
          <w:bCs/>
          <w:noProof/>
          <w:kern w:val="0"/>
          <w:sz w:val="24"/>
          <w:szCs w:val="24"/>
          <w:lang w:eastAsia="lv-LV"/>
          <w14:ligatures w14:val="none"/>
        </w:rPr>
        <w:t xml:space="preserve"> “metodiķis” ar “vadītāja vietnieks”;</w:t>
      </w:r>
    </w:p>
    <w:p w14:paraId="694BA381" w14:textId="6ED72B80" w:rsidR="00BC332B" w:rsidRPr="00D81F78" w:rsidRDefault="00C51318" w:rsidP="00C51318">
      <w:pPr>
        <w:pStyle w:val="Sarakstarindkopa"/>
        <w:numPr>
          <w:ilvl w:val="2"/>
          <w:numId w:val="32"/>
        </w:numPr>
        <w:shd w:val="clear" w:color="auto" w:fill="FFFFFF"/>
        <w:spacing w:after="0" w:line="360" w:lineRule="auto"/>
        <w:ind w:left="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 xml:space="preserve">svītrot 2.pielikuma tabulu </w:t>
      </w:r>
      <w:r w:rsidR="00BC332B" w:rsidRPr="00D81F78">
        <w:rPr>
          <w:rFonts w:ascii="Times New Roman" w:eastAsia="Times New Roman" w:hAnsi="Times New Roman" w:cs="Times New Roman"/>
          <w:bCs/>
          <w:noProof/>
          <w:kern w:val="0"/>
          <w:sz w:val="24"/>
          <w:szCs w:val="24"/>
          <w:lang w:eastAsia="lv-LV"/>
          <w14:ligatures w14:val="none"/>
        </w:rPr>
        <w:t>“Amata (profesijas) nosaukums/slodžu skaits pirmsskolu nakts grupās”</w:t>
      </w:r>
      <w:r w:rsidRPr="00D81F78">
        <w:rPr>
          <w:rFonts w:ascii="Times New Roman" w:eastAsia="Times New Roman" w:hAnsi="Times New Roman" w:cs="Times New Roman"/>
          <w:bCs/>
          <w:noProof/>
          <w:kern w:val="0"/>
          <w:sz w:val="24"/>
          <w:szCs w:val="24"/>
          <w:lang w:eastAsia="lv-LV"/>
          <w14:ligatures w14:val="none"/>
        </w:rPr>
        <w:t>;</w:t>
      </w:r>
    </w:p>
    <w:p w14:paraId="6323994B" w14:textId="67048A05" w:rsidR="00C51318" w:rsidRPr="00D81F78" w:rsidRDefault="00C51318" w:rsidP="00C51318">
      <w:pPr>
        <w:pStyle w:val="Sarakstarindkopa"/>
        <w:numPr>
          <w:ilvl w:val="2"/>
          <w:numId w:val="32"/>
        </w:numPr>
        <w:shd w:val="clear" w:color="auto" w:fill="FFFFFF"/>
        <w:spacing w:after="0" w:line="360" w:lineRule="auto"/>
        <w:ind w:left="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 xml:space="preserve">papildināt 3.pielikuma tabulu “Izglītības iestāžu vadītāju mēneša darba algas likmes paaugstināšanas kritēriji” ar 9.punktu, paredzot </w:t>
      </w:r>
      <w:r w:rsidR="00D81F78" w:rsidRPr="00D81F78">
        <w:rPr>
          <w:rFonts w:ascii="Times New Roman" w:eastAsia="Times New Roman" w:hAnsi="Times New Roman" w:cs="Times New Roman"/>
          <w:bCs/>
          <w:noProof/>
          <w:kern w:val="0"/>
          <w:sz w:val="24"/>
          <w:szCs w:val="24"/>
          <w:lang w:eastAsia="lv-LV"/>
          <w14:ligatures w14:val="none"/>
        </w:rPr>
        <w:t>papildu</w:t>
      </w:r>
      <w:r w:rsidRPr="00D81F78">
        <w:rPr>
          <w:rFonts w:ascii="Times New Roman" w:eastAsia="Times New Roman" w:hAnsi="Times New Roman" w:cs="Times New Roman"/>
          <w:bCs/>
          <w:noProof/>
          <w:kern w:val="0"/>
          <w:sz w:val="24"/>
          <w:szCs w:val="24"/>
          <w:lang w:eastAsia="lv-LV"/>
          <w14:ligatures w14:val="none"/>
        </w:rPr>
        <w:t xml:space="preserve"> kritēri</w:t>
      </w:r>
      <w:r w:rsidR="00D81F78" w:rsidRPr="00D81F78">
        <w:rPr>
          <w:rFonts w:ascii="Times New Roman" w:eastAsia="Times New Roman" w:hAnsi="Times New Roman" w:cs="Times New Roman"/>
          <w:bCs/>
          <w:noProof/>
          <w:kern w:val="0"/>
          <w:sz w:val="24"/>
          <w:szCs w:val="24"/>
          <w:lang w:eastAsia="lv-LV"/>
          <w14:ligatures w14:val="none"/>
        </w:rPr>
        <w:t>ju;</w:t>
      </w:r>
    </w:p>
    <w:p w14:paraId="252ADB44" w14:textId="4E7F4D10" w:rsidR="00C51318" w:rsidRPr="00D81F78" w:rsidRDefault="00D81F78" w:rsidP="00C51318">
      <w:pPr>
        <w:pStyle w:val="Sarakstarindkopa"/>
        <w:numPr>
          <w:ilvl w:val="2"/>
          <w:numId w:val="32"/>
        </w:numPr>
        <w:shd w:val="clear" w:color="auto" w:fill="FFFFFF"/>
        <w:spacing w:after="0" w:line="360" w:lineRule="auto"/>
        <w:ind w:left="567"/>
        <w:jc w:val="both"/>
        <w:rPr>
          <w:rFonts w:ascii="Times New Roman" w:eastAsia="Times New Roman" w:hAnsi="Times New Roman" w:cs="Times New Roman"/>
          <w:bCs/>
          <w:noProof/>
          <w:kern w:val="0"/>
          <w:sz w:val="24"/>
          <w:szCs w:val="24"/>
          <w:lang w:eastAsia="lv-LV"/>
          <w14:ligatures w14:val="none"/>
        </w:rPr>
      </w:pPr>
      <w:r w:rsidRPr="00D81F78">
        <w:rPr>
          <w:rFonts w:ascii="Times New Roman" w:eastAsia="Times New Roman" w:hAnsi="Times New Roman" w:cs="Times New Roman"/>
          <w:bCs/>
          <w:noProof/>
          <w:kern w:val="0"/>
          <w:sz w:val="24"/>
          <w:szCs w:val="24"/>
          <w:lang w:eastAsia="lv-LV"/>
          <w14:ligatures w14:val="none"/>
        </w:rPr>
        <w:t>a</w:t>
      </w:r>
      <w:r w:rsidR="00C51318" w:rsidRPr="00D81F78">
        <w:rPr>
          <w:rFonts w:ascii="Times New Roman" w:eastAsia="Times New Roman" w:hAnsi="Times New Roman" w:cs="Times New Roman"/>
          <w:bCs/>
          <w:noProof/>
          <w:kern w:val="0"/>
          <w:sz w:val="24"/>
          <w:szCs w:val="24"/>
          <w:lang w:eastAsia="lv-LV"/>
          <w14:ligatures w14:val="none"/>
        </w:rPr>
        <w:t>izstāt 3.pielikuma 2.punktā procentuālo vērtību</w:t>
      </w:r>
      <w:r w:rsidR="00C51318" w:rsidRPr="00D81F78">
        <w:rPr>
          <w:rFonts w:ascii="Times New Roman" w:eastAsia="Calibri" w:hAnsi="Times New Roman" w:cs="Times New Roman"/>
          <w:kern w:val="0"/>
          <w:sz w:val="24"/>
          <w:szCs w:val="24"/>
          <w14:ligatures w14:val="none"/>
        </w:rPr>
        <w:t xml:space="preserve"> “</w:t>
      </w:r>
      <w:r w:rsidR="00C51318" w:rsidRPr="00D81F78">
        <w:rPr>
          <w:rFonts w:ascii="Times New Roman" w:eastAsia="RobustaTLPro-Regular" w:hAnsi="Times New Roman" w:cs="Times New Roman"/>
          <w:sz w:val="24"/>
          <w:szCs w:val="24"/>
        </w:rPr>
        <w:t>0,5%</w:t>
      </w:r>
      <w:r w:rsidR="00C51318" w:rsidRPr="00D81F78">
        <w:rPr>
          <w:rFonts w:ascii="Times New Roman" w:eastAsia="Calibri" w:hAnsi="Times New Roman" w:cs="Times New Roman"/>
          <w:kern w:val="0"/>
          <w:sz w:val="24"/>
          <w:szCs w:val="24"/>
          <w14:ligatures w14:val="none"/>
        </w:rPr>
        <w:t>” ar procentuālo vērtību “</w:t>
      </w:r>
      <w:r w:rsidR="00C51318" w:rsidRPr="00D81F78">
        <w:rPr>
          <w:rFonts w:ascii="Times New Roman" w:eastAsia="RobustaTLPro-Regular" w:hAnsi="Times New Roman" w:cs="Times New Roman"/>
          <w:sz w:val="24"/>
          <w:szCs w:val="24"/>
        </w:rPr>
        <w:t>0,8</w:t>
      </w:r>
      <w:r w:rsidR="00DE6D20">
        <w:rPr>
          <w:rFonts w:ascii="Times New Roman" w:eastAsia="RobustaTLPro-Regular" w:hAnsi="Times New Roman" w:cs="Times New Roman"/>
          <w:sz w:val="24"/>
          <w:szCs w:val="24"/>
        </w:rPr>
        <w:t>5</w:t>
      </w:r>
      <w:r w:rsidR="00C51318" w:rsidRPr="00D81F78">
        <w:rPr>
          <w:rFonts w:ascii="Times New Roman" w:eastAsia="RobustaTLPro-Regular" w:hAnsi="Times New Roman" w:cs="Times New Roman"/>
          <w:sz w:val="24"/>
          <w:szCs w:val="24"/>
        </w:rPr>
        <w:t>%</w:t>
      </w:r>
      <w:r w:rsidR="00C51318" w:rsidRPr="00D81F78">
        <w:rPr>
          <w:rFonts w:ascii="Times New Roman" w:eastAsia="Calibri" w:hAnsi="Times New Roman" w:cs="Times New Roman"/>
          <w:kern w:val="0"/>
          <w:sz w:val="24"/>
          <w:szCs w:val="24"/>
          <w14:ligatures w14:val="none"/>
        </w:rPr>
        <w:t>”</w:t>
      </w:r>
      <w:r w:rsidRPr="00D81F78">
        <w:rPr>
          <w:rFonts w:ascii="Times New Roman" w:eastAsia="Times New Roman" w:hAnsi="Times New Roman" w:cs="Times New Roman"/>
          <w:bCs/>
          <w:noProof/>
          <w:kern w:val="0"/>
          <w:sz w:val="24"/>
          <w:szCs w:val="24"/>
          <w:lang w:eastAsia="lv-LV"/>
          <w14:ligatures w14:val="none"/>
        </w:rPr>
        <w:t>.</w:t>
      </w:r>
    </w:p>
    <w:p w14:paraId="10BC3B41" w14:textId="51F68B82" w:rsidR="00374398" w:rsidRPr="00D81F78" w:rsidRDefault="00374398" w:rsidP="006B1805">
      <w:pPr>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r w:rsidRPr="00D81F78">
        <w:rPr>
          <w:rFonts w:ascii="Times New Roman" w:eastAsia="Times New Roman" w:hAnsi="Times New Roman" w:cs="Times New Roman"/>
          <w:kern w:val="0"/>
          <w:sz w:val="24"/>
          <w:szCs w:val="24"/>
          <w:lang w:eastAsia="lv-LV"/>
          <w14:ligatures w14:val="none"/>
        </w:rPr>
        <w:t>Ņemot vērā augstāk minēto un pamatojoties uz Pašvaldību likuma 4.panta pir</w:t>
      </w:r>
      <w:r w:rsidRPr="00BC332B">
        <w:rPr>
          <w:rFonts w:ascii="Times New Roman" w:eastAsia="Times New Roman" w:hAnsi="Times New Roman" w:cs="Times New Roman"/>
          <w:kern w:val="0"/>
          <w:sz w:val="24"/>
          <w:szCs w:val="24"/>
          <w:lang w:eastAsia="lv-LV"/>
          <w14:ligatures w14:val="none"/>
        </w:rPr>
        <w:t xml:space="preserve">mās daļas 4.punktu, kas nosaka, ka viena no pašvaldības autonomajām funkcijām ir gādāt par iedzīvotāju izglītību, tostarp nodrošināt iespēju iegūt obligāto izglītību un gādāt par pirmsskolas izglītības, vidējās </w:t>
      </w:r>
      <w:r w:rsidRPr="00D81F78">
        <w:rPr>
          <w:rFonts w:ascii="Times New Roman" w:eastAsia="Times New Roman" w:hAnsi="Times New Roman" w:cs="Times New Roman"/>
          <w:kern w:val="0"/>
          <w:sz w:val="24"/>
          <w:szCs w:val="24"/>
          <w:lang w:eastAsia="lv-LV"/>
          <w14:ligatures w14:val="none"/>
        </w:rPr>
        <w:t xml:space="preserve">izglītības, profesionālās ievirzes izglītības, interešu izglītības un pieaugušo izglītības </w:t>
      </w:r>
      <w:r w:rsidRPr="00D81F78">
        <w:rPr>
          <w:rFonts w:ascii="Times New Roman" w:eastAsia="Times New Roman" w:hAnsi="Times New Roman" w:cs="Times New Roman"/>
          <w:kern w:val="0"/>
          <w:sz w:val="24"/>
          <w:szCs w:val="24"/>
          <w:lang w:eastAsia="lv-LV"/>
          <w14:ligatures w14:val="none"/>
        </w:rPr>
        <w:lastRenderedPageBreak/>
        <w:t xml:space="preserve">pieejamību, 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samaksai, izglītības iestādes nodrošināšanai ar mācību līdzekļiem, tās saimnieciskajiem 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iestādes dibinātāja noteikto kārtību pedagogu slodžu sadalei, un Gulbenes novada pašvaldības domes Izglītības, kultūras un sporta jautājumu komitejas ieteikumu, atklāti balsojot: </w:t>
      </w:r>
      <w:r w:rsidRPr="00D81F78">
        <w:rPr>
          <w:rFonts w:ascii="Times New Roman" w:eastAsia="Times New Roman" w:hAnsi="Times New Roman" w:cs="Times New Roman"/>
          <w:noProof/>
          <w:kern w:val="0"/>
          <w:sz w:val="24"/>
          <w:szCs w:val="24"/>
          <w:lang w:eastAsia="lv-LV"/>
          <w14:ligatures w14:val="none"/>
        </w:rPr>
        <w:t xml:space="preserve">ar </w:t>
      </w:r>
      <w:r w:rsidR="00BA16C0" w:rsidRPr="00D81F78">
        <w:rPr>
          <w:rFonts w:ascii="Times New Roman" w:eastAsia="Times New Roman" w:hAnsi="Times New Roman" w:cs="Times New Roman"/>
          <w:noProof/>
          <w:kern w:val="0"/>
          <w:sz w:val="24"/>
          <w:szCs w:val="24"/>
          <w:lang w:eastAsia="lv-LV"/>
          <w14:ligatures w14:val="none"/>
        </w:rPr>
        <w:t>____</w:t>
      </w:r>
      <w:r w:rsidRPr="00D81F78">
        <w:rPr>
          <w:rFonts w:ascii="Times New Roman" w:eastAsia="Times New Roman" w:hAnsi="Times New Roman" w:cs="Times New Roman"/>
          <w:noProof/>
          <w:kern w:val="0"/>
          <w:sz w:val="24"/>
          <w:szCs w:val="24"/>
          <w:lang w:eastAsia="lv-LV"/>
          <w14:ligatures w14:val="none"/>
        </w:rPr>
        <w:t xml:space="preserve"> balsīm "Par" (</w:t>
      </w:r>
      <w:r w:rsidR="003871A3" w:rsidRPr="00D81F78">
        <w:rPr>
          <w:rFonts w:ascii="Times New Roman" w:eastAsia="Times New Roman" w:hAnsi="Times New Roman" w:cs="Times New Roman"/>
          <w:noProof/>
          <w:kern w:val="0"/>
          <w:sz w:val="24"/>
          <w:szCs w:val="24"/>
          <w:lang w:eastAsia="lv-LV"/>
          <w14:ligatures w14:val="none"/>
        </w:rPr>
        <w:t xml:space="preserve"> </w:t>
      </w:r>
      <w:r w:rsidRPr="00D81F78">
        <w:rPr>
          <w:rFonts w:ascii="Times New Roman" w:eastAsia="Times New Roman" w:hAnsi="Times New Roman" w:cs="Times New Roman"/>
          <w:noProof/>
          <w:kern w:val="0"/>
          <w:sz w:val="24"/>
          <w:szCs w:val="24"/>
          <w:lang w:eastAsia="lv-LV"/>
          <w14:ligatures w14:val="none"/>
        </w:rPr>
        <w:t xml:space="preserve">), "Pret" – </w:t>
      </w:r>
      <w:r w:rsidR="00BA16C0" w:rsidRPr="00D81F78">
        <w:rPr>
          <w:rFonts w:ascii="Times New Roman" w:eastAsia="Times New Roman" w:hAnsi="Times New Roman" w:cs="Times New Roman"/>
          <w:noProof/>
          <w:kern w:val="0"/>
          <w:sz w:val="24"/>
          <w:szCs w:val="24"/>
          <w:lang w:eastAsia="lv-LV"/>
          <w14:ligatures w14:val="none"/>
        </w:rPr>
        <w:t>___</w:t>
      </w:r>
      <w:r w:rsidRPr="00D81F78">
        <w:rPr>
          <w:rFonts w:ascii="Times New Roman" w:eastAsia="Times New Roman" w:hAnsi="Times New Roman" w:cs="Times New Roman"/>
          <w:noProof/>
          <w:kern w:val="0"/>
          <w:sz w:val="24"/>
          <w:szCs w:val="24"/>
          <w:lang w:eastAsia="lv-LV"/>
          <w14:ligatures w14:val="none"/>
        </w:rPr>
        <w:t xml:space="preserve">, "Atturas" – </w:t>
      </w:r>
      <w:r w:rsidR="00BA16C0" w:rsidRPr="00D81F78">
        <w:rPr>
          <w:rFonts w:ascii="Times New Roman" w:eastAsia="Times New Roman" w:hAnsi="Times New Roman" w:cs="Times New Roman"/>
          <w:noProof/>
          <w:kern w:val="0"/>
          <w:sz w:val="24"/>
          <w:szCs w:val="24"/>
          <w:lang w:eastAsia="lv-LV"/>
          <w14:ligatures w14:val="none"/>
        </w:rPr>
        <w:t>____</w:t>
      </w:r>
      <w:r w:rsidRPr="00D81F78">
        <w:rPr>
          <w:rFonts w:ascii="Times New Roman" w:eastAsia="Times New Roman" w:hAnsi="Times New Roman" w:cs="Times New Roman"/>
          <w:noProof/>
          <w:kern w:val="0"/>
          <w:sz w:val="24"/>
          <w:szCs w:val="24"/>
          <w:lang w:eastAsia="lv-LV"/>
          <w14:ligatures w14:val="none"/>
        </w:rPr>
        <w:t xml:space="preserve">, "Nepiedalās" – </w:t>
      </w:r>
      <w:r w:rsidR="00BA16C0" w:rsidRPr="00D81F78">
        <w:rPr>
          <w:rFonts w:ascii="Times New Roman" w:eastAsia="Times New Roman" w:hAnsi="Times New Roman" w:cs="Times New Roman"/>
          <w:noProof/>
          <w:kern w:val="0"/>
          <w:sz w:val="24"/>
          <w:szCs w:val="24"/>
          <w:lang w:eastAsia="lv-LV"/>
          <w14:ligatures w14:val="none"/>
        </w:rPr>
        <w:t>______</w:t>
      </w:r>
      <w:r w:rsidRPr="00D81F78">
        <w:rPr>
          <w:rFonts w:ascii="Times New Roman" w:eastAsia="Times New Roman" w:hAnsi="Times New Roman" w:cs="Times New Roman"/>
          <w:kern w:val="0"/>
          <w:sz w:val="24"/>
          <w:szCs w:val="24"/>
          <w:lang w:eastAsia="lv-LV"/>
          <w14:ligatures w14:val="none"/>
        </w:rPr>
        <w:t>, Gulbenes novada pašvaldības  dome NOLEMJ:</w:t>
      </w:r>
    </w:p>
    <w:p w14:paraId="2039E0B1" w14:textId="77777777" w:rsidR="00374398" w:rsidRPr="00374398" w:rsidRDefault="00374398" w:rsidP="00374398">
      <w:pPr>
        <w:spacing w:after="0" w:line="360" w:lineRule="auto"/>
        <w:ind w:firstLine="567"/>
        <w:jc w:val="both"/>
        <w:rPr>
          <w:rFonts w:ascii="Times New Roman" w:eastAsia="Times New Roman" w:hAnsi="Times New Roman" w:cs="Arial"/>
          <w:kern w:val="0"/>
          <w:sz w:val="24"/>
          <w:szCs w:val="24"/>
          <w:lang w:eastAsia="lv-LV"/>
          <w14:ligatures w14:val="none"/>
        </w:rPr>
      </w:pPr>
      <w:r w:rsidRPr="00D81F78">
        <w:rPr>
          <w:rFonts w:ascii="Times New Roman" w:eastAsia="Times New Roman" w:hAnsi="Times New Roman" w:cs="Arial"/>
          <w:kern w:val="0"/>
          <w:sz w:val="24"/>
          <w:szCs w:val="24"/>
          <w:lang w:eastAsia="lv-LV"/>
          <w14:ligatures w14:val="none"/>
        </w:rPr>
        <w:t>IZDOT iekšējo normatīvo aktu “Grozījumi Gulbenes novada pašvaldības domes 2023.gada 31.augusta noteikumos Nr.GND/IEK/2023/24 “Valsts budžeta</w:t>
      </w:r>
      <w:r w:rsidRPr="00374398">
        <w:rPr>
          <w:rFonts w:ascii="Times New Roman" w:eastAsia="Times New Roman" w:hAnsi="Times New Roman" w:cs="Arial"/>
          <w:kern w:val="0"/>
          <w:sz w:val="24"/>
          <w:szCs w:val="24"/>
          <w:lang w:eastAsia="lv-LV"/>
          <w14:ligatures w14:val="none"/>
        </w:rPr>
        <w:t xml:space="preserve"> mērķdotācijas un pašvaldības budžeta finansējuma sadales kārtība Gulbenes novada pašvaldības dibinātajās izglītības iestādēs”” (pielikumā).</w:t>
      </w:r>
    </w:p>
    <w:p w14:paraId="676DA2FE" w14:textId="77777777" w:rsidR="00374398" w:rsidRPr="00374398" w:rsidRDefault="00374398" w:rsidP="00374398">
      <w:pPr>
        <w:spacing w:after="0" w:line="240" w:lineRule="auto"/>
        <w:rPr>
          <w:rFonts w:ascii="Times New Roman" w:eastAsia="Times New Roman" w:hAnsi="Times New Roman" w:cs="Arial"/>
          <w:kern w:val="0"/>
          <w:sz w:val="24"/>
          <w:szCs w:val="24"/>
          <w:lang w:eastAsia="lv-LV"/>
          <w14:ligatures w14:val="none"/>
        </w:rPr>
      </w:pPr>
    </w:p>
    <w:p w14:paraId="7412C90E" w14:textId="7D492A3C" w:rsidR="00374398" w:rsidRPr="00374398" w:rsidRDefault="00374398" w:rsidP="00374398">
      <w:pPr>
        <w:spacing w:after="0" w:line="240" w:lineRule="auto"/>
        <w:rPr>
          <w:rFonts w:ascii="Times New Roman" w:eastAsia="Times New Roman" w:hAnsi="Times New Roman" w:cs="Arial"/>
          <w:kern w:val="0"/>
          <w:sz w:val="24"/>
          <w:szCs w:val="24"/>
          <w:lang w:eastAsia="lv-LV"/>
          <w14:ligatures w14:val="none"/>
        </w:rPr>
      </w:pPr>
      <w:r w:rsidRPr="00374398">
        <w:rPr>
          <w:rFonts w:ascii="Times New Roman" w:eastAsia="Times New Roman" w:hAnsi="Times New Roman" w:cs="Arial"/>
          <w:kern w:val="0"/>
          <w:sz w:val="24"/>
          <w:szCs w:val="24"/>
          <w:lang w:eastAsia="lv-LV"/>
          <w14:ligatures w14:val="none"/>
        </w:rPr>
        <w:t>Gulbenes novada pašvaldības domes priekšsēdētājs</w:t>
      </w:r>
      <w:r w:rsidRPr="00374398">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sidR="00A37375">
        <w:rPr>
          <w:rFonts w:ascii="Times New Roman" w:eastAsia="Times New Roman" w:hAnsi="Times New Roman" w:cs="Arial"/>
          <w:kern w:val="0"/>
          <w:sz w:val="24"/>
          <w:szCs w:val="24"/>
          <w:lang w:eastAsia="lv-LV"/>
          <w14:ligatures w14:val="none"/>
        </w:rPr>
        <w:tab/>
      </w:r>
      <w:r>
        <w:rPr>
          <w:rFonts w:ascii="Times New Roman" w:eastAsia="Times New Roman" w:hAnsi="Times New Roman" w:cs="Arial"/>
          <w:kern w:val="0"/>
          <w:sz w:val="24"/>
          <w:szCs w:val="24"/>
          <w:lang w:eastAsia="lv-LV"/>
          <w14:ligatures w14:val="none"/>
        </w:rPr>
        <w:t xml:space="preserve">         </w:t>
      </w:r>
      <w:r w:rsidR="00806C5C">
        <w:rPr>
          <w:rFonts w:ascii="Times New Roman" w:eastAsia="Times New Roman" w:hAnsi="Times New Roman" w:cs="Arial"/>
          <w:kern w:val="0"/>
          <w:sz w:val="24"/>
          <w:szCs w:val="24"/>
          <w:lang w:eastAsia="lv-LV"/>
          <w14:ligatures w14:val="none"/>
        </w:rPr>
        <w:t>N.Mazūrs</w:t>
      </w:r>
    </w:p>
    <w:p w14:paraId="0FB815AD" w14:textId="77777777" w:rsidR="00374398" w:rsidRPr="00374398" w:rsidRDefault="00374398" w:rsidP="00374398">
      <w:pPr>
        <w:spacing w:after="0" w:line="240" w:lineRule="auto"/>
        <w:rPr>
          <w:rFonts w:ascii="Times New Roman" w:eastAsia="Times New Roman" w:hAnsi="Times New Roman" w:cs="Arial"/>
          <w:kern w:val="0"/>
          <w:sz w:val="24"/>
          <w:szCs w:val="24"/>
          <w:lang w:eastAsia="lv-LV"/>
          <w14:ligatures w14:val="none"/>
        </w:rPr>
      </w:pPr>
    </w:p>
    <w:p w14:paraId="71B47AAA"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33D2C332"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r w:rsidRPr="00374398">
        <w:rPr>
          <w:rFonts w:ascii="Times New Roman" w:eastAsia="Calibri" w:hAnsi="Times New Roman" w:cs="Times New Roman"/>
          <w:b/>
          <w:bCs/>
          <w:kern w:val="0"/>
          <w:sz w:val="24"/>
          <w:szCs w:val="24"/>
          <w14:ligatures w14:val="none"/>
        </w:rPr>
        <w:br w:type="page"/>
      </w:r>
    </w:p>
    <w:p w14:paraId="029D72F4" w14:textId="5131CDA6" w:rsidR="00374398" w:rsidRPr="00374398" w:rsidRDefault="00374398" w:rsidP="00374398">
      <w:pPr>
        <w:ind w:left="3600" w:firstLine="720"/>
        <w:jc w:val="right"/>
        <w:rPr>
          <w:rFonts w:ascii="Times New Roman" w:eastAsia="Calibri" w:hAnsi="Times New Roman" w:cs="Times New Roman"/>
          <w:kern w:val="0"/>
          <w:sz w:val="24"/>
          <w:szCs w:val="24"/>
          <w:lang w:eastAsia="lv-LV"/>
          <w14:ligatures w14:val="none"/>
        </w:rPr>
      </w:pPr>
      <w:r w:rsidRPr="00374398">
        <w:rPr>
          <w:rFonts w:ascii="Times New Roman" w:eastAsia="Times New Roman" w:hAnsi="Times New Roman" w:cs="Times New Roman"/>
          <w:kern w:val="0"/>
          <w:sz w:val="24"/>
          <w:szCs w:val="24"/>
          <w:lang w:eastAsia="lv-LV"/>
          <w14:ligatures w14:val="none"/>
        </w:rPr>
        <w:lastRenderedPageBreak/>
        <w:t>P</w:t>
      </w:r>
      <w:r w:rsidRPr="00374398">
        <w:rPr>
          <w:rFonts w:ascii="Times New Roman" w:eastAsia="Calibri" w:hAnsi="Times New Roman" w:cs="Times New Roman"/>
          <w:kern w:val="0"/>
          <w:sz w:val="24"/>
          <w:szCs w:val="24"/>
          <w:lang w:eastAsia="lv-LV"/>
          <w14:ligatures w14:val="none"/>
        </w:rPr>
        <w:t>ielikums Gulbenes novada pašvaldības domes 202</w:t>
      </w:r>
      <w:r w:rsidR="006B1805">
        <w:rPr>
          <w:rFonts w:ascii="Times New Roman" w:eastAsia="Calibri" w:hAnsi="Times New Roman" w:cs="Times New Roman"/>
          <w:kern w:val="0"/>
          <w:sz w:val="24"/>
          <w:szCs w:val="24"/>
          <w:lang w:eastAsia="lv-LV"/>
          <w14:ligatures w14:val="none"/>
        </w:rPr>
        <w:t>5</w:t>
      </w:r>
      <w:r w:rsidRPr="00374398">
        <w:rPr>
          <w:rFonts w:ascii="Times New Roman" w:eastAsia="Calibri" w:hAnsi="Times New Roman" w:cs="Times New Roman"/>
          <w:kern w:val="0"/>
          <w:sz w:val="24"/>
          <w:szCs w:val="24"/>
          <w:lang w:eastAsia="lv-LV"/>
          <w14:ligatures w14:val="none"/>
        </w:rPr>
        <w:t xml:space="preserve">.gada </w:t>
      </w:r>
      <w:r w:rsidR="006B1805">
        <w:rPr>
          <w:rFonts w:ascii="Times New Roman" w:eastAsia="Calibri" w:hAnsi="Times New Roman" w:cs="Times New Roman"/>
          <w:kern w:val="0"/>
          <w:sz w:val="24"/>
          <w:szCs w:val="24"/>
          <w:lang w:eastAsia="lv-LV"/>
          <w14:ligatures w14:val="none"/>
        </w:rPr>
        <w:t>___</w:t>
      </w:r>
      <w:r w:rsidRPr="00374398">
        <w:rPr>
          <w:rFonts w:ascii="Times New Roman" w:eastAsia="Calibri" w:hAnsi="Times New Roman" w:cs="Times New Roman"/>
          <w:kern w:val="0"/>
          <w:sz w:val="24"/>
          <w:szCs w:val="24"/>
          <w:lang w:eastAsia="lv-LV"/>
          <w14:ligatures w14:val="none"/>
        </w:rPr>
        <w:t>.augusta lēmumam Nr. GND/202</w:t>
      </w:r>
      <w:r w:rsidR="006B1805">
        <w:rPr>
          <w:rFonts w:ascii="Times New Roman" w:eastAsia="Calibri" w:hAnsi="Times New Roman" w:cs="Times New Roman"/>
          <w:kern w:val="0"/>
          <w:sz w:val="24"/>
          <w:szCs w:val="24"/>
          <w:lang w:eastAsia="lv-LV"/>
          <w14:ligatures w14:val="none"/>
        </w:rPr>
        <w:t>5</w:t>
      </w:r>
      <w:r w:rsidRPr="00374398">
        <w:rPr>
          <w:rFonts w:ascii="Times New Roman" w:eastAsia="Calibri" w:hAnsi="Times New Roman" w:cs="Times New Roman"/>
          <w:kern w:val="0"/>
          <w:sz w:val="24"/>
          <w:szCs w:val="24"/>
          <w:lang w:eastAsia="lv-LV"/>
          <w14:ligatures w14:val="none"/>
        </w:rPr>
        <w:t>/</w:t>
      </w:r>
      <w:r w:rsidR="006B1805">
        <w:rPr>
          <w:rFonts w:ascii="Times New Roman" w:eastAsia="Calibri" w:hAnsi="Times New Roman" w:cs="Times New Roman"/>
          <w:kern w:val="0"/>
          <w:sz w:val="24"/>
          <w:szCs w:val="24"/>
          <w:lang w:eastAsia="lv-LV"/>
          <w14:ligatures w14:val="none"/>
        </w:rPr>
        <w:t>______</w:t>
      </w:r>
    </w:p>
    <w:tbl>
      <w:tblPr>
        <w:tblW w:w="0" w:type="auto"/>
        <w:tblLook w:val="01E0" w:firstRow="1" w:lastRow="1" w:firstColumn="1" w:lastColumn="1" w:noHBand="0" w:noVBand="0"/>
      </w:tblPr>
      <w:tblGrid>
        <w:gridCol w:w="3109"/>
        <w:gridCol w:w="3137"/>
        <w:gridCol w:w="3108"/>
      </w:tblGrid>
      <w:tr w:rsidR="00374398" w:rsidRPr="00374398" w14:paraId="228E0321" w14:textId="77777777" w:rsidTr="00F356C3">
        <w:tc>
          <w:tcPr>
            <w:tcW w:w="3190" w:type="dxa"/>
          </w:tcPr>
          <w:p w14:paraId="6D4F99A9" w14:textId="77777777" w:rsidR="00374398" w:rsidRPr="00374398" w:rsidRDefault="00374398" w:rsidP="00374398">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21C6C9E1"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noProof/>
                <w:kern w:val="0"/>
                <w:sz w:val="24"/>
                <w:szCs w:val="24"/>
                <w:lang w:eastAsia="lv-LV"/>
                <w14:ligatures w14:val="none"/>
              </w:rPr>
              <w:drawing>
                <wp:inline distT="0" distB="0" distL="0" distR="0" wp14:anchorId="5090CCE4" wp14:editId="5E1137AB">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623B9347" w14:textId="77777777" w:rsidR="00374398" w:rsidRPr="00374398" w:rsidRDefault="00374398" w:rsidP="00374398">
            <w:pPr>
              <w:spacing w:after="0" w:line="240" w:lineRule="auto"/>
              <w:rPr>
                <w:rFonts w:ascii="Times New Roman" w:eastAsia="Calibri" w:hAnsi="Times New Roman" w:cs="Times New Roman"/>
                <w:kern w:val="0"/>
                <w:sz w:val="24"/>
                <w:szCs w:val="24"/>
                <w:lang w:eastAsia="lv-LV"/>
                <w14:ligatures w14:val="none"/>
              </w:rPr>
            </w:pPr>
          </w:p>
        </w:tc>
      </w:tr>
      <w:tr w:rsidR="00374398" w:rsidRPr="00374398" w14:paraId="49D90392" w14:textId="77777777" w:rsidTr="00F356C3">
        <w:tc>
          <w:tcPr>
            <w:tcW w:w="9570" w:type="dxa"/>
            <w:gridSpan w:val="3"/>
            <w:hideMark/>
          </w:tcPr>
          <w:p w14:paraId="3D1AD7E3" w14:textId="77777777" w:rsidR="00374398" w:rsidRPr="00374398" w:rsidRDefault="00374398" w:rsidP="00374398">
            <w:pPr>
              <w:spacing w:before="240" w:after="0" w:line="240" w:lineRule="auto"/>
              <w:jc w:val="center"/>
              <w:rPr>
                <w:rFonts w:ascii="Times New Roman" w:eastAsia="Calibri" w:hAnsi="Times New Roman" w:cs="Times New Roman"/>
                <w:b/>
                <w:kern w:val="0"/>
                <w:sz w:val="24"/>
                <w:szCs w:val="24"/>
                <w:lang w:eastAsia="lv-LV"/>
                <w14:ligatures w14:val="none"/>
              </w:rPr>
            </w:pPr>
            <w:r w:rsidRPr="00374398">
              <w:rPr>
                <w:rFonts w:ascii="Times New Roman" w:eastAsia="Calibri" w:hAnsi="Times New Roman" w:cs="Times New Roman"/>
                <w:b/>
                <w:kern w:val="0"/>
                <w:sz w:val="24"/>
                <w:szCs w:val="24"/>
                <w:lang w:eastAsia="lv-LV"/>
                <w14:ligatures w14:val="none"/>
              </w:rPr>
              <w:t>GULBENES NOVADA PAŠVALDĪBA</w:t>
            </w:r>
          </w:p>
        </w:tc>
      </w:tr>
      <w:tr w:rsidR="00374398" w:rsidRPr="00374398" w14:paraId="0C1F8C24" w14:textId="77777777" w:rsidTr="00F356C3">
        <w:tc>
          <w:tcPr>
            <w:tcW w:w="9570" w:type="dxa"/>
            <w:gridSpan w:val="3"/>
            <w:hideMark/>
          </w:tcPr>
          <w:p w14:paraId="256AC54B"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Reģ. Nr. 90009116327</w:t>
            </w:r>
          </w:p>
        </w:tc>
      </w:tr>
      <w:tr w:rsidR="00374398" w:rsidRPr="00374398" w14:paraId="63997AEE" w14:textId="77777777" w:rsidTr="00F356C3">
        <w:tc>
          <w:tcPr>
            <w:tcW w:w="9570" w:type="dxa"/>
            <w:gridSpan w:val="3"/>
            <w:hideMark/>
          </w:tcPr>
          <w:p w14:paraId="314FF5E7"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Ābeļu iela 2, Gulbene, Gulbenes nov., LV-4401</w:t>
            </w:r>
          </w:p>
        </w:tc>
      </w:tr>
      <w:tr w:rsidR="00374398" w:rsidRPr="00374398" w14:paraId="2E0F3D45" w14:textId="77777777" w:rsidTr="00F356C3">
        <w:tc>
          <w:tcPr>
            <w:tcW w:w="9570" w:type="dxa"/>
            <w:gridSpan w:val="3"/>
            <w:hideMark/>
          </w:tcPr>
          <w:p w14:paraId="120DD867" w14:textId="77777777" w:rsidR="00374398" w:rsidRPr="00374398" w:rsidRDefault="00374398" w:rsidP="00374398">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 xml:space="preserve">Tālrunis 64497710, </w:t>
            </w:r>
            <w:r w:rsidRPr="00374398">
              <w:rPr>
                <w:rFonts w:ascii="Times New Roman" w:hAnsi="Times New Roman" w:cs="Times New Roman"/>
                <w:kern w:val="0"/>
                <w:sz w:val="24"/>
                <w:szCs w:val="24"/>
                <w14:ligatures w14:val="none"/>
              </w:rPr>
              <w:t xml:space="preserve">mob.26595362, </w:t>
            </w:r>
            <w:r w:rsidRPr="00374398">
              <w:rPr>
                <w:rFonts w:ascii="Times New Roman" w:eastAsia="Calibri" w:hAnsi="Times New Roman" w:cs="Times New Roman"/>
                <w:kern w:val="0"/>
                <w:sz w:val="24"/>
                <w:szCs w:val="24"/>
                <w:lang w:eastAsia="lv-LV"/>
                <w14:ligatures w14:val="none"/>
              </w:rPr>
              <w:t>e-pasts: dome@gulbene.lv, www.gulbene.lv</w:t>
            </w:r>
          </w:p>
          <w:p w14:paraId="38339606" w14:textId="77777777" w:rsidR="00374398" w:rsidRPr="00374398" w:rsidRDefault="00374398" w:rsidP="00374398">
            <w:pPr>
              <w:spacing w:after="0" w:line="240" w:lineRule="auto"/>
              <w:jc w:val="center"/>
              <w:rPr>
                <w:rFonts w:ascii="Times New Roman" w:eastAsia="Calibri" w:hAnsi="Times New Roman" w:cs="Times New Roman"/>
                <w:kern w:val="0"/>
                <w:sz w:val="4"/>
                <w:szCs w:val="4"/>
                <w:lang w:eastAsia="lv-LV"/>
                <w14:ligatures w14:val="none"/>
              </w:rPr>
            </w:pP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r w:rsidRPr="00374398">
              <w:rPr>
                <w:rFonts w:ascii="Times New Roman" w:eastAsia="Calibri" w:hAnsi="Times New Roman" w:cs="Times New Roman"/>
                <w:kern w:val="0"/>
                <w:sz w:val="24"/>
                <w:szCs w:val="24"/>
                <w:lang w:eastAsia="lv-LV"/>
                <w14:ligatures w14:val="none"/>
              </w:rPr>
              <w:softHyphen/>
            </w:r>
          </w:p>
        </w:tc>
      </w:tr>
    </w:tbl>
    <w:p w14:paraId="19AE58C9" w14:textId="77777777" w:rsidR="00374398" w:rsidRPr="00374398" w:rsidRDefault="00374398" w:rsidP="00374398">
      <w:pPr>
        <w:spacing w:after="0" w:line="240" w:lineRule="auto"/>
        <w:jc w:val="center"/>
        <w:rPr>
          <w:rFonts w:ascii="Times New Roman" w:eastAsia="Calibri" w:hAnsi="Times New Roman" w:cs="Times New Roman"/>
          <w:kern w:val="0"/>
          <w:sz w:val="24"/>
          <w:szCs w:val="24"/>
          <w:lang w:eastAsia="lv-LV"/>
          <w14:ligatures w14:val="none"/>
        </w:rPr>
      </w:pPr>
      <w:r w:rsidRPr="00374398">
        <w:rPr>
          <w:rFonts w:ascii="Times New Roman" w:eastAsia="Calibri" w:hAnsi="Times New Roman" w:cs="Times New Roman"/>
          <w:kern w:val="0"/>
          <w:sz w:val="24"/>
          <w:szCs w:val="24"/>
          <w:lang w:eastAsia="lv-LV"/>
          <w14:ligatures w14:val="none"/>
        </w:rPr>
        <w:t>Gulbenē</w:t>
      </w:r>
    </w:p>
    <w:p w14:paraId="589F1EFA"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6B7446B1" w14:textId="0D380033"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r w:rsidRPr="00374398">
        <w:rPr>
          <w:rFonts w:ascii="Times New Roman" w:eastAsia="Calibri" w:hAnsi="Times New Roman" w:cs="Times New Roman"/>
          <w:b/>
          <w:bCs/>
          <w:kern w:val="0"/>
          <w:sz w:val="24"/>
          <w:szCs w:val="24"/>
          <w14:ligatures w14:val="none"/>
        </w:rPr>
        <w:t>202</w:t>
      </w:r>
      <w:r w:rsidR="00806C5C">
        <w:rPr>
          <w:rFonts w:ascii="Times New Roman" w:eastAsia="Calibri" w:hAnsi="Times New Roman" w:cs="Times New Roman"/>
          <w:b/>
          <w:bCs/>
          <w:kern w:val="0"/>
          <w:sz w:val="24"/>
          <w:szCs w:val="24"/>
          <w14:ligatures w14:val="none"/>
        </w:rPr>
        <w:t>5</w:t>
      </w:r>
      <w:r w:rsidRPr="00374398">
        <w:rPr>
          <w:rFonts w:ascii="Times New Roman" w:eastAsia="Calibri" w:hAnsi="Times New Roman" w:cs="Times New Roman"/>
          <w:b/>
          <w:bCs/>
          <w:kern w:val="0"/>
          <w:sz w:val="24"/>
          <w:szCs w:val="24"/>
          <w14:ligatures w14:val="none"/>
        </w:rPr>
        <w:t xml:space="preserve">.gada </w:t>
      </w:r>
      <w:r w:rsidR="00806C5C">
        <w:rPr>
          <w:rFonts w:ascii="Times New Roman" w:eastAsia="Calibri" w:hAnsi="Times New Roman" w:cs="Times New Roman"/>
          <w:b/>
          <w:bCs/>
          <w:kern w:val="0"/>
          <w:sz w:val="24"/>
          <w:szCs w:val="24"/>
          <w14:ligatures w14:val="none"/>
        </w:rPr>
        <w:t>___</w:t>
      </w:r>
      <w:r w:rsidRPr="00374398">
        <w:rPr>
          <w:rFonts w:ascii="Times New Roman" w:eastAsia="Calibri" w:hAnsi="Times New Roman" w:cs="Times New Roman"/>
          <w:b/>
          <w:bCs/>
          <w:kern w:val="0"/>
          <w:sz w:val="24"/>
          <w:szCs w:val="24"/>
          <w14:ligatures w14:val="none"/>
        </w:rPr>
        <w:t>.augustā</w:t>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sidRPr="00374398">
        <w:rPr>
          <w:rFonts w:ascii="Times New Roman" w:eastAsia="Calibri" w:hAnsi="Times New Roman" w:cs="Times New Roman"/>
          <w:b/>
          <w:bCs/>
          <w:kern w:val="0"/>
          <w:sz w:val="24"/>
          <w:szCs w:val="24"/>
          <w14:ligatures w14:val="none"/>
        </w:rPr>
        <w:t>Nr. GND/IEK/202</w:t>
      </w:r>
      <w:r w:rsidR="00806C5C">
        <w:rPr>
          <w:rFonts w:ascii="Times New Roman" w:eastAsia="Calibri" w:hAnsi="Times New Roman" w:cs="Times New Roman"/>
          <w:b/>
          <w:bCs/>
          <w:kern w:val="0"/>
          <w:sz w:val="24"/>
          <w:szCs w:val="24"/>
          <w14:ligatures w14:val="none"/>
        </w:rPr>
        <w:t>5</w:t>
      </w:r>
      <w:r w:rsidRPr="00374398">
        <w:rPr>
          <w:rFonts w:ascii="Times New Roman" w:eastAsia="Calibri" w:hAnsi="Times New Roman" w:cs="Times New Roman"/>
          <w:b/>
          <w:bCs/>
          <w:kern w:val="0"/>
          <w:sz w:val="24"/>
          <w:szCs w:val="24"/>
          <w14:ligatures w14:val="none"/>
        </w:rPr>
        <w:t>/</w:t>
      </w:r>
      <w:r w:rsidR="00806C5C">
        <w:rPr>
          <w:rFonts w:ascii="Times New Roman" w:eastAsia="Calibri" w:hAnsi="Times New Roman" w:cs="Times New Roman"/>
          <w:b/>
          <w:bCs/>
          <w:kern w:val="0"/>
          <w:sz w:val="24"/>
          <w:szCs w:val="24"/>
          <w14:ligatures w14:val="none"/>
        </w:rPr>
        <w:t>__</w:t>
      </w:r>
    </w:p>
    <w:p w14:paraId="66C8E763"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4461C12B" w14:textId="77777777" w:rsidR="00374398" w:rsidRPr="00374398" w:rsidRDefault="00374398" w:rsidP="00374398">
      <w:pPr>
        <w:spacing w:after="0" w:line="240" w:lineRule="auto"/>
        <w:jc w:val="center"/>
        <w:rPr>
          <w:rFonts w:ascii="Times New Roman" w:eastAsia="Calibri" w:hAnsi="Times New Roman" w:cs="Times New Roman"/>
          <w:b/>
          <w:bCs/>
          <w:kern w:val="0"/>
          <w:sz w:val="24"/>
          <w:szCs w:val="24"/>
          <w14:ligatures w14:val="none"/>
        </w:rPr>
      </w:pPr>
      <w:r w:rsidRPr="00374398">
        <w:rPr>
          <w:rFonts w:ascii="Times New Roman" w:eastAsia="Calibri" w:hAnsi="Times New Roman" w:cs="Times New Roman"/>
          <w:b/>
          <w:bCs/>
          <w:kern w:val="0"/>
          <w:sz w:val="24"/>
          <w:szCs w:val="24"/>
          <w14:ligatures w14:val="none"/>
        </w:rPr>
        <w:t>Grozījumi Gulbenes novada pašvaldības domes 2023.gada 31.augusta noteikumos Nr.GND/IEK/2023/24 “Valsts budžeta mērķdotācijas un pašvaldības budžeta finansējuma sadales kārtība Gulbenes novada pašvaldības dibinātajās izglītības iestādēs”</w:t>
      </w:r>
    </w:p>
    <w:p w14:paraId="753C604A" w14:textId="77777777" w:rsidR="00374398" w:rsidRPr="00374398" w:rsidRDefault="00374398" w:rsidP="00374398">
      <w:pPr>
        <w:spacing w:after="0" w:line="240" w:lineRule="auto"/>
        <w:jc w:val="center"/>
        <w:rPr>
          <w:rFonts w:ascii="Times New Roman" w:eastAsia="Calibri" w:hAnsi="Times New Roman" w:cs="Times New Roman"/>
          <w:b/>
          <w:bCs/>
          <w:kern w:val="0"/>
          <w:sz w:val="24"/>
          <w:szCs w:val="24"/>
          <w14:ligatures w14:val="none"/>
        </w:rPr>
      </w:pPr>
    </w:p>
    <w:p w14:paraId="2846F6A3" w14:textId="569C8621" w:rsidR="00374398" w:rsidRPr="00374398" w:rsidRDefault="00374398" w:rsidP="00374398">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r>
        <w:rPr>
          <w:rFonts w:ascii="Times New Roman" w:eastAsia="Calibri" w:hAnsi="Times New Roman" w:cs="Times New Roman"/>
          <w:b/>
          <w:bCs/>
          <w:kern w:val="0"/>
          <w:sz w:val="24"/>
          <w:szCs w:val="24"/>
          <w14:ligatures w14:val="none"/>
        </w:rPr>
        <w:tab/>
      </w:r>
    </w:p>
    <w:p w14:paraId="45709984" w14:textId="77777777" w:rsidR="00374398" w:rsidRPr="00374398" w:rsidRDefault="00374398" w:rsidP="00374398">
      <w:pPr>
        <w:spacing w:after="0" w:line="240" w:lineRule="auto"/>
        <w:ind w:left="4320"/>
        <w:jc w:val="both"/>
        <w:rPr>
          <w:rFonts w:ascii="Times New Roman" w:eastAsia="Calibri" w:hAnsi="Times New Roman" w:cs="Times New Roman"/>
          <w:i/>
          <w:iCs/>
          <w:kern w:val="0"/>
          <w:sz w:val="24"/>
          <w:szCs w:val="24"/>
          <w14:ligatures w14:val="none"/>
        </w:rPr>
      </w:pPr>
      <w:r w:rsidRPr="00374398">
        <w:rPr>
          <w:rFonts w:ascii="Times New Roman" w:eastAsia="Calibri" w:hAnsi="Times New Roman" w:cs="Times New Roman"/>
          <w:i/>
          <w:iCs/>
          <w:kern w:val="0"/>
          <w:sz w:val="24"/>
          <w:szCs w:val="24"/>
          <w14:ligatures w14:val="none"/>
        </w:rPr>
        <w:t>Izdoti saskaņā ar Izglītības likuma 60.panta pirmo un trešo daļu un Ministru kabineta 2016.gada 5.jūlija noteikumu Nr.445 “Pedagogu darba samaksas noteikumi” 32. un 35.punktu</w:t>
      </w:r>
    </w:p>
    <w:p w14:paraId="0BBE2FAD"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314DE059" w14:textId="77777777" w:rsidR="00A37375" w:rsidRPr="00374398" w:rsidRDefault="00A37375" w:rsidP="00D97B40">
      <w:pPr>
        <w:numPr>
          <w:ilvl w:val="0"/>
          <w:numId w:val="28"/>
        </w:numPr>
        <w:spacing w:after="0" w:line="360" w:lineRule="auto"/>
        <w:ind w:left="0" w:firstLine="0"/>
        <w:jc w:val="both"/>
        <w:rPr>
          <w:rFonts w:ascii="Times New Roman" w:eastAsia="Calibri" w:hAnsi="Times New Roman" w:cs="Times New Roman"/>
          <w:kern w:val="0"/>
          <w:sz w:val="24"/>
          <w:szCs w:val="24"/>
          <w14:ligatures w14:val="none"/>
        </w:rPr>
      </w:pPr>
      <w:r w:rsidRPr="00374398">
        <w:rPr>
          <w:rFonts w:ascii="Times New Roman" w:eastAsia="Calibri" w:hAnsi="Times New Roman" w:cs="Times New Roman"/>
          <w:kern w:val="0"/>
          <w:sz w:val="24"/>
          <w:szCs w:val="24"/>
          <w14:ligatures w14:val="none"/>
        </w:rPr>
        <w:t>Izdarīt Gulbenes novada pašvaldības domes 2023.gada 31.augusta noteikumos Nr.GND/IEK/2023/24 “Valsts budžeta mērķdotācijas un pašvaldības budžeta finansējuma sadales kārtība Gulbenes novada pašvaldības dibinātajās izglītības iestādēs” šādus grozījumus:</w:t>
      </w:r>
    </w:p>
    <w:p w14:paraId="557AE3C3" w14:textId="7DA189C6" w:rsidR="009604DB" w:rsidRPr="00EE4412" w:rsidRDefault="009604DB" w:rsidP="00D97B40">
      <w:pPr>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EE4412">
        <w:rPr>
          <w:rFonts w:ascii="Times New Roman" w:eastAsia="Times New Roman" w:hAnsi="Times New Roman" w:cs="Times New Roman"/>
          <w:bCs/>
          <w:noProof/>
          <w:kern w:val="0"/>
          <w:sz w:val="24"/>
          <w:szCs w:val="24"/>
          <w:lang w:eastAsia="lv-LV"/>
          <w14:ligatures w14:val="none"/>
        </w:rPr>
        <w:t xml:space="preserve">Aizstāt </w:t>
      </w:r>
      <w:r w:rsidR="00773BC6" w:rsidRPr="00EE4412">
        <w:rPr>
          <w:rFonts w:ascii="Times New Roman" w:eastAsia="Times New Roman" w:hAnsi="Times New Roman" w:cs="Times New Roman"/>
          <w:bCs/>
          <w:noProof/>
          <w:kern w:val="0"/>
          <w:sz w:val="24"/>
          <w:szCs w:val="24"/>
          <w:lang w:eastAsia="lv-LV"/>
          <w14:ligatures w14:val="none"/>
        </w:rPr>
        <w:t>noteikumu tekstā</w:t>
      </w:r>
      <w:r w:rsidRPr="00EE4412">
        <w:rPr>
          <w:rFonts w:ascii="Times New Roman" w:eastAsia="Times New Roman" w:hAnsi="Times New Roman" w:cs="Times New Roman"/>
          <w:bCs/>
          <w:noProof/>
          <w:kern w:val="0"/>
          <w:sz w:val="24"/>
          <w:szCs w:val="24"/>
          <w:lang w:eastAsia="lv-LV"/>
          <w14:ligatures w14:val="none"/>
        </w:rPr>
        <w:t xml:space="preserve"> vārdus “pašvaldības administrācijas” ar vārdiem “Centrālās pārvaldes”.</w:t>
      </w:r>
    </w:p>
    <w:p w14:paraId="4DA8647B" w14:textId="0B15917B" w:rsidR="009604DB" w:rsidRPr="00EE4412" w:rsidRDefault="009604DB" w:rsidP="00D97B40">
      <w:pPr>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EE4412">
        <w:rPr>
          <w:rFonts w:ascii="Times New Roman" w:eastAsia="Times New Roman" w:hAnsi="Times New Roman" w:cs="Times New Roman"/>
          <w:bCs/>
          <w:noProof/>
          <w:kern w:val="0"/>
          <w:sz w:val="24"/>
          <w:szCs w:val="24"/>
          <w:lang w:eastAsia="lv-LV"/>
          <w14:ligatures w14:val="none"/>
        </w:rPr>
        <w:t>Izteikt 14.punktu šādā redakcijā:</w:t>
      </w:r>
    </w:p>
    <w:p w14:paraId="4EFC7C7B" w14:textId="3D0BDC77" w:rsidR="00A37375" w:rsidRPr="00EE4412" w:rsidRDefault="009604DB" w:rsidP="00D97B40">
      <w:pPr>
        <w:shd w:val="clear" w:color="auto" w:fill="FFFFFF"/>
        <w:spacing w:after="0" w:line="360" w:lineRule="auto"/>
        <w:ind w:left="567"/>
        <w:jc w:val="both"/>
        <w:rPr>
          <w:rFonts w:ascii="Times New Roman" w:eastAsia="Times New Roman" w:hAnsi="Times New Roman" w:cs="Times New Roman"/>
          <w:bCs/>
          <w:noProof/>
          <w:kern w:val="0"/>
          <w:sz w:val="24"/>
          <w:szCs w:val="24"/>
          <w:lang w:eastAsia="lv-LV"/>
          <w14:ligatures w14:val="none"/>
        </w:rPr>
      </w:pPr>
      <w:r w:rsidRPr="00EE4412">
        <w:rPr>
          <w:rFonts w:ascii="Times New Roman" w:eastAsia="Times New Roman" w:hAnsi="Times New Roman" w:cs="Times New Roman"/>
          <w:bCs/>
          <w:noProof/>
          <w:kern w:val="0"/>
          <w:sz w:val="24"/>
          <w:szCs w:val="24"/>
          <w:lang w:eastAsia="lv-LV"/>
          <w14:ligatures w14:val="none"/>
        </w:rPr>
        <w:t xml:space="preserve">“14. </w:t>
      </w:r>
      <w:r w:rsidR="00BC332B" w:rsidRPr="00EE4412">
        <w:rPr>
          <w:rFonts w:ascii="Times New Roman" w:eastAsia="Calibri" w:hAnsi="Times New Roman" w:cs="Times New Roman"/>
          <w:kern w:val="0"/>
          <w:sz w:val="24"/>
          <w:szCs w:val="24"/>
          <w14:ligatures w14:val="none"/>
        </w:rPr>
        <w:t xml:space="preserve">Finansējumu pagarinātās dienas grupai piešķir laika periodam no 1.septembra līdz 31.maijam no </w:t>
      </w:r>
      <w:r w:rsidRPr="00EE4412">
        <w:rPr>
          <w:rFonts w:ascii="Times New Roman" w:eastAsia="Calibri" w:hAnsi="Times New Roman" w:cs="Times New Roman"/>
          <w:kern w:val="0"/>
          <w:sz w:val="24"/>
          <w:szCs w:val="24"/>
          <w14:ligatures w14:val="none"/>
        </w:rPr>
        <w:t>P</w:t>
      </w:r>
      <w:r w:rsidR="00BC332B" w:rsidRPr="00EE4412">
        <w:rPr>
          <w:rFonts w:ascii="Times New Roman" w:eastAsia="Calibri" w:hAnsi="Times New Roman" w:cs="Times New Roman"/>
          <w:kern w:val="0"/>
          <w:sz w:val="24"/>
          <w:szCs w:val="24"/>
          <w14:ligatures w14:val="none"/>
        </w:rPr>
        <w:t>ašvaldības budžeta, ņemot vērā izglītojamo skaitu 1. - 4.klašu posmā, uz 120 izglītojamiem piešķir</w:t>
      </w:r>
      <w:r w:rsidRPr="00EE4412">
        <w:rPr>
          <w:rFonts w:ascii="Times New Roman" w:eastAsia="Calibri" w:hAnsi="Times New Roman" w:cs="Times New Roman"/>
          <w:kern w:val="0"/>
          <w:sz w:val="24"/>
          <w:szCs w:val="24"/>
          <w14:ligatures w14:val="none"/>
        </w:rPr>
        <w:t>ot</w:t>
      </w:r>
      <w:r w:rsidR="00BC332B" w:rsidRPr="00EE4412">
        <w:rPr>
          <w:rFonts w:ascii="Times New Roman" w:eastAsia="Calibri" w:hAnsi="Times New Roman" w:cs="Times New Roman"/>
          <w:kern w:val="0"/>
          <w:sz w:val="24"/>
          <w:szCs w:val="24"/>
          <w14:ligatures w14:val="none"/>
        </w:rPr>
        <w:t xml:space="preserve"> vienu slodzi</w:t>
      </w:r>
      <w:r w:rsidRPr="00EE4412">
        <w:rPr>
          <w:rFonts w:ascii="Times New Roman" w:eastAsia="Calibri" w:hAnsi="Times New Roman" w:cs="Times New Roman"/>
          <w:kern w:val="0"/>
          <w:sz w:val="24"/>
          <w:szCs w:val="24"/>
          <w14:ligatures w14:val="none"/>
        </w:rPr>
        <w:t>.</w:t>
      </w:r>
      <w:r w:rsidR="00BC332B" w:rsidRPr="00EE4412">
        <w:rPr>
          <w:rFonts w:ascii="Times New Roman" w:eastAsia="Calibri" w:hAnsi="Times New Roman" w:cs="Times New Roman"/>
          <w:kern w:val="0"/>
          <w:sz w:val="24"/>
          <w:szCs w:val="24"/>
          <w14:ligatures w14:val="none"/>
        </w:rPr>
        <w:t>”</w:t>
      </w:r>
    </w:p>
    <w:p w14:paraId="0A0D962B" w14:textId="7F437863" w:rsidR="00EA4873" w:rsidRPr="002B4890" w:rsidRDefault="00A37375" w:rsidP="00D97B40">
      <w:pPr>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2B4890">
        <w:rPr>
          <w:rFonts w:ascii="Times New Roman" w:eastAsia="Times New Roman" w:hAnsi="Times New Roman" w:cs="Times New Roman"/>
          <w:bCs/>
          <w:noProof/>
          <w:kern w:val="0"/>
          <w:sz w:val="24"/>
          <w:szCs w:val="24"/>
          <w:lang w:eastAsia="lv-LV"/>
          <w14:ligatures w14:val="none"/>
        </w:rPr>
        <w:t xml:space="preserve"> </w:t>
      </w:r>
      <w:r w:rsidR="00C51318" w:rsidRPr="002B4890">
        <w:rPr>
          <w:rFonts w:ascii="Times New Roman" w:eastAsia="Times New Roman" w:hAnsi="Times New Roman" w:cs="Times New Roman"/>
          <w:bCs/>
          <w:noProof/>
          <w:kern w:val="0"/>
          <w:sz w:val="24"/>
          <w:szCs w:val="24"/>
          <w:lang w:eastAsia="lv-LV"/>
          <w14:ligatures w14:val="none"/>
        </w:rPr>
        <w:t>Papildināt</w:t>
      </w:r>
      <w:r w:rsidR="009604DB" w:rsidRPr="002B4890">
        <w:rPr>
          <w:rFonts w:ascii="Times New Roman" w:eastAsia="Times New Roman" w:hAnsi="Times New Roman" w:cs="Times New Roman"/>
          <w:bCs/>
          <w:noProof/>
          <w:kern w:val="0"/>
          <w:sz w:val="24"/>
          <w:szCs w:val="24"/>
          <w:lang w:eastAsia="lv-LV"/>
          <w14:ligatures w14:val="none"/>
        </w:rPr>
        <w:t xml:space="preserve"> 22.punkta tabul</w:t>
      </w:r>
      <w:r w:rsidR="00C51318" w:rsidRPr="002B4890">
        <w:rPr>
          <w:rFonts w:ascii="Times New Roman" w:eastAsia="Times New Roman" w:hAnsi="Times New Roman" w:cs="Times New Roman"/>
          <w:bCs/>
          <w:noProof/>
          <w:kern w:val="0"/>
          <w:sz w:val="24"/>
          <w:szCs w:val="24"/>
          <w:lang w:eastAsia="lv-LV"/>
          <w14:ligatures w14:val="none"/>
        </w:rPr>
        <w:t>u</w:t>
      </w:r>
      <w:r w:rsidR="009604DB" w:rsidRPr="002B4890">
        <w:rPr>
          <w:rFonts w:ascii="Times New Roman" w:eastAsia="Times New Roman" w:hAnsi="Times New Roman" w:cs="Times New Roman"/>
          <w:bCs/>
          <w:noProof/>
          <w:kern w:val="0"/>
          <w:sz w:val="24"/>
          <w:szCs w:val="24"/>
          <w:lang w:eastAsia="lv-LV"/>
          <w14:ligatures w14:val="none"/>
        </w:rPr>
        <w:t xml:space="preserve"> </w:t>
      </w:r>
      <w:r w:rsidR="00C51318" w:rsidRPr="002B4890">
        <w:rPr>
          <w:rFonts w:ascii="Times New Roman" w:eastAsia="Times New Roman" w:hAnsi="Times New Roman" w:cs="Times New Roman"/>
          <w:bCs/>
          <w:noProof/>
          <w:kern w:val="0"/>
          <w:sz w:val="24"/>
          <w:szCs w:val="24"/>
          <w:lang w:eastAsia="lv-LV"/>
          <w14:ligatures w14:val="none"/>
        </w:rPr>
        <w:t xml:space="preserve">aiz </w:t>
      </w:r>
      <w:r w:rsidR="009604DB" w:rsidRPr="002B4890">
        <w:rPr>
          <w:rFonts w:ascii="Times New Roman" w:eastAsia="Times New Roman" w:hAnsi="Times New Roman" w:cs="Times New Roman"/>
          <w:bCs/>
          <w:noProof/>
          <w:kern w:val="0"/>
          <w:sz w:val="24"/>
          <w:szCs w:val="24"/>
          <w:lang w:eastAsia="lv-LV"/>
          <w14:ligatures w14:val="none"/>
        </w:rPr>
        <w:t>vār</w:t>
      </w:r>
      <w:r w:rsidR="00C51318" w:rsidRPr="002B4890">
        <w:rPr>
          <w:rFonts w:ascii="Times New Roman" w:eastAsia="Times New Roman" w:hAnsi="Times New Roman" w:cs="Times New Roman"/>
          <w:bCs/>
          <w:noProof/>
          <w:kern w:val="0"/>
          <w:sz w:val="24"/>
          <w:szCs w:val="24"/>
          <w:lang w:eastAsia="lv-LV"/>
          <w14:ligatures w14:val="none"/>
        </w:rPr>
        <w:t>diem</w:t>
      </w:r>
      <w:r w:rsidR="00EA4873" w:rsidRPr="002B4890">
        <w:rPr>
          <w:rFonts w:ascii="Times New Roman" w:eastAsia="Calibri" w:hAnsi="Times New Roman" w:cs="Times New Roman"/>
          <w:kern w:val="0"/>
          <w:sz w:val="24"/>
          <w:szCs w:val="24"/>
          <w14:ligatures w14:val="none"/>
        </w:rPr>
        <w:t xml:space="preserve"> “Vidējais skolēnu skaits klasē” ar vārdiem “(vidējā aritmētiskā vērtība)”</w:t>
      </w:r>
      <w:r w:rsidR="009604DB" w:rsidRPr="002B4890">
        <w:rPr>
          <w:rFonts w:ascii="Times New Roman" w:eastAsia="Times New Roman" w:hAnsi="Times New Roman" w:cs="Times New Roman"/>
          <w:bCs/>
          <w:noProof/>
          <w:kern w:val="0"/>
          <w:sz w:val="24"/>
          <w:szCs w:val="24"/>
          <w:lang w:eastAsia="lv-LV"/>
          <w14:ligatures w14:val="none"/>
        </w:rPr>
        <w:t>.</w:t>
      </w:r>
    </w:p>
    <w:p w14:paraId="0B253CC7" w14:textId="0B741930" w:rsidR="00A37375" w:rsidRPr="002B4890" w:rsidRDefault="009604DB" w:rsidP="00D97B40">
      <w:pPr>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2B4890">
        <w:rPr>
          <w:rFonts w:ascii="Times New Roman" w:eastAsia="Times New Roman" w:hAnsi="Times New Roman" w:cs="Times New Roman"/>
          <w:bCs/>
          <w:noProof/>
          <w:kern w:val="0"/>
          <w:sz w:val="24"/>
          <w:szCs w:val="24"/>
          <w:lang w:eastAsia="lv-LV"/>
          <w14:ligatures w14:val="none"/>
        </w:rPr>
        <w:t>A</w:t>
      </w:r>
      <w:r w:rsidR="00EA4873" w:rsidRPr="002B4890">
        <w:rPr>
          <w:rFonts w:ascii="Times New Roman" w:eastAsia="Times New Roman" w:hAnsi="Times New Roman" w:cs="Times New Roman"/>
          <w:bCs/>
          <w:noProof/>
          <w:kern w:val="0"/>
          <w:sz w:val="24"/>
          <w:szCs w:val="24"/>
          <w:lang w:eastAsia="lv-LV"/>
          <w14:ligatures w14:val="none"/>
        </w:rPr>
        <w:t xml:space="preserve">izstāt </w:t>
      </w:r>
      <w:r w:rsidR="00A37375" w:rsidRPr="002B4890">
        <w:rPr>
          <w:rFonts w:ascii="Times New Roman" w:eastAsia="Times New Roman" w:hAnsi="Times New Roman" w:cs="Times New Roman"/>
          <w:bCs/>
          <w:noProof/>
          <w:kern w:val="0"/>
          <w:sz w:val="24"/>
          <w:szCs w:val="24"/>
          <w:lang w:eastAsia="lv-LV"/>
          <w14:ligatures w14:val="none"/>
        </w:rPr>
        <w:t xml:space="preserve">44. un 45.punktā </w:t>
      </w:r>
      <w:r w:rsidR="00EA4873" w:rsidRPr="002B4890">
        <w:rPr>
          <w:rFonts w:ascii="Times New Roman" w:eastAsia="Calibri" w:hAnsi="Times New Roman" w:cs="Times New Roman"/>
          <w:kern w:val="0"/>
          <w:sz w:val="24"/>
          <w:szCs w:val="24"/>
          <w14:ligatures w14:val="none"/>
        </w:rPr>
        <w:t>vārdu “metodiķis” ar vārdiem “</w:t>
      </w:r>
      <w:r w:rsidR="00C92A4C" w:rsidRPr="002B4890">
        <w:rPr>
          <w:rFonts w:ascii="Times New Roman" w:eastAsia="Calibri" w:hAnsi="Times New Roman" w:cs="Times New Roman"/>
          <w:kern w:val="0"/>
          <w:sz w:val="24"/>
          <w:szCs w:val="24"/>
          <w14:ligatures w14:val="none"/>
        </w:rPr>
        <w:t>vadītāja vietnieks</w:t>
      </w:r>
      <w:r w:rsidR="00EA4873" w:rsidRPr="002B4890">
        <w:rPr>
          <w:rFonts w:ascii="Times New Roman" w:eastAsia="Calibri" w:hAnsi="Times New Roman" w:cs="Times New Roman"/>
          <w:kern w:val="0"/>
          <w:sz w:val="24"/>
          <w:szCs w:val="24"/>
          <w14:ligatures w14:val="none"/>
        </w:rPr>
        <w:t>”</w:t>
      </w:r>
      <w:r w:rsidRPr="002B4890">
        <w:rPr>
          <w:rFonts w:ascii="Times New Roman" w:eastAsia="Times New Roman" w:hAnsi="Times New Roman" w:cs="Times New Roman"/>
          <w:bCs/>
          <w:noProof/>
          <w:kern w:val="0"/>
          <w:sz w:val="24"/>
          <w:szCs w:val="24"/>
          <w:lang w:eastAsia="lv-LV"/>
          <w14:ligatures w14:val="none"/>
        </w:rPr>
        <w:t>.</w:t>
      </w:r>
    </w:p>
    <w:p w14:paraId="3734ACF3" w14:textId="7FF6EBAC" w:rsidR="009604DB" w:rsidRPr="004110BF" w:rsidRDefault="00A37375" w:rsidP="00D97B40">
      <w:pPr>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2B4890">
        <w:rPr>
          <w:rFonts w:ascii="Times New Roman" w:eastAsia="Times New Roman" w:hAnsi="Times New Roman" w:cs="Times New Roman"/>
          <w:bCs/>
          <w:noProof/>
          <w:kern w:val="0"/>
          <w:sz w:val="24"/>
          <w:szCs w:val="24"/>
          <w:lang w:eastAsia="lv-LV"/>
          <w14:ligatures w14:val="none"/>
        </w:rPr>
        <w:t xml:space="preserve"> </w:t>
      </w:r>
      <w:r w:rsidR="009604DB" w:rsidRPr="004110BF">
        <w:rPr>
          <w:rFonts w:ascii="Times New Roman" w:eastAsia="Times New Roman" w:hAnsi="Times New Roman" w:cs="Times New Roman"/>
          <w:bCs/>
          <w:noProof/>
          <w:kern w:val="0"/>
          <w:sz w:val="24"/>
          <w:szCs w:val="24"/>
          <w:lang w:eastAsia="lv-LV"/>
          <w14:ligatures w14:val="none"/>
        </w:rPr>
        <w:t>Svītrot noteikumu 2.pielikumā</w:t>
      </w:r>
      <w:r w:rsidR="009542C9" w:rsidRPr="004110BF">
        <w:rPr>
          <w:rFonts w:ascii="Times New Roman" w:eastAsia="Times New Roman" w:hAnsi="Times New Roman" w:cs="Times New Roman"/>
          <w:bCs/>
          <w:noProof/>
          <w:kern w:val="0"/>
          <w:sz w:val="24"/>
          <w:szCs w:val="24"/>
          <w:lang w:eastAsia="lv-LV"/>
          <w14:ligatures w14:val="none"/>
        </w:rPr>
        <w:t xml:space="preserve"> tabulu “Amata (profesijas) nosaukums/slodžu skaits pirmsskolu nakts grupās”.</w:t>
      </w:r>
    </w:p>
    <w:p w14:paraId="2340B6DB" w14:textId="6CA6DB8A" w:rsidR="009F1C72" w:rsidRPr="004110BF" w:rsidRDefault="009542C9" w:rsidP="00D97B40">
      <w:pPr>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4110BF">
        <w:rPr>
          <w:rFonts w:ascii="Times New Roman" w:eastAsia="Times New Roman" w:hAnsi="Times New Roman" w:cs="Times New Roman"/>
          <w:bCs/>
          <w:noProof/>
          <w:kern w:val="0"/>
          <w:sz w:val="24"/>
          <w:szCs w:val="24"/>
          <w:lang w:eastAsia="lv-LV"/>
          <w14:ligatures w14:val="none"/>
        </w:rPr>
        <w:t>Papildināt noteikumu 3.pielikuma tabulu “Izglītības iestāžu vadītāju mēneša darba algas likmes paaugstināšanas kritēriji” ar 9.punktu šādā redakcijā:</w:t>
      </w:r>
    </w:p>
    <w:tbl>
      <w:tblPr>
        <w:tblW w:w="9634" w:type="dxa"/>
        <w:jc w:val="center"/>
        <w:tblLayout w:type="fixed"/>
        <w:tblLook w:val="0400" w:firstRow="0" w:lastRow="0" w:firstColumn="0" w:lastColumn="0" w:noHBand="0" w:noVBand="1"/>
      </w:tblPr>
      <w:tblGrid>
        <w:gridCol w:w="1129"/>
        <w:gridCol w:w="4961"/>
        <w:gridCol w:w="993"/>
        <w:gridCol w:w="850"/>
        <w:gridCol w:w="1701"/>
      </w:tblGrid>
      <w:tr w:rsidR="009F1C72" w:rsidRPr="004110BF" w14:paraId="38962C2E" w14:textId="77777777" w:rsidTr="004110BF">
        <w:trPr>
          <w:trHeight w:val="397"/>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E819E" w14:textId="6C8C21A2" w:rsidR="009F1C72" w:rsidRPr="004110BF" w:rsidRDefault="009542C9" w:rsidP="002B4890">
            <w:pPr>
              <w:shd w:val="clear" w:color="auto" w:fill="FFFFFF"/>
              <w:tabs>
                <w:tab w:val="left" w:pos="591"/>
              </w:tabs>
              <w:spacing w:after="0"/>
              <w:ind w:left="567"/>
              <w:rPr>
                <w:rFonts w:ascii="Times New Roman" w:hAnsi="Times New Roman" w:cs="Times New Roman"/>
                <w:sz w:val="20"/>
                <w:szCs w:val="20"/>
              </w:rPr>
            </w:pPr>
            <w:r w:rsidRPr="004110BF">
              <w:rPr>
                <w:rFonts w:ascii="Times New Roman" w:hAnsi="Times New Roman" w:cs="Times New Roman"/>
                <w:sz w:val="20"/>
                <w:szCs w:val="20"/>
              </w:rPr>
              <w:t>“</w:t>
            </w:r>
            <w:r w:rsidR="009F1C72" w:rsidRPr="004110BF">
              <w:rPr>
                <w:rFonts w:ascii="Times New Roman" w:hAnsi="Times New Roman" w:cs="Times New Roman"/>
                <w:sz w:val="20"/>
                <w:szCs w:val="20"/>
              </w:rPr>
              <w:t>9.</w:t>
            </w:r>
          </w:p>
        </w:tc>
        <w:tc>
          <w:tcPr>
            <w:tcW w:w="85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3627C" w14:textId="0E2CACA4" w:rsidR="009F1C72" w:rsidRPr="004110BF" w:rsidRDefault="009F1C72" w:rsidP="00D97B40">
            <w:pPr>
              <w:spacing w:after="0"/>
              <w:ind w:left="567" w:right="-1"/>
              <w:rPr>
                <w:rFonts w:ascii="Times New Roman" w:eastAsia="Calibri" w:hAnsi="Times New Roman" w:cs="Times New Roman"/>
                <w:b/>
                <w:bCs/>
                <w:sz w:val="20"/>
                <w:szCs w:val="20"/>
              </w:rPr>
            </w:pPr>
            <w:r w:rsidRPr="004110BF">
              <w:rPr>
                <w:rFonts w:ascii="Times New Roman" w:hAnsi="Times New Roman" w:cs="Times New Roman"/>
                <w:b/>
                <w:bCs/>
                <w:sz w:val="24"/>
                <w:szCs w:val="24"/>
              </w:rPr>
              <w:t>Aktuālais darba izpildes novērtēšanā iegūtais vērtējums</w:t>
            </w:r>
          </w:p>
        </w:tc>
      </w:tr>
      <w:tr w:rsidR="009F1C72" w:rsidRPr="006B1805" w14:paraId="3D48AFC5" w14:textId="77777777" w:rsidTr="004110BF">
        <w:trPr>
          <w:trHeight w:val="397"/>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3519A" w14:textId="77777777" w:rsidR="009F1C72" w:rsidRPr="002B4890" w:rsidRDefault="009F1C72" w:rsidP="00D97B40">
            <w:pPr>
              <w:shd w:val="clear" w:color="auto" w:fill="FFFFFF"/>
              <w:spacing w:after="0"/>
              <w:ind w:left="567"/>
              <w:jc w:val="center"/>
              <w:rPr>
                <w:rFonts w:ascii="Times New Roman" w:hAnsi="Times New Roman" w:cs="Times New Roman"/>
                <w:sz w:val="2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E3BEA" w14:textId="58E057D2" w:rsidR="009F1C72" w:rsidRPr="002B4890" w:rsidRDefault="009F1C72" w:rsidP="00D97B40">
            <w:pPr>
              <w:shd w:val="clear" w:color="auto" w:fill="FFFFFF"/>
              <w:spacing w:after="0"/>
              <w:ind w:left="567"/>
              <w:jc w:val="right"/>
              <w:rPr>
                <w:rFonts w:ascii="Times New Roman" w:hAnsi="Times New Roman" w:cs="Times New Roman"/>
                <w:sz w:val="24"/>
                <w:szCs w:val="24"/>
              </w:rPr>
            </w:pPr>
            <w:r w:rsidRPr="002B4890">
              <w:rPr>
                <w:rFonts w:ascii="Times New Roman" w:hAnsi="Times New Roman" w:cs="Times New Roman"/>
                <w:sz w:val="24"/>
                <w:szCs w:val="24"/>
              </w:rPr>
              <w:t>labi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D57F9" w14:textId="3195E603" w:rsidR="009F1C72" w:rsidRPr="002B4890" w:rsidRDefault="009F1C72" w:rsidP="00D97B40">
            <w:pPr>
              <w:shd w:val="clear" w:color="auto" w:fill="FFFFFF"/>
              <w:spacing w:after="0"/>
              <w:ind w:left="567"/>
              <w:jc w:val="center"/>
              <w:rPr>
                <w:rFonts w:ascii="Times New Roman" w:hAnsi="Times New Roman" w:cs="Times New Roman"/>
                <w:sz w:val="20"/>
                <w:szCs w:val="20"/>
              </w:rPr>
            </w:pPr>
            <w:r w:rsidRPr="002B4890">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4234CEBD" w14:textId="77777777" w:rsidR="009F1C72" w:rsidRPr="002B4890" w:rsidRDefault="009F1C72" w:rsidP="00D97B40">
            <w:pPr>
              <w:shd w:val="clear" w:color="auto" w:fill="FFFFFF"/>
              <w:spacing w:after="0"/>
              <w:ind w:left="567"/>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EEBF5FC" w14:textId="77777777" w:rsidR="009F1C72" w:rsidRPr="006B1805" w:rsidRDefault="009F1C72" w:rsidP="00D97B40">
            <w:pPr>
              <w:spacing w:after="0"/>
              <w:ind w:left="567" w:right="-1"/>
              <w:jc w:val="center"/>
              <w:rPr>
                <w:rFonts w:ascii="Times New Roman" w:eastAsia="Calibri" w:hAnsi="Times New Roman" w:cs="Times New Roman"/>
                <w:sz w:val="20"/>
                <w:szCs w:val="20"/>
                <w:highlight w:val="yellow"/>
              </w:rPr>
            </w:pPr>
          </w:p>
        </w:tc>
      </w:tr>
      <w:tr w:rsidR="009F1C72" w:rsidRPr="006B1805" w14:paraId="631FA605" w14:textId="77777777" w:rsidTr="004110BF">
        <w:trPr>
          <w:trHeight w:val="397"/>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94E77" w14:textId="77777777" w:rsidR="009F1C72" w:rsidRPr="002B4890" w:rsidRDefault="009F1C72" w:rsidP="00D97B40">
            <w:pPr>
              <w:shd w:val="clear" w:color="auto" w:fill="FFFFFF"/>
              <w:spacing w:after="0"/>
              <w:ind w:left="567"/>
              <w:jc w:val="center"/>
              <w:rPr>
                <w:rFonts w:ascii="Times New Roman" w:hAnsi="Times New Roman" w:cs="Times New Roman"/>
                <w:sz w:val="2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3D379" w14:textId="5E7B520D" w:rsidR="009F1C72" w:rsidRPr="002B4890" w:rsidRDefault="009F1C72" w:rsidP="00D97B40">
            <w:pPr>
              <w:shd w:val="clear" w:color="auto" w:fill="FFFFFF"/>
              <w:spacing w:after="0"/>
              <w:ind w:left="567"/>
              <w:jc w:val="right"/>
              <w:rPr>
                <w:rFonts w:ascii="Times New Roman" w:hAnsi="Times New Roman" w:cs="Times New Roman"/>
                <w:sz w:val="24"/>
                <w:szCs w:val="24"/>
              </w:rPr>
            </w:pPr>
            <w:r w:rsidRPr="002B4890">
              <w:rPr>
                <w:rFonts w:ascii="Times New Roman" w:hAnsi="Times New Roman" w:cs="Times New Roman"/>
                <w:sz w:val="24"/>
                <w:szCs w:val="24"/>
              </w:rPr>
              <w:t>ļoti labi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47654" w14:textId="5B7F4FFD" w:rsidR="009F1C72" w:rsidRPr="002B4890" w:rsidRDefault="009F1C72" w:rsidP="00D97B40">
            <w:pPr>
              <w:shd w:val="clear" w:color="auto" w:fill="FFFFFF"/>
              <w:spacing w:after="0"/>
              <w:ind w:left="567"/>
              <w:jc w:val="center"/>
              <w:rPr>
                <w:rFonts w:ascii="Times New Roman" w:hAnsi="Times New Roman" w:cs="Times New Roman"/>
                <w:sz w:val="20"/>
                <w:szCs w:val="20"/>
              </w:rPr>
            </w:pPr>
            <w:r w:rsidRPr="002B4890">
              <w:rPr>
                <w:rFonts w:ascii="Times New Roman" w:hAnsi="Times New Roman" w:cs="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275C25B3" w14:textId="77777777" w:rsidR="009F1C72" w:rsidRPr="002B4890" w:rsidRDefault="009F1C72" w:rsidP="00D97B40">
            <w:pPr>
              <w:shd w:val="clear" w:color="auto" w:fill="FFFFFF"/>
              <w:spacing w:after="0"/>
              <w:ind w:left="567"/>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1F0C18" w14:textId="77777777" w:rsidR="009F1C72" w:rsidRPr="006B1805" w:rsidRDefault="009F1C72" w:rsidP="00D97B40">
            <w:pPr>
              <w:spacing w:after="0"/>
              <w:ind w:left="567" w:right="-1"/>
              <w:jc w:val="center"/>
              <w:rPr>
                <w:rFonts w:ascii="Times New Roman" w:eastAsia="Calibri" w:hAnsi="Times New Roman" w:cs="Times New Roman"/>
                <w:sz w:val="20"/>
                <w:szCs w:val="20"/>
                <w:highlight w:val="yellow"/>
              </w:rPr>
            </w:pPr>
          </w:p>
        </w:tc>
      </w:tr>
      <w:tr w:rsidR="009F1C72" w:rsidRPr="0012768E" w14:paraId="3EFB9797" w14:textId="77777777" w:rsidTr="004110BF">
        <w:trPr>
          <w:trHeight w:val="397"/>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41841" w14:textId="77777777" w:rsidR="009F1C72" w:rsidRPr="002B4890" w:rsidRDefault="009F1C72" w:rsidP="00D97B40">
            <w:pPr>
              <w:shd w:val="clear" w:color="auto" w:fill="FFFFFF"/>
              <w:spacing w:after="0"/>
              <w:ind w:left="567"/>
              <w:jc w:val="center"/>
              <w:rPr>
                <w:rFonts w:ascii="Times New Roman" w:hAnsi="Times New Roman" w:cs="Times New Roman"/>
                <w:sz w:val="20"/>
                <w:szCs w:val="2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35359" w14:textId="679D2F9D" w:rsidR="009F1C72" w:rsidRPr="0012768E" w:rsidRDefault="009F1C72" w:rsidP="00D97B40">
            <w:pPr>
              <w:shd w:val="clear" w:color="auto" w:fill="FFFFFF"/>
              <w:spacing w:after="0"/>
              <w:ind w:left="567"/>
              <w:jc w:val="right"/>
              <w:rPr>
                <w:rFonts w:ascii="Times New Roman" w:hAnsi="Times New Roman" w:cs="Times New Roman"/>
                <w:sz w:val="24"/>
                <w:szCs w:val="24"/>
              </w:rPr>
            </w:pPr>
            <w:r w:rsidRPr="0012768E">
              <w:rPr>
                <w:rFonts w:ascii="Times New Roman" w:hAnsi="Times New Roman" w:cs="Times New Roman"/>
                <w:sz w:val="24"/>
                <w:szCs w:val="24"/>
              </w:rPr>
              <w:t>teicami</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16016" w14:textId="46DFA72A" w:rsidR="009F1C72" w:rsidRPr="0012768E" w:rsidRDefault="009F1C72" w:rsidP="00D97B40">
            <w:pPr>
              <w:shd w:val="clear" w:color="auto" w:fill="FFFFFF"/>
              <w:spacing w:after="0"/>
              <w:ind w:left="567"/>
              <w:jc w:val="center"/>
              <w:rPr>
                <w:rFonts w:ascii="Times New Roman" w:hAnsi="Times New Roman" w:cs="Times New Roman"/>
                <w:sz w:val="20"/>
                <w:szCs w:val="20"/>
              </w:rPr>
            </w:pPr>
            <w:r w:rsidRPr="0012768E">
              <w:rPr>
                <w:rFonts w:ascii="Times New Roman" w:hAnsi="Times New Roman" w:cs="Times New Roman"/>
                <w:sz w:val="20"/>
                <w:szCs w:val="20"/>
              </w:rPr>
              <w:t>9</w:t>
            </w:r>
            <w:r w:rsidR="009542C9" w:rsidRPr="0012768E">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B401545" w14:textId="77777777" w:rsidR="009F1C72" w:rsidRPr="0012768E" w:rsidRDefault="009F1C72" w:rsidP="00D97B40">
            <w:pPr>
              <w:shd w:val="clear" w:color="auto" w:fill="FFFFFF"/>
              <w:spacing w:after="0"/>
              <w:ind w:left="567"/>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7CB36A" w14:textId="77777777" w:rsidR="009F1C72" w:rsidRPr="0012768E" w:rsidRDefault="009F1C72" w:rsidP="00D97B40">
            <w:pPr>
              <w:spacing w:after="0"/>
              <w:ind w:left="567" w:right="-1"/>
              <w:jc w:val="center"/>
              <w:rPr>
                <w:rFonts w:ascii="Times New Roman" w:eastAsia="Calibri" w:hAnsi="Times New Roman" w:cs="Times New Roman"/>
                <w:sz w:val="20"/>
                <w:szCs w:val="20"/>
              </w:rPr>
            </w:pPr>
          </w:p>
        </w:tc>
      </w:tr>
    </w:tbl>
    <w:p w14:paraId="498E43EF" w14:textId="04BC3AD4" w:rsidR="007475B6" w:rsidRPr="0012768E" w:rsidRDefault="009542C9" w:rsidP="00D97B40">
      <w:pPr>
        <w:pStyle w:val="Sarakstarindkopa"/>
        <w:numPr>
          <w:ilvl w:val="1"/>
          <w:numId w:val="28"/>
        </w:numPr>
        <w:shd w:val="clear" w:color="auto" w:fill="FFFFFF"/>
        <w:spacing w:after="0" w:line="360" w:lineRule="auto"/>
        <w:ind w:left="567" w:firstLine="0"/>
        <w:jc w:val="both"/>
        <w:rPr>
          <w:rFonts w:ascii="Times New Roman" w:eastAsia="Times New Roman" w:hAnsi="Times New Roman" w:cs="Times New Roman"/>
          <w:bCs/>
          <w:noProof/>
          <w:kern w:val="0"/>
          <w:sz w:val="24"/>
          <w:szCs w:val="24"/>
          <w:lang w:eastAsia="lv-LV"/>
          <w14:ligatures w14:val="none"/>
        </w:rPr>
      </w:pPr>
      <w:r w:rsidRPr="0012768E">
        <w:rPr>
          <w:rFonts w:ascii="Times New Roman" w:eastAsia="Times New Roman" w:hAnsi="Times New Roman" w:cs="Times New Roman"/>
          <w:bCs/>
          <w:noProof/>
          <w:kern w:val="0"/>
          <w:sz w:val="24"/>
          <w:szCs w:val="24"/>
          <w:lang w:eastAsia="lv-LV"/>
          <w14:ligatures w14:val="none"/>
        </w:rPr>
        <w:t>A</w:t>
      </w:r>
      <w:r w:rsidR="007475B6" w:rsidRPr="0012768E">
        <w:rPr>
          <w:rFonts w:ascii="Times New Roman" w:eastAsia="Times New Roman" w:hAnsi="Times New Roman" w:cs="Times New Roman"/>
          <w:bCs/>
          <w:noProof/>
          <w:kern w:val="0"/>
          <w:sz w:val="24"/>
          <w:szCs w:val="24"/>
          <w:lang w:eastAsia="lv-LV"/>
          <w14:ligatures w14:val="none"/>
        </w:rPr>
        <w:t>izstāt</w:t>
      </w:r>
      <w:r w:rsidRPr="0012768E">
        <w:rPr>
          <w:rFonts w:ascii="Times New Roman" w:eastAsia="Times New Roman" w:hAnsi="Times New Roman" w:cs="Times New Roman"/>
          <w:bCs/>
          <w:noProof/>
          <w:kern w:val="0"/>
          <w:sz w:val="24"/>
          <w:szCs w:val="24"/>
          <w:lang w:eastAsia="lv-LV"/>
          <w14:ligatures w14:val="none"/>
        </w:rPr>
        <w:t xml:space="preserve"> noteikumu</w:t>
      </w:r>
      <w:r w:rsidR="007475B6" w:rsidRPr="0012768E">
        <w:rPr>
          <w:rFonts w:ascii="Times New Roman" w:eastAsia="Times New Roman" w:hAnsi="Times New Roman" w:cs="Times New Roman"/>
          <w:bCs/>
          <w:noProof/>
          <w:kern w:val="0"/>
          <w:sz w:val="24"/>
          <w:szCs w:val="24"/>
          <w:lang w:eastAsia="lv-LV"/>
          <w14:ligatures w14:val="none"/>
        </w:rPr>
        <w:t xml:space="preserve"> </w:t>
      </w:r>
      <w:r w:rsidR="00A37375" w:rsidRPr="0012768E">
        <w:rPr>
          <w:rFonts w:ascii="Times New Roman" w:eastAsia="Times New Roman" w:hAnsi="Times New Roman" w:cs="Times New Roman"/>
          <w:bCs/>
          <w:noProof/>
          <w:kern w:val="0"/>
          <w:sz w:val="24"/>
          <w:szCs w:val="24"/>
          <w:lang w:eastAsia="lv-LV"/>
          <w14:ligatures w14:val="none"/>
        </w:rPr>
        <w:t xml:space="preserve">3.pielikuma 2.punktā </w:t>
      </w:r>
      <w:r w:rsidRPr="0012768E">
        <w:rPr>
          <w:rFonts w:ascii="Times New Roman" w:eastAsia="Times New Roman" w:hAnsi="Times New Roman" w:cs="Times New Roman"/>
          <w:bCs/>
          <w:noProof/>
          <w:kern w:val="0"/>
          <w:sz w:val="24"/>
          <w:szCs w:val="24"/>
          <w:lang w:eastAsia="lv-LV"/>
          <w14:ligatures w14:val="none"/>
        </w:rPr>
        <w:t>procentuālo vērtību</w:t>
      </w:r>
      <w:r w:rsidR="007475B6" w:rsidRPr="0012768E">
        <w:rPr>
          <w:rFonts w:ascii="Times New Roman" w:eastAsia="Calibri" w:hAnsi="Times New Roman" w:cs="Times New Roman"/>
          <w:kern w:val="0"/>
          <w:sz w:val="24"/>
          <w:szCs w:val="24"/>
          <w14:ligatures w14:val="none"/>
        </w:rPr>
        <w:t xml:space="preserve"> “</w:t>
      </w:r>
      <w:r w:rsidR="007475B6" w:rsidRPr="0012768E">
        <w:rPr>
          <w:rFonts w:ascii="Times New Roman" w:eastAsia="RobustaTLPro-Regular" w:hAnsi="Times New Roman" w:cs="Times New Roman"/>
          <w:sz w:val="24"/>
          <w:szCs w:val="24"/>
        </w:rPr>
        <w:t>0,5%</w:t>
      </w:r>
      <w:r w:rsidR="007475B6" w:rsidRPr="0012768E">
        <w:rPr>
          <w:rFonts w:ascii="Times New Roman" w:eastAsia="Calibri" w:hAnsi="Times New Roman" w:cs="Times New Roman"/>
          <w:kern w:val="0"/>
          <w:sz w:val="24"/>
          <w:szCs w:val="24"/>
          <w14:ligatures w14:val="none"/>
        </w:rPr>
        <w:t xml:space="preserve">” ar </w:t>
      </w:r>
      <w:r w:rsidRPr="0012768E">
        <w:rPr>
          <w:rFonts w:ascii="Times New Roman" w:eastAsia="Calibri" w:hAnsi="Times New Roman" w:cs="Times New Roman"/>
          <w:kern w:val="0"/>
          <w:sz w:val="24"/>
          <w:szCs w:val="24"/>
          <w14:ligatures w14:val="none"/>
        </w:rPr>
        <w:t>procentuālo</w:t>
      </w:r>
      <w:r w:rsidR="007475B6" w:rsidRPr="0012768E">
        <w:rPr>
          <w:rFonts w:ascii="Times New Roman" w:eastAsia="Calibri" w:hAnsi="Times New Roman" w:cs="Times New Roman"/>
          <w:kern w:val="0"/>
          <w:sz w:val="24"/>
          <w:szCs w:val="24"/>
          <w14:ligatures w14:val="none"/>
        </w:rPr>
        <w:t xml:space="preserve"> </w:t>
      </w:r>
      <w:r w:rsidRPr="0012768E">
        <w:rPr>
          <w:rFonts w:ascii="Times New Roman" w:eastAsia="Calibri" w:hAnsi="Times New Roman" w:cs="Times New Roman"/>
          <w:kern w:val="0"/>
          <w:sz w:val="24"/>
          <w:szCs w:val="24"/>
          <w14:ligatures w14:val="none"/>
        </w:rPr>
        <w:t xml:space="preserve">vērtību </w:t>
      </w:r>
      <w:r w:rsidR="007475B6" w:rsidRPr="0012768E">
        <w:rPr>
          <w:rFonts w:ascii="Times New Roman" w:eastAsia="Calibri" w:hAnsi="Times New Roman" w:cs="Times New Roman"/>
          <w:kern w:val="0"/>
          <w:sz w:val="24"/>
          <w:szCs w:val="24"/>
          <w14:ligatures w14:val="none"/>
        </w:rPr>
        <w:t>“</w:t>
      </w:r>
      <w:r w:rsidR="00BC332B" w:rsidRPr="0012768E">
        <w:rPr>
          <w:rFonts w:ascii="Times New Roman" w:eastAsia="RobustaTLPro-Regular" w:hAnsi="Times New Roman" w:cs="Times New Roman"/>
          <w:sz w:val="24"/>
          <w:szCs w:val="24"/>
        </w:rPr>
        <w:t>0</w:t>
      </w:r>
      <w:r w:rsidRPr="0012768E">
        <w:rPr>
          <w:rFonts w:ascii="Times New Roman" w:eastAsia="RobustaTLPro-Regular" w:hAnsi="Times New Roman" w:cs="Times New Roman"/>
          <w:sz w:val="24"/>
          <w:szCs w:val="24"/>
        </w:rPr>
        <w:t>,</w:t>
      </w:r>
      <w:r w:rsidR="00BC332B" w:rsidRPr="0012768E">
        <w:rPr>
          <w:rFonts w:ascii="Times New Roman" w:eastAsia="RobustaTLPro-Regular" w:hAnsi="Times New Roman" w:cs="Times New Roman"/>
          <w:sz w:val="24"/>
          <w:szCs w:val="24"/>
        </w:rPr>
        <w:t>8</w:t>
      </w:r>
      <w:r w:rsidR="00DE6D20">
        <w:rPr>
          <w:rFonts w:ascii="Times New Roman" w:eastAsia="RobustaTLPro-Regular" w:hAnsi="Times New Roman" w:cs="Times New Roman"/>
          <w:sz w:val="24"/>
          <w:szCs w:val="24"/>
        </w:rPr>
        <w:t>5</w:t>
      </w:r>
      <w:r w:rsidR="007475B6" w:rsidRPr="0012768E">
        <w:rPr>
          <w:rFonts w:ascii="Times New Roman" w:eastAsia="RobustaTLPro-Regular" w:hAnsi="Times New Roman" w:cs="Times New Roman"/>
          <w:sz w:val="24"/>
          <w:szCs w:val="24"/>
        </w:rPr>
        <w:t>%</w:t>
      </w:r>
      <w:r w:rsidR="007475B6" w:rsidRPr="0012768E">
        <w:rPr>
          <w:rFonts w:ascii="Times New Roman" w:eastAsia="Calibri" w:hAnsi="Times New Roman" w:cs="Times New Roman"/>
          <w:kern w:val="0"/>
          <w:sz w:val="24"/>
          <w:szCs w:val="24"/>
          <w14:ligatures w14:val="none"/>
        </w:rPr>
        <w:t>”</w:t>
      </w:r>
      <w:r w:rsidRPr="0012768E">
        <w:rPr>
          <w:rFonts w:ascii="Times New Roman" w:eastAsia="Times New Roman" w:hAnsi="Times New Roman" w:cs="Times New Roman"/>
          <w:bCs/>
          <w:noProof/>
          <w:kern w:val="0"/>
          <w:sz w:val="24"/>
          <w:szCs w:val="24"/>
          <w:lang w:eastAsia="lv-LV"/>
          <w14:ligatures w14:val="none"/>
        </w:rPr>
        <w:t>.</w:t>
      </w:r>
    </w:p>
    <w:p w14:paraId="57B8EED3" w14:textId="04F1DE2B" w:rsidR="00374398" w:rsidRPr="00374398" w:rsidRDefault="00374398" w:rsidP="00A72E14">
      <w:pPr>
        <w:numPr>
          <w:ilvl w:val="0"/>
          <w:numId w:val="28"/>
        </w:numPr>
        <w:spacing w:after="0" w:line="360" w:lineRule="auto"/>
        <w:ind w:left="567" w:hanging="283"/>
        <w:jc w:val="both"/>
        <w:rPr>
          <w:rFonts w:ascii="Times New Roman" w:eastAsia="Calibri" w:hAnsi="Times New Roman" w:cs="Times New Roman"/>
          <w:kern w:val="0"/>
          <w:sz w:val="24"/>
          <w:szCs w:val="24"/>
          <w14:ligatures w14:val="none"/>
        </w:rPr>
      </w:pPr>
      <w:r w:rsidRPr="00374398">
        <w:rPr>
          <w:rFonts w:ascii="Times New Roman" w:eastAsia="Calibri" w:hAnsi="Times New Roman" w:cs="Times New Roman"/>
          <w:kern w:val="0"/>
          <w:sz w:val="24"/>
          <w:szCs w:val="24"/>
          <w14:ligatures w14:val="none"/>
        </w:rPr>
        <w:t>Grozījumi noteikumos stājas spēkā 202</w:t>
      </w:r>
      <w:r w:rsidR="00BA16C0">
        <w:rPr>
          <w:rFonts w:ascii="Times New Roman" w:eastAsia="Calibri" w:hAnsi="Times New Roman" w:cs="Times New Roman"/>
          <w:kern w:val="0"/>
          <w:sz w:val="24"/>
          <w:szCs w:val="24"/>
          <w14:ligatures w14:val="none"/>
        </w:rPr>
        <w:t>5</w:t>
      </w:r>
      <w:r w:rsidRPr="00374398">
        <w:rPr>
          <w:rFonts w:ascii="Times New Roman" w:eastAsia="Calibri" w:hAnsi="Times New Roman" w:cs="Times New Roman"/>
          <w:kern w:val="0"/>
          <w:sz w:val="24"/>
          <w:szCs w:val="24"/>
          <w14:ligatures w14:val="none"/>
        </w:rPr>
        <w:t xml:space="preserve">.gada 1.septembrī. </w:t>
      </w:r>
    </w:p>
    <w:p w14:paraId="6CAF0365" w14:textId="77777777" w:rsidR="00374398" w:rsidRPr="00374398" w:rsidRDefault="00374398" w:rsidP="00374398">
      <w:pPr>
        <w:spacing w:after="0" w:line="360" w:lineRule="auto"/>
        <w:jc w:val="both"/>
        <w:rPr>
          <w:rFonts w:ascii="Times New Roman" w:eastAsia="Calibri" w:hAnsi="Times New Roman" w:cs="Times New Roman"/>
          <w:b/>
          <w:bCs/>
          <w:kern w:val="0"/>
          <w:sz w:val="24"/>
          <w:szCs w:val="24"/>
          <w14:ligatures w14:val="none"/>
        </w:rPr>
      </w:pPr>
    </w:p>
    <w:p w14:paraId="33139938" w14:textId="5369A9C6" w:rsidR="00374398" w:rsidRPr="00D04007" w:rsidRDefault="00374398" w:rsidP="00374398">
      <w:pPr>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sidR="006B1805">
        <w:rPr>
          <w:rFonts w:ascii="Times New Roman" w:hAnsi="Times New Roman" w:cs="Times New Roman"/>
          <w:kern w:val="0"/>
          <w:sz w:val="24"/>
          <w:szCs w:val="24"/>
          <w14:ligatures w14:val="none"/>
        </w:rPr>
        <w:tab/>
      </w:r>
      <w:r w:rsidR="006B1805">
        <w:rPr>
          <w:rFonts w:ascii="Times New Roman" w:hAnsi="Times New Roman" w:cs="Times New Roman"/>
          <w:kern w:val="0"/>
          <w:sz w:val="24"/>
          <w:szCs w:val="24"/>
          <w14:ligatures w14:val="none"/>
        </w:rPr>
        <w:tab/>
      </w:r>
      <w:r w:rsidR="006B1805">
        <w:rPr>
          <w:rFonts w:ascii="Times New Roman" w:hAnsi="Times New Roman" w:cs="Times New Roman"/>
          <w:kern w:val="0"/>
          <w:sz w:val="24"/>
          <w:szCs w:val="24"/>
          <w14:ligatures w14:val="none"/>
        </w:rPr>
        <w:tab/>
      </w:r>
      <w:r w:rsidR="00BA16C0">
        <w:rPr>
          <w:rFonts w:ascii="Times New Roman" w:hAnsi="Times New Roman" w:cs="Times New Roman"/>
          <w:kern w:val="0"/>
          <w:sz w:val="24"/>
          <w:szCs w:val="24"/>
          <w14:ligatures w14:val="none"/>
        </w:rPr>
        <w:t>N.Maz</w:t>
      </w:r>
      <w:r w:rsidR="00806C5C">
        <w:rPr>
          <w:rFonts w:ascii="Times New Roman" w:hAnsi="Times New Roman" w:cs="Times New Roman"/>
          <w:kern w:val="0"/>
          <w:sz w:val="24"/>
          <w:szCs w:val="24"/>
          <w14:ligatures w14:val="none"/>
        </w:rPr>
        <w:t>ū</w:t>
      </w:r>
      <w:r w:rsidR="00BA16C0">
        <w:rPr>
          <w:rFonts w:ascii="Times New Roman" w:hAnsi="Times New Roman" w:cs="Times New Roman"/>
          <w:kern w:val="0"/>
          <w:sz w:val="24"/>
          <w:szCs w:val="24"/>
          <w14:ligatures w14:val="none"/>
        </w:rPr>
        <w:t>rs</w:t>
      </w:r>
    </w:p>
    <w:sectPr w:rsidR="00374398" w:rsidRPr="00D04007" w:rsidSect="00065DAD">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RobustaTLPro-Regular">
    <w:altName w:val="Cambria"/>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A9F7E77"/>
    <w:multiLevelType w:val="hybridMultilevel"/>
    <w:tmpl w:val="08DACCCE"/>
    <w:lvl w:ilvl="0" w:tplc="3476DFA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CF56D4A"/>
    <w:multiLevelType w:val="multilevel"/>
    <w:tmpl w:val="BD062D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494"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4"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7"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83B55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0"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1"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4"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5" w15:restartNumberingAfterBreak="0">
    <w:nsid w:val="705421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6"/>
  </w:num>
  <w:num w:numId="2" w16cid:durableId="994409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3"/>
  </w:num>
  <w:num w:numId="7" w16cid:durableId="17092566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0"/>
  </w:num>
  <w:num w:numId="10" w16cid:durableId="204239523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8"/>
  </w:num>
  <w:num w:numId="17" w16cid:durableId="1745689053">
    <w:abstractNumId w:val="10"/>
  </w:num>
  <w:num w:numId="18" w16cid:durableId="910653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9"/>
  </w:num>
  <w:num w:numId="21" w16cid:durableId="248999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59365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6018296">
    <w:abstractNumId w:val="22"/>
  </w:num>
  <w:num w:numId="24" w16cid:durableId="461964509">
    <w:abstractNumId w:val="2"/>
  </w:num>
  <w:num w:numId="25" w16cid:durableId="1368484088">
    <w:abstractNumId w:val="12"/>
  </w:num>
  <w:num w:numId="26" w16cid:durableId="2136751401">
    <w:abstractNumId w:val="21"/>
  </w:num>
  <w:num w:numId="27" w16cid:durableId="1057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2565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8469180">
    <w:abstractNumId w:val="5"/>
  </w:num>
  <w:num w:numId="30" w16cid:durableId="1828013736">
    <w:abstractNumId w:val="25"/>
  </w:num>
  <w:num w:numId="31" w16cid:durableId="41713255">
    <w:abstractNumId w:val="15"/>
  </w:num>
  <w:num w:numId="32" w16cid:durableId="133640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5DAD"/>
    <w:rsid w:val="00076E90"/>
    <w:rsid w:val="000966BA"/>
    <w:rsid w:val="000B0E8E"/>
    <w:rsid w:val="000C6158"/>
    <w:rsid w:val="000D0742"/>
    <w:rsid w:val="0012768E"/>
    <w:rsid w:val="00132CBB"/>
    <w:rsid w:val="00193A49"/>
    <w:rsid w:val="001B6A81"/>
    <w:rsid w:val="001F4043"/>
    <w:rsid w:val="0022281A"/>
    <w:rsid w:val="00234915"/>
    <w:rsid w:val="00235100"/>
    <w:rsid w:val="00266202"/>
    <w:rsid w:val="0027111A"/>
    <w:rsid w:val="0027132F"/>
    <w:rsid w:val="002B4890"/>
    <w:rsid w:val="00345C4E"/>
    <w:rsid w:val="0035196E"/>
    <w:rsid w:val="003731D3"/>
    <w:rsid w:val="00374398"/>
    <w:rsid w:val="003871A3"/>
    <w:rsid w:val="0039139E"/>
    <w:rsid w:val="00392F3D"/>
    <w:rsid w:val="003964CE"/>
    <w:rsid w:val="003E01A8"/>
    <w:rsid w:val="003E4048"/>
    <w:rsid w:val="003F7D8D"/>
    <w:rsid w:val="00400C79"/>
    <w:rsid w:val="004110BF"/>
    <w:rsid w:val="00481EE5"/>
    <w:rsid w:val="004C09D3"/>
    <w:rsid w:val="004D5A12"/>
    <w:rsid w:val="004D6026"/>
    <w:rsid w:val="005404EA"/>
    <w:rsid w:val="005407B5"/>
    <w:rsid w:val="00551EA5"/>
    <w:rsid w:val="00597FA0"/>
    <w:rsid w:val="005C48B3"/>
    <w:rsid w:val="005D3D9C"/>
    <w:rsid w:val="005F058F"/>
    <w:rsid w:val="00606AE6"/>
    <w:rsid w:val="00614394"/>
    <w:rsid w:val="00620EE2"/>
    <w:rsid w:val="0062253E"/>
    <w:rsid w:val="006411EA"/>
    <w:rsid w:val="00677651"/>
    <w:rsid w:val="00686197"/>
    <w:rsid w:val="006B1805"/>
    <w:rsid w:val="006F14B5"/>
    <w:rsid w:val="00704738"/>
    <w:rsid w:val="00727097"/>
    <w:rsid w:val="00730433"/>
    <w:rsid w:val="007475B6"/>
    <w:rsid w:val="00750106"/>
    <w:rsid w:val="00761FBF"/>
    <w:rsid w:val="00773BC6"/>
    <w:rsid w:val="007832A8"/>
    <w:rsid w:val="00791104"/>
    <w:rsid w:val="007C78B8"/>
    <w:rsid w:val="00806C5C"/>
    <w:rsid w:val="0089313F"/>
    <w:rsid w:val="008C3D18"/>
    <w:rsid w:val="008D173C"/>
    <w:rsid w:val="008E2F71"/>
    <w:rsid w:val="0094395A"/>
    <w:rsid w:val="009542C9"/>
    <w:rsid w:val="009604DB"/>
    <w:rsid w:val="009E3E2C"/>
    <w:rsid w:val="009F16D8"/>
    <w:rsid w:val="009F1C72"/>
    <w:rsid w:val="00A31867"/>
    <w:rsid w:val="00A333E9"/>
    <w:rsid w:val="00A357A5"/>
    <w:rsid w:val="00A36D45"/>
    <w:rsid w:val="00A37375"/>
    <w:rsid w:val="00A4618E"/>
    <w:rsid w:val="00A712CB"/>
    <w:rsid w:val="00A72E14"/>
    <w:rsid w:val="00A87182"/>
    <w:rsid w:val="00AD3928"/>
    <w:rsid w:val="00AD44D7"/>
    <w:rsid w:val="00AF1CFF"/>
    <w:rsid w:val="00B43884"/>
    <w:rsid w:val="00B73233"/>
    <w:rsid w:val="00BA16C0"/>
    <w:rsid w:val="00BC332B"/>
    <w:rsid w:val="00C131AE"/>
    <w:rsid w:val="00C51318"/>
    <w:rsid w:val="00C83999"/>
    <w:rsid w:val="00C92A4C"/>
    <w:rsid w:val="00C9461B"/>
    <w:rsid w:val="00D04007"/>
    <w:rsid w:val="00D201DD"/>
    <w:rsid w:val="00D5552F"/>
    <w:rsid w:val="00D6474E"/>
    <w:rsid w:val="00D81F78"/>
    <w:rsid w:val="00D96B52"/>
    <w:rsid w:val="00D97B40"/>
    <w:rsid w:val="00DA57A9"/>
    <w:rsid w:val="00DC1A6E"/>
    <w:rsid w:val="00DE0854"/>
    <w:rsid w:val="00DE6D20"/>
    <w:rsid w:val="00E14775"/>
    <w:rsid w:val="00E26D73"/>
    <w:rsid w:val="00E308F0"/>
    <w:rsid w:val="00E36D8E"/>
    <w:rsid w:val="00E40BE2"/>
    <w:rsid w:val="00E53AEC"/>
    <w:rsid w:val="00EA4873"/>
    <w:rsid w:val="00EB4C40"/>
    <w:rsid w:val="00EE4412"/>
    <w:rsid w:val="00F2368D"/>
    <w:rsid w:val="00F36B65"/>
    <w:rsid w:val="00F752F2"/>
    <w:rsid w:val="00FB7666"/>
    <w:rsid w:val="00FC0948"/>
    <w:rsid w:val="00FD58F2"/>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7674462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330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4552</Words>
  <Characters>2596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2025-08-13T11:07:00Z</cp:lastPrinted>
  <dcterms:created xsi:type="dcterms:W3CDTF">2025-08-21T05:17:00Z</dcterms:created>
  <dcterms:modified xsi:type="dcterms:W3CDTF">2025-08-21T10:31:00Z</dcterms:modified>
</cp:coreProperties>
</file>