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12.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“Grantskalni” zemes vienības ar kadastra apzīmējumu 5048 003 0105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009 0283 daļas, 166 kv.m. platībā,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“Pagasta dārziņi” zemes vienības ar kadastra apzīmējumu 5048 004 0333 daļas 0,2 ha platībā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mantas iznomāšanas komisijas 2025.gada 5.augusta lēmumā Nr. GND/2.6.2/25/239 “Par nekustamā īpašuma Stradu pagastā ar nosaukumu “Paliena 3-22” zemes vienības ar kadastra apzīmējumu 5090 006 0159 iznomāšanu”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</w:t>
      </w:r>
      <w:r w:rsidRPr="0016506D">
        <w:rPr>
          <w:noProof/>
          <w:color w:val="000000" w:themeColor="text1"/>
          <w:szCs w:val="24"/>
          <w:u w:val="none"/>
        </w:rPr>
        <w:t xml:space="preserve"> ar kadastra apzīmējumu 5068 004 0130 019 un adresi: Skolas iela 2, Litene, Litenes pagasts, Gulbenes novads, nedzīvojamo telpu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