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F93801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7777777" w:rsidR="001A0A5C" w:rsidRDefault="00F93801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3C6FC046" w14:textId="0EA3A612" w:rsidR="001A0A5C" w:rsidRDefault="00F93801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</w:t>
      </w:r>
      <w:r w:rsidRPr="00F93801">
        <w:rPr>
          <w:b/>
          <w:noProof/>
          <w:szCs w:val="24"/>
          <w:u w:val="none"/>
        </w:rPr>
        <w:t xml:space="preserve"> </w:t>
      </w:r>
      <w:r>
        <w:rPr>
          <w:szCs w:val="24"/>
          <w:u w:val="none"/>
          <w:lang w:val="it-IT"/>
        </w:rPr>
        <w:t>komitejas</w:t>
      </w:r>
      <w:r w:rsidR="00776906" w:rsidRPr="00776906">
        <w:rPr>
          <w:szCs w:val="24"/>
          <w:u w:val="none"/>
          <w:lang w:val="it-IT"/>
        </w:rPr>
        <w:t xml:space="preserve"> </w:t>
      </w:r>
      <w:r w:rsidR="007A4A19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>__________</w:t>
      </w:r>
      <w:r w:rsidR="007A4A19">
        <w:rPr>
          <w:szCs w:val="24"/>
          <w:u w:val="none"/>
          <w:lang w:val="it-IT"/>
        </w:rPr>
        <w:t>L.Silauniece</w:t>
      </w:r>
      <w:r>
        <w:rPr>
          <w:szCs w:val="24"/>
          <w:u w:val="none"/>
          <w:lang w:val="it-IT"/>
        </w:rPr>
        <w:t xml:space="preserve"> </w:t>
      </w:r>
    </w:p>
    <w:p w14:paraId="3C6FC047" w14:textId="2DBD55F7" w:rsidR="00B76B2E" w:rsidRPr="001A0A5C" w:rsidRDefault="00F93801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FF03FFE" w14:textId="77777777" w:rsidR="00F93801" w:rsidRDefault="00F93801" w:rsidP="000C7638">
      <w:pPr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>2025. gada 17. septembra</w:t>
      </w:r>
    </w:p>
    <w:p w14:paraId="3C6FC04A" w14:textId="1B357C8E" w:rsidR="009036AB" w:rsidRDefault="00F93801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Apvienoto </w:t>
      </w:r>
      <w:r>
        <w:rPr>
          <w:b/>
          <w:noProof/>
          <w:szCs w:val="24"/>
          <w:u w:val="none"/>
        </w:rPr>
        <w:t xml:space="preserve">Izglītības, kultūras un sporta un Sociālo un veselības jautājumu </w:t>
      </w:r>
      <w:r w:rsidR="0003247C">
        <w:rPr>
          <w:b/>
          <w:noProof/>
          <w:szCs w:val="24"/>
          <w:u w:val="none"/>
        </w:rPr>
        <w:t>komiteju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F93801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F93801" w:rsidRDefault="00F93801" w:rsidP="000C7638">
      <w:pPr>
        <w:rPr>
          <w:b/>
          <w:bCs/>
          <w:szCs w:val="24"/>
          <w:u w:val="none"/>
        </w:rPr>
      </w:pPr>
      <w:r w:rsidRPr="00F93801">
        <w:rPr>
          <w:b/>
          <w:bCs/>
          <w:szCs w:val="24"/>
          <w:u w:val="none"/>
        </w:rPr>
        <w:t>Sēdes sākums plkst.</w:t>
      </w:r>
      <w:r w:rsidR="00D939BB" w:rsidRPr="00F93801">
        <w:rPr>
          <w:b/>
          <w:bCs/>
          <w:szCs w:val="24"/>
          <w:u w:val="none"/>
        </w:rPr>
        <w:t xml:space="preserve"> </w:t>
      </w:r>
      <w:r w:rsidR="00D939BB" w:rsidRPr="00F93801">
        <w:rPr>
          <w:b/>
          <w:bCs/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C6FC050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Liena Silauniece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D163A8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pamatskolas atbilstību kritērijiem atbalsta saņemšanai 4.2.1.5. pasākuma “Izglītības iestāžu nodrošinājums pilnveidotā vispārējās izglītības satura kvalitatīvai ieviešanai pamata un vidējās izglītības pakāpē” otrās projekta iesniegumu atlases kārtas ietvaros</w:t>
      </w:r>
    </w:p>
    <w:p w14:paraId="2CE91733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14:paraId="052BD0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FCCB4D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dalību Gulbenes novada pašvaldības dalību projektā “Izglītības iestāžu nodrošinājums pilnveidotā vispārējās izglītības satura kvalitatīvai ieviešanai pamata un vidējās izglītības pakāpē”</w:t>
      </w:r>
    </w:p>
    <w:p w14:paraId="091049EE" w14:textId="77777777" w:rsidR="00AE1333" w:rsidRDefault="00F93801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50F0D3C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F93801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28FA5047" w:rsidR="00203C2F" w:rsidRPr="00440890" w:rsidRDefault="00F93801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nodaļas vadītāja Līga Nogobode</w:t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17A6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3F87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7A4A19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3801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7</cp:revision>
  <cp:lastPrinted>2024-01-17T14:08:00Z</cp:lastPrinted>
  <dcterms:created xsi:type="dcterms:W3CDTF">2024-01-17T13:43:00Z</dcterms:created>
  <dcterms:modified xsi:type="dcterms:W3CDTF">2025-09-12T11:11:00Z</dcterms:modified>
</cp:coreProperties>
</file>