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4509F64"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568A" w:rsidRPr="00FA568A" w14:paraId="20BAC02E" w14:textId="77777777" w:rsidTr="00766B89">
        <w:trPr>
          <w:jc w:val="center"/>
        </w:trPr>
        <w:tc>
          <w:tcPr>
            <w:tcW w:w="9354" w:type="dxa"/>
          </w:tcPr>
          <w:p w14:paraId="1D6E04CC" w14:textId="77777777" w:rsidR="00FA568A" w:rsidRPr="00FA568A" w:rsidRDefault="00FA568A" w:rsidP="00FA568A">
            <w:pPr>
              <w:jc w:val="center"/>
            </w:pPr>
            <w:r w:rsidRPr="00FA568A">
              <w:rPr>
                <w:rFonts w:ascii="Times New Roman" w:hAnsi="Times New Roman" w:cs="Times New Roman"/>
                <w:noProof/>
              </w:rPr>
              <w:drawing>
                <wp:inline distT="0" distB="0" distL="0" distR="0" wp14:anchorId="7772FDB0" wp14:editId="117B3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568A" w:rsidRPr="00FA568A" w14:paraId="30926807" w14:textId="77777777" w:rsidTr="00766B89">
        <w:trPr>
          <w:jc w:val="center"/>
        </w:trPr>
        <w:tc>
          <w:tcPr>
            <w:tcW w:w="9354" w:type="dxa"/>
          </w:tcPr>
          <w:p w14:paraId="376B75C9" w14:textId="77777777" w:rsidR="00FA568A" w:rsidRPr="00FA568A" w:rsidRDefault="00FA568A" w:rsidP="00FA568A">
            <w:pPr>
              <w:jc w:val="center"/>
            </w:pPr>
            <w:r w:rsidRPr="00FA568A">
              <w:rPr>
                <w:rFonts w:ascii="Times New Roman" w:hAnsi="Times New Roman" w:cs="Times New Roman"/>
                <w:b/>
                <w:bCs/>
                <w:sz w:val="28"/>
                <w:szCs w:val="28"/>
              </w:rPr>
              <w:t>GULBENES NOVADA PAŠVALDĪBA</w:t>
            </w:r>
          </w:p>
        </w:tc>
      </w:tr>
      <w:tr w:rsidR="00FA568A" w:rsidRPr="00FA568A" w14:paraId="4E7B34A1" w14:textId="77777777" w:rsidTr="00766B89">
        <w:trPr>
          <w:jc w:val="center"/>
        </w:trPr>
        <w:tc>
          <w:tcPr>
            <w:tcW w:w="9354" w:type="dxa"/>
          </w:tcPr>
          <w:p w14:paraId="7BAD9D5F" w14:textId="77777777" w:rsidR="00FA568A" w:rsidRPr="00FA568A" w:rsidRDefault="00FA568A" w:rsidP="00FA568A">
            <w:pPr>
              <w:jc w:val="center"/>
            </w:pPr>
            <w:proofErr w:type="spellStart"/>
            <w:r w:rsidRPr="00FA568A">
              <w:rPr>
                <w:rFonts w:ascii="Times New Roman" w:hAnsi="Times New Roman" w:cs="Times New Roman"/>
                <w:sz w:val="24"/>
                <w:szCs w:val="24"/>
              </w:rPr>
              <w:t>Reģ</w:t>
            </w:r>
            <w:proofErr w:type="spellEnd"/>
            <w:r w:rsidRPr="00FA568A">
              <w:rPr>
                <w:rFonts w:ascii="Times New Roman" w:hAnsi="Times New Roman" w:cs="Times New Roman"/>
                <w:sz w:val="24"/>
                <w:szCs w:val="24"/>
              </w:rPr>
              <w:t>. Nr. 90009116327</w:t>
            </w:r>
          </w:p>
        </w:tc>
      </w:tr>
      <w:tr w:rsidR="00FA568A" w:rsidRPr="00FA568A" w14:paraId="56EBF55B" w14:textId="77777777" w:rsidTr="00766B89">
        <w:trPr>
          <w:jc w:val="center"/>
        </w:trPr>
        <w:tc>
          <w:tcPr>
            <w:tcW w:w="9354" w:type="dxa"/>
          </w:tcPr>
          <w:p w14:paraId="679EECB6" w14:textId="77777777" w:rsidR="00FA568A" w:rsidRPr="00FA568A" w:rsidRDefault="00FA568A" w:rsidP="00FA568A">
            <w:pPr>
              <w:jc w:val="center"/>
            </w:pPr>
            <w:r w:rsidRPr="00FA568A">
              <w:rPr>
                <w:rFonts w:ascii="Times New Roman" w:hAnsi="Times New Roman" w:cs="Times New Roman"/>
                <w:sz w:val="24"/>
                <w:szCs w:val="24"/>
              </w:rPr>
              <w:t>Ābeļu iela 2, Gulbene, Gulbenes nov., LV-4401</w:t>
            </w:r>
          </w:p>
        </w:tc>
      </w:tr>
      <w:tr w:rsidR="00FA568A" w:rsidRPr="00FA568A" w14:paraId="22715A2D" w14:textId="77777777" w:rsidTr="00766B89">
        <w:trPr>
          <w:jc w:val="center"/>
        </w:trPr>
        <w:tc>
          <w:tcPr>
            <w:tcW w:w="9354" w:type="dxa"/>
          </w:tcPr>
          <w:p w14:paraId="35308BD6" w14:textId="77777777" w:rsidR="00FA568A" w:rsidRPr="00FA568A" w:rsidRDefault="00FA568A" w:rsidP="00FA568A">
            <w:pPr>
              <w:jc w:val="center"/>
            </w:pPr>
            <w:r w:rsidRPr="00FA568A">
              <w:rPr>
                <w:rFonts w:ascii="Times New Roman" w:hAnsi="Times New Roman" w:cs="Times New Roman"/>
                <w:sz w:val="24"/>
                <w:szCs w:val="24"/>
              </w:rPr>
              <w:t>Tālrunis 64497710, mob.26595362, e-pasts: dome@gulbene.lv, www.gulbene.lv</w:t>
            </w:r>
          </w:p>
        </w:tc>
      </w:tr>
    </w:tbl>
    <w:p w14:paraId="719D241F" w14:textId="77777777" w:rsidR="00FA568A" w:rsidRPr="00FA568A" w:rsidRDefault="00FA568A" w:rsidP="00FA568A">
      <w:pPr>
        <w:spacing w:after="0" w:line="240" w:lineRule="auto"/>
        <w:jc w:val="center"/>
        <w:rPr>
          <w:rFonts w:ascii="Times New Roman" w:eastAsia="Calibri" w:hAnsi="Times New Roman" w:cs="Times New Roman"/>
          <w:b/>
          <w:bCs/>
          <w:kern w:val="0"/>
          <w:sz w:val="24"/>
          <w:szCs w:val="24"/>
          <w14:ligatures w14:val="none"/>
        </w:rPr>
      </w:pPr>
      <w:r w:rsidRPr="00FA568A">
        <w:rPr>
          <w:rFonts w:ascii="Times New Roman" w:eastAsia="Calibri" w:hAnsi="Times New Roman" w:cs="Times New Roman"/>
          <w:b/>
          <w:bCs/>
          <w:kern w:val="0"/>
          <w:sz w:val="24"/>
          <w:szCs w:val="24"/>
          <w14:ligatures w14:val="none"/>
        </w:rPr>
        <w:t>GULBENES NOVADA PAŠVALDĪBAS DOMES LĒMUMS</w:t>
      </w:r>
    </w:p>
    <w:p w14:paraId="347FA6CF" w14:textId="77777777" w:rsidR="00FA568A" w:rsidRDefault="00FA568A" w:rsidP="00FA568A">
      <w:pPr>
        <w:spacing w:after="0" w:line="240" w:lineRule="auto"/>
        <w:jc w:val="center"/>
        <w:rPr>
          <w:rFonts w:ascii="Times New Roman" w:eastAsia="Calibri" w:hAnsi="Times New Roman" w:cs="Times New Roman"/>
          <w:kern w:val="0"/>
          <w:sz w:val="24"/>
          <w:szCs w:val="24"/>
          <w14:ligatures w14:val="none"/>
        </w:rPr>
      </w:pPr>
      <w:r w:rsidRPr="00FA568A">
        <w:rPr>
          <w:rFonts w:ascii="Times New Roman" w:eastAsia="Calibri" w:hAnsi="Times New Roman" w:cs="Times New Roman"/>
          <w:kern w:val="0"/>
          <w:sz w:val="24"/>
          <w:szCs w:val="24"/>
          <w14:ligatures w14:val="none"/>
        </w:rPr>
        <w:t>Gulbenē</w:t>
      </w:r>
    </w:p>
    <w:p w14:paraId="342EB074" w14:textId="77777777" w:rsidR="00DA04AF" w:rsidRPr="00FA568A" w:rsidRDefault="00DA04AF" w:rsidP="00FA568A">
      <w:pPr>
        <w:spacing w:after="0" w:line="240" w:lineRule="auto"/>
        <w:jc w:val="center"/>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4302"/>
        <w:gridCol w:w="375"/>
        <w:gridCol w:w="3963"/>
        <w:gridCol w:w="714"/>
      </w:tblGrid>
      <w:tr w:rsidR="00F641A8" w:rsidRPr="00F641A8" w14:paraId="25EC2456" w14:textId="77777777" w:rsidTr="00B45372">
        <w:trPr>
          <w:gridAfter w:val="1"/>
          <w:wAfter w:w="714" w:type="dxa"/>
        </w:trPr>
        <w:tc>
          <w:tcPr>
            <w:tcW w:w="4302" w:type="dxa"/>
          </w:tcPr>
          <w:p w14:paraId="61FC0D1A" w14:textId="77777777" w:rsidR="00F641A8" w:rsidRPr="00F641A8" w:rsidRDefault="00F641A8" w:rsidP="00F641A8">
            <w:pPr>
              <w:spacing w:after="0" w:line="240" w:lineRule="auto"/>
              <w:rPr>
                <w:rFonts w:ascii="Times New Roman" w:eastAsia="Calibri" w:hAnsi="Times New Roman" w:cs="Times New Roman"/>
                <w:b/>
                <w:bCs/>
                <w:kern w:val="0"/>
                <w:sz w:val="24"/>
                <w:szCs w:val="24"/>
                <w14:ligatures w14:val="none"/>
              </w:rPr>
            </w:pPr>
            <w:r w:rsidRPr="00F641A8">
              <w:rPr>
                <w:rFonts w:ascii="Times New Roman" w:eastAsia="Calibri" w:hAnsi="Times New Roman" w:cs="Times New Roman"/>
                <w:b/>
                <w:bCs/>
                <w:kern w:val="0"/>
                <w:sz w:val="24"/>
                <w:szCs w:val="24"/>
                <w14:ligatures w14:val="none"/>
              </w:rPr>
              <w:t>2025.gada 17.septembrī</w:t>
            </w:r>
          </w:p>
        </w:tc>
        <w:tc>
          <w:tcPr>
            <w:tcW w:w="4338" w:type="dxa"/>
            <w:gridSpan w:val="2"/>
          </w:tcPr>
          <w:p w14:paraId="1D8F84F3" w14:textId="77777777" w:rsidR="00F641A8" w:rsidRPr="00F641A8" w:rsidRDefault="00F641A8" w:rsidP="00F641A8">
            <w:pPr>
              <w:spacing w:after="0" w:line="240" w:lineRule="auto"/>
              <w:rPr>
                <w:rFonts w:ascii="Times New Roman" w:eastAsia="Calibri" w:hAnsi="Times New Roman" w:cs="Times New Roman"/>
                <w:b/>
                <w:bCs/>
                <w:kern w:val="0"/>
                <w:sz w:val="24"/>
                <w:szCs w:val="24"/>
                <w14:ligatures w14:val="none"/>
              </w:rPr>
            </w:pPr>
            <w:r w:rsidRPr="00F641A8">
              <w:rPr>
                <w:rFonts w:ascii="Times New Roman" w:eastAsia="Calibri" w:hAnsi="Times New Roman" w:cs="Times New Roman"/>
                <w:b/>
                <w:bCs/>
                <w:kern w:val="0"/>
                <w:sz w:val="24"/>
                <w:szCs w:val="24"/>
                <w14:ligatures w14:val="none"/>
              </w:rPr>
              <w:t xml:space="preserve">                          Nr. GND/2025/643</w:t>
            </w:r>
          </w:p>
        </w:tc>
      </w:tr>
      <w:tr w:rsidR="00F641A8" w:rsidRPr="00F641A8" w14:paraId="61A90EBB" w14:textId="77777777" w:rsidTr="00B45372">
        <w:trPr>
          <w:gridAfter w:val="1"/>
          <w:wAfter w:w="714" w:type="dxa"/>
        </w:trPr>
        <w:tc>
          <w:tcPr>
            <w:tcW w:w="4302" w:type="dxa"/>
          </w:tcPr>
          <w:p w14:paraId="6F3ACAB6" w14:textId="77777777" w:rsidR="00F641A8" w:rsidRPr="00F641A8" w:rsidRDefault="00F641A8" w:rsidP="00F641A8">
            <w:pPr>
              <w:spacing w:after="0" w:line="240" w:lineRule="auto"/>
              <w:rPr>
                <w:rFonts w:ascii="Times New Roman" w:eastAsia="Calibri" w:hAnsi="Times New Roman" w:cs="Times New Roman"/>
                <w:kern w:val="0"/>
                <w:sz w:val="24"/>
                <w:szCs w:val="24"/>
                <w14:ligatures w14:val="none"/>
              </w:rPr>
            </w:pPr>
          </w:p>
        </w:tc>
        <w:tc>
          <w:tcPr>
            <w:tcW w:w="4338" w:type="dxa"/>
            <w:gridSpan w:val="2"/>
          </w:tcPr>
          <w:p w14:paraId="3D7F8F4B" w14:textId="77777777" w:rsidR="00F641A8" w:rsidRPr="00F641A8" w:rsidRDefault="00F641A8" w:rsidP="00F641A8">
            <w:pPr>
              <w:spacing w:after="0" w:line="240" w:lineRule="auto"/>
              <w:rPr>
                <w:rFonts w:ascii="Times New Roman" w:eastAsia="Calibri" w:hAnsi="Times New Roman" w:cs="Times New Roman"/>
                <w:b/>
                <w:bCs/>
                <w:kern w:val="0"/>
                <w:sz w:val="24"/>
                <w:szCs w:val="24"/>
                <w14:ligatures w14:val="none"/>
              </w:rPr>
            </w:pPr>
            <w:r w:rsidRPr="00F641A8">
              <w:rPr>
                <w:rFonts w:ascii="Times New Roman" w:eastAsia="Calibri" w:hAnsi="Times New Roman" w:cs="Times New Roman"/>
                <w:b/>
                <w:bCs/>
                <w:kern w:val="0"/>
                <w:sz w:val="24"/>
                <w:szCs w:val="24"/>
                <w14:ligatures w14:val="none"/>
              </w:rPr>
              <w:t xml:space="preserve">                         (protokols Nr.21; 1.p)</w:t>
            </w:r>
          </w:p>
        </w:tc>
      </w:tr>
      <w:tr w:rsidR="00F641A8" w:rsidRPr="00F641A8" w14:paraId="72F90A99" w14:textId="77777777" w:rsidTr="00B45372">
        <w:tc>
          <w:tcPr>
            <w:tcW w:w="4677" w:type="dxa"/>
            <w:gridSpan w:val="2"/>
          </w:tcPr>
          <w:p w14:paraId="2DA6F7A6" w14:textId="77777777" w:rsidR="00F641A8" w:rsidRPr="00F641A8" w:rsidRDefault="00F641A8" w:rsidP="00F641A8">
            <w:pPr>
              <w:spacing w:after="0" w:line="240" w:lineRule="auto"/>
              <w:rPr>
                <w:rFonts w:ascii="Times New Roman" w:eastAsia="Calibri" w:hAnsi="Times New Roman" w:cs="Times New Roman"/>
                <w:kern w:val="0"/>
                <w:sz w:val="24"/>
                <w:szCs w:val="24"/>
                <w14:ligatures w14:val="none"/>
              </w:rPr>
            </w:pPr>
          </w:p>
        </w:tc>
        <w:tc>
          <w:tcPr>
            <w:tcW w:w="4677" w:type="dxa"/>
            <w:gridSpan w:val="2"/>
          </w:tcPr>
          <w:p w14:paraId="79775B5D" w14:textId="77777777" w:rsidR="00F641A8" w:rsidRPr="00F641A8" w:rsidRDefault="00F641A8" w:rsidP="00F641A8">
            <w:pPr>
              <w:spacing w:after="0" w:line="240" w:lineRule="auto"/>
              <w:rPr>
                <w:rFonts w:ascii="Times New Roman" w:eastAsia="Calibri" w:hAnsi="Times New Roman" w:cs="Times New Roman"/>
                <w:b/>
                <w:bCs/>
                <w:kern w:val="0"/>
                <w:sz w:val="24"/>
                <w:szCs w:val="24"/>
                <w14:ligatures w14:val="none"/>
              </w:rPr>
            </w:pPr>
          </w:p>
        </w:tc>
      </w:tr>
    </w:tbl>
    <w:p w14:paraId="57188DAF" w14:textId="77777777" w:rsidR="00F641A8" w:rsidRPr="00F641A8" w:rsidRDefault="00F641A8" w:rsidP="00F641A8">
      <w:pPr>
        <w:spacing w:after="0" w:line="240" w:lineRule="auto"/>
        <w:jc w:val="center"/>
        <w:rPr>
          <w:rFonts w:ascii="Times New Roman" w:eastAsia="Calibri" w:hAnsi="Times New Roman" w:cs="Times New Roman"/>
          <w:b/>
          <w:bCs/>
          <w:kern w:val="0"/>
          <w:sz w:val="24"/>
          <w:szCs w:val="24"/>
          <w14:ligatures w14:val="none"/>
        </w:rPr>
      </w:pPr>
      <w:r w:rsidRPr="00F641A8">
        <w:rPr>
          <w:rFonts w:ascii="Times New Roman" w:eastAsia="Calibri" w:hAnsi="Times New Roman" w:cs="Times New Roman"/>
          <w:b/>
          <w:bCs/>
          <w:kern w:val="0"/>
          <w:sz w:val="24"/>
          <w:szCs w:val="24"/>
          <w14:ligatures w14:val="none"/>
        </w:rPr>
        <w:t>Par dalību programmā “Īres mājokļi Latvijas speciālistiem” 1.lotē</w:t>
      </w:r>
    </w:p>
    <w:p w14:paraId="64006763" w14:textId="77777777" w:rsidR="00F641A8" w:rsidRPr="00F641A8" w:rsidRDefault="00F641A8" w:rsidP="00F641A8">
      <w:pPr>
        <w:spacing w:after="0" w:line="240" w:lineRule="auto"/>
        <w:ind w:firstLine="720"/>
        <w:jc w:val="both"/>
        <w:rPr>
          <w:rFonts w:ascii="Times New Roman" w:eastAsia="Calibri" w:hAnsi="Times New Roman" w:cs="Times New Roman"/>
          <w:kern w:val="0"/>
          <w:sz w:val="20"/>
          <w:szCs w:val="20"/>
          <w14:ligatures w14:val="none"/>
        </w:rPr>
      </w:pPr>
    </w:p>
    <w:p w14:paraId="7E8B219E" w14:textId="77777777" w:rsidR="00F641A8" w:rsidRPr="00F641A8" w:rsidRDefault="00F641A8" w:rsidP="00F641A8">
      <w:pPr>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 xml:space="preserve">Gulbenes novada attīstības programmā 2025.-2030.gadam, turpmāk – attīstības programma, ir noteiktas ilgtermiņa un vidējā termiņa prioritātes. Kā viena no ilgtermiņa prioritātēm  attīstības programmā ir  definēta  “IP3. Kultūras telpas attīstība un dzīves vides kvalitāte”, un vidējā termiņa prioritāte “VTPK 4.Mājokļu kvalitāte un vides labiekārtojums”. Lai sasniegtu attīstības programmā izvirzīto  prioritāšu īstenošanu, attīstības programmas </w:t>
      </w:r>
      <w:bookmarkStart w:id="0" w:name="_Hlk197618685"/>
      <w:r w:rsidRPr="00F641A8">
        <w:rPr>
          <w:rFonts w:ascii="Times New Roman" w:eastAsia="Calibri" w:hAnsi="Times New Roman" w:cs="Times New Roman"/>
          <w:kern w:val="0"/>
          <w:sz w:val="24"/>
          <w:szCs w:val="24"/>
          <w14:ligatures w14:val="none"/>
        </w:rPr>
        <w:t xml:space="preserve">Investīciju plānā 2025.-2027.gadam ir </w:t>
      </w:r>
      <w:bookmarkStart w:id="1" w:name="_Hlk197617466"/>
      <w:r w:rsidRPr="00F641A8">
        <w:rPr>
          <w:rFonts w:ascii="Times New Roman" w:eastAsia="Calibri" w:hAnsi="Times New Roman" w:cs="Times New Roman"/>
          <w:kern w:val="0"/>
          <w:sz w:val="24"/>
          <w:szCs w:val="24"/>
          <w14:ligatures w14:val="none"/>
        </w:rPr>
        <w:t xml:space="preserve">noteikts rīcības virziens </w:t>
      </w:r>
      <w:bookmarkEnd w:id="1"/>
      <w:r w:rsidRPr="00F641A8">
        <w:rPr>
          <w:rFonts w:ascii="Times New Roman" w:eastAsia="Calibri" w:hAnsi="Times New Roman" w:cs="Times New Roman"/>
          <w:kern w:val="0"/>
          <w:sz w:val="24"/>
          <w:szCs w:val="24"/>
          <w14:ligatures w14:val="none"/>
        </w:rPr>
        <w:t>“RVK4.1. Dzīvojamais fonds”, kā ietvaros plānots projekts/aktivitāte “IK 4.1.4. Īres namu un jaunu dzīvokļu māju būvniecība Gulbenes pilsētā”</w:t>
      </w:r>
      <w:bookmarkEnd w:id="0"/>
      <w:r w:rsidRPr="00F641A8">
        <w:rPr>
          <w:rFonts w:ascii="Times New Roman" w:eastAsia="Calibri" w:hAnsi="Times New Roman" w:cs="Times New Roman"/>
          <w:kern w:val="0"/>
          <w:sz w:val="24"/>
          <w:szCs w:val="24"/>
          <w14:ligatures w14:val="none"/>
        </w:rPr>
        <w:t>.</w:t>
      </w:r>
    </w:p>
    <w:p w14:paraId="3A95B6BD" w14:textId="77777777" w:rsidR="00F641A8" w:rsidRPr="00F641A8" w:rsidRDefault="00F641A8" w:rsidP="00F641A8">
      <w:pPr>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 xml:space="preserve"> </w:t>
      </w:r>
      <w:r w:rsidRPr="00F641A8">
        <w:rPr>
          <w:rFonts w:ascii="Times New Roman" w:eastAsia="Calibri" w:hAnsi="Times New Roman" w:cs="Times New Roman"/>
          <w:kern w:val="0"/>
          <w:sz w:val="24"/>
          <w:szCs w:val="24"/>
          <w14:ligatures w14:val="none"/>
        </w:rPr>
        <w:tab/>
        <w:t>Lai uzsāktu Investīciju plānā 2025.-2027.gadam noteiktā rīcības virziena “RVK4.1. Dzīvojamais fonds” ietvaros paredzēto aktivitāti “IK 4.1.4. Īres namu un jaunu dzīvokļu māju būvniecība Gulbenes pilsētā” īstenošanu, ir notikuši sagatavošanās darbi, lai piedalītos privātās publiskās partnerības “Īres mājokļi Latvijas speciālistiem”.</w:t>
      </w:r>
    </w:p>
    <w:p w14:paraId="1C9052BE" w14:textId="77777777" w:rsidR="00F641A8" w:rsidRPr="00F641A8" w:rsidRDefault="00F641A8" w:rsidP="00F641A8">
      <w:pPr>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Saskaņā ar Ministru kabineta 2024. gada 11. jūnija lēmumu programmas īstenošana Latvijā uzticēta VAS “Valsts nekustamie īpašumi”, kas noslēdzis līgumu ar Eiropas Investīciju banku par nepieciešamo finanšu un ekonomisko aprēķinu veikšanu un konsultāciju pakalpojumu nodrošināšanu. Šāda apjoma konsultāciju līgums ar Eiropas Investīciju banku Latvijā tiek slēgts pirmo reizi – tas nodrošinās, ka arī starptautiskie institucionālie investori varētu finansēt pieejamu cenu īres dzīvokļu būvniecību.</w:t>
      </w:r>
    </w:p>
    <w:p w14:paraId="67C313F2" w14:textId="77777777" w:rsidR="00F641A8" w:rsidRPr="00F641A8" w:rsidRDefault="00F641A8" w:rsidP="00F641A8">
      <w:pPr>
        <w:widowControl w:val="0"/>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Projekts tiek veidots pēc “privātais partneris projektē, būvē, finansē, uztur, apsaimnieko” modeļa, publiskā sektora pieejamības maksājumu iekļaujot valsts un pašvaldību budžetu izdevumos no 2030. gada, vienlaikus ar mājas pieejamību iedzīvotājiem. Turklāt programma paredz, ka projekta beigās pašvaldības saņem īpašumā zemi un izbūvētos mājokļus. </w:t>
      </w:r>
    </w:p>
    <w:p w14:paraId="41E10B59" w14:textId="77777777" w:rsidR="00F641A8" w:rsidRPr="00F641A8" w:rsidRDefault="00F641A8" w:rsidP="00F641A8">
      <w:pPr>
        <w:widowControl w:val="0"/>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 xml:space="preserve">Šobrīd Gulbenes novada pašvaldība ir ieguldījusi resursus, lai varētu sagatavot nepieciešamo informāciju un dokumentāciju, lai tiktu starp 9 pašvaldībām, kas startē pirmajā </w:t>
      </w:r>
      <w:proofErr w:type="spellStart"/>
      <w:r w:rsidRPr="00F641A8">
        <w:rPr>
          <w:rFonts w:ascii="Times New Roman" w:eastAsia="Calibri" w:hAnsi="Times New Roman" w:cs="Times New Roman"/>
          <w:kern w:val="0"/>
          <w:sz w:val="24"/>
          <w:szCs w:val="24"/>
          <w14:ligatures w14:val="none"/>
        </w:rPr>
        <w:t>lotē</w:t>
      </w:r>
      <w:proofErr w:type="spellEnd"/>
      <w:r w:rsidRPr="00F641A8">
        <w:rPr>
          <w:rFonts w:ascii="Times New Roman" w:eastAsia="Calibri" w:hAnsi="Times New Roman" w:cs="Times New Roman"/>
          <w:kern w:val="0"/>
          <w:sz w:val="24"/>
          <w:szCs w:val="24"/>
          <w14:ligatures w14:val="none"/>
        </w:rPr>
        <w:t>.</w:t>
      </w:r>
    </w:p>
    <w:p w14:paraId="717D2667" w14:textId="77777777" w:rsidR="00F641A8" w:rsidRPr="00F641A8" w:rsidRDefault="00F641A8" w:rsidP="00F641A8">
      <w:pPr>
        <w:widowControl w:val="0"/>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Ģimenēm ar vidējiem ienākumiem pieejamas cenas, kvalitatīvs un energoefektīvs mājoklis ir būtisks priekšnosacījums, lai skolotāji, policisti un citi speciālisti izvēlētos strādāt un veidot savu nākotni tieši Latvijas reģionu centros. </w:t>
      </w:r>
    </w:p>
    <w:p w14:paraId="69372BC9" w14:textId="77777777" w:rsidR="00F641A8" w:rsidRPr="00F641A8" w:rsidRDefault="00F641A8" w:rsidP="00F641A8">
      <w:pPr>
        <w:widowControl w:val="0"/>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lastRenderedPageBreak/>
        <w:t xml:space="preserve">Projektam tiek plānoti šādi posmi: </w:t>
      </w:r>
    </w:p>
    <w:p w14:paraId="0497AD4B"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dokumentu sagatavošana 1.lotei, aktīva komunikācija ar VAS “Valsts nekustamie īpašumi” pārstāvjiem;</w:t>
      </w:r>
    </w:p>
    <w:p w14:paraId="49DFBF9B"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Gulbenes novada domes lēmums par dalību privātās publiskās partnerības projektā;</w:t>
      </w:r>
    </w:p>
    <w:p w14:paraId="27C68157"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turpmāka dokumentācijas sakārtošana;</w:t>
      </w:r>
    </w:p>
    <w:p w14:paraId="055CACE4"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projektēšana;</w:t>
      </w:r>
    </w:p>
    <w:p w14:paraId="4F6168D7"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būvniecība – tiek izbūvēta 48 dzīvokļu māja ar vidējo platību 60 m</w:t>
      </w:r>
      <w:r w:rsidRPr="00F641A8">
        <w:rPr>
          <w:rFonts w:ascii="Times New Roman" w:eastAsia="Calibri" w:hAnsi="Times New Roman" w:cs="Times New Roman"/>
          <w:kern w:val="0"/>
          <w:sz w:val="24"/>
          <w:szCs w:val="24"/>
          <w:vertAlign w:val="superscript"/>
          <w14:ligatures w14:val="none"/>
        </w:rPr>
        <w:t>2</w:t>
      </w:r>
      <w:r w:rsidRPr="00F641A8">
        <w:rPr>
          <w:rFonts w:ascii="Times New Roman" w:eastAsia="Calibri" w:hAnsi="Times New Roman" w:cs="Times New Roman"/>
          <w:kern w:val="0"/>
          <w:sz w:val="24"/>
          <w:szCs w:val="24"/>
          <w14:ligatures w14:val="none"/>
        </w:rPr>
        <w:t>;</w:t>
      </w:r>
    </w:p>
    <w:p w14:paraId="66FFDAEB"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dzīvokļu izīrēšana;</w:t>
      </w:r>
    </w:p>
    <w:p w14:paraId="007E48E9" w14:textId="77777777" w:rsidR="00F641A8" w:rsidRPr="00F641A8" w:rsidRDefault="00F641A8" w:rsidP="00F641A8">
      <w:pPr>
        <w:numPr>
          <w:ilvl w:val="0"/>
          <w:numId w:val="35"/>
        </w:numPr>
        <w:spacing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Gulbenes novada pašvaldības ikgadēja maksājuma veikšana līdz 280 000,- EUR;</w:t>
      </w:r>
    </w:p>
    <w:p w14:paraId="07BFB677" w14:textId="77777777" w:rsidR="00F641A8" w:rsidRPr="00F641A8" w:rsidRDefault="00F641A8" w:rsidP="00F641A8">
      <w:pPr>
        <w:numPr>
          <w:ilvl w:val="0"/>
          <w:numId w:val="3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aptuveni 2055.gadā māja nonāk pašvaldības īpašumā.</w:t>
      </w:r>
    </w:p>
    <w:p w14:paraId="60C79FF6" w14:textId="77777777" w:rsidR="00F641A8" w:rsidRPr="00F641A8" w:rsidRDefault="00F641A8" w:rsidP="00F641A8">
      <w:pPr>
        <w:spacing w:after="0" w:line="360" w:lineRule="auto"/>
        <w:ind w:firstLine="567"/>
        <w:jc w:val="both"/>
        <w:rPr>
          <w:rFonts w:ascii="Times New Roman" w:eastAsia="Calibri" w:hAnsi="Times New Roman" w:cs="Times New Roman"/>
          <w:kern w:val="0"/>
          <w:sz w:val="24"/>
          <w:szCs w:val="24"/>
          <w14:ligatures w14:val="none"/>
        </w:rPr>
      </w:pPr>
      <w:r w:rsidRPr="00F641A8">
        <w:rPr>
          <w:rFonts w:ascii="Times New Roman" w:eastAsia="Calibri"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F641A8">
        <w:rPr>
          <w:rFonts w:ascii="Times New Roman" w:eastAsia="Times New Roman" w:hAnsi="Times New Roman" w:cs="Times New Roman"/>
          <w:color w:val="000000"/>
          <w:sz w:val="24"/>
          <w:szCs w:val="24"/>
          <w:lang w:eastAsia="lv-LV"/>
          <w14:ligatures w14:val="none"/>
        </w:rPr>
        <w:t xml:space="preserve"> un </w:t>
      </w:r>
      <w:r w:rsidRPr="00F641A8">
        <w:rPr>
          <w:rFonts w:ascii="Times New Roman" w:eastAsia="Calibri" w:hAnsi="Times New Roman" w:cs="Times New Roman"/>
          <w:sz w:val="24"/>
          <w:szCs w:val="24"/>
          <w:shd w:val="clear" w:color="auto" w:fill="FFFFFF"/>
          <w14:ligatures w14:val="none"/>
        </w:rPr>
        <w:t>Gulbenes novada pašvaldības domes Finanšu komitejas ieteikumu</w:t>
      </w:r>
      <w:r w:rsidRPr="00F641A8">
        <w:rPr>
          <w:rFonts w:ascii="Times New Roman" w:eastAsia="Calibri" w:hAnsi="Times New Roman" w:cs="Times New Roman"/>
          <w:kern w:val="0"/>
          <w:sz w:val="24"/>
          <w:szCs w:val="24"/>
          <w14:ligatures w14:val="none"/>
        </w:rPr>
        <w:t xml:space="preserve">, atklāti balsojot: </w:t>
      </w:r>
      <w:r w:rsidRPr="00F641A8">
        <w:rPr>
          <w:rFonts w:ascii="Times New Roman" w:eastAsia="Calibri" w:hAnsi="Times New Roman" w:cs="Times New Roman"/>
          <w:noProof/>
          <w:sz w:val="24"/>
          <w:szCs w:val="24"/>
          <w14:ligatures w14:val="none"/>
        </w:rPr>
        <w:t>ar 12 balsīm "Par" (Ainārs Brezinskis, Andis Caunītis, Artūrs Smagars, Dāvis Uiska, Gunārs Babris, Gunārs Ciglis, Guntis Princovs, Ivars Kupčs, Jānis Barinskis, Liena Silauniece, Normunds Mazūrs, Valtis Krauklis), "Pret" – nav, "Atturas" – nav, "Nepiedalās" – nav</w:t>
      </w:r>
      <w:r w:rsidRPr="00F641A8">
        <w:rPr>
          <w:rFonts w:ascii="Times New Roman" w:eastAsia="Calibri" w:hAnsi="Times New Roman" w:cs="Times New Roman"/>
          <w:kern w:val="0"/>
          <w:sz w:val="24"/>
          <w:szCs w:val="24"/>
          <w14:ligatures w14:val="none"/>
        </w:rPr>
        <w:t>, Gulbenes novada pašvaldības dome NOLEMJ:</w:t>
      </w:r>
    </w:p>
    <w:p w14:paraId="65509691" w14:textId="77777777" w:rsidR="00F641A8" w:rsidRPr="00F641A8" w:rsidRDefault="00F641A8" w:rsidP="00F641A8">
      <w:pPr>
        <w:numPr>
          <w:ilvl w:val="0"/>
          <w:numId w:val="36"/>
        </w:numPr>
        <w:spacing w:after="0" w:line="360" w:lineRule="auto"/>
        <w:ind w:left="0" w:firstLine="567"/>
        <w:contextualSpacing/>
        <w:jc w:val="both"/>
        <w:rPr>
          <w:rFonts w:ascii="Times New Roman" w:eastAsia="Times New Roman" w:hAnsi="Times New Roman" w:cs="Times New Roman"/>
          <w:color w:val="000000"/>
          <w:sz w:val="24"/>
          <w:szCs w:val="24"/>
          <w:lang w:eastAsia="lv-LV"/>
          <w14:ligatures w14:val="none"/>
        </w:rPr>
      </w:pPr>
      <w:r w:rsidRPr="00F641A8">
        <w:rPr>
          <w:rFonts w:ascii="Times New Roman" w:eastAsia="Calibri" w:hAnsi="Times New Roman" w:cs="Times New Roman"/>
          <w:kern w:val="0"/>
          <w:sz w:val="24"/>
          <w:szCs w:val="24"/>
          <w14:ligatures w14:val="none"/>
        </w:rPr>
        <w:t xml:space="preserve">Turpināt Gulbenes novada pašvaldības </w:t>
      </w:r>
      <w:r w:rsidRPr="00F641A8">
        <w:rPr>
          <w:rFonts w:ascii="Times New Roman" w:eastAsia="Times New Roman" w:hAnsi="Times New Roman" w:cs="Times New Roman"/>
          <w:kern w:val="0"/>
          <w:sz w:val="24"/>
          <w:szCs w:val="24"/>
          <w:lang w:eastAsia="lv-LV"/>
          <w14:ligatures w14:val="none"/>
        </w:rPr>
        <w:t>dalību publiskās un privātās partnerības projektā “Īres mājokļi Latvijas speciālistiem” (turpmāk - Programma), balstoties uz Eiropas Investīciju bankas pieaicināto konsultantu sagatavoto finanšu un ekonomisko aprēķinu.</w:t>
      </w:r>
    </w:p>
    <w:p w14:paraId="5FAD13F0" w14:textId="77777777" w:rsidR="00F641A8" w:rsidRPr="00F641A8" w:rsidRDefault="00F641A8" w:rsidP="00F641A8">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41A8">
        <w:rPr>
          <w:rFonts w:ascii="Times New Roman" w:eastAsia="Times New Roman" w:hAnsi="Times New Roman" w:cs="Times New Roman"/>
          <w:kern w:val="0"/>
          <w:sz w:val="24"/>
          <w:szCs w:val="24"/>
          <w:lang w:eastAsia="lv-LV"/>
          <w14:ligatures w14:val="none"/>
        </w:rPr>
        <w:t>Piekrist Gulbenes novada pašvaldības dalībai publiskās un privātās partnerības iepirkuma procedūrā pēc tam, kad par Programmu tiks pieņemts atbilstošs Ministru kabineta lēmums par iepirkuma procedūras uzsākšanu.</w:t>
      </w:r>
    </w:p>
    <w:p w14:paraId="0DE2C12C" w14:textId="77777777" w:rsidR="00F641A8" w:rsidRPr="00F641A8" w:rsidRDefault="00F641A8" w:rsidP="00F641A8">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41A8">
        <w:rPr>
          <w:rFonts w:ascii="Times New Roman" w:eastAsia="Times New Roman" w:hAnsi="Times New Roman" w:cs="Times New Roman"/>
          <w:kern w:val="0"/>
          <w:sz w:val="24"/>
          <w:szCs w:val="24"/>
          <w:lang w:eastAsia="lv-LV"/>
          <w14:ligatures w14:val="none"/>
        </w:rPr>
        <w:t>Pieņemt lēmumu par līguma slēgšanu starp VAS “Valsts nekustamie īpašumi” un Pašvaldību par publiskās un privātās partnerības projekta “Īres mājokļi Latvijas speciālistiem” īstenošanu Gulbenes novadā.</w:t>
      </w:r>
    </w:p>
    <w:p w14:paraId="4F196670" w14:textId="77777777" w:rsidR="00F641A8" w:rsidRPr="00F641A8" w:rsidRDefault="00F641A8" w:rsidP="00F641A8">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41A8">
        <w:rPr>
          <w:rFonts w:ascii="Times New Roman" w:eastAsia="Times New Roman" w:hAnsi="Times New Roman" w:cs="Times New Roman"/>
          <w:kern w:val="0"/>
          <w:sz w:val="24"/>
          <w:szCs w:val="24"/>
          <w:lang w:eastAsia="lv-LV"/>
          <w14:ligatures w14:val="none"/>
        </w:rPr>
        <w:t>UZDOT Gulbenes novada Centrālās pārvaldes Īpašumu pārraudzības nodaļai rezervēt Programmas vajadzībām zemesgabalu Malienas ielā 2, Gulbenē.</w:t>
      </w:r>
    </w:p>
    <w:p w14:paraId="1C7BAC09" w14:textId="77777777" w:rsidR="00F641A8" w:rsidRPr="00F641A8" w:rsidRDefault="00F641A8" w:rsidP="00F641A8">
      <w:pPr>
        <w:numPr>
          <w:ilvl w:val="0"/>
          <w:numId w:val="36"/>
        </w:numPr>
        <w:spacing w:after="60" w:line="360" w:lineRule="auto"/>
        <w:ind w:left="0" w:firstLine="567"/>
        <w:jc w:val="both"/>
        <w:outlineLvl w:val="4"/>
        <w:rPr>
          <w:rFonts w:ascii="Times New Roman" w:eastAsia="Times New Roman" w:hAnsi="Times New Roman" w:cs="Times New Roman"/>
          <w:color w:val="212529"/>
          <w:kern w:val="0"/>
          <w:sz w:val="24"/>
          <w:szCs w:val="24"/>
          <w:lang w:eastAsia="lv-LV"/>
          <w14:ligatures w14:val="none"/>
        </w:rPr>
      </w:pPr>
      <w:r w:rsidRPr="00F641A8">
        <w:rPr>
          <w:rFonts w:ascii="Times New Roman" w:eastAsia="Times New Roman" w:hAnsi="Times New Roman" w:cs="Times New Roman"/>
          <w:color w:val="212529"/>
          <w:sz w:val="24"/>
          <w:szCs w:val="24"/>
          <w14:ligatures w14:val="none"/>
        </w:rPr>
        <w:t>Aicināt Ministru kabinetu noteikt finansējuma proporciju subsīdijas daļai, to nosakot 60% pašvaldības daļa un 40% valsts daļa</w:t>
      </w:r>
    </w:p>
    <w:p w14:paraId="4F838479" w14:textId="77777777" w:rsidR="00F641A8" w:rsidRPr="00F641A8" w:rsidRDefault="00F641A8" w:rsidP="00F641A8">
      <w:pPr>
        <w:numPr>
          <w:ilvl w:val="0"/>
          <w:numId w:val="36"/>
        </w:numPr>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F641A8">
        <w:rPr>
          <w:rFonts w:ascii="Times New Roman" w:eastAsia="Times New Roman" w:hAnsi="Times New Roman" w:cs="Times New Roman"/>
          <w:kern w:val="0"/>
          <w:sz w:val="24"/>
          <w:szCs w:val="24"/>
          <w:lang w:eastAsia="lv-LV"/>
          <w14:ligatures w14:val="none"/>
        </w:rPr>
        <w:t>Pilnvarot Gulbenes novada domes priekšsēdētāju slēgt vienošanos ar valsts akciju sabiedrību “Valsts nekustamie īpašumi” par kopīgu dalību publiskās un privātās partnerības projektā “Īres mājokļi Latvijas speciālistiem”</w:t>
      </w:r>
    </w:p>
    <w:p w14:paraId="4967F45E" w14:textId="77777777" w:rsidR="000C4B3D" w:rsidRDefault="000C4B3D" w:rsidP="00DA04AF">
      <w:pPr>
        <w:tabs>
          <w:tab w:val="left" w:pos="993"/>
        </w:tabs>
        <w:spacing w:line="360" w:lineRule="auto"/>
        <w:contextualSpacing/>
        <w:jc w:val="both"/>
        <w:rPr>
          <w:rFonts w:ascii="Times New Roman" w:hAnsi="Times New Roman" w:cs="Times New Roman"/>
          <w:kern w:val="0"/>
          <w:sz w:val="24"/>
          <w:szCs w:val="24"/>
          <w14:ligatures w14:val="none"/>
        </w:rPr>
      </w:pPr>
    </w:p>
    <w:p w14:paraId="22037C86" w14:textId="4B5CFD23" w:rsidR="00DA04AF" w:rsidRPr="00DA04AF" w:rsidRDefault="00DA04AF" w:rsidP="00DA04AF">
      <w:pPr>
        <w:tabs>
          <w:tab w:val="left" w:pos="993"/>
        </w:tabs>
        <w:spacing w:line="360" w:lineRule="auto"/>
        <w:contextualSpacing/>
        <w:jc w:val="both"/>
        <w:rPr>
          <w:rFonts w:ascii="Times New Roman" w:hAnsi="Times New Roman" w:cs="Times New Roman"/>
          <w:kern w:val="0"/>
          <w:sz w:val="24"/>
          <w:szCs w:val="24"/>
          <w14:ligatures w14:val="none"/>
        </w:rPr>
      </w:pPr>
      <w:r w:rsidRPr="00DA04AF">
        <w:rPr>
          <w:rFonts w:ascii="Times New Roman" w:hAnsi="Times New Roman" w:cs="Times New Roman"/>
          <w:kern w:val="0"/>
          <w:sz w:val="24"/>
          <w:szCs w:val="24"/>
          <w14:ligatures w14:val="none"/>
        </w:rPr>
        <w:t>Gulbenes novada pašvaldības domes priekšsēdētājs</w:t>
      </w:r>
      <w:r>
        <w:rPr>
          <w:rFonts w:ascii="Times New Roman" w:hAnsi="Times New Roman" w:cs="Times New Roman"/>
          <w:kern w:val="0"/>
          <w:sz w:val="24"/>
          <w:szCs w:val="24"/>
          <w14:ligatures w14:val="none"/>
        </w:rPr>
        <w:t xml:space="preserve"> </w:t>
      </w:r>
      <w:r w:rsidRPr="00DA04AF">
        <w:rPr>
          <w:rFonts w:ascii="Times New Roman" w:hAnsi="Times New Roman" w:cs="Times New Roman"/>
          <w:kern w:val="0"/>
          <w:sz w:val="24"/>
          <w:szCs w:val="24"/>
          <w14:ligatures w14:val="none"/>
        </w:rPr>
        <w:t xml:space="preserve"> </w:t>
      </w:r>
      <w:r w:rsidR="000C4B3D">
        <w:rPr>
          <w:rFonts w:ascii="Times New Roman" w:hAnsi="Times New Roman" w:cs="Times New Roman"/>
          <w:kern w:val="0"/>
          <w:sz w:val="24"/>
          <w:szCs w:val="24"/>
          <w14:ligatures w14:val="none"/>
        </w:rPr>
        <w:tab/>
      </w:r>
      <w:r w:rsidR="000C4B3D">
        <w:rPr>
          <w:rFonts w:ascii="Times New Roman" w:hAnsi="Times New Roman" w:cs="Times New Roman"/>
          <w:kern w:val="0"/>
          <w:sz w:val="24"/>
          <w:szCs w:val="24"/>
          <w14:ligatures w14:val="none"/>
        </w:rPr>
        <w:tab/>
      </w:r>
      <w:r w:rsidR="000C4B3D">
        <w:rPr>
          <w:rFonts w:ascii="Times New Roman" w:hAnsi="Times New Roman" w:cs="Times New Roman"/>
          <w:kern w:val="0"/>
          <w:sz w:val="24"/>
          <w:szCs w:val="24"/>
          <w14:ligatures w14:val="none"/>
        </w:rPr>
        <w:tab/>
      </w:r>
      <w:r w:rsidR="000C4B3D">
        <w:rPr>
          <w:rFonts w:ascii="Times New Roman" w:hAnsi="Times New Roman" w:cs="Times New Roman"/>
          <w:kern w:val="0"/>
          <w:sz w:val="24"/>
          <w:szCs w:val="24"/>
          <w14:ligatures w14:val="none"/>
        </w:rPr>
        <w:tab/>
      </w:r>
      <w:proofErr w:type="spellStart"/>
      <w:r w:rsidRPr="00DA04AF">
        <w:rPr>
          <w:rFonts w:ascii="Times New Roman" w:hAnsi="Times New Roman" w:cs="Times New Roman"/>
          <w:kern w:val="0"/>
          <w:sz w:val="24"/>
          <w:szCs w:val="24"/>
          <w14:ligatures w14:val="none"/>
        </w:rPr>
        <w:t>N</w:t>
      </w:r>
      <w:r>
        <w:rPr>
          <w:rFonts w:ascii="Times New Roman" w:hAnsi="Times New Roman" w:cs="Times New Roman"/>
          <w:kern w:val="0"/>
          <w:sz w:val="24"/>
          <w:szCs w:val="24"/>
          <w14:ligatures w14:val="none"/>
        </w:rPr>
        <w:t>.</w:t>
      </w:r>
      <w:r w:rsidRPr="00DA04AF">
        <w:rPr>
          <w:rFonts w:ascii="Times New Roman" w:hAnsi="Times New Roman" w:cs="Times New Roman"/>
          <w:kern w:val="0"/>
          <w:sz w:val="24"/>
          <w:szCs w:val="24"/>
          <w14:ligatures w14:val="none"/>
        </w:rPr>
        <w:t>Mazūrs</w:t>
      </w:r>
      <w:proofErr w:type="spellEnd"/>
    </w:p>
    <w:p w14:paraId="717F876B" w14:textId="53FB3FA0"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105B92">
      <w:pgSz w:w="11906" w:h="16838"/>
      <w:pgMar w:top="426"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CD"/>
    <w:multiLevelType w:val="hybridMultilevel"/>
    <w:tmpl w:val="CBFADE9E"/>
    <w:lvl w:ilvl="0" w:tplc="31BA1A2E">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4"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8"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7662E2D"/>
    <w:multiLevelType w:val="hybridMultilevel"/>
    <w:tmpl w:val="C854D8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6"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4"/>
  </w:num>
  <w:num w:numId="10" w16cid:durableId="2042395234">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3"/>
  </w:num>
  <w:num w:numId="16" w16cid:durableId="342325997">
    <w:abstractNumId w:val="9"/>
  </w:num>
  <w:num w:numId="17" w16cid:durableId="1745689053">
    <w:abstractNumId w:val="13"/>
  </w:num>
  <w:num w:numId="18" w16cid:durableId="910653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1"/>
  </w:num>
  <w:num w:numId="21" w16cid:durableId="1353729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1"/>
  </w:num>
  <w:num w:numId="25" w16cid:durableId="596524852">
    <w:abstractNumId w:val="15"/>
  </w:num>
  <w:num w:numId="26" w16cid:durableId="1483080290">
    <w:abstractNumId w:val="17"/>
  </w:num>
  <w:num w:numId="27" w16cid:durableId="211617225">
    <w:abstractNumId w:val="27"/>
  </w:num>
  <w:num w:numId="28" w16cid:durableId="1282372749">
    <w:abstractNumId w:val="28"/>
  </w:num>
  <w:num w:numId="29" w16cid:durableId="1018967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4"/>
  </w:num>
  <w:num w:numId="31" w16cid:durableId="1875848201">
    <w:abstractNumId w:val="14"/>
  </w:num>
  <w:num w:numId="32" w16cid:durableId="251820599">
    <w:abstractNumId w:val="10"/>
  </w:num>
  <w:num w:numId="33" w16cid:durableId="1235313161">
    <w:abstractNumId w:val="29"/>
  </w:num>
  <w:num w:numId="34" w16cid:durableId="611016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8275325">
    <w:abstractNumId w:val="12"/>
  </w:num>
  <w:num w:numId="36" w16cid:durableId="59968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4B3D"/>
    <w:rsid w:val="000C6158"/>
    <w:rsid w:val="000D0742"/>
    <w:rsid w:val="000F5A68"/>
    <w:rsid w:val="00105B92"/>
    <w:rsid w:val="00121A6C"/>
    <w:rsid w:val="00132CBB"/>
    <w:rsid w:val="00195AF3"/>
    <w:rsid w:val="001B6A81"/>
    <w:rsid w:val="001C53D3"/>
    <w:rsid w:val="001F4043"/>
    <w:rsid w:val="00234915"/>
    <w:rsid w:val="00235100"/>
    <w:rsid w:val="00253A15"/>
    <w:rsid w:val="0027111A"/>
    <w:rsid w:val="0027132F"/>
    <w:rsid w:val="0029629E"/>
    <w:rsid w:val="003003CE"/>
    <w:rsid w:val="00301842"/>
    <w:rsid w:val="00302D51"/>
    <w:rsid w:val="00345C4E"/>
    <w:rsid w:val="0035196E"/>
    <w:rsid w:val="00357948"/>
    <w:rsid w:val="003731D3"/>
    <w:rsid w:val="0039139E"/>
    <w:rsid w:val="00392F3D"/>
    <w:rsid w:val="003964CE"/>
    <w:rsid w:val="003E01A8"/>
    <w:rsid w:val="003E4048"/>
    <w:rsid w:val="003F7D8D"/>
    <w:rsid w:val="00466FCD"/>
    <w:rsid w:val="00481EE5"/>
    <w:rsid w:val="004C09D3"/>
    <w:rsid w:val="004D5A12"/>
    <w:rsid w:val="004D6026"/>
    <w:rsid w:val="005104C7"/>
    <w:rsid w:val="00517E41"/>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C6B60"/>
    <w:rsid w:val="006F14B5"/>
    <w:rsid w:val="00704738"/>
    <w:rsid w:val="00727097"/>
    <w:rsid w:val="00730433"/>
    <w:rsid w:val="00745D6E"/>
    <w:rsid w:val="00750106"/>
    <w:rsid w:val="007832A8"/>
    <w:rsid w:val="0079621F"/>
    <w:rsid w:val="007C78B8"/>
    <w:rsid w:val="0089313F"/>
    <w:rsid w:val="008B16E4"/>
    <w:rsid w:val="008E2F71"/>
    <w:rsid w:val="009311F0"/>
    <w:rsid w:val="0094395A"/>
    <w:rsid w:val="009727FA"/>
    <w:rsid w:val="009821BF"/>
    <w:rsid w:val="009A2DDA"/>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73233"/>
    <w:rsid w:val="00BB57CC"/>
    <w:rsid w:val="00BC7026"/>
    <w:rsid w:val="00C91025"/>
    <w:rsid w:val="00C9461B"/>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F07EA1"/>
    <w:rsid w:val="00F641A8"/>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3182</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2025-08-29T05:55:00Z</cp:lastPrinted>
  <dcterms:created xsi:type="dcterms:W3CDTF">2025-09-17T13:23:00Z</dcterms:created>
  <dcterms:modified xsi:type="dcterms:W3CDTF">2025-09-18T06:07:00Z</dcterms:modified>
</cp:coreProperties>
</file>