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65791EFC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746AF2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8D3C6F">
              <w:rPr>
                <w:b/>
                <w:bCs/>
              </w:rPr>
              <w:t>25</w:t>
            </w:r>
            <w:r>
              <w:rPr>
                <w:b/>
                <w:bCs/>
              </w:rPr>
              <w:t>.septembrī</w:t>
            </w:r>
          </w:p>
        </w:tc>
        <w:tc>
          <w:tcPr>
            <w:tcW w:w="4678" w:type="dxa"/>
          </w:tcPr>
          <w:p w14:paraId="3BF13382" w14:textId="61153638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746AF2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4C2C5C6D" w14:textId="07EC904D" w:rsidR="00C218F6" w:rsidRPr="00C218F6" w:rsidRDefault="00C218F6" w:rsidP="00C218F6">
      <w:pPr>
        <w:jc w:val="center"/>
        <w:rPr>
          <w:b/>
          <w:bCs/>
        </w:rPr>
      </w:pPr>
      <w:r w:rsidRPr="00C218F6">
        <w:rPr>
          <w:b/>
          <w:bCs/>
        </w:rPr>
        <w:t xml:space="preserve">Par </w:t>
      </w:r>
      <w:r w:rsidR="00746AF2" w:rsidRPr="00746AF2">
        <w:rPr>
          <w:b/>
        </w:rPr>
        <w:t xml:space="preserve">projekta </w:t>
      </w:r>
      <w:r w:rsidR="00746AF2">
        <w:rPr>
          <w:b/>
        </w:rPr>
        <w:t>“</w:t>
      </w:r>
      <w:r w:rsidR="00E725A2" w:rsidRPr="00E725A2">
        <w:rPr>
          <w:b/>
        </w:rPr>
        <w:t xml:space="preserve">Tālavas </w:t>
      </w:r>
      <w:proofErr w:type="spellStart"/>
      <w:r w:rsidR="00E725A2" w:rsidRPr="00E725A2">
        <w:rPr>
          <w:b/>
        </w:rPr>
        <w:t>mālotāju</w:t>
      </w:r>
      <w:proofErr w:type="spellEnd"/>
      <w:r w:rsidR="00E725A2" w:rsidRPr="00E725A2">
        <w:rPr>
          <w:b/>
        </w:rPr>
        <w:t xml:space="preserve"> keramikas darbnīcas aprīkojuma iegāde Gulbenes novada keramikas kopienas attīstībai</w:t>
      </w:r>
      <w:r w:rsidR="00746AF2" w:rsidRPr="00746AF2">
        <w:rPr>
          <w:b/>
        </w:rPr>
        <w:t xml:space="preserve">” </w:t>
      </w:r>
      <w:r w:rsidRPr="00C218F6">
        <w:rPr>
          <w:b/>
          <w:bCs/>
        </w:rPr>
        <w:t>atbalstīšanu</w:t>
      </w:r>
      <w:r w:rsidR="00746AF2">
        <w:rPr>
          <w:b/>
          <w:bCs/>
        </w:rPr>
        <w:t>,</w:t>
      </w:r>
      <w:r w:rsidRPr="00C218F6">
        <w:rPr>
          <w:b/>
          <w:bCs/>
        </w:rPr>
        <w:t xml:space="preserve"> līdzfinansējuma</w:t>
      </w:r>
      <w:r w:rsidR="00746AF2">
        <w:rPr>
          <w:b/>
          <w:bCs/>
        </w:rPr>
        <w:t xml:space="preserve"> un </w:t>
      </w:r>
      <w:proofErr w:type="spellStart"/>
      <w:r w:rsidR="00746AF2">
        <w:rPr>
          <w:b/>
          <w:bCs/>
        </w:rPr>
        <w:t>priekšfinansējuma</w:t>
      </w:r>
      <w:proofErr w:type="spellEnd"/>
      <w:r w:rsidRPr="00C218F6">
        <w:rPr>
          <w:b/>
          <w:bCs/>
        </w:rPr>
        <w:t xml:space="preserve"> nodrošināšanu</w:t>
      </w:r>
    </w:p>
    <w:p w14:paraId="725FCE9C" w14:textId="77777777" w:rsidR="00C218F6" w:rsidRDefault="00C218F6"/>
    <w:p w14:paraId="12BB7042" w14:textId="09DB0673" w:rsidR="00C218F6" w:rsidRDefault="00C218F6" w:rsidP="00C20F98">
      <w:pPr>
        <w:spacing w:line="360" w:lineRule="auto"/>
        <w:ind w:firstLine="567"/>
        <w:jc w:val="both"/>
      </w:pPr>
      <w:r w:rsidRPr="000E143F">
        <w:t xml:space="preserve">Izskatīts </w:t>
      </w:r>
      <w:r w:rsidR="005473DA" w:rsidRPr="00636EF3">
        <w:t xml:space="preserve">Gulbenes novada </w:t>
      </w:r>
      <w:r w:rsidR="00E725A2">
        <w:t>kultūras centra</w:t>
      </w:r>
      <w:r w:rsidR="005473DA" w:rsidRPr="00636EF3">
        <w:t xml:space="preserve">, reģistrācijas Nr. </w:t>
      </w:r>
      <w:r w:rsidR="00E725A2" w:rsidRPr="0065713D">
        <w:t>40900032253</w:t>
      </w:r>
      <w:r w:rsidR="005473DA" w:rsidRPr="00636EF3">
        <w:t xml:space="preserve">, juridiskā adrese: </w:t>
      </w:r>
      <w:proofErr w:type="spellStart"/>
      <w:r w:rsidR="008A516C" w:rsidRPr="008A516C">
        <w:rPr>
          <w:lang w:eastAsia="ar-SA"/>
        </w:rPr>
        <w:t>O.Kalpaka</w:t>
      </w:r>
      <w:proofErr w:type="spellEnd"/>
      <w:r w:rsidR="008A516C" w:rsidRPr="008A516C">
        <w:rPr>
          <w:lang w:eastAsia="ar-SA"/>
        </w:rPr>
        <w:t xml:space="preserve"> iela 60, Gulbene, Gulbenes nov., LV-4401</w:t>
      </w:r>
      <w:r w:rsidR="005473DA" w:rsidRPr="00636EF3">
        <w:rPr>
          <w:lang w:eastAsia="ar-SA"/>
        </w:rPr>
        <w:t xml:space="preserve">, </w:t>
      </w:r>
      <w:r w:rsidR="005473DA" w:rsidRPr="00636EF3">
        <w:t>202</w:t>
      </w:r>
      <w:r w:rsidR="00746AF2">
        <w:t>5</w:t>
      </w:r>
      <w:r w:rsidR="005473DA" w:rsidRPr="00636EF3">
        <w:t xml:space="preserve">.gada </w:t>
      </w:r>
      <w:r w:rsidR="008A516C">
        <w:t>11</w:t>
      </w:r>
      <w:r w:rsidR="005473DA" w:rsidRPr="00636EF3">
        <w:t>.septembra iesniegums</w:t>
      </w:r>
      <w:r w:rsidR="005473DA">
        <w:t xml:space="preserve"> </w:t>
      </w:r>
      <w:r w:rsidR="005473DA" w:rsidRPr="00636EF3">
        <w:t>nr.</w:t>
      </w:r>
      <w:r w:rsidR="00746AF2" w:rsidRPr="00746AF2">
        <w:t xml:space="preserve"> </w:t>
      </w:r>
      <w:r w:rsidR="008A516C" w:rsidRPr="008A516C">
        <w:t xml:space="preserve">KP/1.7/25/24 </w:t>
      </w:r>
      <w:r w:rsidR="005473DA" w:rsidRPr="00636EF3">
        <w:t>(</w:t>
      </w:r>
      <w:r w:rsidR="00155A9A">
        <w:t>Gulbenes novada pašvaldībā reģistrēts 202</w:t>
      </w:r>
      <w:r w:rsidR="00746AF2">
        <w:t>5</w:t>
      </w:r>
      <w:r w:rsidR="00155A9A">
        <w:t xml:space="preserve">.gada </w:t>
      </w:r>
      <w:r w:rsidR="008A516C">
        <w:t>12</w:t>
      </w:r>
      <w:r w:rsidR="00155A9A">
        <w:t xml:space="preserve">.septembrī, </w:t>
      </w:r>
      <w:r w:rsidR="005473DA" w:rsidRPr="00636EF3">
        <w:t xml:space="preserve">nr. </w:t>
      </w:r>
      <w:r w:rsidR="008A516C" w:rsidRPr="008A516C">
        <w:t>GND/17.3/25/2019-G</w:t>
      </w:r>
      <w:r w:rsidR="005473DA" w:rsidRPr="00636EF3">
        <w:t>)</w:t>
      </w:r>
      <w:r w:rsidR="005473DA">
        <w:t xml:space="preserve"> </w:t>
      </w:r>
      <w:r w:rsidRPr="000E143F">
        <w:t xml:space="preserve">ar lūgumu atbalstīt projekta </w:t>
      </w:r>
      <w:r w:rsidR="00746AF2" w:rsidRPr="00746AF2">
        <w:rPr>
          <w:bCs/>
        </w:rPr>
        <w:t>“</w:t>
      </w:r>
      <w:r w:rsidR="008A516C" w:rsidRPr="008A516C">
        <w:rPr>
          <w:bCs/>
        </w:rPr>
        <w:t xml:space="preserve">Tālavas </w:t>
      </w:r>
      <w:proofErr w:type="spellStart"/>
      <w:r w:rsidR="008A516C" w:rsidRPr="008A516C">
        <w:rPr>
          <w:bCs/>
        </w:rPr>
        <w:t>mālotāju</w:t>
      </w:r>
      <w:proofErr w:type="spellEnd"/>
      <w:r w:rsidR="008A516C" w:rsidRPr="008A516C">
        <w:rPr>
          <w:bCs/>
        </w:rPr>
        <w:t xml:space="preserve"> keramikas darbnīcas aprīkojuma iegāde Gulbenes novada keramikas kopienas attīstībai</w:t>
      </w:r>
      <w:r w:rsidR="00746AF2" w:rsidRPr="00746AF2">
        <w:rPr>
          <w:bCs/>
        </w:rPr>
        <w:t xml:space="preserve">” </w:t>
      </w:r>
      <w:r w:rsidR="00746AF2">
        <w:rPr>
          <w:bCs/>
        </w:rPr>
        <w:t xml:space="preserve">iesniegšanu un </w:t>
      </w:r>
      <w:r w:rsidR="00746AF2" w:rsidRPr="00746AF2">
        <w:rPr>
          <w:bCs/>
        </w:rPr>
        <w:t>līdzfinansējuma</w:t>
      </w:r>
      <w:r w:rsidR="00746AF2">
        <w:rPr>
          <w:bCs/>
        </w:rPr>
        <w:t xml:space="preserve"> nodrošināšanu</w:t>
      </w:r>
      <w:r w:rsidRPr="000E143F">
        <w:t xml:space="preserve">. </w:t>
      </w:r>
      <w:r w:rsidR="00AF036B">
        <w:t>Līdz 202</w:t>
      </w:r>
      <w:r w:rsidR="00746AF2">
        <w:t>5</w:t>
      </w:r>
      <w:r w:rsidR="00AF036B">
        <w:t xml:space="preserve">.gada </w:t>
      </w:r>
      <w:r w:rsidR="00746AF2">
        <w:t>9</w:t>
      </w:r>
      <w:r w:rsidR="00AF036B">
        <w:t>.oktobrim tiek plānots p</w:t>
      </w:r>
      <w:r w:rsidR="00155A9A" w:rsidRPr="00155A9A">
        <w:t xml:space="preserve">rojektu iesniegt </w:t>
      </w:r>
      <w:r w:rsidR="00AF036B">
        <w:t>b</w:t>
      </w:r>
      <w:r w:rsidR="00155A9A" w:rsidRPr="00155A9A">
        <w:t>iedrības “SATEKA”</w:t>
      </w:r>
      <w:r w:rsidR="00D52BE6">
        <w:t xml:space="preserve">, </w:t>
      </w:r>
      <w:proofErr w:type="spellStart"/>
      <w:r w:rsidR="00D52BE6">
        <w:t>reģ</w:t>
      </w:r>
      <w:proofErr w:type="spellEnd"/>
      <w:r w:rsidR="00D52BE6">
        <w:t>. Nr. 40008115541,</w:t>
      </w:r>
      <w:r w:rsidR="00155A9A" w:rsidRPr="00155A9A">
        <w:t xml:space="preserve"> izsludinātajā atklāto projektu iesniegumu pieņemšanas </w:t>
      </w:r>
      <w:r w:rsidR="00746AF2">
        <w:t>5</w:t>
      </w:r>
      <w:r w:rsidR="00155A9A" w:rsidRPr="00155A9A">
        <w:t>.kārt</w:t>
      </w:r>
      <w:r w:rsidR="00726CB2">
        <w:t>as</w:t>
      </w:r>
      <w:r w:rsidR="00155A9A" w:rsidRPr="00155A9A">
        <w:t xml:space="preserve"> </w:t>
      </w:r>
      <w:r w:rsidRPr="00C218F6">
        <w:t>Eiropas Savienības Eiropas Lauksaimniecības fonda lauku attīstībai Kopējās lauksaimniecības politikas stratēģiskā plāna 2023.-2027.gadam intervences LA19 “Darbību īstenošana saskaņā ar sabiedrības virzītas vietējās attīstības stratēģiju, tostarp sadarbības aktivitātes un to sagatavošana” aktivitātē “Kopienu spēcinošas un vietas attīstību sekmējošas iniciatīvas”</w:t>
      </w:r>
      <w:r>
        <w:t xml:space="preserve">, </w:t>
      </w:r>
      <w:r w:rsidRPr="000E143F">
        <w:t xml:space="preserve">atbilstoši </w:t>
      </w:r>
      <w:r w:rsidRPr="00C218F6">
        <w:t>Ministru kabineta 2023.gada 10.oktobra noteikumiem Nr.</w:t>
      </w:r>
      <w:r w:rsidR="00D52BE6">
        <w:t>580 “</w:t>
      </w:r>
      <w:r w:rsidRPr="00C218F6">
        <w:t>Valsts un Eiropas Savienības atbalsta piešķiršanas kārtība Eiropas Lauksaimniecības fon</w:t>
      </w:r>
      <w:r w:rsidR="00D52BE6">
        <w:t>da lauku attīstībai intervencē “</w:t>
      </w:r>
      <w:r w:rsidRPr="00C218F6">
        <w:t>Darbību īstenošana saskaņā ar sabiedrības virzītas vietējās attīstības stratēģiju, tostarp sadarbības aktivitātes un to sagatavošana”</w:t>
      </w:r>
      <w:r w:rsidR="00D52BE6">
        <w:t>”</w:t>
      </w:r>
      <w:r>
        <w:t>.</w:t>
      </w:r>
    </w:p>
    <w:p w14:paraId="40994F08" w14:textId="77777777" w:rsidR="008A516C" w:rsidRDefault="008A516C" w:rsidP="00C218F6">
      <w:pPr>
        <w:spacing w:line="360" w:lineRule="auto"/>
        <w:ind w:firstLine="567"/>
        <w:jc w:val="both"/>
      </w:pPr>
      <w:r w:rsidRPr="008A516C">
        <w:t xml:space="preserve">Realizējot šo projektu, tiks iegādāts sekojošs keramikas darbnīcas aprīkojums: keramikas apdedzināšanas krāsns ar tai nepieciešamiem papildelementiem - kontroles pulti, krāsns plauktiem un </w:t>
      </w:r>
      <w:proofErr w:type="spellStart"/>
      <w:r w:rsidRPr="008A516C">
        <w:t>distanceru</w:t>
      </w:r>
      <w:proofErr w:type="spellEnd"/>
      <w:r w:rsidRPr="008A516C">
        <w:t xml:space="preserve"> komplektu, kā arī keramikas virpa ar virpošanas krēslu, māla </w:t>
      </w:r>
      <w:proofErr w:type="spellStart"/>
      <w:r w:rsidRPr="008A516C">
        <w:t>plasta</w:t>
      </w:r>
      <w:proofErr w:type="spellEnd"/>
      <w:r w:rsidRPr="008A516C">
        <w:t xml:space="preserve"> galds ar rulli un manuālā māla </w:t>
      </w:r>
      <w:proofErr w:type="spellStart"/>
      <w:r w:rsidRPr="008A516C">
        <w:t>presse</w:t>
      </w:r>
      <w:proofErr w:type="spellEnd"/>
      <w:r w:rsidRPr="008A516C">
        <w:t>.</w:t>
      </w:r>
    </w:p>
    <w:p w14:paraId="3201E3FE" w14:textId="77777777" w:rsidR="002516BC" w:rsidRDefault="002516BC" w:rsidP="00C218F6">
      <w:pPr>
        <w:spacing w:line="360" w:lineRule="auto"/>
        <w:ind w:firstLine="567"/>
        <w:jc w:val="both"/>
      </w:pPr>
      <w:r w:rsidRPr="002516BC">
        <w:t xml:space="preserve">Projekta kopējās izmaksas ir līdz 35000,00 EUR (trīsdesmit pieci tūkstoši </w:t>
      </w:r>
      <w:proofErr w:type="spellStart"/>
      <w:r w:rsidRPr="002516BC">
        <w:rPr>
          <w:i/>
          <w:iCs/>
        </w:rPr>
        <w:t>euro</w:t>
      </w:r>
      <w:proofErr w:type="spellEnd"/>
      <w:r w:rsidRPr="002516BC">
        <w:rPr>
          <w:i/>
          <w:iCs/>
        </w:rPr>
        <w:t xml:space="preserve"> </w:t>
      </w:r>
      <w:r>
        <w:t>nulle</w:t>
      </w:r>
      <w:r w:rsidRPr="002516BC">
        <w:t xml:space="preserve"> centi), no kurām Eiropas Lauksaimniecības Fonda lauku attīstībai (ELFLA) finansējums – 80% jeb līdz 28000,00 EUR (divdesmit astoņi tūkstoši </w:t>
      </w:r>
      <w:proofErr w:type="spellStart"/>
      <w:r w:rsidRPr="002516BC">
        <w:rPr>
          <w:i/>
          <w:iCs/>
        </w:rPr>
        <w:t>euro</w:t>
      </w:r>
      <w:proofErr w:type="spellEnd"/>
      <w:r w:rsidRPr="002516BC">
        <w:t xml:space="preserve">, </w:t>
      </w:r>
      <w:r>
        <w:t>nulle</w:t>
      </w:r>
      <w:r w:rsidRPr="002516BC">
        <w:t xml:space="preserve"> centi), pašvaldības līdzfinansējums - 20% jeb līdz 7000,00 EUR (septiņi tūkstoši </w:t>
      </w:r>
      <w:proofErr w:type="spellStart"/>
      <w:r w:rsidRPr="002516BC">
        <w:rPr>
          <w:i/>
          <w:iCs/>
        </w:rPr>
        <w:t>euro</w:t>
      </w:r>
      <w:proofErr w:type="spellEnd"/>
      <w:r w:rsidRPr="002516BC">
        <w:t>,</w:t>
      </w:r>
      <w:r>
        <w:t xml:space="preserve"> nulle</w:t>
      </w:r>
      <w:r w:rsidRPr="002516BC">
        <w:t xml:space="preserve"> centi).</w:t>
      </w:r>
      <w:r>
        <w:t xml:space="preserve"> </w:t>
      </w:r>
    </w:p>
    <w:p w14:paraId="0D68460F" w14:textId="4D222568" w:rsidR="008D3C6F" w:rsidRDefault="008D3C6F" w:rsidP="00C218F6">
      <w:pPr>
        <w:spacing w:line="360" w:lineRule="auto"/>
        <w:ind w:firstLine="567"/>
        <w:jc w:val="both"/>
      </w:pPr>
      <w:r>
        <w:lastRenderedPageBreak/>
        <w:t xml:space="preserve">Pamatojoties uz </w:t>
      </w:r>
      <w:r w:rsidRPr="008D3C6F">
        <w:t xml:space="preserve">Ministru kabineta </w:t>
      </w:r>
      <w:r w:rsidR="00D52BE6" w:rsidRPr="008D3C6F">
        <w:t xml:space="preserve">2023.gada 7.marta </w:t>
      </w:r>
      <w:r w:rsidRPr="008D3C6F">
        <w:t>noteikumu Nr.113 “Valsts un Eiropas Savienības atbalsta piešķiršanas, administrēšanas un uzraudzības vispārējā kārtība lauku un zivsaimniecības attīstība” 47.1.</w:t>
      </w:r>
      <w:r w:rsidR="00D52BE6">
        <w:t>apakš</w:t>
      </w:r>
      <w:r w:rsidRPr="008D3C6F">
        <w:t>punktu, kas nosaka, ka pašvaldībai priekšapmaksu projekta iesniegumā paredz ne vairāk kā 25 procentu apmērā no projekta kopējā publiskā finansējuma</w:t>
      </w:r>
      <w:r>
        <w:t xml:space="preserve">, projekta apstiprināšanas gadījumā nepieciešams projekta </w:t>
      </w:r>
      <w:proofErr w:type="spellStart"/>
      <w:r w:rsidR="00666CA8">
        <w:t>priekšfinansējums</w:t>
      </w:r>
      <w:proofErr w:type="spellEnd"/>
      <w:r w:rsidR="00666CA8">
        <w:t xml:space="preserve"> no Gulbenes novada pašvaldības budžeta </w:t>
      </w:r>
      <w:r w:rsidR="00666CA8" w:rsidRPr="00666CA8">
        <w:t>75</w:t>
      </w:r>
      <w:r w:rsidR="00666CA8">
        <w:t xml:space="preserve"> procentu</w:t>
      </w:r>
      <w:r w:rsidR="00666CA8" w:rsidRPr="00666CA8">
        <w:t xml:space="preserve"> apmērā no piešķirtā publiskā finansējuma</w:t>
      </w:r>
      <w:r w:rsidR="00666CA8">
        <w:t>.</w:t>
      </w:r>
    </w:p>
    <w:p w14:paraId="5E440D47" w14:textId="66CF8511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t xml:space="preserve">Ņemot vērā iepriekš minēto iespēju piesaistīt Eiropas Savienības līdzekļus un 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daļas </w:t>
      </w:r>
      <w:r w:rsidR="002516BC">
        <w:t>5</w:t>
      </w:r>
      <w:r w:rsidRPr="00155A9A">
        <w:t xml:space="preserve">.punktu, </w:t>
      </w:r>
      <w:r w:rsidRPr="00C218F6">
        <w:t>kas nosaka, ka pašvaldībām autonomās</w:t>
      </w:r>
      <w:r w:rsidRPr="00572AD2">
        <w:t xml:space="preserve"> funkcijas ir </w:t>
      </w:r>
      <w:r w:rsidR="002516BC" w:rsidRPr="002516BC">
        <w:t>sniegt iedzīvotājiem daudzveidīgu kultūras piedāvājumu un iespēju piedalīties kultūras dzīvē, sekmēt pašvaldības teritorijā esošā kultūras mantojuma saglabāšanu un sniegt atbalstu kultūras norisēm</w:t>
      </w:r>
      <w:r w:rsidRPr="00155A9A">
        <w:t>,</w:t>
      </w:r>
      <w:r w:rsidRPr="00572AD2">
        <w:t xml:space="preserve"> </w:t>
      </w:r>
      <w:r w:rsidR="00155A9A">
        <w:t xml:space="preserve">un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 xml:space="preserve">s, un </w:t>
      </w:r>
      <w:r w:rsidR="00FF5E01" w:rsidRPr="00E738CC">
        <w:t xml:space="preserve">ņemot vērā </w:t>
      </w:r>
      <w:r w:rsidR="0086259D">
        <w:t xml:space="preserve">apvienotās </w:t>
      </w:r>
      <w:r w:rsidR="00FF5E01" w:rsidRPr="00D466A3">
        <w:t>Attīstības un tautsaimniecības komitejas</w:t>
      </w:r>
      <w:r w:rsidR="000F4D3F" w:rsidRPr="00D466A3">
        <w:t xml:space="preserve"> un Finanšu komitejas</w:t>
      </w:r>
      <w:r w:rsidR="00FF5E01" w:rsidRPr="00D466A3">
        <w:t xml:space="preserve"> ieteikumu</w:t>
      </w:r>
      <w:r w:rsidRPr="00D466A3">
        <w:t>,</w:t>
      </w:r>
      <w:r w:rsidRPr="00572AD2">
        <w:t xml:space="preserve"> atklāti balsojot:</w:t>
      </w:r>
      <w:r w:rsidRPr="0031124C">
        <w:t xml:space="preserve">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73BE5068" w14:textId="475E0873" w:rsidR="00C218F6" w:rsidRDefault="00C218F6" w:rsidP="00C218F6">
      <w:pPr>
        <w:spacing w:line="360" w:lineRule="auto"/>
        <w:ind w:firstLine="567"/>
        <w:jc w:val="both"/>
      </w:pPr>
      <w:r>
        <w:rPr>
          <w:rFonts w:eastAsia="Calibri"/>
          <w:lang w:eastAsia="en-US"/>
        </w:rPr>
        <w:t xml:space="preserve">1. </w:t>
      </w:r>
      <w:r w:rsidRPr="000E143F">
        <w:rPr>
          <w:rFonts w:eastAsia="Calibri"/>
          <w:lang w:eastAsia="en-US"/>
        </w:rPr>
        <w:t xml:space="preserve">ATBALSTĪT </w:t>
      </w:r>
      <w:r w:rsidRPr="00572AD2">
        <w:t xml:space="preserve">Gulbenes </w:t>
      </w:r>
      <w:r>
        <w:t>novada</w:t>
      </w:r>
      <w:r w:rsidR="00FF5E01">
        <w:t xml:space="preserve"> pašvaldības</w:t>
      </w:r>
      <w:r>
        <w:t xml:space="preserve"> projekta </w:t>
      </w:r>
      <w:r w:rsidR="00155A9A" w:rsidRPr="00D52BE6">
        <w:rPr>
          <w:bCs/>
        </w:rPr>
        <w:t>“</w:t>
      </w:r>
      <w:r w:rsidR="002516BC" w:rsidRPr="002516BC">
        <w:t xml:space="preserve">Tālavas </w:t>
      </w:r>
      <w:proofErr w:type="spellStart"/>
      <w:r w:rsidR="002516BC" w:rsidRPr="002516BC">
        <w:t>mālotāju</w:t>
      </w:r>
      <w:proofErr w:type="spellEnd"/>
      <w:r w:rsidR="002516BC" w:rsidRPr="002516BC">
        <w:t xml:space="preserve"> keramikas darbnīcas aprīkojuma iegāde Gulbenes novada keramikas kopienas attīstībai</w:t>
      </w:r>
      <w:r w:rsidR="00155A9A" w:rsidRPr="00D52BE6">
        <w:rPr>
          <w:bCs/>
        </w:rPr>
        <w:t>”</w:t>
      </w:r>
      <w:r w:rsidR="00155A9A" w:rsidRPr="00155A9A">
        <w:t xml:space="preserve"> </w:t>
      </w:r>
      <w:r w:rsidRPr="00FF5E01">
        <w:t>iesniegšanu biedrības “SATEKA”</w:t>
      </w:r>
      <w:r w:rsidR="00D52BE6">
        <w:t xml:space="preserve">, </w:t>
      </w:r>
      <w:proofErr w:type="spellStart"/>
      <w:r w:rsidR="00D52BE6">
        <w:t>reģ</w:t>
      </w:r>
      <w:proofErr w:type="spellEnd"/>
      <w:r w:rsidR="00D52BE6">
        <w:t>. Nr. 40008115541,</w:t>
      </w:r>
      <w:r w:rsidRPr="00FF5E01">
        <w:t xml:space="preserve"> atklātā projektu </w:t>
      </w:r>
      <w:r w:rsidR="00666F72">
        <w:t xml:space="preserve">iesniegumu </w:t>
      </w:r>
      <w:r w:rsidRPr="00FF5E01">
        <w:t>konkursā.</w:t>
      </w:r>
    </w:p>
    <w:p w14:paraId="14C1E3FF" w14:textId="26E6B9C8" w:rsidR="00666CA8" w:rsidRDefault="00C218F6" w:rsidP="00666CA8">
      <w:pPr>
        <w:spacing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="004B08E6">
        <w:rPr>
          <w:rFonts w:eastAsia="Calibri"/>
          <w:lang w:eastAsia="en-US"/>
        </w:rPr>
        <w:t>P</w:t>
      </w:r>
      <w:r>
        <w:rPr>
          <w:rFonts w:eastAsia="Calibri"/>
          <w:lang w:eastAsia="en-US"/>
        </w:rPr>
        <w:t xml:space="preserve">rojekta apstiprināšanas gadījumā, </w:t>
      </w:r>
      <w:r w:rsidR="000F4D3F">
        <w:rPr>
          <w:rFonts w:eastAsia="Calibri"/>
          <w:lang w:eastAsia="en-US"/>
        </w:rPr>
        <w:t>NODROŠINĀT</w:t>
      </w:r>
      <w:r>
        <w:rPr>
          <w:rFonts w:eastAsia="Calibri"/>
          <w:lang w:eastAsia="en-US"/>
        </w:rPr>
        <w:t xml:space="preserve"> </w:t>
      </w:r>
      <w:r w:rsidRPr="0031124C">
        <w:rPr>
          <w:rFonts w:eastAsia="Calibri"/>
          <w:lang w:eastAsia="en-US"/>
        </w:rPr>
        <w:t xml:space="preserve">projekta īstenošanai </w:t>
      </w:r>
      <w:r>
        <w:rPr>
          <w:rFonts w:eastAsia="Calibri"/>
          <w:lang w:eastAsia="en-US"/>
        </w:rPr>
        <w:t xml:space="preserve">līdzfinansējumu </w:t>
      </w:r>
      <w:r w:rsidR="004B08E6">
        <w:rPr>
          <w:rFonts w:eastAsia="Calibri"/>
          <w:lang w:eastAsia="en-US"/>
        </w:rPr>
        <w:t xml:space="preserve">līdz </w:t>
      </w:r>
      <w:r w:rsidR="002516BC">
        <w:rPr>
          <w:rFonts w:eastAsia="Calibri"/>
          <w:lang w:eastAsia="en-US"/>
        </w:rPr>
        <w:t>2</w:t>
      </w:r>
      <w:r w:rsidRPr="00155A9A">
        <w:rPr>
          <w:rFonts w:eastAsia="Calibri"/>
          <w:lang w:eastAsia="en-US"/>
        </w:rPr>
        <w:t xml:space="preserve">0% apmērā no </w:t>
      </w:r>
      <w:r w:rsidR="00D466A3">
        <w:rPr>
          <w:rFonts w:eastAsia="Calibri"/>
          <w:lang w:eastAsia="en-US"/>
        </w:rPr>
        <w:t xml:space="preserve">projekta </w:t>
      </w:r>
      <w:r w:rsidRPr="00155A9A">
        <w:rPr>
          <w:rFonts w:eastAsia="Calibri"/>
          <w:lang w:eastAsia="en-US"/>
        </w:rPr>
        <w:t>attiecināmajām izmaksām</w:t>
      </w:r>
      <w:r w:rsidR="00155A9A" w:rsidRPr="00155A9A">
        <w:rPr>
          <w:rFonts w:eastAsia="Calibri"/>
          <w:lang w:eastAsia="en-US"/>
        </w:rPr>
        <w:t>, tas ir</w:t>
      </w:r>
      <w:r w:rsidR="00666CA8">
        <w:rPr>
          <w:rFonts w:eastAsia="Calibri"/>
          <w:lang w:eastAsia="en-US"/>
        </w:rPr>
        <w:t xml:space="preserve"> līdz</w:t>
      </w:r>
      <w:r w:rsidRPr="00155A9A">
        <w:rPr>
          <w:rFonts w:eastAsia="Calibri"/>
          <w:lang w:eastAsia="en-US"/>
        </w:rPr>
        <w:t xml:space="preserve"> </w:t>
      </w:r>
      <w:r w:rsidR="002516BC">
        <w:t>7000,00</w:t>
      </w:r>
      <w:r w:rsidR="005259BF">
        <w:t xml:space="preserve"> EUR</w:t>
      </w:r>
      <w:r w:rsidR="00155A9A" w:rsidRPr="00155A9A">
        <w:t xml:space="preserve"> (</w:t>
      </w:r>
      <w:r w:rsidR="002516BC">
        <w:t>septiņi</w:t>
      </w:r>
      <w:r w:rsidR="00155A9A" w:rsidRPr="00155A9A">
        <w:t xml:space="preserve"> tūkstoši </w:t>
      </w:r>
      <w:proofErr w:type="spellStart"/>
      <w:r w:rsidR="00155A9A" w:rsidRPr="005259BF">
        <w:rPr>
          <w:i/>
          <w:iCs/>
        </w:rPr>
        <w:t>euro</w:t>
      </w:r>
      <w:proofErr w:type="spellEnd"/>
      <w:r w:rsidR="002516BC">
        <w:rPr>
          <w:i/>
          <w:iCs/>
        </w:rPr>
        <w:t>,</w:t>
      </w:r>
      <w:r w:rsidR="00155A9A" w:rsidRPr="00155A9A">
        <w:t xml:space="preserve"> </w:t>
      </w:r>
      <w:r w:rsidR="00666CA8">
        <w:t>nulle</w:t>
      </w:r>
      <w:r w:rsidR="00155A9A" w:rsidRPr="00155A9A">
        <w:t xml:space="preserve"> centi)</w:t>
      </w:r>
      <w:r w:rsidR="00155A9A">
        <w:t>,</w:t>
      </w:r>
      <w:r w:rsidR="00666CA8">
        <w:rPr>
          <w:rFonts w:eastAsia="Calibri"/>
          <w:lang w:eastAsia="en-US"/>
        </w:rPr>
        <w:t xml:space="preserve"> no Gulbenes novada pašvaldības 2026.gada budžeta līdzekļiem.</w:t>
      </w:r>
    </w:p>
    <w:p w14:paraId="2E01E364" w14:textId="2529E3C7" w:rsidR="004B08E6" w:rsidRDefault="00666CA8" w:rsidP="004B08E6">
      <w:pPr>
        <w:spacing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4B08E6">
        <w:rPr>
          <w:rFonts w:eastAsia="Calibri"/>
          <w:lang w:eastAsia="en-US"/>
        </w:rPr>
        <w:t>Projekta</w:t>
      </w:r>
      <w:r w:rsidRPr="00666CA8">
        <w:rPr>
          <w:rFonts w:eastAsia="Calibri"/>
          <w:lang w:eastAsia="en-US"/>
        </w:rPr>
        <w:t xml:space="preserve"> apstiprināšanas gadījumā, NODROŠINĀT </w:t>
      </w:r>
      <w:proofErr w:type="spellStart"/>
      <w:r w:rsidRPr="00666CA8">
        <w:rPr>
          <w:rFonts w:eastAsia="Calibri"/>
          <w:lang w:eastAsia="en-US"/>
        </w:rPr>
        <w:t>priekšfinansējumu</w:t>
      </w:r>
      <w:proofErr w:type="spellEnd"/>
      <w:r w:rsidRPr="00666CA8">
        <w:rPr>
          <w:rFonts w:eastAsia="Calibri"/>
          <w:lang w:eastAsia="en-US"/>
        </w:rPr>
        <w:t xml:space="preserve"> </w:t>
      </w:r>
      <w:r w:rsidR="004B08E6">
        <w:rPr>
          <w:rFonts w:eastAsia="Calibri"/>
          <w:lang w:eastAsia="en-US"/>
        </w:rPr>
        <w:t xml:space="preserve">līdz </w:t>
      </w:r>
      <w:r>
        <w:rPr>
          <w:rFonts w:eastAsia="Calibri"/>
          <w:lang w:eastAsia="en-US"/>
        </w:rPr>
        <w:t>75</w:t>
      </w:r>
      <w:r w:rsidRPr="00666CA8">
        <w:rPr>
          <w:rFonts w:eastAsia="Calibri"/>
          <w:lang w:eastAsia="en-US"/>
        </w:rPr>
        <w:t xml:space="preserve">% apmērā no piešķirtā publiskā finansējuma, tas ir </w:t>
      </w:r>
      <w:r>
        <w:rPr>
          <w:rFonts w:eastAsia="Calibri"/>
          <w:lang w:eastAsia="en-US"/>
        </w:rPr>
        <w:t xml:space="preserve">līdz </w:t>
      </w:r>
      <w:r w:rsidR="002516BC">
        <w:rPr>
          <w:rFonts w:eastAsia="Calibri"/>
          <w:lang w:eastAsia="en-US"/>
        </w:rPr>
        <w:t>21000</w:t>
      </w:r>
      <w:r w:rsidR="00D52BE6">
        <w:rPr>
          <w:rFonts w:eastAsia="Calibri"/>
          <w:lang w:eastAsia="en-US"/>
        </w:rPr>
        <w:t>,</w:t>
      </w:r>
      <w:r w:rsidRPr="00666CA8">
        <w:rPr>
          <w:rFonts w:eastAsia="Calibri"/>
          <w:lang w:eastAsia="en-US"/>
        </w:rPr>
        <w:t>00 EUR (</w:t>
      </w:r>
      <w:r w:rsidR="002516BC">
        <w:rPr>
          <w:rFonts w:eastAsia="Calibri"/>
          <w:lang w:eastAsia="en-US"/>
        </w:rPr>
        <w:t xml:space="preserve">divdesmit viens tūkstotis </w:t>
      </w:r>
      <w:proofErr w:type="spellStart"/>
      <w:r w:rsidRPr="009D7747">
        <w:rPr>
          <w:rFonts w:eastAsia="Calibri"/>
          <w:i/>
          <w:iCs/>
          <w:lang w:eastAsia="en-US"/>
        </w:rPr>
        <w:t>e</w:t>
      </w:r>
      <w:r w:rsidR="009D7747" w:rsidRPr="009D7747">
        <w:rPr>
          <w:rFonts w:eastAsia="Calibri"/>
          <w:i/>
          <w:iCs/>
          <w:lang w:eastAsia="en-US"/>
        </w:rPr>
        <w:t>u</w:t>
      </w:r>
      <w:r w:rsidR="00D52BE6">
        <w:rPr>
          <w:rFonts w:eastAsia="Calibri"/>
          <w:i/>
          <w:iCs/>
          <w:lang w:eastAsia="en-US"/>
        </w:rPr>
        <w:t>ro</w:t>
      </w:r>
      <w:proofErr w:type="spellEnd"/>
      <w:r w:rsidR="002516BC">
        <w:rPr>
          <w:rFonts w:eastAsia="Calibri"/>
          <w:i/>
          <w:iCs/>
          <w:lang w:eastAsia="en-US"/>
        </w:rPr>
        <w:t>,</w:t>
      </w:r>
      <w:r w:rsidR="00D52BE6">
        <w:rPr>
          <w:rFonts w:eastAsia="Calibri"/>
          <w:i/>
          <w:iCs/>
          <w:lang w:eastAsia="en-US"/>
        </w:rPr>
        <w:t xml:space="preserve"> </w:t>
      </w:r>
      <w:r w:rsidRPr="00666CA8">
        <w:rPr>
          <w:rFonts w:eastAsia="Calibri"/>
          <w:lang w:eastAsia="en-US"/>
        </w:rPr>
        <w:t>nulle centi)</w:t>
      </w:r>
      <w:r w:rsidR="004B08E6">
        <w:rPr>
          <w:rFonts w:eastAsia="Calibri"/>
          <w:lang w:eastAsia="en-US"/>
        </w:rPr>
        <w:t>, no Gulbenes novada pašvaldības 2026.gada budžeta līdzekļiem.</w:t>
      </w:r>
    </w:p>
    <w:p w14:paraId="7EC137DA" w14:textId="197D32AF" w:rsidR="00666CA8" w:rsidRPr="00666CA8" w:rsidRDefault="00666CA8" w:rsidP="00666CA8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3FFF569C" w14:textId="77777777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36AA3CD1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</w:r>
      <w:proofErr w:type="spellStart"/>
      <w:r w:rsidR="004B08E6">
        <w:t>N.Mazūrs</w:t>
      </w:r>
      <w:proofErr w:type="spellEnd"/>
    </w:p>
    <w:p w14:paraId="171C6AC0" w14:textId="77777777" w:rsidR="00C218F6" w:rsidRDefault="00C218F6"/>
    <w:sectPr w:rsidR="00C218F6" w:rsidSect="00C218F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F6"/>
    <w:rsid w:val="00005558"/>
    <w:rsid w:val="00042E64"/>
    <w:rsid w:val="00066F0C"/>
    <w:rsid w:val="000F4D3F"/>
    <w:rsid w:val="00106756"/>
    <w:rsid w:val="00155A9A"/>
    <w:rsid w:val="0025018E"/>
    <w:rsid w:val="002516BC"/>
    <w:rsid w:val="004B08E6"/>
    <w:rsid w:val="004B331E"/>
    <w:rsid w:val="004D3A8B"/>
    <w:rsid w:val="005259BF"/>
    <w:rsid w:val="00525C8E"/>
    <w:rsid w:val="005473DA"/>
    <w:rsid w:val="00601FCF"/>
    <w:rsid w:val="00666CA8"/>
    <w:rsid w:val="00666F72"/>
    <w:rsid w:val="006D6D22"/>
    <w:rsid w:val="00726CB2"/>
    <w:rsid w:val="00746AF2"/>
    <w:rsid w:val="00810611"/>
    <w:rsid w:val="0086259D"/>
    <w:rsid w:val="008A516C"/>
    <w:rsid w:val="008B1720"/>
    <w:rsid w:val="008D3C6F"/>
    <w:rsid w:val="009008AF"/>
    <w:rsid w:val="009D7747"/>
    <w:rsid w:val="009E05AE"/>
    <w:rsid w:val="009F1906"/>
    <w:rsid w:val="00AF036B"/>
    <w:rsid w:val="00B4527D"/>
    <w:rsid w:val="00C20F98"/>
    <w:rsid w:val="00C218F6"/>
    <w:rsid w:val="00D466A3"/>
    <w:rsid w:val="00D52BE6"/>
    <w:rsid w:val="00DF7107"/>
    <w:rsid w:val="00E725A2"/>
    <w:rsid w:val="00F50DA7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2975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dcterms:created xsi:type="dcterms:W3CDTF">2025-09-18T08:25:00Z</dcterms:created>
  <dcterms:modified xsi:type="dcterms:W3CDTF">2025-09-18T08:25:00Z</dcterms:modified>
</cp:coreProperties>
</file>