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B5AAA" w14:paraId="0387AD29" w14:textId="77777777" w:rsidTr="0080567D">
        <w:tc>
          <w:tcPr>
            <w:tcW w:w="9458" w:type="dxa"/>
          </w:tcPr>
          <w:p w14:paraId="7ED3198A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37051412" wp14:editId="58DFB64D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AAA" w14:paraId="4065D9A2" w14:textId="77777777" w:rsidTr="0080567D">
        <w:tc>
          <w:tcPr>
            <w:tcW w:w="9458" w:type="dxa"/>
          </w:tcPr>
          <w:p w14:paraId="070AB246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B5AAA" w14:paraId="20D5ACE4" w14:textId="77777777" w:rsidTr="0080567D">
        <w:tc>
          <w:tcPr>
            <w:tcW w:w="9458" w:type="dxa"/>
          </w:tcPr>
          <w:p w14:paraId="1E5AEA27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4B5AAA" w14:paraId="4EE110D5" w14:textId="77777777" w:rsidTr="0080567D">
        <w:tc>
          <w:tcPr>
            <w:tcW w:w="9458" w:type="dxa"/>
          </w:tcPr>
          <w:p w14:paraId="40566EAF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B5AAA" w14:paraId="25C92647" w14:textId="77777777" w:rsidTr="0080567D">
        <w:tc>
          <w:tcPr>
            <w:tcW w:w="9458" w:type="dxa"/>
          </w:tcPr>
          <w:p w14:paraId="2B4F8C61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30CE3EBF" w14:textId="684EEBDA" w:rsidR="004B5AAA" w:rsidRPr="00B97398" w:rsidRDefault="004B5AAA" w:rsidP="004B5AAA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5F63EF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7349EDC4" w14:textId="77777777" w:rsidR="004B5AAA" w:rsidRDefault="004B5AAA" w:rsidP="004B5AA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763363DF" w14:textId="77777777" w:rsidR="004B5AAA" w:rsidRDefault="004B5AAA" w:rsidP="004B5AA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C44511" w:rsidRPr="00A740AE" w14:paraId="12018CF0" w14:textId="77777777" w:rsidTr="00DC02FD">
        <w:tc>
          <w:tcPr>
            <w:tcW w:w="4675" w:type="dxa"/>
            <w:hideMark/>
          </w:tcPr>
          <w:p w14:paraId="502DA2FF" w14:textId="79A7E8B6" w:rsidR="00C44511" w:rsidRPr="00A740AE" w:rsidRDefault="00C44511" w:rsidP="00DC02F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383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A26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25.septembrī</w:t>
            </w:r>
          </w:p>
        </w:tc>
        <w:tc>
          <w:tcPr>
            <w:tcW w:w="4679" w:type="dxa"/>
            <w:hideMark/>
          </w:tcPr>
          <w:p w14:paraId="01D2E0AA" w14:textId="3B66CA1D" w:rsidR="00C44511" w:rsidRPr="00A740AE" w:rsidRDefault="00C44511" w:rsidP="00DC02F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383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696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697</w:t>
            </w:r>
          </w:p>
        </w:tc>
      </w:tr>
      <w:tr w:rsidR="00C44511" w:rsidRPr="00A740AE" w14:paraId="15411543" w14:textId="77777777" w:rsidTr="00DC02FD">
        <w:tc>
          <w:tcPr>
            <w:tcW w:w="4675" w:type="dxa"/>
          </w:tcPr>
          <w:p w14:paraId="608888FD" w14:textId="77777777" w:rsidR="00C44511" w:rsidRPr="00A740AE" w:rsidRDefault="00C44511" w:rsidP="00DC02F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79" w:type="dxa"/>
            <w:hideMark/>
          </w:tcPr>
          <w:p w14:paraId="70FC2C6C" w14:textId="07A15BD0" w:rsidR="00C44511" w:rsidRPr="00A740AE" w:rsidRDefault="00C44511" w:rsidP="00DC02F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696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696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</w:tbl>
    <w:p w14:paraId="7CBF8EEA" w14:textId="77777777" w:rsidR="004B5AAA" w:rsidRDefault="004B5AAA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6DCD8B5" w14:textId="77777777" w:rsidR="004A4878" w:rsidRDefault="006003EC" w:rsidP="00524C80">
      <w:pPr>
        <w:ind w:firstLine="567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6003EC">
        <w:rPr>
          <w:rFonts w:ascii="Times New Roman" w:hAnsi="Times New Roman" w:cs="Times New Roman"/>
          <w:b/>
          <w:noProof/>
          <w:sz w:val="24"/>
          <w:szCs w:val="24"/>
        </w:rPr>
        <w:t xml:space="preserve">Par mērķdotācijas sadali Sveķu pamatskolas pedagoģisko darbinieku darba samaksai un valsts sociālās apdrošināšanas obligātajām iemaksām </w:t>
      </w:r>
    </w:p>
    <w:p w14:paraId="35FF3D67" w14:textId="4F29FA75" w:rsidR="00857776" w:rsidRDefault="006003EC" w:rsidP="00524C80">
      <w:pPr>
        <w:ind w:firstLine="567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730102">
        <w:rPr>
          <w:rFonts w:ascii="Times New Roman" w:hAnsi="Times New Roman" w:cs="Times New Roman"/>
          <w:b/>
          <w:noProof/>
          <w:sz w:val="24"/>
          <w:szCs w:val="24"/>
        </w:rPr>
        <w:t>no 202</w:t>
      </w:r>
      <w:r w:rsidR="00383A8B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730102">
        <w:rPr>
          <w:rFonts w:ascii="Times New Roman" w:hAnsi="Times New Roman" w:cs="Times New Roman"/>
          <w:b/>
          <w:noProof/>
          <w:sz w:val="24"/>
          <w:szCs w:val="24"/>
        </w:rPr>
        <w:t>.gada 1.</w:t>
      </w:r>
      <w:r w:rsidR="009A26EC">
        <w:rPr>
          <w:rFonts w:ascii="Times New Roman" w:hAnsi="Times New Roman" w:cs="Times New Roman"/>
          <w:b/>
          <w:noProof/>
          <w:sz w:val="24"/>
          <w:szCs w:val="24"/>
        </w:rPr>
        <w:t>sept</w:t>
      </w:r>
      <w:r w:rsidR="00BE3A93">
        <w:rPr>
          <w:rFonts w:ascii="Times New Roman" w:hAnsi="Times New Roman" w:cs="Times New Roman"/>
          <w:b/>
          <w:noProof/>
          <w:sz w:val="24"/>
          <w:szCs w:val="24"/>
        </w:rPr>
        <w:t>e</w:t>
      </w:r>
      <w:r w:rsidR="009A26EC">
        <w:rPr>
          <w:rFonts w:ascii="Times New Roman" w:hAnsi="Times New Roman" w:cs="Times New Roman"/>
          <w:b/>
          <w:noProof/>
          <w:sz w:val="24"/>
          <w:szCs w:val="24"/>
        </w:rPr>
        <w:t>mb</w:t>
      </w:r>
      <w:r w:rsidR="00BE3A93">
        <w:rPr>
          <w:rFonts w:ascii="Times New Roman" w:hAnsi="Times New Roman" w:cs="Times New Roman"/>
          <w:b/>
          <w:noProof/>
          <w:sz w:val="24"/>
          <w:szCs w:val="24"/>
        </w:rPr>
        <w:t>r</w:t>
      </w:r>
      <w:r w:rsidR="009A26EC">
        <w:rPr>
          <w:rFonts w:ascii="Times New Roman" w:hAnsi="Times New Roman" w:cs="Times New Roman"/>
          <w:b/>
          <w:noProof/>
          <w:sz w:val="24"/>
          <w:szCs w:val="24"/>
        </w:rPr>
        <w:t>a</w:t>
      </w:r>
      <w:r w:rsidRPr="00730102">
        <w:rPr>
          <w:rFonts w:ascii="Times New Roman" w:hAnsi="Times New Roman" w:cs="Times New Roman"/>
          <w:b/>
          <w:noProof/>
          <w:sz w:val="24"/>
          <w:szCs w:val="24"/>
        </w:rPr>
        <w:t xml:space="preserve"> līdz </w:t>
      </w:r>
      <w:r w:rsidR="009A26EC">
        <w:rPr>
          <w:rFonts w:ascii="Times New Roman" w:hAnsi="Times New Roman" w:cs="Times New Roman"/>
          <w:b/>
          <w:noProof/>
          <w:sz w:val="24"/>
          <w:szCs w:val="24"/>
        </w:rPr>
        <w:t xml:space="preserve">2026.gada </w:t>
      </w:r>
      <w:r w:rsidR="00781847">
        <w:rPr>
          <w:rFonts w:ascii="Times New Roman" w:hAnsi="Times New Roman" w:cs="Times New Roman"/>
          <w:b/>
          <w:noProof/>
          <w:sz w:val="24"/>
          <w:szCs w:val="24"/>
        </w:rPr>
        <w:t>31.</w:t>
      </w:r>
      <w:r w:rsidR="00383A8B">
        <w:rPr>
          <w:rFonts w:ascii="Times New Roman" w:hAnsi="Times New Roman" w:cs="Times New Roman"/>
          <w:b/>
          <w:noProof/>
          <w:sz w:val="24"/>
          <w:szCs w:val="24"/>
        </w:rPr>
        <w:t>augustam</w:t>
      </w:r>
    </w:p>
    <w:p w14:paraId="12B56AA6" w14:textId="77777777" w:rsidR="006003EC" w:rsidRDefault="006003EC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6A388B8" w14:textId="7F652DE6" w:rsidR="00C44511" w:rsidRPr="00696A7E" w:rsidRDefault="00781847" w:rsidP="00C44511">
      <w:pPr>
        <w:widowControl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68F">
        <w:rPr>
          <w:rFonts w:ascii="Times New Roman" w:hAnsi="Times New Roman"/>
          <w:sz w:val="24"/>
          <w:szCs w:val="24"/>
        </w:rPr>
        <w:t>Pamatojoties uz Pašvaldību likuma 10.panta pirmās daļas 21.punktu</w:t>
      </w:r>
      <w:r w:rsidR="006003EC" w:rsidRPr="0061068F">
        <w:rPr>
          <w:rFonts w:ascii="Times New Roman" w:hAnsi="Times New Roman" w:cs="Times New Roman"/>
          <w:sz w:val="24"/>
          <w:szCs w:val="24"/>
        </w:rPr>
        <w:t xml:space="preserve">, Ministru kabineta 2016.gada 15.jūlija noteikumiem Nr.477 “Speciālās izglītības iestāžu, internātskolu un vispārējās izglītības iestāžu speciālās izglītības klašu (grupu) </w:t>
      </w:r>
      <w:r w:rsidR="006003EC" w:rsidRPr="006003EC">
        <w:rPr>
          <w:rFonts w:ascii="Times New Roman" w:hAnsi="Times New Roman" w:cs="Times New Roman"/>
          <w:sz w:val="24"/>
          <w:szCs w:val="24"/>
        </w:rPr>
        <w:t>finansēšanas kārtība”</w:t>
      </w:r>
      <w:r w:rsidR="00B5269B">
        <w:rPr>
          <w:rFonts w:ascii="Times New Roman" w:hAnsi="Times New Roman" w:cs="Times New Roman"/>
          <w:sz w:val="24"/>
          <w:szCs w:val="24"/>
        </w:rPr>
        <w:t xml:space="preserve">, </w:t>
      </w:r>
      <w:r w:rsidR="006003EC" w:rsidRPr="006003EC">
        <w:rPr>
          <w:rFonts w:ascii="Times New Roman" w:hAnsi="Times New Roman" w:cs="Times New Roman"/>
          <w:sz w:val="24"/>
          <w:szCs w:val="24"/>
        </w:rPr>
        <w:t xml:space="preserve">Ministru kabineta 2016.gada 5.jūlija noteikumiem Nr.445 „Pedagogu darba samaksas noteikumi” un Valsts budžeta mērķdotācijas </w:t>
      </w:r>
      <w:r w:rsidR="009E56FC">
        <w:rPr>
          <w:rFonts w:ascii="Times New Roman" w:hAnsi="Times New Roman" w:cs="Times New Roman"/>
          <w:sz w:val="24"/>
          <w:szCs w:val="24"/>
        </w:rPr>
        <w:t xml:space="preserve">un </w:t>
      </w:r>
      <w:r w:rsidR="009E56FC" w:rsidRPr="00524C80">
        <w:rPr>
          <w:rFonts w:ascii="Times New Roman" w:hAnsi="Times New Roman" w:cs="Times New Roman"/>
          <w:sz w:val="24"/>
          <w:szCs w:val="24"/>
        </w:rPr>
        <w:t>pašvaldības budžeta fina</w:t>
      </w:r>
      <w:r w:rsidR="00A539ED" w:rsidRPr="00524C80">
        <w:rPr>
          <w:rFonts w:ascii="Times New Roman" w:hAnsi="Times New Roman" w:cs="Times New Roman"/>
          <w:sz w:val="24"/>
          <w:szCs w:val="24"/>
        </w:rPr>
        <w:t>nsējuma</w:t>
      </w:r>
      <w:r w:rsidR="009E56FC" w:rsidRPr="00524C80">
        <w:rPr>
          <w:rFonts w:ascii="Times New Roman" w:hAnsi="Times New Roman" w:cs="Times New Roman"/>
          <w:sz w:val="24"/>
          <w:szCs w:val="24"/>
        </w:rPr>
        <w:t xml:space="preserve"> </w:t>
      </w:r>
      <w:r w:rsidR="006003EC" w:rsidRPr="00524C80">
        <w:rPr>
          <w:rFonts w:ascii="Times New Roman" w:hAnsi="Times New Roman" w:cs="Times New Roman"/>
          <w:sz w:val="24"/>
          <w:szCs w:val="24"/>
        </w:rPr>
        <w:t xml:space="preserve">sadales komisijas </w:t>
      </w:r>
      <w:r w:rsidR="006003EC" w:rsidRPr="00807E4F">
        <w:rPr>
          <w:rFonts w:ascii="Times New Roman" w:hAnsi="Times New Roman" w:cs="Times New Roman"/>
          <w:sz w:val="24"/>
          <w:szCs w:val="24"/>
        </w:rPr>
        <w:t>202</w:t>
      </w:r>
      <w:r w:rsidR="00383A8B" w:rsidRPr="00807E4F">
        <w:rPr>
          <w:rFonts w:ascii="Times New Roman" w:hAnsi="Times New Roman" w:cs="Times New Roman"/>
          <w:sz w:val="24"/>
          <w:szCs w:val="24"/>
        </w:rPr>
        <w:t>5</w:t>
      </w:r>
      <w:r w:rsidR="006003EC" w:rsidRPr="00807E4F">
        <w:rPr>
          <w:rFonts w:ascii="Times New Roman" w:hAnsi="Times New Roman" w:cs="Times New Roman"/>
          <w:sz w:val="24"/>
          <w:szCs w:val="24"/>
        </w:rPr>
        <w:t xml:space="preserve">.gada </w:t>
      </w:r>
      <w:r w:rsidR="009A26EC" w:rsidRPr="00807E4F">
        <w:rPr>
          <w:rFonts w:ascii="Times New Roman" w:hAnsi="Times New Roman" w:cs="Times New Roman"/>
          <w:sz w:val="24"/>
          <w:szCs w:val="24"/>
        </w:rPr>
        <w:t>23.septembra</w:t>
      </w:r>
      <w:r w:rsidR="00C44511" w:rsidRPr="00807E4F">
        <w:rPr>
          <w:rFonts w:ascii="Times New Roman" w:hAnsi="Times New Roman" w:cs="Times New Roman"/>
          <w:sz w:val="24"/>
          <w:szCs w:val="24"/>
        </w:rPr>
        <w:t xml:space="preserve"> </w:t>
      </w:r>
      <w:r w:rsidR="006003EC" w:rsidRPr="00696A7E">
        <w:rPr>
          <w:rFonts w:ascii="Times New Roman" w:hAnsi="Times New Roman" w:cs="Times New Roman"/>
          <w:sz w:val="24"/>
          <w:szCs w:val="24"/>
        </w:rPr>
        <w:t xml:space="preserve">lēmumu (protokols </w:t>
      </w:r>
      <w:proofErr w:type="spellStart"/>
      <w:r w:rsidR="006003EC" w:rsidRPr="00696A7E">
        <w:rPr>
          <w:rFonts w:ascii="Times New Roman" w:hAnsi="Times New Roman" w:cs="Times New Roman"/>
          <w:sz w:val="24"/>
          <w:szCs w:val="24"/>
        </w:rPr>
        <w:t>Nr.</w:t>
      </w:r>
      <w:r w:rsidR="00807E4F" w:rsidRPr="00696A7E">
        <w:rPr>
          <w:rFonts w:ascii="Times New Roman" w:hAnsi="Times New Roman" w:cs="Times New Roman"/>
          <w:sz w:val="24"/>
          <w:szCs w:val="24"/>
        </w:rPr>
        <w:t>GND</w:t>
      </w:r>
      <w:proofErr w:type="spellEnd"/>
      <w:r w:rsidR="00807E4F" w:rsidRPr="00696A7E">
        <w:rPr>
          <w:rFonts w:ascii="Times New Roman" w:hAnsi="Times New Roman" w:cs="Times New Roman"/>
          <w:sz w:val="24"/>
          <w:szCs w:val="24"/>
        </w:rPr>
        <w:t>/2.16/25/2</w:t>
      </w:r>
      <w:r w:rsidR="006003EC" w:rsidRPr="00696A7E">
        <w:rPr>
          <w:rFonts w:ascii="Times New Roman" w:hAnsi="Times New Roman" w:cs="Times New Roman"/>
          <w:sz w:val="24"/>
          <w:szCs w:val="24"/>
        </w:rPr>
        <w:t xml:space="preserve">), </w:t>
      </w:r>
      <w:r w:rsidR="00C44511" w:rsidRPr="00696A7E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696A7E" w:rsidRPr="00696A7E">
        <w:rPr>
          <w:rFonts w:ascii="Times New Roman" w:hAnsi="Times New Roman" w:cs="Times New Roman"/>
          <w:noProof/>
          <w:sz w:val="24"/>
          <w:szCs w:val="24"/>
        </w:rPr>
        <w:t>ar 13 balsīm "Par" (Ainārs Brezinskis, Artūrs Smagars, Dāvis Uiska, Gunārs Babris, Gunārs Ciglis, Guntis Princovs, Intars Liepiņš, Ivars Kupčs, Jānis Barinskis, Lāsma Gabdulļina, Liena Silauniece, Normunds Mazūrs, Valtis Krauklis), "Pret" – nav, "Atturas" – nav, "Nepiedalās" – nav</w:t>
      </w:r>
      <w:r w:rsidR="00C44511" w:rsidRPr="00696A7E">
        <w:rPr>
          <w:rFonts w:ascii="Times New Roman" w:hAnsi="Times New Roman" w:cs="Times New Roman"/>
          <w:noProof/>
          <w:sz w:val="24"/>
          <w:szCs w:val="24"/>
        </w:rPr>
        <w:t>,</w:t>
      </w:r>
      <w:r w:rsidR="00C44511" w:rsidRPr="00696A7E">
        <w:rPr>
          <w:rFonts w:ascii="Times New Roman" w:hAnsi="Times New Roman" w:cs="Times New Roman"/>
          <w:sz w:val="24"/>
          <w:szCs w:val="24"/>
        </w:rPr>
        <w:t xml:space="preserve"> Gulbenes novada </w:t>
      </w:r>
      <w:r w:rsidR="00E034D2" w:rsidRPr="00696A7E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C44511" w:rsidRPr="00696A7E">
        <w:rPr>
          <w:rFonts w:ascii="Times New Roman" w:hAnsi="Times New Roman" w:cs="Times New Roman"/>
          <w:sz w:val="24"/>
          <w:szCs w:val="24"/>
        </w:rPr>
        <w:t>dome NOLEMJ:</w:t>
      </w:r>
    </w:p>
    <w:p w14:paraId="259C8E4C" w14:textId="5A103ED5" w:rsidR="006003EC" w:rsidRDefault="006003EC" w:rsidP="00696A7E">
      <w:pPr>
        <w:pStyle w:val="Sarakstarindkopa"/>
        <w:numPr>
          <w:ilvl w:val="0"/>
          <w:numId w:val="6"/>
        </w:numPr>
        <w:overflowPunct w:val="0"/>
        <w:autoSpaceDE w:val="0"/>
        <w:adjustRightInd w:val="0"/>
        <w:spacing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96A7E">
        <w:rPr>
          <w:rFonts w:ascii="Times New Roman" w:hAnsi="Times New Roman" w:cs="Times New Roman"/>
          <w:sz w:val="24"/>
          <w:szCs w:val="24"/>
        </w:rPr>
        <w:t>APSTIPRINĀT mērķdotācijas sadali Sveķu pamatskolas pedagoģisko darbinieku darba</w:t>
      </w:r>
      <w:r w:rsidRPr="005F63EF">
        <w:rPr>
          <w:rFonts w:ascii="Times New Roman" w:hAnsi="Times New Roman" w:cs="Times New Roman"/>
          <w:sz w:val="24"/>
          <w:szCs w:val="24"/>
        </w:rPr>
        <w:t xml:space="preserve"> samaksai un valsts sociālās apdrošināšanas obligātajām iemaksām</w:t>
      </w:r>
      <w:r w:rsidRPr="005F63E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F63EF">
        <w:rPr>
          <w:rFonts w:ascii="Times New Roman" w:hAnsi="Times New Roman" w:cs="Times New Roman"/>
          <w:sz w:val="24"/>
          <w:szCs w:val="24"/>
        </w:rPr>
        <w:t>no 202</w:t>
      </w:r>
      <w:r w:rsidR="00383A8B" w:rsidRPr="005F63EF">
        <w:rPr>
          <w:rFonts w:ascii="Times New Roman" w:hAnsi="Times New Roman" w:cs="Times New Roman"/>
          <w:sz w:val="24"/>
          <w:szCs w:val="24"/>
        </w:rPr>
        <w:t>5</w:t>
      </w:r>
      <w:r w:rsidRPr="005F63EF">
        <w:rPr>
          <w:rFonts w:ascii="Times New Roman" w:hAnsi="Times New Roman" w:cs="Times New Roman"/>
          <w:sz w:val="24"/>
          <w:szCs w:val="24"/>
        </w:rPr>
        <w:t>.gada 1.</w:t>
      </w:r>
      <w:r w:rsidR="009A26EC" w:rsidRPr="005F63EF">
        <w:rPr>
          <w:rFonts w:ascii="Times New Roman" w:hAnsi="Times New Roman" w:cs="Times New Roman"/>
          <w:sz w:val="24"/>
          <w:szCs w:val="24"/>
        </w:rPr>
        <w:t>septembra</w:t>
      </w:r>
      <w:r w:rsidRPr="005F63EF">
        <w:rPr>
          <w:rFonts w:ascii="Times New Roman" w:hAnsi="Times New Roman" w:cs="Times New Roman"/>
          <w:sz w:val="24"/>
          <w:szCs w:val="24"/>
        </w:rPr>
        <w:t xml:space="preserve"> līdz </w:t>
      </w:r>
      <w:r w:rsidR="009A26EC" w:rsidRPr="005F63EF">
        <w:rPr>
          <w:rFonts w:ascii="Times New Roman" w:hAnsi="Times New Roman" w:cs="Times New Roman"/>
          <w:sz w:val="24"/>
          <w:szCs w:val="24"/>
        </w:rPr>
        <w:t xml:space="preserve">2026.gada </w:t>
      </w:r>
      <w:r w:rsidR="00781847" w:rsidRPr="005F63EF">
        <w:rPr>
          <w:rFonts w:ascii="Times New Roman" w:hAnsi="Times New Roman" w:cs="Times New Roman"/>
          <w:sz w:val="24"/>
          <w:szCs w:val="24"/>
        </w:rPr>
        <w:t>31.</w:t>
      </w:r>
      <w:r w:rsidR="00383A8B" w:rsidRPr="005F63EF">
        <w:rPr>
          <w:rFonts w:ascii="Times New Roman" w:hAnsi="Times New Roman" w:cs="Times New Roman"/>
          <w:sz w:val="24"/>
          <w:szCs w:val="24"/>
        </w:rPr>
        <w:t>augustam</w:t>
      </w:r>
      <w:r w:rsidRPr="005F63E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7"/>
        <w:gridCol w:w="5717"/>
      </w:tblGrid>
      <w:tr w:rsidR="005F63EF" w:rsidRPr="006003EC" w14:paraId="516D76BF" w14:textId="77777777" w:rsidTr="007A5EBA">
        <w:trPr>
          <w:trHeight w:val="774"/>
        </w:trPr>
        <w:tc>
          <w:tcPr>
            <w:tcW w:w="3794" w:type="dxa"/>
            <w:vAlign w:val="center"/>
          </w:tcPr>
          <w:p w14:paraId="51105752" w14:textId="77777777" w:rsidR="005F63EF" w:rsidRPr="006003EC" w:rsidRDefault="005F63EF" w:rsidP="007A5EBA">
            <w:pPr>
              <w:tabs>
                <w:tab w:val="left" w:pos="975"/>
              </w:tabs>
              <w:overflowPunct w:val="0"/>
              <w:autoSpaceDE w:val="0"/>
              <w:autoSpaceDN w:val="0"/>
              <w:adjustRightInd w:val="0"/>
              <w:spacing w:line="36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Izglītības iestāde</w:t>
            </w:r>
          </w:p>
        </w:tc>
        <w:tc>
          <w:tcPr>
            <w:tcW w:w="6060" w:type="dxa"/>
            <w:vAlign w:val="center"/>
          </w:tcPr>
          <w:p w14:paraId="7AF2D8A0" w14:textId="77777777" w:rsidR="005F63EF" w:rsidRPr="003C6281" w:rsidRDefault="005F63EF" w:rsidP="007A5EBA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03EC">
              <w:rPr>
                <w:rFonts w:ascii="Times New Roman" w:hAnsi="Times New Roman" w:cs="Times New Roman"/>
                <w:b/>
                <w:sz w:val="24"/>
                <w:szCs w:val="24"/>
              </w:rPr>
              <w:t>Darba samaksa un valsts sociālās apdrošināšanas obligātās iemaksas mēnesī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6003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5F63EF" w:rsidRPr="006003EC" w14:paraId="39016723" w14:textId="77777777" w:rsidTr="007A5EBA">
        <w:tc>
          <w:tcPr>
            <w:tcW w:w="3794" w:type="dxa"/>
          </w:tcPr>
          <w:p w14:paraId="6F716AB4" w14:textId="77777777" w:rsidR="005F63EF" w:rsidRPr="00DC1512" w:rsidRDefault="005F63EF" w:rsidP="007A5EBA">
            <w:pPr>
              <w:tabs>
                <w:tab w:val="left" w:pos="975"/>
              </w:tabs>
              <w:overflowPunct w:val="0"/>
              <w:autoSpaceDE w:val="0"/>
              <w:autoSpaceDN w:val="0"/>
              <w:adjustRightInd w:val="0"/>
              <w:spacing w:line="36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C1512">
              <w:rPr>
                <w:rFonts w:ascii="Times New Roman" w:hAnsi="Times New Roman" w:cs="Times New Roman"/>
                <w:sz w:val="24"/>
                <w:szCs w:val="24"/>
              </w:rPr>
              <w:t>Sveķu pamatskola</w:t>
            </w:r>
          </w:p>
        </w:tc>
        <w:tc>
          <w:tcPr>
            <w:tcW w:w="6060" w:type="dxa"/>
          </w:tcPr>
          <w:p w14:paraId="6D177C1D" w14:textId="77777777" w:rsidR="005F63EF" w:rsidRPr="003C6281" w:rsidRDefault="005F63EF" w:rsidP="007A5EBA">
            <w:pPr>
              <w:tabs>
                <w:tab w:val="left" w:pos="975"/>
              </w:tabs>
              <w:overflowPunct w:val="0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125336,00</w:t>
            </w:r>
            <w:r w:rsidRPr="003C6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17A6F66" w14:textId="77777777" w:rsidR="005F63EF" w:rsidRDefault="005F63EF" w:rsidP="005F63EF">
      <w:pPr>
        <w:pStyle w:val="Sarakstarindkopa"/>
        <w:overflowPunct w:val="0"/>
        <w:autoSpaceDE w:val="0"/>
        <w:adjustRightInd w:val="0"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0C156BE2" w14:textId="0E32F6E6" w:rsidR="005F63EF" w:rsidRPr="005F63EF" w:rsidRDefault="005F63EF" w:rsidP="00696A7E">
      <w:pPr>
        <w:pStyle w:val="Sarakstarindkopa"/>
        <w:numPr>
          <w:ilvl w:val="0"/>
          <w:numId w:val="6"/>
        </w:numPr>
        <w:overflowPunct w:val="0"/>
        <w:autoSpaceDE w:val="0"/>
        <w:adjustRightInd w:val="0"/>
        <w:spacing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F63EF">
        <w:rPr>
          <w:rFonts w:ascii="Times New Roman" w:hAnsi="Times New Roman" w:cs="Times New Roman"/>
          <w:sz w:val="24"/>
          <w:szCs w:val="24"/>
        </w:rPr>
        <w:t>NOTEIKT, ka lēmums stājas spēkā pēc tam, kad stājies spēkā Ministru kabineta rīkojums par mērķdotācijas sadali pedagoģisko darbinieku darba samaksai un valsts sociālās apdrošināšanas obligātajām iemaksām.</w:t>
      </w:r>
    </w:p>
    <w:p w14:paraId="1B542DB7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1A58E48F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5233B96D" w14:textId="4CDAAA8C" w:rsidR="006E05C6" w:rsidRDefault="006E05C6" w:rsidP="006E05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Gulbenes novada </w:t>
      </w:r>
      <w:r w:rsidR="00C44511">
        <w:rPr>
          <w:rFonts w:ascii="Times New Roman" w:hAnsi="Times New Roman"/>
          <w:sz w:val="24"/>
          <w:szCs w:val="24"/>
        </w:rPr>
        <w:t xml:space="preserve">pašvaldības </w:t>
      </w:r>
      <w:r>
        <w:rPr>
          <w:rFonts w:ascii="Times New Roman" w:hAnsi="Times New Roman"/>
          <w:sz w:val="24"/>
          <w:szCs w:val="24"/>
        </w:rPr>
        <w:t>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proofErr w:type="spellStart"/>
      <w:r w:rsidR="009A26EC">
        <w:rPr>
          <w:rFonts w:ascii="Times New Roman" w:hAnsi="Times New Roman"/>
          <w:sz w:val="24"/>
          <w:szCs w:val="24"/>
        </w:rPr>
        <w:t>N.Mazūrs</w:t>
      </w:r>
      <w:proofErr w:type="spellEnd"/>
    </w:p>
    <w:p w14:paraId="255D78BF" w14:textId="47C8A2EA" w:rsidR="006E05C6" w:rsidRDefault="006E05C6" w:rsidP="006E05C6">
      <w:pPr>
        <w:rPr>
          <w:rFonts w:ascii="Times New Roman" w:hAnsi="Times New Roman"/>
          <w:sz w:val="24"/>
          <w:szCs w:val="24"/>
        </w:rPr>
      </w:pPr>
    </w:p>
    <w:p w14:paraId="771EB99B" w14:textId="77777777" w:rsidR="00CD0DEE" w:rsidRDefault="00CD0DEE" w:rsidP="006E05C6">
      <w:pPr>
        <w:rPr>
          <w:rFonts w:ascii="Times New Roman" w:hAnsi="Times New Roman"/>
          <w:sz w:val="24"/>
          <w:szCs w:val="24"/>
        </w:rPr>
      </w:pPr>
    </w:p>
    <w:p w14:paraId="34AC7997" w14:textId="77777777" w:rsidR="006E05C6" w:rsidRDefault="006E05C6" w:rsidP="003A4AE7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EE3D91A" w14:textId="24EAC62B" w:rsidR="003A4AE7" w:rsidRPr="00205A00" w:rsidRDefault="003A4AE7" w:rsidP="00CD0DE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3A4AE7" w:rsidRPr="00205A00" w:rsidSect="008833F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25CB1"/>
    <w:multiLevelType w:val="hybridMultilevel"/>
    <w:tmpl w:val="E81C10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2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5" w15:restartNumberingAfterBreak="0">
    <w:nsid w:val="7D226637"/>
    <w:multiLevelType w:val="hybridMultilevel"/>
    <w:tmpl w:val="10F2595E"/>
    <w:lvl w:ilvl="0" w:tplc="C76E41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00822215">
    <w:abstractNumId w:val="4"/>
  </w:num>
  <w:num w:numId="2" w16cid:durableId="643774017">
    <w:abstractNumId w:val="3"/>
  </w:num>
  <w:num w:numId="3" w16cid:durableId="682783118">
    <w:abstractNumId w:val="2"/>
  </w:num>
  <w:num w:numId="4" w16cid:durableId="599877205">
    <w:abstractNumId w:val="1"/>
  </w:num>
  <w:num w:numId="5" w16cid:durableId="1162428704">
    <w:abstractNumId w:val="5"/>
  </w:num>
  <w:num w:numId="6" w16cid:durableId="1660427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E7"/>
    <w:rsid w:val="00022403"/>
    <w:rsid w:val="00040050"/>
    <w:rsid w:val="0007387E"/>
    <w:rsid w:val="000B08FD"/>
    <w:rsid w:val="000F27D8"/>
    <w:rsid w:val="000F318E"/>
    <w:rsid w:val="0018244B"/>
    <w:rsid w:val="001B0B08"/>
    <w:rsid w:val="001C227E"/>
    <w:rsid w:val="001F5571"/>
    <w:rsid w:val="00201B02"/>
    <w:rsid w:val="00205A00"/>
    <w:rsid w:val="00252EA4"/>
    <w:rsid w:val="00271684"/>
    <w:rsid w:val="00290DF5"/>
    <w:rsid w:val="002D65D7"/>
    <w:rsid w:val="002E5D35"/>
    <w:rsid w:val="00383A8B"/>
    <w:rsid w:val="003861AB"/>
    <w:rsid w:val="0038711B"/>
    <w:rsid w:val="003A4AE7"/>
    <w:rsid w:val="003B406D"/>
    <w:rsid w:val="003C6281"/>
    <w:rsid w:val="003E0590"/>
    <w:rsid w:val="003F7DE4"/>
    <w:rsid w:val="004A4878"/>
    <w:rsid w:val="004B5AAA"/>
    <w:rsid w:val="004F7255"/>
    <w:rsid w:val="00524C80"/>
    <w:rsid w:val="00530DB8"/>
    <w:rsid w:val="00541298"/>
    <w:rsid w:val="0056199D"/>
    <w:rsid w:val="0058745F"/>
    <w:rsid w:val="005B1D71"/>
    <w:rsid w:val="005B376B"/>
    <w:rsid w:val="005D16BB"/>
    <w:rsid w:val="005F63EF"/>
    <w:rsid w:val="006003EC"/>
    <w:rsid w:val="0061068F"/>
    <w:rsid w:val="0064756D"/>
    <w:rsid w:val="00651F76"/>
    <w:rsid w:val="0065405F"/>
    <w:rsid w:val="00677651"/>
    <w:rsid w:val="006854FA"/>
    <w:rsid w:val="00696A7E"/>
    <w:rsid w:val="00697DCD"/>
    <w:rsid w:val="006E05C6"/>
    <w:rsid w:val="00701434"/>
    <w:rsid w:val="0071519E"/>
    <w:rsid w:val="00730102"/>
    <w:rsid w:val="00746C72"/>
    <w:rsid w:val="00771C5B"/>
    <w:rsid w:val="00781847"/>
    <w:rsid w:val="007D6617"/>
    <w:rsid w:val="007D7782"/>
    <w:rsid w:val="00807E4F"/>
    <w:rsid w:val="00814A52"/>
    <w:rsid w:val="008307B7"/>
    <w:rsid w:val="00857776"/>
    <w:rsid w:val="008577F3"/>
    <w:rsid w:val="008833F7"/>
    <w:rsid w:val="008A3654"/>
    <w:rsid w:val="008B4F2D"/>
    <w:rsid w:val="008F7543"/>
    <w:rsid w:val="0095171E"/>
    <w:rsid w:val="00971338"/>
    <w:rsid w:val="009A26EC"/>
    <w:rsid w:val="009E56FC"/>
    <w:rsid w:val="009F1786"/>
    <w:rsid w:val="00A04234"/>
    <w:rsid w:val="00A25192"/>
    <w:rsid w:val="00A30FCD"/>
    <w:rsid w:val="00A46684"/>
    <w:rsid w:val="00A539ED"/>
    <w:rsid w:val="00AA3268"/>
    <w:rsid w:val="00AC295B"/>
    <w:rsid w:val="00B1416E"/>
    <w:rsid w:val="00B5269B"/>
    <w:rsid w:val="00B82332"/>
    <w:rsid w:val="00B84E32"/>
    <w:rsid w:val="00BA6AA3"/>
    <w:rsid w:val="00BC5028"/>
    <w:rsid w:val="00BE3A93"/>
    <w:rsid w:val="00C108B1"/>
    <w:rsid w:val="00C44511"/>
    <w:rsid w:val="00C72A09"/>
    <w:rsid w:val="00C81151"/>
    <w:rsid w:val="00CA47E4"/>
    <w:rsid w:val="00CB65D9"/>
    <w:rsid w:val="00CC42F3"/>
    <w:rsid w:val="00CD0DEE"/>
    <w:rsid w:val="00D4055E"/>
    <w:rsid w:val="00D604EE"/>
    <w:rsid w:val="00DB41AA"/>
    <w:rsid w:val="00DC1512"/>
    <w:rsid w:val="00E034D2"/>
    <w:rsid w:val="00E34858"/>
    <w:rsid w:val="00FF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4AE7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4B5A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FA4C8-5745-42FF-9BAC-B8BA12FB1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1255</Words>
  <Characters>716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2025-09-26T12:42:00Z</cp:lastPrinted>
  <dcterms:created xsi:type="dcterms:W3CDTF">2025-09-30T07:03:00Z</dcterms:created>
  <dcterms:modified xsi:type="dcterms:W3CDTF">2025-09-30T07:03:00Z</dcterms:modified>
</cp:coreProperties>
</file>