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25925" w14:paraId="792C9DF6" w14:textId="77777777" w:rsidTr="0080567D">
        <w:tc>
          <w:tcPr>
            <w:tcW w:w="9458" w:type="dxa"/>
          </w:tcPr>
          <w:p w14:paraId="276F701C" w14:textId="77777777" w:rsidR="00825925" w:rsidRDefault="00825925" w:rsidP="0080567D">
            <w:pPr>
              <w:jc w:val="center"/>
            </w:pPr>
            <w:r w:rsidRPr="000B1C5E">
              <w:rPr>
                <w:rFonts w:ascii="Times New Roman" w:hAnsi="Times New Roman" w:cs="Times New Roman"/>
                <w:noProof/>
                <w:lang w:val="en-GB" w:eastAsia="en-GB"/>
              </w:rPr>
              <w:drawing>
                <wp:inline distT="0" distB="0" distL="0" distR="0" wp14:anchorId="1D256909" wp14:editId="3F3B2F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25925" w14:paraId="19B38427" w14:textId="77777777" w:rsidTr="0080567D">
        <w:tc>
          <w:tcPr>
            <w:tcW w:w="9458" w:type="dxa"/>
          </w:tcPr>
          <w:p w14:paraId="3FB4E49F" w14:textId="77777777" w:rsidR="00825925" w:rsidRDefault="00825925" w:rsidP="0080567D">
            <w:pPr>
              <w:jc w:val="center"/>
            </w:pPr>
            <w:r w:rsidRPr="000B1C5E">
              <w:rPr>
                <w:rFonts w:ascii="Times New Roman" w:hAnsi="Times New Roman" w:cs="Times New Roman"/>
                <w:b/>
                <w:bCs/>
                <w:sz w:val="28"/>
                <w:szCs w:val="28"/>
              </w:rPr>
              <w:t>GULBENES NOVADA PAŠVALDĪBA</w:t>
            </w:r>
          </w:p>
        </w:tc>
      </w:tr>
      <w:tr w:rsidR="00825925" w14:paraId="63B41112" w14:textId="77777777" w:rsidTr="0080567D">
        <w:tc>
          <w:tcPr>
            <w:tcW w:w="9458" w:type="dxa"/>
          </w:tcPr>
          <w:p w14:paraId="16E17E39" w14:textId="77777777" w:rsidR="00825925" w:rsidRDefault="00825925" w:rsidP="0080567D">
            <w:pPr>
              <w:jc w:val="center"/>
            </w:pPr>
            <w:r w:rsidRPr="000B1C5E">
              <w:rPr>
                <w:rFonts w:ascii="Times New Roman" w:hAnsi="Times New Roman" w:cs="Times New Roman"/>
                <w:sz w:val="24"/>
                <w:szCs w:val="24"/>
              </w:rPr>
              <w:t>Reģ.Nr.90009116327</w:t>
            </w:r>
          </w:p>
        </w:tc>
      </w:tr>
      <w:tr w:rsidR="00825925" w14:paraId="26A2ADF9" w14:textId="77777777" w:rsidTr="0080567D">
        <w:tc>
          <w:tcPr>
            <w:tcW w:w="9458" w:type="dxa"/>
          </w:tcPr>
          <w:p w14:paraId="0DFFBA81" w14:textId="77777777" w:rsidR="00825925" w:rsidRDefault="00825925" w:rsidP="0080567D">
            <w:pPr>
              <w:jc w:val="center"/>
            </w:pPr>
            <w:r w:rsidRPr="000B1C5E">
              <w:rPr>
                <w:rFonts w:ascii="Times New Roman" w:hAnsi="Times New Roman" w:cs="Times New Roman"/>
                <w:sz w:val="24"/>
                <w:szCs w:val="24"/>
              </w:rPr>
              <w:t>Ābeļu iela 2, Gulbene, Gulbenes nov., LV-4401</w:t>
            </w:r>
          </w:p>
        </w:tc>
      </w:tr>
      <w:tr w:rsidR="00825925" w14:paraId="6D6B5589" w14:textId="77777777" w:rsidTr="0080567D">
        <w:tc>
          <w:tcPr>
            <w:tcW w:w="9458" w:type="dxa"/>
          </w:tcPr>
          <w:p w14:paraId="49F8EB65" w14:textId="77777777" w:rsidR="00825925" w:rsidRDefault="00825925" w:rsidP="0080567D">
            <w:pPr>
              <w:jc w:val="center"/>
            </w:pPr>
            <w:r w:rsidRPr="000B1C5E">
              <w:rPr>
                <w:rFonts w:ascii="Times New Roman" w:hAnsi="Times New Roman" w:cs="Times New Roman"/>
                <w:sz w:val="24"/>
                <w:szCs w:val="24"/>
              </w:rPr>
              <w:t>Tālrunis 64497710, mob.26595362, e-pasts; dome@gulbene.lv, www.gulbene.lv</w:t>
            </w:r>
          </w:p>
        </w:tc>
      </w:tr>
    </w:tbl>
    <w:p w14:paraId="49BD4C6D" w14:textId="71A5422E" w:rsidR="00825925" w:rsidRPr="00B97398" w:rsidRDefault="00825925" w:rsidP="0082592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22B78">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E29BB8C" w14:textId="77777777" w:rsidR="00825925" w:rsidRDefault="00825925" w:rsidP="0082592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20CF4C7" w14:textId="77777777" w:rsidR="00825925" w:rsidRDefault="00825925" w:rsidP="00825925">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F3EAC" w14:paraId="76A7EEB0" w14:textId="77777777" w:rsidTr="004B3299">
        <w:tc>
          <w:tcPr>
            <w:tcW w:w="4674" w:type="dxa"/>
          </w:tcPr>
          <w:p w14:paraId="66174723" w14:textId="54E71E5C" w:rsidR="00BF3EAC" w:rsidRPr="00EA6BEB" w:rsidRDefault="00BF3EAC" w:rsidP="00BF3EAC">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72A10">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01CDC">
              <w:rPr>
                <w:rFonts w:ascii="Times New Roman" w:hAnsi="Times New Roman" w:cs="Times New Roman"/>
                <w:b/>
                <w:bCs/>
                <w:sz w:val="24"/>
                <w:szCs w:val="24"/>
              </w:rPr>
              <w:t>25</w:t>
            </w:r>
            <w:r w:rsidR="00672A10">
              <w:rPr>
                <w:rFonts w:ascii="Times New Roman" w:hAnsi="Times New Roman" w:cs="Times New Roman"/>
                <w:b/>
                <w:bCs/>
                <w:sz w:val="24"/>
                <w:szCs w:val="24"/>
              </w:rPr>
              <w:t>.</w:t>
            </w:r>
            <w:r w:rsidR="00BF4363">
              <w:rPr>
                <w:rFonts w:ascii="Times New Roman" w:hAnsi="Times New Roman" w:cs="Times New Roman"/>
                <w:b/>
                <w:bCs/>
                <w:sz w:val="24"/>
                <w:szCs w:val="24"/>
              </w:rPr>
              <w:t>septembrī</w:t>
            </w:r>
          </w:p>
        </w:tc>
        <w:tc>
          <w:tcPr>
            <w:tcW w:w="4680" w:type="dxa"/>
          </w:tcPr>
          <w:p w14:paraId="2611098B" w14:textId="28784000" w:rsidR="00BF3EAC" w:rsidRPr="00EA6BEB" w:rsidRDefault="00BF3EAC" w:rsidP="00BF3EA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72A10">
              <w:rPr>
                <w:rFonts w:ascii="Times New Roman" w:hAnsi="Times New Roman" w:cs="Times New Roman"/>
                <w:b/>
                <w:bCs/>
                <w:sz w:val="24"/>
                <w:szCs w:val="24"/>
              </w:rPr>
              <w:t>5</w:t>
            </w:r>
            <w:r>
              <w:rPr>
                <w:rFonts w:ascii="Times New Roman" w:hAnsi="Times New Roman" w:cs="Times New Roman"/>
                <w:b/>
                <w:bCs/>
                <w:sz w:val="24"/>
                <w:szCs w:val="24"/>
              </w:rPr>
              <w:t>/</w:t>
            </w:r>
            <w:r w:rsidR="008D6C1C">
              <w:rPr>
                <w:rFonts w:ascii="Times New Roman" w:hAnsi="Times New Roman" w:cs="Times New Roman"/>
                <w:b/>
                <w:bCs/>
                <w:sz w:val="24"/>
                <w:szCs w:val="24"/>
              </w:rPr>
              <w:t>698</w:t>
            </w:r>
          </w:p>
        </w:tc>
      </w:tr>
      <w:tr w:rsidR="00BF3EAC" w14:paraId="28F6BFB6" w14:textId="77777777" w:rsidTr="004B3299">
        <w:tc>
          <w:tcPr>
            <w:tcW w:w="4674" w:type="dxa"/>
          </w:tcPr>
          <w:p w14:paraId="237CC3EF" w14:textId="77777777" w:rsidR="00BF3EAC" w:rsidRDefault="00BF3EAC" w:rsidP="00BF3EAC">
            <w:pPr>
              <w:rPr>
                <w:rFonts w:ascii="Times New Roman" w:hAnsi="Times New Roman" w:cs="Times New Roman"/>
                <w:sz w:val="24"/>
                <w:szCs w:val="24"/>
              </w:rPr>
            </w:pPr>
          </w:p>
        </w:tc>
        <w:tc>
          <w:tcPr>
            <w:tcW w:w="4680" w:type="dxa"/>
          </w:tcPr>
          <w:p w14:paraId="0475742E" w14:textId="34E2918D" w:rsidR="00BF3EAC" w:rsidRPr="00EA6BEB" w:rsidRDefault="00BF3EAC" w:rsidP="00BF3EA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D6C1C">
              <w:rPr>
                <w:rFonts w:ascii="Times New Roman" w:hAnsi="Times New Roman" w:cs="Times New Roman"/>
                <w:b/>
                <w:bCs/>
                <w:sz w:val="24"/>
                <w:szCs w:val="24"/>
              </w:rPr>
              <w:t>22</w:t>
            </w:r>
            <w:r w:rsidRPr="00EA6BEB">
              <w:rPr>
                <w:rFonts w:ascii="Times New Roman" w:hAnsi="Times New Roman" w:cs="Times New Roman"/>
                <w:b/>
                <w:bCs/>
                <w:sz w:val="24"/>
                <w:szCs w:val="24"/>
              </w:rPr>
              <w:t xml:space="preserve">; </w:t>
            </w:r>
            <w:r w:rsidR="008D6C1C">
              <w:rPr>
                <w:rFonts w:ascii="Times New Roman" w:hAnsi="Times New Roman" w:cs="Times New Roman"/>
                <w:b/>
                <w:bCs/>
                <w:sz w:val="24"/>
                <w:szCs w:val="24"/>
              </w:rPr>
              <w:t>55</w:t>
            </w:r>
            <w:r w:rsidRPr="00EA6BEB">
              <w:rPr>
                <w:rFonts w:ascii="Times New Roman" w:hAnsi="Times New Roman" w:cs="Times New Roman"/>
                <w:b/>
                <w:bCs/>
                <w:sz w:val="24"/>
                <w:szCs w:val="24"/>
              </w:rPr>
              <w:t>.p</w:t>
            </w:r>
            <w:r>
              <w:rPr>
                <w:rFonts w:ascii="Times New Roman" w:hAnsi="Times New Roman" w:cs="Times New Roman"/>
                <w:b/>
                <w:bCs/>
                <w:sz w:val="24"/>
                <w:szCs w:val="24"/>
              </w:rPr>
              <w:t>.)</w:t>
            </w:r>
          </w:p>
        </w:tc>
      </w:tr>
    </w:tbl>
    <w:p w14:paraId="48C57B0D" w14:textId="77777777" w:rsidR="00825925" w:rsidRDefault="00825925" w:rsidP="00E81630">
      <w:pPr>
        <w:jc w:val="center"/>
        <w:rPr>
          <w:rFonts w:ascii="Times New Roman" w:hAnsi="Times New Roman" w:cs="Times New Roman"/>
          <w:b/>
          <w:noProof/>
          <w:sz w:val="24"/>
          <w:szCs w:val="24"/>
        </w:rPr>
      </w:pPr>
    </w:p>
    <w:p w14:paraId="2476E050" w14:textId="40FCB246" w:rsidR="003D152D" w:rsidRDefault="0067346A" w:rsidP="00E81630">
      <w:pPr>
        <w:jc w:val="center"/>
        <w:rPr>
          <w:rFonts w:ascii="Times New Roman" w:hAnsi="Times New Roman" w:cs="Times New Roman"/>
          <w:b/>
          <w:noProof/>
          <w:sz w:val="24"/>
          <w:szCs w:val="24"/>
        </w:rPr>
      </w:pPr>
      <w:r w:rsidRPr="00AD0675">
        <w:rPr>
          <w:rFonts w:ascii="Times New Roman" w:hAnsi="Times New Roman" w:cs="Times New Roman"/>
          <w:b/>
          <w:noProof/>
          <w:sz w:val="24"/>
          <w:szCs w:val="24"/>
        </w:rPr>
        <w:t>Par valsts budžeta līdzekļu sadali Gulbenes novada pirmsskolas un vispārējās izglītības iestādēs</w:t>
      </w:r>
      <w:r w:rsidR="00C27065">
        <w:rPr>
          <w:rFonts w:ascii="Times New Roman" w:hAnsi="Times New Roman" w:cs="Times New Roman"/>
          <w:b/>
          <w:noProof/>
          <w:sz w:val="24"/>
          <w:szCs w:val="24"/>
        </w:rPr>
        <w:t>, kurās īsteno pirmsskolas izglītības programmas,</w:t>
      </w:r>
      <w:r w:rsidRPr="00AD0675">
        <w:rPr>
          <w:rFonts w:ascii="Times New Roman" w:hAnsi="Times New Roman" w:cs="Times New Roman"/>
          <w:b/>
          <w:noProof/>
          <w:sz w:val="24"/>
          <w:szCs w:val="24"/>
        </w:rPr>
        <w:t xml:space="preserve"> bērnu no piecu gadu vecuma izglītošanā nodarbināto pedagogu darba samaksai un valsts sociālās apdrošināšanas obligātajām iemaksām no 202</w:t>
      </w:r>
      <w:r w:rsidR="00672A10">
        <w:rPr>
          <w:rFonts w:ascii="Times New Roman" w:hAnsi="Times New Roman" w:cs="Times New Roman"/>
          <w:b/>
          <w:noProof/>
          <w:sz w:val="24"/>
          <w:szCs w:val="24"/>
        </w:rPr>
        <w:t>5</w:t>
      </w:r>
      <w:r w:rsidRPr="00AD0675">
        <w:rPr>
          <w:rFonts w:ascii="Times New Roman" w:hAnsi="Times New Roman" w:cs="Times New Roman"/>
          <w:b/>
          <w:noProof/>
          <w:sz w:val="24"/>
          <w:szCs w:val="24"/>
        </w:rPr>
        <w:t>.gada 1.</w:t>
      </w:r>
      <w:r w:rsidR="00BF4363">
        <w:rPr>
          <w:rFonts w:ascii="Times New Roman" w:hAnsi="Times New Roman" w:cs="Times New Roman"/>
          <w:b/>
          <w:noProof/>
          <w:sz w:val="24"/>
          <w:szCs w:val="24"/>
        </w:rPr>
        <w:t>septembra</w:t>
      </w:r>
      <w:r w:rsidRPr="00AD0675">
        <w:rPr>
          <w:rFonts w:ascii="Times New Roman" w:hAnsi="Times New Roman" w:cs="Times New Roman"/>
          <w:b/>
          <w:noProof/>
          <w:sz w:val="24"/>
          <w:szCs w:val="24"/>
        </w:rPr>
        <w:t xml:space="preserve"> līdz </w:t>
      </w:r>
      <w:r w:rsidR="00201CDC">
        <w:rPr>
          <w:rFonts w:ascii="Times New Roman" w:hAnsi="Times New Roman" w:cs="Times New Roman"/>
          <w:b/>
          <w:noProof/>
          <w:sz w:val="24"/>
          <w:szCs w:val="24"/>
        </w:rPr>
        <w:t xml:space="preserve">2026.gada </w:t>
      </w:r>
      <w:r w:rsidRPr="00AD0675">
        <w:rPr>
          <w:rFonts w:ascii="Times New Roman" w:hAnsi="Times New Roman" w:cs="Times New Roman"/>
          <w:b/>
          <w:noProof/>
          <w:sz w:val="24"/>
          <w:szCs w:val="24"/>
        </w:rPr>
        <w:t>31.</w:t>
      </w:r>
      <w:r w:rsidR="00201CDC">
        <w:rPr>
          <w:rFonts w:ascii="Times New Roman" w:hAnsi="Times New Roman" w:cs="Times New Roman"/>
          <w:b/>
          <w:noProof/>
          <w:sz w:val="24"/>
          <w:szCs w:val="24"/>
        </w:rPr>
        <w:t>augustam</w:t>
      </w:r>
    </w:p>
    <w:p w14:paraId="3AE678D6" w14:textId="77777777" w:rsidR="0067346A" w:rsidRDefault="0067346A" w:rsidP="00271684">
      <w:pPr>
        <w:jc w:val="both"/>
        <w:rPr>
          <w:rFonts w:ascii="Times New Roman" w:hAnsi="Times New Roman" w:cs="Times New Roman"/>
          <w:b/>
          <w:noProof/>
          <w:sz w:val="24"/>
          <w:szCs w:val="24"/>
        </w:rPr>
      </w:pPr>
    </w:p>
    <w:p w14:paraId="1CB54A48" w14:textId="7761701C" w:rsidR="00662D65" w:rsidRPr="008D6C1C" w:rsidRDefault="004B3299" w:rsidP="008D6C1C">
      <w:pPr>
        <w:widowControl w:val="0"/>
        <w:spacing w:line="360" w:lineRule="auto"/>
        <w:ind w:firstLine="567"/>
        <w:jc w:val="both"/>
        <w:rPr>
          <w:rFonts w:ascii="Times New Roman" w:hAnsi="Times New Roman" w:cs="Times New Roman"/>
          <w:sz w:val="24"/>
          <w:szCs w:val="24"/>
        </w:rPr>
      </w:pPr>
      <w:r w:rsidRPr="005823D7">
        <w:rPr>
          <w:rFonts w:ascii="Times New Roman" w:hAnsi="Times New Roman"/>
          <w:sz w:val="24"/>
          <w:szCs w:val="24"/>
        </w:rPr>
        <w:t>Pamatojoties uz Pašvaldību likuma 10.panta pirmās daļas 21.punktu</w:t>
      </w:r>
      <w:r w:rsidRPr="005823D7">
        <w:rPr>
          <w:rFonts w:ascii="Times New Roman" w:hAnsi="Times New Roman" w:cs="Times New Roman"/>
          <w:sz w:val="24"/>
          <w:szCs w:val="24"/>
        </w:rPr>
        <w:t xml:space="preserve">, </w:t>
      </w:r>
      <w:r w:rsidR="0067346A" w:rsidRPr="005823D7">
        <w:rPr>
          <w:rFonts w:ascii="Times New Roman" w:hAnsi="Times New Roman" w:cs="Times New Roman"/>
          <w:sz w:val="24"/>
          <w:szCs w:val="24"/>
        </w:rPr>
        <w:t xml:space="preserve">Ministru </w:t>
      </w:r>
      <w:r w:rsidR="0067346A" w:rsidRPr="0067346A">
        <w:rPr>
          <w:rFonts w:ascii="Times New Roman" w:hAnsi="Times New Roman" w:cs="Times New Roman"/>
          <w:sz w:val="24"/>
          <w:szCs w:val="24"/>
        </w:rPr>
        <w:t>kabineta 20</w:t>
      </w:r>
      <w:r w:rsidR="00E92EDF">
        <w:rPr>
          <w:rFonts w:ascii="Times New Roman" w:hAnsi="Times New Roman" w:cs="Times New Roman"/>
          <w:sz w:val="24"/>
          <w:szCs w:val="24"/>
        </w:rPr>
        <w:t>22</w:t>
      </w:r>
      <w:r w:rsidR="0067346A" w:rsidRPr="0067346A">
        <w:rPr>
          <w:rFonts w:ascii="Times New Roman" w:hAnsi="Times New Roman" w:cs="Times New Roman"/>
          <w:sz w:val="24"/>
          <w:szCs w:val="24"/>
        </w:rPr>
        <w:t xml:space="preserve">.gada </w:t>
      </w:r>
      <w:r w:rsidR="00E92EDF">
        <w:rPr>
          <w:rFonts w:ascii="Times New Roman" w:hAnsi="Times New Roman" w:cs="Times New Roman"/>
          <w:sz w:val="24"/>
          <w:szCs w:val="24"/>
        </w:rPr>
        <w:t>21</w:t>
      </w:r>
      <w:r w:rsidR="0067346A" w:rsidRPr="0067346A">
        <w:rPr>
          <w:rFonts w:ascii="Times New Roman" w:hAnsi="Times New Roman" w:cs="Times New Roman"/>
          <w:sz w:val="24"/>
          <w:szCs w:val="24"/>
        </w:rPr>
        <w:t>.jū</w:t>
      </w:r>
      <w:r w:rsidR="00E92EDF">
        <w:rPr>
          <w:rFonts w:ascii="Times New Roman" w:hAnsi="Times New Roman" w:cs="Times New Roman"/>
          <w:sz w:val="24"/>
          <w:szCs w:val="24"/>
        </w:rPr>
        <w:t>n</w:t>
      </w:r>
      <w:r w:rsidR="0067346A" w:rsidRPr="0067346A">
        <w:rPr>
          <w:rFonts w:ascii="Times New Roman" w:hAnsi="Times New Roman" w:cs="Times New Roman"/>
          <w:sz w:val="24"/>
          <w:szCs w:val="24"/>
        </w:rPr>
        <w:t xml:space="preserve">ija </w:t>
      </w:r>
      <w:r w:rsidR="0067346A" w:rsidRPr="00F4346D">
        <w:rPr>
          <w:rFonts w:ascii="Times New Roman" w:hAnsi="Times New Roman" w:cs="Times New Roman"/>
          <w:sz w:val="24"/>
          <w:szCs w:val="24"/>
        </w:rPr>
        <w:t>noteikumiem Nr.</w:t>
      </w:r>
      <w:r w:rsidR="00E92EDF" w:rsidRPr="00F4346D">
        <w:rPr>
          <w:rFonts w:ascii="Times New Roman" w:hAnsi="Times New Roman" w:cs="Times New Roman"/>
          <w:sz w:val="24"/>
          <w:szCs w:val="24"/>
        </w:rPr>
        <w:t>376</w:t>
      </w:r>
      <w:r w:rsidR="0067346A" w:rsidRPr="00F4346D">
        <w:rPr>
          <w:rFonts w:ascii="Times New Roman" w:hAnsi="Times New Roman" w:cs="Times New Roman"/>
          <w:sz w:val="24"/>
          <w:szCs w:val="24"/>
        </w:rPr>
        <w:t xml:space="preserve"> </w:t>
      </w:r>
      <w:r w:rsidR="00471ECE">
        <w:rPr>
          <w:rFonts w:ascii="Times New Roman" w:hAnsi="Times New Roman" w:cs="Times New Roman"/>
          <w:sz w:val="24"/>
          <w:szCs w:val="24"/>
          <w:shd w:val="clear" w:color="auto" w:fill="FFFFFF"/>
        </w:rPr>
        <w:t>“</w:t>
      </w:r>
      <w:r w:rsidR="00E92EDF" w:rsidRPr="00F4346D">
        <w:rPr>
          <w:rFonts w:ascii="Times New Roman" w:hAnsi="Times New Roman" w:cs="Times New Roman"/>
          <w:sz w:val="24"/>
          <w:szCs w:val="24"/>
          <w:shd w:val="clear" w:color="auto" w:fill="FFFFFF"/>
        </w:rPr>
        <w:t>Kārtība, kādā aprēķina un sadala valsts budžeta</w:t>
      </w:r>
      <w:r w:rsidR="00E92EDF" w:rsidRPr="00E92EDF">
        <w:rPr>
          <w:rFonts w:ascii="Times New Roman" w:hAnsi="Times New Roman" w:cs="Times New Roman"/>
          <w:sz w:val="24"/>
          <w:szCs w:val="24"/>
          <w:shd w:val="clear" w:color="auto" w:fill="FFFFFF"/>
        </w:rPr>
        <w:t xml:space="preserve"> mērķdotāciju pedagogu darba samaksai pašvaldību vispārējās izglītības iestādēs un valsts augstskolu vispārējās vidējās izglītības iestādēs</w:t>
      </w:r>
      <w:r w:rsidR="00471ECE">
        <w:rPr>
          <w:rFonts w:ascii="Times New Roman" w:hAnsi="Times New Roman" w:cs="Times New Roman"/>
          <w:sz w:val="24"/>
          <w:szCs w:val="24"/>
          <w:shd w:val="clear" w:color="auto" w:fill="FFFFFF"/>
        </w:rPr>
        <w:t>”</w:t>
      </w:r>
      <w:r w:rsidR="0067346A" w:rsidRPr="00E92EDF">
        <w:rPr>
          <w:rFonts w:ascii="Times New Roman" w:hAnsi="Times New Roman" w:cs="Times New Roman"/>
          <w:sz w:val="24"/>
          <w:szCs w:val="24"/>
        </w:rPr>
        <w:t xml:space="preserve">, Ministru kabineta 2016.gada 5.jūlija noteikumiem </w:t>
      </w:r>
      <w:r w:rsidR="0067346A" w:rsidRPr="0097254D">
        <w:rPr>
          <w:rFonts w:ascii="Times New Roman" w:hAnsi="Times New Roman" w:cs="Times New Roman"/>
          <w:sz w:val="24"/>
          <w:szCs w:val="24"/>
        </w:rPr>
        <w:t>Nr.445 „Pedagogu darba samaksas noteikumi”</w:t>
      </w:r>
      <w:r w:rsidR="0067346A" w:rsidRPr="0097254D">
        <w:rPr>
          <w:rFonts w:ascii="Times New Roman" w:hAnsi="Times New Roman" w:cs="Times New Roman"/>
          <w:color w:val="000000"/>
          <w:sz w:val="24"/>
          <w:szCs w:val="24"/>
        </w:rPr>
        <w:t>,</w:t>
      </w:r>
      <w:r w:rsidR="0067346A" w:rsidRPr="0097254D">
        <w:rPr>
          <w:rFonts w:ascii="Times New Roman" w:hAnsi="Times New Roman" w:cs="Times New Roman"/>
          <w:sz w:val="24"/>
          <w:szCs w:val="24"/>
        </w:rPr>
        <w:t xml:space="preserve"> </w:t>
      </w:r>
      <w:r>
        <w:rPr>
          <w:rFonts w:ascii="Times New Roman" w:hAnsi="Times New Roman" w:cs="Times New Roman"/>
          <w:sz w:val="24"/>
          <w:szCs w:val="24"/>
        </w:rPr>
        <w:t xml:space="preserve">Gulbenes novada </w:t>
      </w:r>
      <w:r w:rsidR="00591C65">
        <w:rPr>
          <w:rFonts w:ascii="Times New Roman" w:hAnsi="Times New Roman" w:cs="Times New Roman"/>
          <w:sz w:val="24"/>
          <w:szCs w:val="24"/>
        </w:rPr>
        <w:t xml:space="preserve">pašvaldības </w:t>
      </w:r>
      <w:r>
        <w:rPr>
          <w:rFonts w:ascii="Times New Roman" w:hAnsi="Times New Roman" w:cs="Times New Roman"/>
          <w:sz w:val="24"/>
          <w:szCs w:val="24"/>
        </w:rPr>
        <w:t>domes 2023</w:t>
      </w:r>
      <w:r w:rsidR="00750860" w:rsidRPr="000445C7">
        <w:rPr>
          <w:rFonts w:ascii="Times New Roman" w:hAnsi="Times New Roman" w:cs="Times New Roman"/>
          <w:sz w:val="24"/>
          <w:szCs w:val="24"/>
        </w:rPr>
        <w:t xml:space="preserve">.gada </w:t>
      </w:r>
      <w:r w:rsidR="00750860" w:rsidRPr="00471ECE">
        <w:rPr>
          <w:rFonts w:ascii="Times New Roman" w:hAnsi="Times New Roman" w:cs="Times New Roman"/>
          <w:sz w:val="24"/>
          <w:szCs w:val="24"/>
        </w:rPr>
        <w:t>31.augusta noteikumiem Nr.</w:t>
      </w:r>
      <w:r w:rsidR="00750860" w:rsidRPr="00471ECE">
        <w:rPr>
          <w:rFonts w:ascii="Times New Roman" w:eastAsia="Calibri" w:hAnsi="Times New Roman" w:cs="Times New Roman"/>
          <w:b/>
          <w:bCs/>
          <w:sz w:val="24"/>
          <w:szCs w:val="24"/>
        </w:rPr>
        <w:t xml:space="preserve"> </w:t>
      </w:r>
      <w:r w:rsidRPr="00471ECE">
        <w:rPr>
          <w:rFonts w:ascii="Times New Roman" w:eastAsia="Calibri" w:hAnsi="Times New Roman" w:cs="Times New Roman"/>
          <w:bCs/>
          <w:sz w:val="24"/>
          <w:szCs w:val="24"/>
        </w:rPr>
        <w:t>GND/IEK/2023</w:t>
      </w:r>
      <w:r w:rsidR="00750860" w:rsidRPr="00471ECE">
        <w:rPr>
          <w:rFonts w:ascii="Times New Roman" w:eastAsia="Calibri" w:hAnsi="Times New Roman" w:cs="Times New Roman"/>
          <w:bCs/>
          <w:sz w:val="24"/>
          <w:szCs w:val="24"/>
        </w:rPr>
        <w:t>/24</w:t>
      </w:r>
      <w:r w:rsidR="00750860" w:rsidRPr="00471ECE">
        <w:rPr>
          <w:rFonts w:ascii="Times New Roman" w:hAnsi="Times New Roman" w:cs="Times New Roman"/>
          <w:sz w:val="24"/>
          <w:szCs w:val="24"/>
        </w:rPr>
        <w:t xml:space="preserve"> “Valsts </w:t>
      </w:r>
      <w:bookmarkStart w:id="0" w:name="_Hlk111057892"/>
      <w:r w:rsidR="00750860" w:rsidRPr="00471ECE">
        <w:rPr>
          <w:rFonts w:ascii="Times New Roman" w:hAnsi="Times New Roman" w:cs="Times New Roman"/>
          <w:sz w:val="24"/>
          <w:szCs w:val="24"/>
        </w:rPr>
        <w:t>budžeta mērķdotācijas un pašvaldības</w:t>
      </w:r>
      <w:r w:rsidR="00750860" w:rsidRPr="000445C7">
        <w:rPr>
          <w:rFonts w:ascii="Times New Roman" w:hAnsi="Times New Roman" w:cs="Times New Roman"/>
          <w:sz w:val="24"/>
          <w:szCs w:val="24"/>
        </w:rPr>
        <w:t xml:space="preserve"> budžeta finansējuma </w:t>
      </w:r>
      <w:bookmarkEnd w:id="0"/>
      <w:r w:rsidR="00750860" w:rsidRPr="00F551CE">
        <w:rPr>
          <w:rFonts w:ascii="Times New Roman" w:hAnsi="Times New Roman" w:cs="Times New Roman"/>
          <w:sz w:val="24"/>
          <w:szCs w:val="24"/>
        </w:rPr>
        <w:t>sadales kārtība Gulbenes novada pašvaldības di</w:t>
      </w:r>
      <w:r w:rsidR="00677488" w:rsidRPr="00F551CE">
        <w:rPr>
          <w:rFonts w:ascii="Times New Roman" w:hAnsi="Times New Roman" w:cs="Times New Roman"/>
          <w:sz w:val="24"/>
          <w:szCs w:val="24"/>
        </w:rPr>
        <w:t xml:space="preserve">binātajās </w:t>
      </w:r>
      <w:r w:rsidR="00677488" w:rsidRPr="008D6C1C">
        <w:rPr>
          <w:rFonts w:ascii="Times New Roman" w:hAnsi="Times New Roman" w:cs="Times New Roman"/>
          <w:sz w:val="24"/>
          <w:szCs w:val="24"/>
        </w:rPr>
        <w:t xml:space="preserve">izglītības iestādēs” </w:t>
      </w:r>
      <w:r w:rsidR="0067346A" w:rsidRPr="008D6C1C">
        <w:rPr>
          <w:rFonts w:ascii="Times New Roman" w:hAnsi="Times New Roman" w:cs="Times New Roman"/>
          <w:sz w:val="24"/>
          <w:szCs w:val="24"/>
          <w:shd w:val="clear" w:color="auto" w:fill="FFFFFF"/>
        </w:rPr>
        <w:t xml:space="preserve">un </w:t>
      </w:r>
      <w:r w:rsidR="00750860" w:rsidRPr="008D6C1C">
        <w:rPr>
          <w:rFonts w:ascii="Times New Roman" w:hAnsi="Times New Roman" w:cs="Times New Roman"/>
          <w:sz w:val="24"/>
          <w:szCs w:val="24"/>
          <w:shd w:val="clear" w:color="auto" w:fill="FFFFFF"/>
        </w:rPr>
        <w:t>Valsts budžeta mērķdotācijas un pašvaldības budžeta fina</w:t>
      </w:r>
      <w:r w:rsidR="005823D7" w:rsidRPr="008D6C1C">
        <w:rPr>
          <w:rFonts w:ascii="Times New Roman" w:hAnsi="Times New Roman" w:cs="Times New Roman"/>
          <w:sz w:val="24"/>
          <w:szCs w:val="24"/>
          <w:shd w:val="clear" w:color="auto" w:fill="FFFFFF"/>
        </w:rPr>
        <w:t>nsējuma</w:t>
      </w:r>
      <w:r w:rsidR="00750860" w:rsidRPr="008D6C1C">
        <w:rPr>
          <w:rFonts w:ascii="Times New Roman" w:hAnsi="Times New Roman" w:cs="Times New Roman"/>
          <w:sz w:val="24"/>
          <w:szCs w:val="24"/>
          <w:shd w:val="clear" w:color="auto" w:fill="FFFFFF"/>
        </w:rPr>
        <w:t xml:space="preserve"> sadales komisijas 202</w:t>
      </w:r>
      <w:r w:rsidR="00672A10" w:rsidRPr="008D6C1C">
        <w:rPr>
          <w:rFonts w:ascii="Times New Roman" w:hAnsi="Times New Roman" w:cs="Times New Roman"/>
          <w:sz w:val="24"/>
          <w:szCs w:val="24"/>
          <w:shd w:val="clear" w:color="auto" w:fill="FFFFFF"/>
        </w:rPr>
        <w:t>5</w:t>
      </w:r>
      <w:r w:rsidR="00750860" w:rsidRPr="008D6C1C">
        <w:rPr>
          <w:rFonts w:ascii="Times New Roman" w:hAnsi="Times New Roman" w:cs="Times New Roman"/>
          <w:sz w:val="24"/>
          <w:szCs w:val="24"/>
          <w:shd w:val="clear" w:color="auto" w:fill="FFFFFF"/>
        </w:rPr>
        <w:t>.gada</w:t>
      </w:r>
      <w:r w:rsidR="00F551CE" w:rsidRPr="008D6C1C">
        <w:rPr>
          <w:rFonts w:ascii="Times New Roman" w:hAnsi="Times New Roman" w:cs="Times New Roman"/>
          <w:sz w:val="24"/>
          <w:szCs w:val="24"/>
          <w:shd w:val="clear" w:color="auto" w:fill="FFFFFF"/>
        </w:rPr>
        <w:t xml:space="preserve"> </w:t>
      </w:r>
      <w:r w:rsidR="00BF4363" w:rsidRPr="008D6C1C">
        <w:rPr>
          <w:rFonts w:ascii="Times New Roman" w:hAnsi="Times New Roman" w:cs="Times New Roman"/>
          <w:sz w:val="24"/>
          <w:szCs w:val="24"/>
          <w:shd w:val="clear" w:color="auto" w:fill="FFFFFF"/>
        </w:rPr>
        <w:t>23.septembra</w:t>
      </w:r>
      <w:r w:rsidRPr="008D6C1C">
        <w:rPr>
          <w:rFonts w:ascii="Times New Roman" w:hAnsi="Times New Roman" w:cs="Times New Roman"/>
          <w:sz w:val="24"/>
          <w:szCs w:val="24"/>
          <w:shd w:val="clear" w:color="auto" w:fill="FFFFFF"/>
        </w:rPr>
        <w:t xml:space="preserve"> lēmumu (protokols Nr</w:t>
      </w:r>
      <w:r w:rsidR="00FD453D" w:rsidRPr="008D6C1C">
        <w:rPr>
          <w:rFonts w:ascii="Times New Roman" w:hAnsi="Times New Roman" w:cs="Times New Roman"/>
          <w:sz w:val="24"/>
          <w:szCs w:val="24"/>
          <w:shd w:val="clear" w:color="auto" w:fill="FFFFFF"/>
        </w:rPr>
        <w:t>.GND/2.16/25/2</w:t>
      </w:r>
      <w:r w:rsidR="00750860" w:rsidRPr="008D6C1C">
        <w:rPr>
          <w:rFonts w:ascii="Times New Roman" w:hAnsi="Times New Roman" w:cs="Times New Roman"/>
          <w:sz w:val="24"/>
          <w:szCs w:val="24"/>
          <w:shd w:val="clear" w:color="auto" w:fill="FFFFFF"/>
        </w:rPr>
        <w:t>),</w:t>
      </w:r>
      <w:r w:rsidR="0067346A" w:rsidRPr="008D6C1C">
        <w:rPr>
          <w:rFonts w:ascii="Times New Roman" w:hAnsi="Times New Roman" w:cs="Times New Roman"/>
          <w:sz w:val="24"/>
          <w:szCs w:val="24"/>
          <w:shd w:val="clear" w:color="auto" w:fill="FFFFFF"/>
        </w:rPr>
        <w:t xml:space="preserve"> </w:t>
      </w:r>
      <w:r w:rsidR="00662D65" w:rsidRPr="008D6C1C">
        <w:rPr>
          <w:rFonts w:ascii="Times New Roman" w:hAnsi="Times New Roman" w:cs="Times New Roman"/>
          <w:sz w:val="24"/>
          <w:szCs w:val="24"/>
        </w:rPr>
        <w:t xml:space="preserve">atklāti balsojot: </w:t>
      </w:r>
      <w:r w:rsidR="008D6C1C" w:rsidRPr="008D6C1C">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662D65" w:rsidRPr="008D6C1C">
        <w:rPr>
          <w:rFonts w:ascii="Times New Roman" w:hAnsi="Times New Roman" w:cs="Times New Roman"/>
          <w:noProof/>
          <w:sz w:val="24"/>
          <w:szCs w:val="24"/>
        </w:rPr>
        <w:t>,</w:t>
      </w:r>
      <w:r w:rsidR="00662D65" w:rsidRPr="008D6C1C">
        <w:rPr>
          <w:rFonts w:ascii="Times New Roman" w:hAnsi="Times New Roman" w:cs="Times New Roman"/>
          <w:sz w:val="24"/>
          <w:szCs w:val="24"/>
        </w:rPr>
        <w:t xml:space="preserve"> Gulbenes novada </w:t>
      </w:r>
      <w:r w:rsidR="00591C65" w:rsidRPr="008D6C1C">
        <w:rPr>
          <w:rFonts w:ascii="Times New Roman" w:hAnsi="Times New Roman" w:cs="Times New Roman"/>
          <w:sz w:val="24"/>
          <w:szCs w:val="24"/>
        </w:rPr>
        <w:t xml:space="preserve">pašvaldības </w:t>
      </w:r>
      <w:r w:rsidR="00662D65" w:rsidRPr="008D6C1C">
        <w:rPr>
          <w:rFonts w:ascii="Times New Roman" w:hAnsi="Times New Roman" w:cs="Times New Roman"/>
          <w:sz w:val="24"/>
          <w:szCs w:val="24"/>
        </w:rPr>
        <w:t>dome NOLEMJ:</w:t>
      </w:r>
    </w:p>
    <w:p w14:paraId="70760A85" w14:textId="77777777" w:rsidR="00BE6FE9" w:rsidRPr="008D6C1C" w:rsidRDefault="0067346A" w:rsidP="008D6C1C">
      <w:pPr>
        <w:pStyle w:val="Sarakstarindkopa"/>
        <w:numPr>
          <w:ilvl w:val="0"/>
          <w:numId w:val="6"/>
        </w:numPr>
        <w:overflowPunct w:val="0"/>
        <w:autoSpaceDE w:val="0"/>
        <w:adjustRightInd w:val="0"/>
        <w:spacing w:line="360" w:lineRule="auto"/>
        <w:ind w:left="0" w:firstLine="567"/>
        <w:rPr>
          <w:rFonts w:ascii="Times New Roman" w:hAnsi="Times New Roman" w:cs="Times New Roman"/>
          <w:sz w:val="24"/>
          <w:szCs w:val="24"/>
        </w:rPr>
      </w:pPr>
      <w:r w:rsidRPr="008D6C1C">
        <w:rPr>
          <w:rFonts w:ascii="Times New Roman" w:hAnsi="Times New Roman" w:cs="Times New Roman"/>
          <w:sz w:val="24"/>
          <w:szCs w:val="24"/>
          <w:shd w:val="clear" w:color="auto" w:fill="FFFFFF"/>
        </w:rPr>
        <w:t>APSTIPRINĀT valsts budžeta līdzekļu sadali Gulbenes novada pirmsskolas un vispārējās</w:t>
      </w:r>
      <w:r w:rsidRPr="008D6C1C">
        <w:rPr>
          <w:rFonts w:ascii="Times New Roman" w:hAnsi="Times New Roman" w:cs="Times New Roman"/>
          <w:sz w:val="24"/>
          <w:szCs w:val="24"/>
        </w:rPr>
        <w:t xml:space="preserve"> izglītības iestādēs</w:t>
      </w:r>
      <w:r w:rsidR="00C27065" w:rsidRPr="008D6C1C">
        <w:rPr>
          <w:rFonts w:ascii="Times New Roman" w:hAnsi="Times New Roman" w:cs="Times New Roman"/>
          <w:sz w:val="24"/>
          <w:szCs w:val="24"/>
        </w:rPr>
        <w:t>, kurās īsteno pirmsskolas izglītības programmas,</w:t>
      </w:r>
      <w:r w:rsidRPr="008D6C1C">
        <w:rPr>
          <w:rFonts w:ascii="Times New Roman" w:hAnsi="Times New Roman" w:cs="Times New Roman"/>
          <w:sz w:val="24"/>
          <w:szCs w:val="24"/>
        </w:rPr>
        <w:t xml:space="preserve"> bērnu no piecu gadu vecuma pedagogu darba samaksai un valsts sociālās apdrošināšanas obligātajām iemaksām no 202</w:t>
      </w:r>
      <w:r w:rsidR="00176479" w:rsidRPr="008D6C1C">
        <w:rPr>
          <w:rFonts w:ascii="Times New Roman" w:hAnsi="Times New Roman" w:cs="Times New Roman"/>
          <w:sz w:val="24"/>
          <w:szCs w:val="24"/>
        </w:rPr>
        <w:t>5</w:t>
      </w:r>
      <w:r w:rsidR="004B3299" w:rsidRPr="008D6C1C">
        <w:rPr>
          <w:rFonts w:ascii="Times New Roman" w:hAnsi="Times New Roman" w:cs="Times New Roman"/>
          <w:sz w:val="24"/>
          <w:szCs w:val="24"/>
        </w:rPr>
        <w:t>.gada 1.</w:t>
      </w:r>
      <w:r w:rsidR="00BF4363" w:rsidRPr="008D6C1C">
        <w:rPr>
          <w:rFonts w:ascii="Times New Roman" w:hAnsi="Times New Roman" w:cs="Times New Roman"/>
          <w:sz w:val="24"/>
          <w:szCs w:val="24"/>
        </w:rPr>
        <w:t>septembra</w:t>
      </w:r>
      <w:r w:rsidR="004B3299" w:rsidRPr="008D6C1C">
        <w:rPr>
          <w:rFonts w:ascii="Times New Roman" w:hAnsi="Times New Roman" w:cs="Times New Roman"/>
          <w:sz w:val="24"/>
          <w:szCs w:val="24"/>
        </w:rPr>
        <w:t xml:space="preserve"> līdz </w:t>
      </w:r>
      <w:r w:rsidR="00201CDC" w:rsidRPr="008D6C1C">
        <w:rPr>
          <w:rFonts w:ascii="Times New Roman" w:hAnsi="Times New Roman" w:cs="Times New Roman"/>
          <w:sz w:val="24"/>
          <w:szCs w:val="24"/>
        </w:rPr>
        <w:t xml:space="preserve">2026.gada </w:t>
      </w:r>
      <w:r w:rsidR="004B3299" w:rsidRPr="008D6C1C">
        <w:rPr>
          <w:rFonts w:ascii="Times New Roman" w:hAnsi="Times New Roman" w:cs="Times New Roman"/>
          <w:sz w:val="24"/>
          <w:szCs w:val="24"/>
        </w:rPr>
        <w:t>31.</w:t>
      </w:r>
      <w:r w:rsidR="00201CDC" w:rsidRPr="008D6C1C">
        <w:rPr>
          <w:rFonts w:ascii="Times New Roman" w:hAnsi="Times New Roman" w:cs="Times New Roman"/>
          <w:sz w:val="24"/>
          <w:szCs w:val="24"/>
        </w:rPr>
        <w:t>augustam</w:t>
      </w:r>
      <w:r w:rsidRPr="008D6C1C">
        <w:rPr>
          <w:rFonts w:ascii="Times New Roman" w:hAnsi="Times New Roman" w:cs="Times New Roman"/>
          <w:sz w:val="24"/>
          <w:szCs w:val="24"/>
        </w:rPr>
        <w:t xml:space="preserve"> (pielikumā)</w:t>
      </w:r>
      <w:r w:rsidR="00BE6FE9" w:rsidRPr="008D6C1C">
        <w:rPr>
          <w:rFonts w:ascii="Times New Roman" w:hAnsi="Times New Roman" w:cs="Times New Roman"/>
          <w:sz w:val="24"/>
          <w:szCs w:val="24"/>
        </w:rPr>
        <w:t>.</w:t>
      </w:r>
    </w:p>
    <w:p w14:paraId="1A58E48F" w14:textId="5CA2E69D" w:rsidR="00857776" w:rsidRPr="008D6C1C" w:rsidRDefault="00BE6FE9" w:rsidP="008D6C1C">
      <w:pPr>
        <w:pStyle w:val="Sarakstarindkopa"/>
        <w:numPr>
          <w:ilvl w:val="0"/>
          <w:numId w:val="6"/>
        </w:numPr>
        <w:overflowPunct w:val="0"/>
        <w:autoSpaceDE w:val="0"/>
        <w:adjustRightInd w:val="0"/>
        <w:spacing w:line="360" w:lineRule="auto"/>
        <w:ind w:left="0" w:firstLine="567"/>
        <w:rPr>
          <w:rFonts w:ascii="Times New Roman" w:hAnsi="Times New Roman" w:cs="Times New Roman"/>
          <w:sz w:val="24"/>
          <w:szCs w:val="24"/>
        </w:rPr>
      </w:pPr>
      <w:r w:rsidRPr="008D6C1C">
        <w:rPr>
          <w:rFonts w:ascii="Times New Roman" w:hAnsi="Times New Roman" w:cs="Times New Roman"/>
          <w:sz w:val="24"/>
          <w:szCs w:val="24"/>
        </w:rPr>
        <w:t>NOTEIKT, ka lēmums stājas spēkā pēc tam, kad stājies spēkā Ministru kabineta rīkojums par mērķdotācijas sadali pirmsskolas un vispārējās izglītības iestādēs bērnu no piecu gadu vecuma izglītošanā nodarbināto pedagogu darba samaksai un valsts sociālās apdrošināšanas obligātajām iemaksām.</w:t>
      </w:r>
    </w:p>
    <w:p w14:paraId="6B77F1C6" w14:textId="77777777" w:rsidR="00AD0675" w:rsidRDefault="00AD0675" w:rsidP="006E05C6">
      <w:pPr>
        <w:rPr>
          <w:rFonts w:ascii="Times New Roman" w:hAnsi="Times New Roman" w:cs="Times New Roman"/>
          <w:sz w:val="24"/>
          <w:szCs w:val="24"/>
        </w:rPr>
      </w:pPr>
    </w:p>
    <w:p w14:paraId="5233B96D" w14:textId="7CBF8119" w:rsidR="006E05C6" w:rsidRDefault="006E05C6" w:rsidP="006E05C6">
      <w:pPr>
        <w:rPr>
          <w:rFonts w:ascii="Times New Roman" w:hAnsi="Times New Roman"/>
          <w:sz w:val="24"/>
          <w:szCs w:val="24"/>
        </w:rPr>
      </w:pPr>
      <w:bookmarkStart w:id="1" w:name="_Hlk83709180"/>
      <w:r>
        <w:rPr>
          <w:rFonts w:ascii="Times New Roman" w:hAnsi="Times New Roman"/>
          <w:sz w:val="24"/>
          <w:szCs w:val="24"/>
        </w:rPr>
        <w:t xml:space="preserve">Gulbenes novada </w:t>
      </w:r>
      <w:r w:rsidR="00662D65">
        <w:rPr>
          <w:rFonts w:ascii="Times New Roman" w:hAnsi="Times New Roman"/>
          <w:sz w:val="24"/>
          <w:szCs w:val="24"/>
        </w:rPr>
        <w:t xml:space="preserve">pašvaldības </w:t>
      </w: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BF4363">
        <w:rPr>
          <w:rFonts w:ascii="Times New Roman" w:hAnsi="Times New Roman"/>
          <w:sz w:val="24"/>
          <w:szCs w:val="24"/>
        </w:rPr>
        <w:t>N.Maz</w:t>
      </w:r>
      <w:r w:rsidR="00201CDC">
        <w:rPr>
          <w:rFonts w:ascii="Times New Roman" w:hAnsi="Times New Roman"/>
          <w:sz w:val="24"/>
          <w:szCs w:val="24"/>
        </w:rPr>
        <w:t>ū</w:t>
      </w:r>
      <w:r w:rsidR="00BF4363">
        <w:rPr>
          <w:rFonts w:ascii="Times New Roman" w:hAnsi="Times New Roman"/>
          <w:sz w:val="24"/>
          <w:szCs w:val="24"/>
        </w:rPr>
        <w:t>rs</w:t>
      </w:r>
    </w:p>
    <w:bookmarkEnd w:id="1"/>
    <w:p w14:paraId="255D78BF" w14:textId="47C8A2EA" w:rsidR="006E05C6" w:rsidRDefault="006E05C6" w:rsidP="006E05C6">
      <w:pPr>
        <w:rPr>
          <w:rFonts w:ascii="Times New Roman" w:hAnsi="Times New Roman"/>
          <w:sz w:val="24"/>
          <w:szCs w:val="24"/>
        </w:rPr>
      </w:pPr>
    </w:p>
    <w:p w14:paraId="771EB99B" w14:textId="77777777" w:rsidR="00CD0DEE" w:rsidRDefault="00CD0DEE" w:rsidP="006E05C6">
      <w:pPr>
        <w:rPr>
          <w:rFonts w:ascii="Times New Roman" w:hAnsi="Times New Roman"/>
          <w:sz w:val="24"/>
          <w:szCs w:val="24"/>
        </w:rPr>
      </w:pPr>
    </w:p>
    <w:p w14:paraId="2B74E5D9" w14:textId="0A98C749" w:rsidR="004B3299" w:rsidRPr="00430EC0" w:rsidRDefault="004B3299" w:rsidP="004B3299">
      <w:pPr>
        <w:jc w:val="right"/>
        <w:rPr>
          <w:rFonts w:ascii="Times New Roman" w:hAnsi="Times New Roman" w:cs="Times New Roman"/>
          <w:sz w:val="24"/>
          <w:szCs w:val="24"/>
        </w:rPr>
      </w:pPr>
      <w:r w:rsidRPr="00430EC0">
        <w:rPr>
          <w:rFonts w:ascii="Times New Roman" w:hAnsi="Times New Roman" w:cs="Times New Roman"/>
          <w:sz w:val="24"/>
          <w:szCs w:val="24"/>
        </w:rPr>
        <w:lastRenderedPageBreak/>
        <w:t xml:space="preserve">Pielikums Gulbenes novada </w:t>
      </w:r>
      <w:r w:rsidR="00022B78">
        <w:rPr>
          <w:rFonts w:ascii="Times New Roman" w:hAnsi="Times New Roman" w:cs="Times New Roman"/>
          <w:sz w:val="24"/>
          <w:szCs w:val="24"/>
        </w:rPr>
        <w:t xml:space="preserve">pašvaldības </w:t>
      </w:r>
      <w:r w:rsidRPr="00430EC0">
        <w:rPr>
          <w:rFonts w:ascii="Times New Roman" w:hAnsi="Times New Roman" w:cs="Times New Roman"/>
          <w:sz w:val="24"/>
          <w:szCs w:val="24"/>
        </w:rPr>
        <w:t xml:space="preserve">domes </w:t>
      </w:r>
      <w:r w:rsidR="00201CDC">
        <w:rPr>
          <w:rFonts w:ascii="Times New Roman" w:hAnsi="Times New Roman" w:cs="Times New Roman"/>
          <w:sz w:val="24"/>
          <w:szCs w:val="24"/>
        </w:rPr>
        <w:t>25.</w:t>
      </w:r>
      <w:r w:rsidR="00662D65">
        <w:rPr>
          <w:rFonts w:ascii="Times New Roman" w:hAnsi="Times New Roman" w:cs="Times New Roman"/>
          <w:sz w:val="24"/>
          <w:szCs w:val="24"/>
        </w:rPr>
        <w:t>0</w:t>
      </w:r>
      <w:r w:rsidR="00BF4363">
        <w:rPr>
          <w:rFonts w:ascii="Times New Roman" w:hAnsi="Times New Roman" w:cs="Times New Roman"/>
          <w:sz w:val="24"/>
          <w:szCs w:val="24"/>
        </w:rPr>
        <w:t>9</w:t>
      </w:r>
      <w:r w:rsidR="00662D65">
        <w:rPr>
          <w:rFonts w:ascii="Times New Roman" w:hAnsi="Times New Roman" w:cs="Times New Roman"/>
          <w:sz w:val="24"/>
          <w:szCs w:val="24"/>
        </w:rPr>
        <w:t>.202</w:t>
      </w:r>
      <w:r w:rsidR="000015C3">
        <w:rPr>
          <w:rFonts w:ascii="Times New Roman" w:hAnsi="Times New Roman" w:cs="Times New Roman"/>
          <w:sz w:val="24"/>
          <w:szCs w:val="24"/>
        </w:rPr>
        <w:t>5</w:t>
      </w:r>
      <w:r w:rsidRPr="00430EC0">
        <w:rPr>
          <w:rFonts w:ascii="Times New Roman" w:hAnsi="Times New Roman" w:cs="Times New Roman"/>
          <w:sz w:val="24"/>
          <w:szCs w:val="24"/>
        </w:rPr>
        <w:t>. lēmumam Nr. GND/202</w:t>
      </w:r>
      <w:r w:rsidR="000015C3">
        <w:rPr>
          <w:rFonts w:ascii="Times New Roman" w:hAnsi="Times New Roman" w:cs="Times New Roman"/>
          <w:sz w:val="24"/>
          <w:szCs w:val="24"/>
        </w:rPr>
        <w:t>5</w:t>
      </w:r>
      <w:r w:rsidR="00662D65">
        <w:rPr>
          <w:rFonts w:ascii="Times New Roman" w:hAnsi="Times New Roman" w:cs="Times New Roman"/>
          <w:sz w:val="24"/>
          <w:szCs w:val="24"/>
        </w:rPr>
        <w:t>/</w:t>
      </w:r>
      <w:r w:rsidR="008D6C1C">
        <w:rPr>
          <w:rFonts w:ascii="Times New Roman" w:hAnsi="Times New Roman" w:cs="Times New Roman"/>
          <w:sz w:val="24"/>
          <w:szCs w:val="24"/>
        </w:rPr>
        <w:t>698</w:t>
      </w:r>
    </w:p>
    <w:p w14:paraId="3EA26FC1" w14:textId="77777777" w:rsidR="004B3299" w:rsidRPr="00430EC0" w:rsidRDefault="004B3299" w:rsidP="004B3299">
      <w:pPr>
        <w:rPr>
          <w:rFonts w:ascii="Times New Roman" w:hAnsi="Times New Roman" w:cs="Times New Roman"/>
          <w:sz w:val="24"/>
          <w:szCs w:val="24"/>
        </w:rPr>
      </w:pPr>
    </w:p>
    <w:p w14:paraId="78A6023F" w14:textId="16127499" w:rsidR="004B3299" w:rsidRPr="00430EC0" w:rsidRDefault="005823D7" w:rsidP="004B3299">
      <w:pPr>
        <w:jc w:val="center"/>
        <w:rPr>
          <w:rFonts w:ascii="Times New Roman" w:hAnsi="Times New Roman" w:cs="Times New Roman"/>
          <w:b/>
          <w:bCs/>
          <w:color w:val="000000"/>
          <w:sz w:val="24"/>
          <w:szCs w:val="24"/>
        </w:rPr>
      </w:pPr>
      <w:r w:rsidRPr="004B2B6C">
        <w:rPr>
          <w:rFonts w:ascii="Times New Roman" w:hAnsi="Times New Roman" w:cs="Times New Roman"/>
          <w:b/>
          <w:bCs/>
          <w:color w:val="000000"/>
          <w:sz w:val="24"/>
          <w:szCs w:val="24"/>
        </w:rPr>
        <w:t>Valsts budžeta līdzekļu sadale Gulbenes novada pirmsskolas un vispārējās izglītības iestādēs</w:t>
      </w:r>
      <w:r w:rsidR="001601B8">
        <w:rPr>
          <w:rFonts w:ascii="Times New Roman" w:hAnsi="Times New Roman" w:cs="Times New Roman"/>
          <w:b/>
          <w:bCs/>
          <w:color w:val="000000"/>
          <w:sz w:val="24"/>
          <w:szCs w:val="24"/>
        </w:rPr>
        <w:t>, kurās īsteno pirmsskolas izglītības programmas,</w:t>
      </w:r>
      <w:r w:rsidRPr="004B2B6C">
        <w:rPr>
          <w:rFonts w:ascii="Times New Roman" w:hAnsi="Times New Roman" w:cs="Times New Roman"/>
          <w:b/>
          <w:bCs/>
          <w:color w:val="000000"/>
          <w:sz w:val="24"/>
          <w:szCs w:val="24"/>
        </w:rPr>
        <w:t xml:space="preserve"> bērnu no piecu gadu vecuma izglītošanā nodarbināto pedagogu darba samaksai un valsts sociālās apdrošināšanas obligātajām iemaksām no </w:t>
      </w:r>
      <w:r w:rsidR="004B3299" w:rsidRPr="00430EC0">
        <w:rPr>
          <w:rFonts w:ascii="Times New Roman" w:hAnsi="Times New Roman" w:cs="Times New Roman"/>
          <w:b/>
          <w:bCs/>
          <w:color w:val="000000"/>
          <w:sz w:val="24"/>
          <w:szCs w:val="24"/>
        </w:rPr>
        <w:t>202</w:t>
      </w:r>
      <w:r w:rsidR="000015C3">
        <w:rPr>
          <w:rFonts w:ascii="Times New Roman" w:hAnsi="Times New Roman" w:cs="Times New Roman"/>
          <w:b/>
          <w:bCs/>
          <w:color w:val="000000"/>
          <w:sz w:val="24"/>
          <w:szCs w:val="24"/>
        </w:rPr>
        <w:t>5</w:t>
      </w:r>
      <w:r w:rsidR="004B3299" w:rsidRPr="00430EC0">
        <w:rPr>
          <w:rFonts w:ascii="Times New Roman" w:hAnsi="Times New Roman" w:cs="Times New Roman"/>
          <w:b/>
          <w:bCs/>
          <w:color w:val="000000"/>
          <w:sz w:val="24"/>
          <w:szCs w:val="24"/>
        </w:rPr>
        <w:t>.gada 1.</w:t>
      </w:r>
      <w:r w:rsidR="00BF4363">
        <w:rPr>
          <w:rFonts w:ascii="Times New Roman" w:hAnsi="Times New Roman" w:cs="Times New Roman"/>
          <w:b/>
          <w:bCs/>
          <w:color w:val="000000"/>
          <w:sz w:val="24"/>
          <w:szCs w:val="24"/>
        </w:rPr>
        <w:t>septembra</w:t>
      </w:r>
      <w:r w:rsidR="004B3299" w:rsidRPr="00430EC0">
        <w:rPr>
          <w:rFonts w:ascii="Times New Roman" w:hAnsi="Times New Roman" w:cs="Times New Roman"/>
          <w:b/>
          <w:bCs/>
          <w:color w:val="000000"/>
          <w:sz w:val="24"/>
          <w:szCs w:val="24"/>
        </w:rPr>
        <w:t xml:space="preserve"> līdz </w:t>
      </w:r>
      <w:r w:rsidR="00201CDC">
        <w:rPr>
          <w:rFonts w:ascii="Times New Roman" w:hAnsi="Times New Roman" w:cs="Times New Roman"/>
          <w:b/>
          <w:bCs/>
          <w:color w:val="000000"/>
          <w:sz w:val="24"/>
          <w:szCs w:val="24"/>
        </w:rPr>
        <w:t xml:space="preserve">2026.gada </w:t>
      </w:r>
      <w:r w:rsidR="004B3299" w:rsidRPr="00430EC0">
        <w:rPr>
          <w:rFonts w:ascii="Times New Roman" w:hAnsi="Times New Roman" w:cs="Times New Roman"/>
          <w:b/>
          <w:bCs/>
          <w:color w:val="000000"/>
          <w:sz w:val="24"/>
          <w:szCs w:val="24"/>
        </w:rPr>
        <w:t>31.</w:t>
      </w:r>
      <w:r w:rsidR="00201CDC">
        <w:rPr>
          <w:rFonts w:ascii="Times New Roman" w:hAnsi="Times New Roman" w:cs="Times New Roman"/>
          <w:b/>
          <w:bCs/>
          <w:color w:val="000000"/>
          <w:sz w:val="24"/>
          <w:szCs w:val="24"/>
        </w:rPr>
        <w:t>augustam</w:t>
      </w:r>
    </w:p>
    <w:p w14:paraId="13B12180" w14:textId="77777777" w:rsidR="004B3299" w:rsidRPr="00430EC0" w:rsidRDefault="004B3299" w:rsidP="004B3299">
      <w:pPr>
        <w:rPr>
          <w:rFonts w:ascii="Times New Roman" w:hAnsi="Times New Roman" w:cs="Times New Roman"/>
          <w:b/>
          <w:bCs/>
          <w:color w:val="000000"/>
          <w:sz w:val="24"/>
          <w:szCs w:val="24"/>
        </w:rPr>
      </w:pPr>
    </w:p>
    <w:tbl>
      <w:tblPr>
        <w:tblpPr w:leftFromText="180" w:rightFromText="180" w:vertAnchor="text" w:tblpY="1"/>
        <w:tblOverlap w:val="never"/>
        <w:tblW w:w="9351" w:type="dxa"/>
        <w:tblLayout w:type="fixed"/>
        <w:tblLook w:val="04A0" w:firstRow="1" w:lastRow="0" w:firstColumn="1" w:lastColumn="0" w:noHBand="0" w:noVBand="1"/>
      </w:tblPr>
      <w:tblGrid>
        <w:gridCol w:w="4248"/>
        <w:gridCol w:w="1701"/>
        <w:gridCol w:w="1559"/>
        <w:gridCol w:w="1843"/>
      </w:tblGrid>
      <w:tr w:rsidR="00F4346D" w:rsidRPr="00E71B2F" w14:paraId="4CDE4B42" w14:textId="77777777" w:rsidTr="00F4346D">
        <w:trPr>
          <w:trHeight w:val="315"/>
        </w:trPr>
        <w:tc>
          <w:tcPr>
            <w:tcW w:w="4248" w:type="dxa"/>
            <w:tcBorders>
              <w:top w:val="single" w:sz="4" w:space="0" w:color="auto"/>
              <w:left w:val="single" w:sz="4" w:space="0" w:color="auto"/>
              <w:bottom w:val="single" w:sz="4" w:space="0" w:color="auto"/>
              <w:right w:val="single" w:sz="4" w:space="0" w:color="auto"/>
            </w:tcBorders>
            <w:noWrap/>
            <w:vAlign w:val="center"/>
          </w:tcPr>
          <w:p w14:paraId="608CAD95" w14:textId="660DE669" w:rsidR="00F4346D" w:rsidRPr="00E71B2F" w:rsidRDefault="005823D7" w:rsidP="00F4346D">
            <w:pPr>
              <w:spacing w:after="120"/>
              <w:jc w:val="center"/>
              <w:rPr>
                <w:rFonts w:ascii="Times New Roman" w:hAnsi="Times New Roman" w:cs="Times New Roman"/>
                <w:color w:val="000000"/>
                <w:sz w:val="24"/>
                <w:szCs w:val="24"/>
                <w:lang w:eastAsia="en-GB"/>
              </w:rPr>
            </w:pPr>
            <w:r w:rsidRPr="00E71B2F">
              <w:rPr>
                <w:rFonts w:ascii="Times New Roman" w:hAnsi="Times New Roman" w:cs="Times New Roman"/>
                <w:b/>
                <w:color w:val="000000"/>
                <w:sz w:val="24"/>
                <w:szCs w:val="24"/>
                <w:lang w:eastAsia="en-GB"/>
              </w:rPr>
              <w:t>I</w:t>
            </w:r>
            <w:r w:rsidR="00F4346D" w:rsidRPr="00E71B2F">
              <w:rPr>
                <w:rFonts w:ascii="Times New Roman" w:hAnsi="Times New Roman" w:cs="Times New Roman"/>
                <w:b/>
                <w:color w:val="000000"/>
                <w:sz w:val="24"/>
                <w:szCs w:val="24"/>
                <w:lang w:eastAsia="en-GB"/>
              </w:rPr>
              <w:t>zglītības iestāde</w:t>
            </w:r>
            <w:r w:rsidRPr="00E71B2F">
              <w:rPr>
                <w:rFonts w:ascii="Times New Roman" w:hAnsi="Times New Roman" w:cs="Times New Roman"/>
                <w:b/>
                <w:color w:val="000000"/>
                <w:sz w:val="24"/>
                <w:szCs w:val="24"/>
                <w:lang w:eastAsia="en-GB"/>
              </w:rPr>
              <w:t>, kura īsteno pirmsskolas izglītības programmas</w:t>
            </w:r>
          </w:p>
        </w:tc>
        <w:tc>
          <w:tcPr>
            <w:tcW w:w="1701" w:type="dxa"/>
            <w:tcBorders>
              <w:top w:val="single" w:sz="4" w:space="0" w:color="auto"/>
              <w:left w:val="nil"/>
              <w:bottom w:val="single" w:sz="4" w:space="0" w:color="auto"/>
              <w:right w:val="single" w:sz="4" w:space="0" w:color="auto"/>
            </w:tcBorders>
            <w:vAlign w:val="center"/>
          </w:tcPr>
          <w:p w14:paraId="7C6E9FB4" w14:textId="1E880468" w:rsidR="00F4346D" w:rsidRPr="00E71B2F" w:rsidRDefault="00F4346D" w:rsidP="00F4346D">
            <w:pPr>
              <w:jc w:val="center"/>
              <w:rPr>
                <w:rFonts w:ascii="Times New Roman" w:hAnsi="Times New Roman" w:cs="Times New Roman"/>
                <w:b/>
                <w:bCs/>
                <w:color w:val="000000"/>
                <w:sz w:val="24"/>
                <w:szCs w:val="24"/>
                <w:lang w:eastAsia="en-GB"/>
              </w:rPr>
            </w:pPr>
            <w:r w:rsidRPr="00E71B2F">
              <w:rPr>
                <w:rFonts w:ascii="Times New Roman" w:hAnsi="Times New Roman" w:cs="Times New Roman"/>
                <w:b/>
                <w:bCs/>
                <w:color w:val="000000"/>
                <w:sz w:val="24"/>
                <w:szCs w:val="24"/>
                <w:lang w:eastAsia="en-GB"/>
              </w:rPr>
              <w:t>Izglītojamo skaits</w:t>
            </w:r>
          </w:p>
          <w:p w14:paraId="0FEC2937" w14:textId="292F972D" w:rsidR="00F4346D" w:rsidRPr="00E71B2F" w:rsidRDefault="00F4346D" w:rsidP="00F4346D">
            <w:pPr>
              <w:jc w:val="center"/>
              <w:rPr>
                <w:rFonts w:ascii="Times New Roman" w:hAnsi="Times New Roman" w:cs="Times New Roman"/>
                <w:color w:val="000000"/>
                <w:sz w:val="24"/>
                <w:szCs w:val="24"/>
                <w:lang w:eastAsia="en-GB"/>
              </w:rPr>
            </w:pPr>
            <w:r w:rsidRPr="00E71B2F">
              <w:rPr>
                <w:rFonts w:ascii="Times New Roman" w:hAnsi="Times New Roman" w:cs="Times New Roman"/>
                <w:b/>
                <w:bCs/>
                <w:color w:val="000000"/>
                <w:sz w:val="24"/>
                <w:szCs w:val="24"/>
                <w:lang w:eastAsia="en-GB"/>
              </w:rPr>
              <w:t>(bērni no 5 gadu vecuma</w:t>
            </w:r>
            <w:r w:rsidR="00662D65" w:rsidRPr="00E71B2F">
              <w:rPr>
                <w:rFonts w:ascii="Times New Roman" w:hAnsi="Times New Roman" w:cs="Times New Roman"/>
                <w:b/>
                <w:bCs/>
                <w:color w:val="000000"/>
                <w:sz w:val="24"/>
                <w:szCs w:val="24"/>
                <w:lang w:eastAsia="en-GB"/>
              </w:rPr>
              <w:t>)</w:t>
            </w:r>
            <w:r w:rsidR="00201CDC">
              <w:rPr>
                <w:rFonts w:ascii="Times New Roman" w:hAnsi="Times New Roman" w:cs="Times New Roman"/>
                <w:b/>
                <w:bCs/>
                <w:color w:val="000000"/>
                <w:sz w:val="24"/>
                <w:szCs w:val="24"/>
                <w:lang w:eastAsia="en-GB"/>
              </w:rPr>
              <w:t xml:space="preserve"> uz 01.09.2025.</w:t>
            </w:r>
          </w:p>
        </w:tc>
        <w:tc>
          <w:tcPr>
            <w:tcW w:w="1559" w:type="dxa"/>
            <w:tcBorders>
              <w:top w:val="single" w:sz="4" w:space="0" w:color="auto"/>
              <w:left w:val="single" w:sz="4" w:space="0" w:color="auto"/>
              <w:bottom w:val="single" w:sz="4" w:space="0" w:color="auto"/>
              <w:right w:val="single" w:sz="4" w:space="0" w:color="auto"/>
            </w:tcBorders>
            <w:noWrap/>
            <w:vAlign w:val="center"/>
          </w:tcPr>
          <w:p w14:paraId="4825BF9B" w14:textId="195644CE" w:rsidR="00F4346D" w:rsidRPr="00E71B2F" w:rsidRDefault="00F4346D" w:rsidP="00F4346D">
            <w:pPr>
              <w:jc w:val="center"/>
              <w:rPr>
                <w:rFonts w:ascii="Times New Roman" w:hAnsi="Times New Roman" w:cs="Times New Roman"/>
                <w:b/>
                <w:bCs/>
                <w:color w:val="000000"/>
                <w:sz w:val="24"/>
                <w:szCs w:val="24"/>
                <w:lang w:eastAsia="en-GB"/>
              </w:rPr>
            </w:pPr>
            <w:r w:rsidRPr="00E71B2F">
              <w:rPr>
                <w:rFonts w:ascii="Times New Roman" w:hAnsi="Times New Roman" w:cs="Times New Roman"/>
                <w:b/>
                <w:bCs/>
                <w:color w:val="000000"/>
                <w:sz w:val="24"/>
                <w:szCs w:val="24"/>
                <w:lang w:eastAsia="en-GB"/>
              </w:rPr>
              <w:t>Darba algām mēnesī</w:t>
            </w:r>
            <w:r w:rsidR="00621F60">
              <w:rPr>
                <w:rFonts w:ascii="Times New Roman" w:hAnsi="Times New Roman" w:cs="Times New Roman"/>
                <w:b/>
                <w:bCs/>
                <w:color w:val="000000"/>
                <w:sz w:val="24"/>
                <w:szCs w:val="24"/>
                <w:lang w:eastAsia="en-GB"/>
              </w:rPr>
              <w:t>,</w:t>
            </w:r>
            <w:r w:rsidRPr="00E71B2F">
              <w:rPr>
                <w:rFonts w:ascii="Times New Roman" w:hAnsi="Times New Roman" w:cs="Times New Roman"/>
                <w:b/>
                <w:bCs/>
                <w:color w:val="000000"/>
                <w:sz w:val="24"/>
                <w:szCs w:val="24"/>
                <w:lang w:eastAsia="en-GB"/>
              </w:rPr>
              <w:t xml:space="preserve"> </w:t>
            </w:r>
          </w:p>
          <w:p w14:paraId="71F5CEA9" w14:textId="33FE91A2" w:rsidR="00F4346D" w:rsidRPr="00E71B2F" w:rsidRDefault="00F4346D" w:rsidP="00F4346D">
            <w:pPr>
              <w:jc w:val="center"/>
              <w:rPr>
                <w:rFonts w:ascii="Times New Roman" w:hAnsi="Times New Roman" w:cs="Times New Roman"/>
                <w:color w:val="000000"/>
                <w:sz w:val="24"/>
                <w:szCs w:val="24"/>
              </w:rPr>
            </w:pPr>
            <w:r w:rsidRPr="00E71B2F">
              <w:rPr>
                <w:rFonts w:ascii="Times New Roman" w:hAnsi="Times New Roman" w:cs="Times New Roman"/>
                <w:b/>
                <w:bCs/>
                <w:i/>
                <w:iCs/>
                <w:color w:val="000000"/>
                <w:sz w:val="24"/>
                <w:szCs w:val="24"/>
                <w:lang w:eastAsia="en-GB"/>
              </w:rPr>
              <w:t>euro</w:t>
            </w:r>
          </w:p>
        </w:tc>
        <w:tc>
          <w:tcPr>
            <w:tcW w:w="1843" w:type="dxa"/>
            <w:tcBorders>
              <w:top w:val="single" w:sz="4" w:space="0" w:color="auto"/>
              <w:left w:val="nil"/>
              <w:bottom w:val="single" w:sz="4" w:space="0" w:color="auto"/>
              <w:right w:val="single" w:sz="4" w:space="0" w:color="auto"/>
            </w:tcBorders>
            <w:noWrap/>
            <w:vAlign w:val="center"/>
          </w:tcPr>
          <w:p w14:paraId="1F61BD96" w14:textId="77777777" w:rsidR="00AA4012" w:rsidRDefault="00AA4012" w:rsidP="00F4346D">
            <w:pPr>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Atlīdzībai</w:t>
            </w:r>
            <w:r w:rsidR="00F4346D" w:rsidRPr="00E71B2F">
              <w:rPr>
                <w:rFonts w:ascii="Times New Roman" w:hAnsi="Times New Roman" w:cs="Times New Roman"/>
                <w:b/>
                <w:bCs/>
                <w:color w:val="000000"/>
                <w:sz w:val="24"/>
                <w:szCs w:val="24"/>
                <w:lang w:eastAsia="en-GB"/>
              </w:rPr>
              <w:t xml:space="preserve"> </w:t>
            </w:r>
          </w:p>
          <w:p w14:paraId="0B78CA89" w14:textId="58ED3380" w:rsidR="00F4346D" w:rsidRPr="00E71B2F" w:rsidRDefault="00F4346D" w:rsidP="00F4346D">
            <w:pPr>
              <w:jc w:val="center"/>
              <w:rPr>
                <w:rFonts w:ascii="Times New Roman" w:hAnsi="Times New Roman" w:cs="Times New Roman"/>
                <w:b/>
                <w:bCs/>
                <w:color w:val="000000"/>
                <w:sz w:val="24"/>
                <w:szCs w:val="24"/>
                <w:lang w:eastAsia="en-GB"/>
              </w:rPr>
            </w:pPr>
            <w:r w:rsidRPr="00AA4012">
              <w:rPr>
                <w:rFonts w:ascii="Times New Roman" w:hAnsi="Times New Roman" w:cs="Times New Roman"/>
                <w:b/>
                <w:bCs/>
                <w:color w:val="000000"/>
                <w:sz w:val="24"/>
                <w:szCs w:val="24"/>
                <w:lang w:eastAsia="en-GB"/>
              </w:rPr>
              <w:t>mēnesī</w:t>
            </w:r>
            <w:r w:rsidR="00621F60">
              <w:rPr>
                <w:rFonts w:ascii="Times New Roman" w:hAnsi="Times New Roman" w:cs="Times New Roman"/>
                <w:b/>
                <w:bCs/>
                <w:color w:val="000000"/>
                <w:sz w:val="24"/>
                <w:szCs w:val="24"/>
                <w:lang w:eastAsia="en-GB"/>
              </w:rPr>
              <w:t>,</w:t>
            </w:r>
          </w:p>
          <w:p w14:paraId="7E06259F" w14:textId="631DDB74" w:rsidR="00F4346D" w:rsidRPr="00E71B2F" w:rsidRDefault="00F4346D" w:rsidP="00F4346D">
            <w:pPr>
              <w:jc w:val="center"/>
              <w:rPr>
                <w:rFonts w:ascii="Times New Roman" w:hAnsi="Times New Roman" w:cs="Times New Roman"/>
                <w:color w:val="000000"/>
                <w:sz w:val="24"/>
                <w:szCs w:val="24"/>
              </w:rPr>
            </w:pPr>
            <w:r w:rsidRPr="00E71B2F">
              <w:rPr>
                <w:rFonts w:ascii="Times New Roman" w:hAnsi="Times New Roman" w:cs="Times New Roman"/>
                <w:b/>
                <w:bCs/>
                <w:i/>
                <w:iCs/>
                <w:color w:val="000000"/>
                <w:sz w:val="24"/>
                <w:szCs w:val="24"/>
                <w:lang w:eastAsia="en-GB"/>
              </w:rPr>
              <w:t>euro</w:t>
            </w:r>
          </w:p>
        </w:tc>
      </w:tr>
      <w:tr w:rsidR="00A12167" w:rsidRPr="00E71B2F" w14:paraId="1723C41C" w14:textId="77777777" w:rsidTr="00EF5E41">
        <w:trPr>
          <w:trHeight w:val="315"/>
        </w:trPr>
        <w:tc>
          <w:tcPr>
            <w:tcW w:w="4248" w:type="dxa"/>
            <w:tcBorders>
              <w:top w:val="nil"/>
              <w:left w:val="single" w:sz="4" w:space="0" w:color="auto"/>
              <w:bottom w:val="single" w:sz="4" w:space="0" w:color="auto"/>
              <w:right w:val="single" w:sz="4" w:space="0" w:color="auto"/>
            </w:tcBorders>
            <w:noWrap/>
            <w:vAlign w:val="center"/>
          </w:tcPr>
          <w:p w14:paraId="2D3A2663" w14:textId="3830B476" w:rsidR="00A12167" w:rsidRPr="00E71B2F" w:rsidRDefault="00A12167" w:rsidP="00A12167">
            <w:pPr>
              <w:spacing w:after="120"/>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lang w:eastAsia="en-GB"/>
              </w:rPr>
              <w:t>Gulbenes 1. pirmsskolas izglītības iestāde</w:t>
            </w:r>
          </w:p>
        </w:tc>
        <w:tc>
          <w:tcPr>
            <w:tcW w:w="1701" w:type="dxa"/>
            <w:tcBorders>
              <w:top w:val="nil"/>
              <w:left w:val="nil"/>
              <w:bottom w:val="single" w:sz="4" w:space="0" w:color="auto"/>
              <w:right w:val="single" w:sz="4" w:space="0" w:color="auto"/>
            </w:tcBorders>
            <w:vAlign w:val="center"/>
          </w:tcPr>
          <w:p w14:paraId="5B0F1603" w14:textId="7667E5FC" w:rsidR="00A12167" w:rsidRPr="00E71B2F" w:rsidRDefault="00A12167" w:rsidP="00A12167">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44</w:t>
            </w:r>
          </w:p>
        </w:tc>
        <w:tc>
          <w:tcPr>
            <w:tcW w:w="1559" w:type="dxa"/>
            <w:tcBorders>
              <w:top w:val="single" w:sz="4" w:space="0" w:color="auto"/>
              <w:left w:val="single" w:sz="4" w:space="0" w:color="auto"/>
              <w:bottom w:val="single" w:sz="4" w:space="0" w:color="auto"/>
              <w:right w:val="single" w:sz="4" w:space="0" w:color="auto"/>
            </w:tcBorders>
            <w:noWrap/>
            <w:vAlign w:val="bottom"/>
          </w:tcPr>
          <w:p w14:paraId="671166C2" w14:textId="25B215CD" w:rsidR="00A12167" w:rsidRPr="00A12167" w:rsidRDefault="00A12167" w:rsidP="00A12167">
            <w:pPr>
              <w:spacing w:line="360" w:lineRule="auto"/>
              <w:jc w:val="center"/>
              <w:rPr>
                <w:rFonts w:ascii="Times New Roman" w:hAnsi="Times New Roman" w:cs="Times New Roman"/>
                <w:color w:val="000000"/>
                <w:sz w:val="24"/>
                <w:szCs w:val="24"/>
                <w:lang w:eastAsia="en-GB"/>
              </w:rPr>
            </w:pPr>
            <w:r w:rsidRPr="00A12167">
              <w:rPr>
                <w:rFonts w:ascii="Times New Roman" w:hAnsi="Times New Roman" w:cs="Times New Roman"/>
                <w:color w:val="000000"/>
                <w:sz w:val="24"/>
                <w:szCs w:val="24"/>
              </w:rPr>
              <w:t>7225,58</w:t>
            </w:r>
          </w:p>
        </w:tc>
        <w:tc>
          <w:tcPr>
            <w:tcW w:w="1843" w:type="dxa"/>
            <w:tcBorders>
              <w:top w:val="nil"/>
              <w:left w:val="nil"/>
              <w:bottom w:val="single" w:sz="4" w:space="0" w:color="auto"/>
              <w:right w:val="single" w:sz="4" w:space="0" w:color="auto"/>
            </w:tcBorders>
            <w:noWrap/>
            <w:vAlign w:val="bottom"/>
          </w:tcPr>
          <w:p w14:paraId="21A02121" w14:textId="7A5823EA" w:rsidR="00A12167" w:rsidRPr="00BE5588" w:rsidRDefault="00A12167" w:rsidP="00A12167">
            <w:pPr>
              <w:spacing w:line="360" w:lineRule="auto"/>
              <w:jc w:val="center"/>
              <w:rPr>
                <w:rFonts w:ascii="Times New Roman" w:hAnsi="Times New Roman" w:cs="Times New Roman"/>
                <w:color w:val="000000"/>
                <w:sz w:val="24"/>
                <w:szCs w:val="24"/>
                <w:lang w:eastAsia="en-GB"/>
              </w:rPr>
            </w:pPr>
            <w:r w:rsidRPr="00BE5588">
              <w:rPr>
                <w:rFonts w:ascii="Times New Roman" w:hAnsi="Times New Roman" w:cs="Times New Roman"/>
                <w:color w:val="000000"/>
                <w:sz w:val="24"/>
                <w:szCs w:val="24"/>
              </w:rPr>
              <w:t>8930,00</w:t>
            </w:r>
          </w:p>
        </w:tc>
      </w:tr>
      <w:tr w:rsidR="00A12167" w:rsidRPr="00E71B2F" w14:paraId="2BD66491" w14:textId="77777777" w:rsidTr="00EF5E41">
        <w:trPr>
          <w:trHeight w:val="315"/>
        </w:trPr>
        <w:tc>
          <w:tcPr>
            <w:tcW w:w="4248" w:type="dxa"/>
            <w:tcBorders>
              <w:top w:val="nil"/>
              <w:left w:val="single" w:sz="4" w:space="0" w:color="auto"/>
              <w:bottom w:val="single" w:sz="4" w:space="0" w:color="auto"/>
              <w:right w:val="single" w:sz="4" w:space="0" w:color="auto"/>
            </w:tcBorders>
            <w:noWrap/>
            <w:vAlign w:val="center"/>
          </w:tcPr>
          <w:p w14:paraId="522726D6" w14:textId="3F87EFA1" w:rsidR="00A12167" w:rsidRPr="00E71B2F" w:rsidRDefault="00A12167" w:rsidP="00A12167">
            <w:pPr>
              <w:spacing w:after="120"/>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lang w:eastAsia="en-GB"/>
              </w:rPr>
              <w:t>Gulbenes 2. pirmsskolas izglītības iestāde "Rūķītis"</w:t>
            </w:r>
          </w:p>
        </w:tc>
        <w:tc>
          <w:tcPr>
            <w:tcW w:w="1701" w:type="dxa"/>
            <w:tcBorders>
              <w:top w:val="nil"/>
              <w:left w:val="nil"/>
              <w:bottom w:val="single" w:sz="4" w:space="0" w:color="auto"/>
              <w:right w:val="single" w:sz="4" w:space="0" w:color="auto"/>
            </w:tcBorders>
            <w:vAlign w:val="center"/>
          </w:tcPr>
          <w:p w14:paraId="76A24444" w14:textId="0A9AEDCF" w:rsidR="00A12167" w:rsidRPr="00E71B2F" w:rsidRDefault="00A12167" w:rsidP="00A12167">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39</w:t>
            </w:r>
          </w:p>
        </w:tc>
        <w:tc>
          <w:tcPr>
            <w:tcW w:w="1559" w:type="dxa"/>
            <w:tcBorders>
              <w:top w:val="single" w:sz="4" w:space="0" w:color="auto"/>
              <w:left w:val="single" w:sz="4" w:space="0" w:color="auto"/>
              <w:bottom w:val="single" w:sz="4" w:space="0" w:color="auto"/>
              <w:right w:val="single" w:sz="4" w:space="0" w:color="auto"/>
            </w:tcBorders>
            <w:noWrap/>
            <w:vAlign w:val="bottom"/>
          </w:tcPr>
          <w:p w14:paraId="7D869B37" w14:textId="2DF240FD" w:rsidR="00A12167" w:rsidRPr="00A12167" w:rsidRDefault="00A12167" w:rsidP="00A12167">
            <w:pPr>
              <w:spacing w:line="360" w:lineRule="auto"/>
              <w:jc w:val="center"/>
              <w:rPr>
                <w:rFonts w:ascii="Times New Roman" w:hAnsi="Times New Roman" w:cs="Times New Roman"/>
                <w:color w:val="000000"/>
                <w:sz w:val="24"/>
                <w:szCs w:val="24"/>
                <w:lang w:eastAsia="en-GB"/>
              </w:rPr>
            </w:pPr>
            <w:r w:rsidRPr="00A12167">
              <w:rPr>
                <w:rFonts w:ascii="Times New Roman" w:hAnsi="Times New Roman" w:cs="Times New Roman"/>
                <w:color w:val="000000"/>
                <w:sz w:val="24"/>
                <w:szCs w:val="24"/>
              </w:rPr>
              <w:t>6115,54</w:t>
            </w:r>
          </w:p>
        </w:tc>
        <w:tc>
          <w:tcPr>
            <w:tcW w:w="1843" w:type="dxa"/>
            <w:tcBorders>
              <w:top w:val="nil"/>
              <w:left w:val="nil"/>
              <w:bottom w:val="single" w:sz="4" w:space="0" w:color="auto"/>
              <w:right w:val="single" w:sz="4" w:space="0" w:color="auto"/>
            </w:tcBorders>
            <w:noWrap/>
            <w:vAlign w:val="bottom"/>
          </w:tcPr>
          <w:p w14:paraId="2FFD84A4" w14:textId="2266AEBD" w:rsidR="00A12167" w:rsidRPr="00BE5588" w:rsidRDefault="00A12167" w:rsidP="00A12167">
            <w:pPr>
              <w:spacing w:line="360" w:lineRule="auto"/>
              <w:jc w:val="center"/>
              <w:rPr>
                <w:rFonts w:ascii="Times New Roman" w:hAnsi="Times New Roman" w:cs="Times New Roman"/>
                <w:color w:val="000000"/>
                <w:sz w:val="24"/>
                <w:szCs w:val="24"/>
                <w:lang w:eastAsia="en-GB"/>
              </w:rPr>
            </w:pPr>
            <w:r w:rsidRPr="00BE5588">
              <w:rPr>
                <w:rFonts w:ascii="Times New Roman" w:hAnsi="Times New Roman" w:cs="Times New Roman"/>
                <w:color w:val="000000"/>
                <w:sz w:val="24"/>
                <w:szCs w:val="24"/>
              </w:rPr>
              <w:t>7558,00</w:t>
            </w:r>
          </w:p>
        </w:tc>
      </w:tr>
      <w:tr w:rsidR="00A12167" w:rsidRPr="00E71B2F" w14:paraId="3481043A" w14:textId="77777777" w:rsidTr="00EF5E41">
        <w:trPr>
          <w:trHeight w:val="315"/>
        </w:trPr>
        <w:tc>
          <w:tcPr>
            <w:tcW w:w="4248" w:type="dxa"/>
            <w:tcBorders>
              <w:top w:val="nil"/>
              <w:left w:val="single" w:sz="4" w:space="0" w:color="auto"/>
              <w:bottom w:val="single" w:sz="4" w:space="0" w:color="auto"/>
              <w:right w:val="single" w:sz="4" w:space="0" w:color="auto"/>
            </w:tcBorders>
            <w:noWrap/>
            <w:vAlign w:val="center"/>
          </w:tcPr>
          <w:p w14:paraId="5ADCD21C" w14:textId="5D00C861" w:rsidR="00A12167" w:rsidRPr="00E71B2F" w:rsidRDefault="00A12167" w:rsidP="00A12167">
            <w:pPr>
              <w:spacing w:after="120"/>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lang w:eastAsia="en-GB"/>
              </w:rPr>
              <w:t>Gulbenes 3. pirmsskolas izglītības iestāde "Auseklītis"</w:t>
            </w:r>
          </w:p>
        </w:tc>
        <w:tc>
          <w:tcPr>
            <w:tcW w:w="1701" w:type="dxa"/>
            <w:tcBorders>
              <w:top w:val="nil"/>
              <w:left w:val="nil"/>
              <w:bottom w:val="single" w:sz="4" w:space="0" w:color="auto"/>
              <w:right w:val="single" w:sz="4" w:space="0" w:color="auto"/>
            </w:tcBorders>
            <w:vAlign w:val="center"/>
          </w:tcPr>
          <w:p w14:paraId="0E830A9F" w14:textId="01D2AA8C" w:rsidR="00A12167" w:rsidRPr="00E71B2F" w:rsidRDefault="00A12167" w:rsidP="00A12167">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94</w:t>
            </w:r>
          </w:p>
        </w:tc>
        <w:tc>
          <w:tcPr>
            <w:tcW w:w="1559" w:type="dxa"/>
            <w:tcBorders>
              <w:top w:val="single" w:sz="4" w:space="0" w:color="auto"/>
              <w:left w:val="single" w:sz="4" w:space="0" w:color="auto"/>
              <w:bottom w:val="single" w:sz="4" w:space="0" w:color="auto"/>
              <w:right w:val="single" w:sz="4" w:space="0" w:color="auto"/>
            </w:tcBorders>
            <w:noWrap/>
            <w:vAlign w:val="bottom"/>
          </w:tcPr>
          <w:p w14:paraId="34E8022F" w14:textId="2E2C7A86" w:rsidR="00A12167" w:rsidRPr="00A12167" w:rsidRDefault="00A12167" w:rsidP="00A12167">
            <w:pPr>
              <w:spacing w:line="360" w:lineRule="auto"/>
              <w:jc w:val="center"/>
              <w:rPr>
                <w:rFonts w:ascii="Times New Roman" w:hAnsi="Times New Roman" w:cs="Times New Roman"/>
                <w:color w:val="000000"/>
                <w:sz w:val="24"/>
                <w:szCs w:val="24"/>
                <w:lang w:eastAsia="en-GB"/>
              </w:rPr>
            </w:pPr>
            <w:r w:rsidRPr="00A12167">
              <w:rPr>
                <w:rFonts w:ascii="Times New Roman" w:hAnsi="Times New Roman" w:cs="Times New Roman"/>
                <w:color w:val="000000"/>
                <w:sz w:val="24"/>
                <w:szCs w:val="24"/>
              </w:rPr>
              <w:t>18695,52</w:t>
            </w:r>
          </w:p>
        </w:tc>
        <w:tc>
          <w:tcPr>
            <w:tcW w:w="1843" w:type="dxa"/>
            <w:tcBorders>
              <w:top w:val="nil"/>
              <w:left w:val="nil"/>
              <w:bottom w:val="single" w:sz="4" w:space="0" w:color="auto"/>
              <w:right w:val="single" w:sz="4" w:space="0" w:color="auto"/>
            </w:tcBorders>
            <w:noWrap/>
            <w:vAlign w:val="bottom"/>
          </w:tcPr>
          <w:p w14:paraId="43A88EF4" w14:textId="584A3D55" w:rsidR="00A12167" w:rsidRPr="00BE5588" w:rsidRDefault="00A12167" w:rsidP="00A12167">
            <w:pPr>
              <w:spacing w:line="360" w:lineRule="auto"/>
              <w:jc w:val="center"/>
              <w:rPr>
                <w:rFonts w:ascii="Times New Roman" w:hAnsi="Times New Roman" w:cs="Times New Roman"/>
                <w:color w:val="000000"/>
                <w:sz w:val="24"/>
                <w:szCs w:val="24"/>
                <w:lang w:eastAsia="en-GB"/>
              </w:rPr>
            </w:pPr>
            <w:r w:rsidRPr="00BE5588">
              <w:rPr>
                <w:rFonts w:ascii="Times New Roman" w:hAnsi="Times New Roman" w:cs="Times New Roman"/>
                <w:color w:val="000000"/>
                <w:sz w:val="24"/>
                <w:szCs w:val="24"/>
              </w:rPr>
              <w:t>23106,00</w:t>
            </w:r>
          </w:p>
        </w:tc>
      </w:tr>
      <w:tr w:rsidR="00A12167" w:rsidRPr="00E71B2F" w14:paraId="20C80BF3" w14:textId="77777777" w:rsidTr="00EF5E41">
        <w:trPr>
          <w:trHeight w:val="315"/>
        </w:trPr>
        <w:tc>
          <w:tcPr>
            <w:tcW w:w="4248" w:type="dxa"/>
            <w:tcBorders>
              <w:top w:val="nil"/>
              <w:left w:val="single" w:sz="4" w:space="0" w:color="auto"/>
              <w:bottom w:val="single" w:sz="4" w:space="0" w:color="auto"/>
              <w:right w:val="single" w:sz="4" w:space="0" w:color="auto"/>
            </w:tcBorders>
            <w:noWrap/>
            <w:vAlign w:val="center"/>
          </w:tcPr>
          <w:p w14:paraId="548BF9E3" w14:textId="021429BA" w:rsidR="00A12167" w:rsidRPr="00E71B2F" w:rsidRDefault="00A12167" w:rsidP="00A12167">
            <w:pPr>
              <w:spacing w:after="120"/>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lang w:eastAsia="en-GB"/>
              </w:rPr>
              <w:t>Gulbenes novada pirmsskolas izglītības iestāde "Ābolīši"</w:t>
            </w:r>
          </w:p>
        </w:tc>
        <w:tc>
          <w:tcPr>
            <w:tcW w:w="1701" w:type="dxa"/>
            <w:tcBorders>
              <w:top w:val="nil"/>
              <w:left w:val="nil"/>
              <w:bottom w:val="single" w:sz="4" w:space="0" w:color="auto"/>
              <w:right w:val="single" w:sz="4" w:space="0" w:color="auto"/>
            </w:tcBorders>
            <w:vAlign w:val="center"/>
          </w:tcPr>
          <w:p w14:paraId="7E0B6AEC" w14:textId="3FC33F8F" w:rsidR="00A12167" w:rsidRPr="00E71B2F" w:rsidRDefault="00A12167" w:rsidP="00A12167">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26</w:t>
            </w:r>
          </w:p>
        </w:tc>
        <w:tc>
          <w:tcPr>
            <w:tcW w:w="1559" w:type="dxa"/>
            <w:tcBorders>
              <w:top w:val="single" w:sz="4" w:space="0" w:color="auto"/>
              <w:left w:val="single" w:sz="4" w:space="0" w:color="auto"/>
              <w:bottom w:val="single" w:sz="4" w:space="0" w:color="auto"/>
              <w:right w:val="single" w:sz="4" w:space="0" w:color="auto"/>
            </w:tcBorders>
            <w:noWrap/>
            <w:vAlign w:val="bottom"/>
          </w:tcPr>
          <w:p w14:paraId="6AC76BD9" w14:textId="74387934" w:rsidR="00A12167" w:rsidRPr="00A12167" w:rsidRDefault="00A12167" w:rsidP="00A12167">
            <w:pPr>
              <w:spacing w:line="360" w:lineRule="auto"/>
              <w:jc w:val="center"/>
              <w:rPr>
                <w:rFonts w:ascii="Times New Roman" w:hAnsi="Times New Roman" w:cs="Times New Roman"/>
                <w:color w:val="000000"/>
                <w:sz w:val="24"/>
                <w:szCs w:val="24"/>
                <w:lang w:eastAsia="en-GB"/>
              </w:rPr>
            </w:pPr>
            <w:r w:rsidRPr="00A12167">
              <w:rPr>
                <w:rFonts w:ascii="Times New Roman" w:hAnsi="Times New Roman" w:cs="Times New Roman"/>
                <w:color w:val="000000"/>
                <w:sz w:val="24"/>
                <w:szCs w:val="24"/>
              </w:rPr>
              <w:t>3827,73</w:t>
            </w:r>
          </w:p>
        </w:tc>
        <w:tc>
          <w:tcPr>
            <w:tcW w:w="1843" w:type="dxa"/>
            <w:tcBorders>
              <w:top w:val="nil"/>
              <w:left w:val="nil"/>
              <w:bottom w:val="single" w:sz="4" w:space="0" w:color="auto"/>
              <w:right w:val="single" w:sz="4" w:space="0" w:color="auto"/>
            </w:tcBorders>
            <w:noWrap/>
            <w:vAlign w:val="bottom"/>
          </w:tcPr>
          <w:p w14:paraId="7F815C8A" w14:textId="331FDA52" w:rsidR="00A12167" w:rsidRPr="00BE5588" w:rsidRDefault="00A12167" w:rsidP="00A12167">
            <w:pPr>
              <w:spacing w:line="360" w:lineRule="auto"/>
              <w:jc w:val="center"/>
              <w:rPr>
                <w:rFonts w:ascii="Times New Roman" w:hAnsi="Times New Roman" w:cs="Times New Roman"/>
                <w:color w:val="000000"/>
                <w:sz w:val="24"/>
                <w:szCs w:val="24"/>
                <w:lang w:eastAsia="en-GB"/>
              </w:rPr>
            </w:pPr>
            <w:r w:rsidRPr="00BE5588">
              <w:rPr>
                <w:rFonts w:ascii="Times New Roman" w:hAnsi="Times New Roman" w:cs="Times New Roman"/>
                <w:color w:val="000000"/>
                <w:sz w:val="24"/>
                <w:szCs w:val="24"/>
              </w:rPr>
              <w:t>4731,00</w:t>
            </w:r>
          </w:p>
        </w:tc>
      </w:tr>
      <w:tr w:rsidR="00A12167" w:rsidRPr="00E71B2F" w14:paraId="5661C2C8" w14:textId="77777777" w:rsidTr="00EF5E41">
        <w:trPr>
          <w:trHeight w:val="315"/>
        </w:trPr>
        <w:tc>
          <w:tcPr>
            <w:tcW w:w="4248" w:type="dxa"/>
            <w:tcBorders>
              <w:top w:val="nil"/>
              <w:left w:val="single" w:sz="4" w:space="0" w:color="auto"/>
              <w:bottom w:val="single" w:sz="4" w:space="0" w:color="auto"/>
              <w:right w:val="single" w:sz="4" w:space="0" w:color="auto"/>
            </w:tcBorders>
            <w:noWrap/>
            <w:vAlign w:val="center"/>
          </w:tcPr>
          <w:p w14:paraId="357F3FD2" w14:textId="5A917B0B" w:rsidR="00A12167" w:rsidRPr="00E71B2F" w:rsidRDefault="00A12167" w:rsidP="00A12167">
            <w:pPr>
              <w:spacing w:after="120"/>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lang w:eastAsia="en-GB"/>
              </w:rPr>
              <w:t>Jaungulbenes pirmsskolas izglītības iestāde "Pienenīte"</w:t>
            </w:r>
          </w:p>
        </w:tc>
        <w:tc>
          <w:tcPr>
            <w:tcW w:w="1701" w:type="dxa"/>
            <w:tcBorders>
              <w:top w:val="nil"/>
              <w:left w:val="nil"/>
              <w:bottom w:val="single" w:sz="4" w:space="0" w:color="auto"/>
              <w:right w:val="single" w:sz="4" w:space="0" w:color="auto"/>
            </w:tcBorders>
            <w:vAlign w:val="center"/>
          </w:tcPr>
          <w:p w14:paraId="227E3ABC" w14:textId="42572FCC" w:rsidR="00A12167" w:rsidRPr="00E71B2F" w:rsidRDefault="00A12167" w:rsidP="00A12167">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15</w:t>
            </w:r>
          </w:p>
        </w:tc>
        <w:tc>
          <w:tcPr>
            <w:tcW w:w="1559" w:type="dxa"/>
            <w:tcBorders>
              <w:top w:val="single" w:sz="4" w:space="0" w:color="auto"/>
              <w:left w:val="single" w:sz="4" w:space="0" w:color="auto"/>
              <w:bottom w:val="single" w:sz="4" w:space="0" w:color="auto"/>
              <w:right w:val="single" w:sz="4" w:space="0" w:color="auto"/>
            </w:tcBorders>
            <w:noWrap/>
            <w:vAlign w:val="bottom"/>
          </w:tcPr>
          <w:p w14:paraId="128E1554" w14:textId="40102E9B" w:rsidR="00A12167" w:rsidRPr="00A12167" w:rsidRDefault="00A12167" w:rsidP="00A12167">
            <w:pPr>
              <w:spacing w:line="360" w:lineRule="auto"/>
              <w:jc w:val="center"/>
              <w:rPr>
                <w:rFonts w:ascii="Times New Roman" w:hAnsi="Times New Roman" w:cs="Times New Roman"/>
                <w:color w:val="000000"/>
                <w:sz w:val="24"/>
                <w:szCs w:val="24"/>
              </w:rPr>
            </w:pPr>
            <w:r w:rsidRPr="00A12167">
              <w:rPr>
                <w:rFonts w:ascii="Times New Roman" w:hAnsi="Times New Roman" w:cs="Times New Roman"/>
                <w:color w:val="000000"/>
                <w:sz w:val="24"/>
                <w:szCs w:val="24"/>
              </w:rPr>
              <w:t>2208,31</w:t>
            </w:r>
          </w:p>
        </w:tc>
        <w:tc>
          <w:tcPr>
            <w:tcW w:w="1843" w:type="dxa"/>
            <w:tcBorders>
              <w:top w:val="nil"/>
              <w:left w:val="nil"/>
              <w:bottom w:val="single" w:sz="4" w:space="0" w:color="auto"/>
              <w:right w:val="single" w:sz="4" w:space="0" w:color="auto"/>
            </w:tcBorders>
            <w:noWrap/>
            <w:vAlign w:val="bottom"/>
          </w:tcPr>
          <w:p w14:paraId="6FD4EBAA" w14:textId="6807399A" w:rsidR="00A12167" w:rsidRPr="00BE5588" w:rsidRDefault="00A12167" w:rsidP="00A12167">
            <w:pPr>
              <w:spacing w:line="360" w:lineRule="auto"/>
              <w:jc w:val="center"/>
              <w:rPr>
                <w:rFonts w:ascii="Times New Roman" w:hAnsi="Times New Roman" w:cs="Times New Roman"/>
                <w:color w:val="000000"/>
                <w:sz w:val="24"/>
                <w:szCs w:val="24"/>
                <w:lang w:eastAsia="en-GB"/>
              </w:rPr>
            </w:pPr>
            <w:r w:rsidRPr="00BE5588">
              <w:rPr>
                <w:rFonts w:ascii="Times New Roman" w:hAnsi="Times New Roman" w:cs="Times New Roman"/>
                <w:color w:val="000000"/>
                <w:sz w:val="24"/>
                <w:szCs w:val="24"/>
              </w:rPr>
              <w:t>2729,00</w:t>
            </w:r>
          </w:p>
        </w:tc>
      </w:tr>
      <w:tr w:rsidR="00A12167" w:rsidRPr="00E71B2F" w14:paraId="391AB167" w14:textId="77777777" w:rsidTr="00571773">
        <w:trPr>
          <w:trHeight w:val="315"/>
        </w:trPr>
        <w:tc>
          <w:tcPr>
            <w:tcW w:w="4248" w:type="dxa"/>
            <w:tcBorders>
              <w:top w:val="nil"/>
              <w:left w:val="single" w:sz="4" w:space="0" w:color="auto"/>
              <w:bottom w:val="single" w:sz="4" w:space="0" w:color="auto"/>
              <w:right w:val="single" w:sz="4" w:space="0" w:color="auto"/>
            </w:tcBorders>
            <w:noWrap/>
            <w:vAlign w:val="center"/>
          </w:tcPr>
          <w:p w14:paraId="3F2F6E4E" w14:textId="10EFA251" w:rsidR="00A12167" w:rsidRPr="00E71B2F" w:rsidRDefault="00A12167" w:rsidP="00A12167">
            <w:pPr>
              <w:spacing w:after="120"/>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lang w:eastAsia="en-GB"/>
              </w:rPr>
              <w:t>Stāķu pirmsskolas izglītības iestāde</w:t>
            </w:r>
          </w:p>
        </w:tc>
        <w:tc>
          <w:tcPr>
            <w:tcW w:w="1701" w:type="dxa"/>
            <w:tcBorders>
              <w:top w:val="nil"/>
              <w:left w:val="nil"/>
              <w:bottom w:val="single" w:sz="4" w:space="0" w:color="auto"/>
              <w:right w:val="single" w:sz="4" w:space="0" w:color="auto"/>
            </w:tcBorders>
            <w:vAlign w:val="center"/>
          </w:tcPr>
          <w:p w14:paraId="19A77337" w14:textId="6E2E8268" w:rsidR="00A12167" w:rsidRPr="00E71B2F" w:rsidRDefault="00A12167" w:rsidP="00A12167">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51</w:t>
            </w:r>
          </w:p>
        </w:tc>
        <w:tc>
          <w:tcPr>
            <w:tcW w:w="1559" w:type="dxa"/>
            <w:tcBorders>
              <w:top w:val="single" w:sz="4" w:space="0" w:color="auto"/>
              <w:left w:val="single" w:sz="4" w:space="0" w:color="auto"/>
              <w:bottom w:val="single" w:sz="4" w:space="0" w:color="auto"/>
              <w:right w:val="single" w:sz="4" w:space="0" w:color="auto"/>
            </w:tcBorders>
            <w:noWrap/>
            <w:vAlign w:val="bottom"/>
          </w:tcPr>
          <w:p w14:paraId="47FBC665" w14:textId="608E1F78" w:rsidR="00A12167" w:rsidRPr="00A12167" w:rsidRDefault="00A12167" w:rsidP="00A12167">
            <w:pPr>
              <w:spacing w:line="360" w:lineRule="auto"/>
              <w:jc w:val="center"/>
              <w:rPr>
                <w:rFonts w:ascii="Times New Roman" w:hAnsi="Times New Roman" w:cs="Times New Roman"/>
                <w:color w:val="000000"/>
                <w:sz w:val="24"/>
                <w:szCs w:val="24"/>
                <w:lang w:eastAsia="en-GB"/>
              </w:rPr>
            </w:pPr>
            <w:r w:rsidRPr="00A12167">
              <w:rPr>
                <w:rFonts w:ascii="Times New Roman" w:hAnsi="Times New Roman" w:cs="Times New Roman"/>
                <w:color w:val="000000"/>
                <w:sz w:val="24"/>
                <w:szCs w:val="24"/>
              </w:rPr>
              <w:t>3986,73</w:t>
            </w:r>
          </w:p>
        </w:tc>
        <w:tc>
          <w:tcPr>
            <w:tcW w:w="1843" w:type="dxa"/>
            <w:tcBorders>
              <w:top w:val="nil"/>
              <w:left w:val="nil"/>
              <w:bottom w:val="single" w:sz="4" w:space="0" w:color="auto"/>
              <w:right w:val="single" w:sz="4" w:space="0" w:color="auto"/>
            </w:tcBorders>
            <w:noWrap/>
            <w:vAlign w:val="center"/>
          </w:tcPr>
          <w:p w14:paraId="20F6DA20" w14:textId="1C798AAA" w:rsidR="00A12167" w:rsidRPr="00BE5588" w:rsidRDefault="00A12167" w:rsidP="00A12167">
            <w:pPr>
              <w:spacing w:line="360" w:lineRule="auto"/>
              <w:jc w:val="center"/>
              <w:rPr>
                <w:rFonts w:ascii="Times New Roman" w:hAnsi="Times New Roman" w:cs="Times New Roman"/>
                <w:color w:val="000000"/>
                <w:sz w:val="24"/>
                <w:szCs w:val="24"/>
                <w:lang w:eastAsia="en-GB"/>
              </w:rPr>
            </w:pPr>
            <w:r w:rsidRPr="00BE5588">
              <w:rPr>
                <w:rFonts w:ascii="Times New Roman" w:hAnsi="Times New Roman" w:cs="Times New Roman"/>
                <w:color w:val="000000"/>
                <w:sz w:val="24"/>
                <w:szCs w:val="24"/>
                <w:lang w:eastAsia="en-GB"/>
              </w:rPr>
              <w:t>10280,00</w:t>
            </w:r>
          </w:p>
        </w:tc>
      </w:tr>
      <w:tr w:rsidR="00A12167" w:rsidRPr="00E71B2F" w14:paraId="2727AB4E" w14:textId="77777777" w:rsidTr="00AC3FE1">
        <w:trPr>
          <w:trHeight w:val="315"/>
        </w:trPr>
        <w:tc>
          <w:tcPr>
            <w:tcW w:w="4248" w:type="dxa"/>
            <w:tcBorders>
              <w:top w:val="nil"/>
              <w:left w:val="single" w:sz="4" w:space="0" w:color="auto"/>
              <w:bottom w:val="single" w:sz="4" w:space="0" w:color="auto"/>
              <w:right w:val="single" w:sz="4" w:space="0" w:color="auto"/>
            </w:tcBorders>
            <w:noWrap/>
            <w:vAlign w:val="center"/>
          </w:tcPr>
          <w:p w14:paraId="649FEFCA" w14:textId="56F78E48" w:rsidR="00A12167" w:rsidRPr="00E71B2F" w:rsidRDefault="00A12167" w:rsidP="00A12167">
            <w:pPr>
              <w:spacing w:after="120"/>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lang w:eastAsia="en-GB"/>
              </w:rPr>
              <w:t>Lejasciema pamatskola</w:t>
            </w:r>
          </w:p>
        </w:tc>
        <w:tc>
          <w:tcPr>
            <w:tcW w:w="1701" w:type="dxa"/>
            <w:tcBorders>
              <w:top w:val="nil"/>
              <w:left w:val="nil"/>
              <w:bottom w:val="single" w:sz="4" w:space="0" w:color="auto"/>
              <w:right w:val="single" w:sz="4" w:space="0" w:color="auto"/>
            </w:tcBorders>
            <w:vAlign w:val="center"/>
          </w:tcPr>
          <w:p w14:paraId="66BEFCC9" w14:textId="08E8EB9B" w:rsidR="00A12167" w:rsidRPr="00E71B2F" w:rsidRDefault="00A12167" w:rsidP="00A12167">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22</w:t>
            </w:r>
          </w:p>
        </w:tc>
        <w:tc>
          <w:tcPr>
            <w:tcW w:w="1559" w:type="dxa"/>
            <w:tcBorders>
              <w:top w:val="single" w:sz="4" w:space="0" w:color="auto"/>
              <w:left w:val="single" w:sz="4" w:space="0" w:color="auto"/>
              <w:bottom w:val="single" w:sz="4" w:space="0" w:color="auto"/>
              <w:right w:val="single" w:sz="4" w:space="0" w:color="auto"/>
            </w:tcBorders>
            <w:noWrap/>
            <w:vAlign w:val="bottom"/>
          </w:tcPr>
          <w:p w14:paraId="47F49425" w14:textId="69BDE596" w:rsidR="00A12167" w:rsidRPr="00A12167" w:rsidRDefault="00A12167" w:rsidP="00A12167">
            <w:pPr>
              <w:spacing w:line="360" w:lineRule="auto"/>
              <w:jc w:val="center"/>
              <w:rPr>
                <w:rFonts w:ascii="Times New Roman" w:hAnsi="Times New Roman" w:cs="Times New Roman"/>
                <w:color w:val="000000"/>
                <w:sz w:val="24"/>
                <w:szCs w:val="24"/>
                <w:lang w:eastAsia="en-GB"/>
              </w:rPr>
            </w:pPr>
            <w:r w:rsidRPr="00A12167">
              <w:rPr>
                <w:rFonts w:ascii="Times New Roman" w:hAnsi="Times New Roman" w:cs="Times New Roman"/>
                <w:color w:val="000000"/>
                <w:sz w:val="24"/>
                <w:szCs w:val="24"/>
              </w:rPr>
              <w:t>4563,83</w:t>
            </w:r>
          </w:p>
        </w:tc>
        <w:tc>
          <w:tcPr>
            <w:tcW w:w="1843" w:type="dxa"/>
            <w:tcBorders>
              <w:top w:val="nil"/>
              <w:left w:val="nil"/>
              <w:bottom w:val="single" w:sz="4" w:space="0" w:color="auto"/>
              <w:right w:val="single" w:sz="4" w:space="0" w:color="auto"/>
            </w:tcBorders>
            <w:noWrap/>
            <w:vAlign w:val="bottom"/>
          </w:tcPr>
          <w:p w14:paraId="0CE42337" w14:textId="6C2F5B08" w:rsidR="00A12167" w:rsidRPr="00BE5588" w:rsidRDefault="00A12167" w:rsidP="00A12167">
            <w:pPr>
              <w:spacing w:line="360" w:lineRule="auto"/>
              <w:jc w:val="center"/>
              <w:rPr>
                <w:rFonts w:ascii="Times New Roman" w:hAnsi="Times New Roman" w:cs="Times New Roman"/>
                <w:color w:val="000000"/>
                <w:sz w:val="24"/>
                <w:szCs w:val="24"/>
                <w:lang w:eastAsia="en-GB"/>
              </w:rPr>
            </w:pPr>
            <w:r w:rsidRPr="00BE5588">
              <w:rPr>
                <w:rFonts w:ascii="Times New Roman" w:hAnsi="Times New Roman" w:cs="Times New Roman"/>
                <w:color w:val="000000"/>
                <w:sz w:val="24"/>
                <w:szCs w:val="24"/>
              </w:rPr>
              <w:t>4927,00</w:t>
            </w:r>
          </w:p>
        </w:tc>
      </w:tr>
      <w:tr w:rsidR="00A12167" w:rsidRPr="00E71B2F" w14:paraId="4CE867DF" w14:textId="77777777" w:rsidTr="00AC3FE1">
        <w:trPr>
          <w:trHeight w:val="315"/>
        </w:trPr>
        <w:tc>
          <w:tcPr>
            <w:tcW w:w="4248" w:type="dxa"/>
            <w:tcBorders>
              <w:top w:val="nil"/>
              <w:left w:val="single" w:sz="4" w:space="0" w:color="auto"/>
              <w:bottom w:val="single" w:sz="4" w:space="0" w:color="auto"/>
              <w:right w:val="single" w:sz="4" w:space="0" w:color="auto"/>
            </w:tcBorders>
            <w:noWrap/>
            <w:vAlign w:val="center"/>
          </w:tcPr>
          <w:p w14:paraId="307CC3C4" w14:textId="4BDDDF73" w:rsidR="00A12167" w:rsidRPr="00E71B2F" w:rsidRDefault="00A12167" w:rsidP="00A12167">
            <w:pPr>
              <w:spacing w:after="120"/>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lang w:eastAsia="en-GB"/>
              </w:rPr>
              <w:t>Lizuma  pamatskola</w:t>
            </w:r>
          </w:p>
        </w:tc>
        <w:tc>
          <w:tcPr>
            <w:tcW w:w="1701" w:type="dxa"/>
            <w:tcBorders>
              <w:top w:val="nil"/>
              <w:left w:val="nil"/>
              <w:bottom w:val="single" w:sz="4" w:space="0" w:color="auto"/>
              <w:right w:val="single" w:sz="4" w:space="0" w:color="auto"/>
            </w:tcBorders>
            <w:vAlign w:val="center"/>
          </w:tcPr>
          <w:p w14:paraId="3D6F118B" w14:textId="15FC2A3D" w:rsidR="00A12167" w:rsidRPr="00E71B2F" w:rsidRDefault="00A12167" w:rsidP="00A12167">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31</w:t>
            </w:r>
          </w:p>
        </w:tc>
        <w:tc>
          <w:tcPr>
            <w:tcW w:w="1559" w:type="dxa"/>
            <w:tcBorders>
              <w:top w:val="single" w:sz="4" w:space="0" w:color="auto"/>
              <w:left w:val="single" w:sz="4" w:space="0" w:color="auto"/>
              <w:bottom w:val="single" w:sz="4" w:space="0" w:color="auto"/>
              <w:right w:val="single" w:sz="4" w:space="0" w:color="auto"/>
            </w:tcBorders>
            <w:noWrap/>
            <w:vAlign w:val="bottom"/>
          </w:tcPr>
          <w:p w14:paraId="6900C514" w14:textId="490C79FD" w:rsidR="00A12167" w:rsidRPr="00A12167" w:rsidRDefault="00A12167" w:rsidP="00A12167">
            <w:pPr>
              <w:spacing w:line="360" w:lineRule="auto"/>
              <w:jc w:val="center"/>
              <w:rPr>
                <w:rFonts w:ascii="Times New Roman" w:hAnsi="Times New Roman" w:cs="Times New Roman"/>
                <w:color w:val="000000"/>
                <w:sz w:val="24"/>
                <w:szCs w:val="24"/>
                <w:lang w:eastAsia="en-GB"/>
              </w:rPr>
            </w:pPr>
            <w:r w:rsidRPr="00A12167">
              <w:rPr>
                <w:rFonts w:ascii="Times New Roman" w:hAnsi="Times New Roman" w:cs="Times New Roman"/>
                <w:color w:val="000000"/>
                <w:sz w:val="24"/>
                <w:szCs w:val="24"/>
              </w:rPr>
              <w:t>2502,75</w:t>
            </w:r>
          </w:p>
        </w:tc>
        <w:tc>
          <w:tcPr>
            <w:tcW w:w="1843" w:type="dxa"/>
            <w:tcBorders>
              <w:top w:val="nil"/>
              <w:left w:val="nil"/>
              <w:bottom w:val="single" w:sz="4" w:space="0" w:color="auto"/>
              <w:right w:val="single" w:sz="4" w:space="0" w:color="auto"/>
            </w:tcBorders>
            <w:noWrap/>
            <w:vAlign w:val="bottom"/>
          </w:tcPr>
          <w:p w14:paraId="5D958A53" w14:textId="6FC4372B" w:rsidR="00A12167" w:rsidRPr="00BE5588" w:rsidRDefault="00A12167" w:rsidP="00A12167">
            <w:pPr>
              <w:spacing w:line="360" w:lineRule="auto"/>
              <w:jc w:val="center"/>
              <w:rPr>
                <w:rFonts w:ascii="Times New Roman" w:hAnsi="Times New Roman" w:cs="Times New Roman"/>
                <w:color w:val="000000"/>
                <w:sz w:val="24"/>
                <w:szCs w:val="24"/>
                <w:lang w:eastAsia="en-GB"/>
              </w:rPr>
            </w:pPr>
            <w:r w:rsidRPr="00BE5588">
              <w:rPr>
                <w:rFonts w:ascii="Times New Roman" w:hAnsi="Times New Roman" w:cs="Times New Roman"/>
                <w:color w:val="000000"/>
                <w:sz w:val="24"/>
                <w:szCs w:val="24"/>
              </w:rPr>
              <w:t>5641,00</w:t>
            </w:r>
          </w:p>
        </w:tc>
      </w:tr>
      <w:tr w:rsidR="00A12167" w:rsidRPr="00E71B2F" w14:paraId="37EAF18D" w14:textId="77777777" w:rsidTr="00AC3FE1">
        <w:trPr>
          <w:trHeight w:val="315"/>
        </w:trPr>
        <w:tc>
          <w:tcPr>
            <w:tcW w:w="4248" w:type="dxa"/>
            <w:tcBorders>
              <w:top w:val="nil"/>
              <w:left w:val="single" w:sz="4" w:space="0" w:color="auto"/>
              <w:bottom w:val="single" w:sz="4" w:space="0" w:color="auto"/>
              <w:right w:val="single" w:sz="4" w:space="0" w:color="auto"/>
            </w:tcBorders>
            <w:noWrap/>
            <w:vAlign w:val="center"/>
          </w:tcPr>
          <w:p w14:paraId="1682174D" w14:textId="276FB924" w:rsidR="00A12167" w:rsidRPr="00E71B2F" w:rsidRDefault="00A12167" w:rsidP="00A12167">
            <w:pPr>
              <w:spacing w:after="120"/>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lang w:eastAsia="en-GB"/>
              </w:rPr>
              <w:t>Rankas pamatskola</w:t>
            </w:r>
          </w:p>
        </w:tc>
        <w:tc>
          <w:tcPr>
            <w:tcW w:w="1701" w:type="dxa"/>
            <w:tcBorders>
              <w:top w:val="nil"/>
              <w:left w:val="nil"/>
              <w:bottom w:val="single" w:sz="4" w:space="0" w:color="auto"/>
              <w:right w:val="single" w:sz="4" w:space="0" w:color="auto"/>
            </w:tcBorders>
            <w:vAlign w:val="center"/>
          </w:tcPr>
          <w:p w14:paraId="17C4AB8F" w14:textId="73AFB760" w:rsidR="00A12167" w:rsidRPr="00E71B2F" w:rsidRDefault="00A12167" w:rsidP="00A12167">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17</w:t>
            </w:r>
          </w:p>
        </w:tc>
        <w:tc>
          <w:tcPr>
            <w:tcW w:w="1559" w:type="dxa"/>
            <w:tcBorders>
              <w:top w:val="single" w:sz="4" w:space="0" w:color="auto"/>
              <w:left w:val="single" w:sz="4" w:space="0" w:color="auto"/>
              <w:bottom w:val="single" w:sz="4" w:space="0" w:color="auto"/>
              <w:right w:val="single" w:sz="4" w:space="0" w:color="auto"/>
            </w:tcBorders>
            <w:noWrap/>
            <w:vAlign w:val="bottom"/>
          </w:tcPr>
          <w:p w14:paraId="6EF64478" w14:textId="5ECBB6FA" w:rsidR="00A12167" w:rsidRPr="00A12167" w:rsidRDefault="00A12167" w:rsidP="00A12167">
            <w:pPr>
              <w:spacing w:line="360" w:lineRule="auto"/>
              <w:jc w:val="center"/>
              <w:rPr>
                <w:rFonts w:ascii="Times New Roman" w:hAnsi="Times New Roman" w:cs="Times New Roman"/>
                <w:color w:val="000000"/>
                <w:sz w:val="24"/>
                <w:szCs w:val="24"/>
                <w:lang w:eastAsia="en-GB"/>
              </w:rPr>
            </w:pPr>
            <w:r w:rsidRPr="00A12167">
              <w:rPr>
                <w:rFonts w:ascii="Times New Roman" w:hAnsi="Times New Roman" w:cs="Times New Roman"/>
                <w:color w:val="000000"/>
                <w:sz w:val="24"/>
                <w:szCs w:val="24"/>
              </w:rPr>
              <w:t>8317,95</w:t>
            </w:r>
          </w:p>
        </w:tc>
        <w:tc>
          <w:tcPr>
            <w:tcW w:w="1843" w:type="dxa"/>
            <w:tcBorders>
              <w:top w:val="nil"/>
              <w:left w:val="nil"/>
              <w:bottom w:val="single" w:sz="4" w:space="0" w:color="auto"/>
              <w:right w:val="single" w:sz="4" w:space="0" w:color="auto"/>
            </w:tcBorders>
            <w:noWrap/>
            <w:vAlign w:val="bottom"/>
          </w:tcPr>
          <w:p w14:paraId="78ADA048" w14:textId="558550CD" w:rsidR="00A12167" w:rsidRPr="00BE5588" w:rsidRDefault="00A12167" w:rsidP="00A12167">
            <w:pPr>
              <w:spacing w:line="360" w:lineRule="auto"/>
              <w:jc w:val="center"/>
              <w:rPr>
                <w:rFonts w:ascii="Times New Roman" w:hAnsi="Times New Roman" w:cs="Times New Roman"/>
                <w:color w:val="000000"/>
                <w:sz w:val="24"/>
                <w:szCs w:val="24"/>
                <w:lang w:eastAsia="en-GB"/>
              </w:rPr>
            </w:pPr>
            <w:r w:rsidRPr="00BE5588">
              <w:rPr>
                <w:rFonts w:ascii="Times New Roman" w:hAnsi="Times New Roman" w:cs="Times New Roman"/>
                <w:color w:val="000000"/>
                <w:sz w:val="24"/>
                <w:szCs w:val="24"/>
              </w:rPr>
              <w:t>3093,00</w:t>
            </w:r>
          </w:p>
        </w:tc>
      </w:tr>
      <w:tr w:rsidR="00A12167" w:rsidRPr="00E71B2F" w14:paraId="4A18855E" w14:textId="77777777" w:rsidTr="00571773">
        <w:trPr>
          <w:trHeight w:val="315"/>
        </w:trPr>
        <w:tc>
          <w:tcPr>
            <w:tcW w:w="4248" w:type="dxa"/>
            <w:tcBorders>
              <w:top w:val="nil"/>
              <w:left w:val="single" w:sz="4" w:space="0" w:color="auto"/>
              <w:bottom w:val="single" w:sz="4" w:space="0" w:color="auto"/>
              <w:right w:val="single" w:sz="4" w:space="0" w:color="auto"/>
            </w:tcBorders>
            <w:noWrap/>
            <w:vAlign w:val="center"/>
          </w:tcPr>
          <w:p w14:paraId="6B6CFCEA" w14:textId="0E42E44B" w:rsidR="00A12167" w:rsidRPr="00E71B2F" w:rsidRDefault="00A12167" w:rsidP="00A12167">
            <w:pPr>
              <w:spacing w:after="120"/>
              <w:rPr>
                <w:rFonts w:ascii="Times New Roman" w:hAnsi="Times New Roman" w:cs="Times New Roman"/>
                <w:color w:val="000000"/>
                <w:sz w:val="24"/>
                <w:szCs w:val="24"/>
                <w:lang w:eastAsia="en-GB"/>
              </w:rPr>
            </w:pPr>
            <w:r w:rsidRPr="00E71B2F">
              <w:rPr>
                <w:rFonts w:ascii="Times New Roman" w:hAnsi="Times New Roman" w:cs="Times New Roman"/>
                <w:color w:val="000000"/>
                <w:sz w:val="24"/>
                <w:szCs w:val="24"/>
                <w:lang w:eastAsia="en-GB"/>
              </w:rPr>
              <w:t>Tirzas pamatskola</w:t>
            </w:r>
          </w:p>
        </w:tc>
        <w:tc>
          <w:tcPr>
            <w:tcW w:w="1701" w:type="dxa"/>
            <w:tcBorders>
              <w:top w:val="nil"/>
              <w:left w:val="nil"/>
              <w:bottom w:val="single" w:sz="4" w:space="0" w:color="auto"/>
              <w:right w:val="single" w:sz="4" w:space="0" w:color="auto"/>
            </w:tcBorders>
            <w:vAlign w:val="center"/>
          </w:tcPr>
          <w:p w14:paraId="788C77F3" w14:textId="1C229E76" w:rsidR="00A12167" w:rsidRPr="00E71B2F" w:rsidRDefault="00A12167" w:rsidP="00A12167">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15</w:t>
            </w:r>
          </w:p>
        </w:tc>
        <w:tc>
          <w:tcPr>
            <w:tcW w:w="1559" w:type="dxa"/>
            <w:tcBorders>
              <w:top w:val="single" w:sz="4" w:space="0" w:color="auto"/>
              <w:left w:val="single" w:sz="4" w:space="0" w:color="auto"/>
              <w:bottom w:val="single" w:sz="4" w:space="0" w:color="auto"/>
              <w:right w:val="single" w:sz="4" w:space="0" w:color="auto"/>
            </w:tcBorders>
            <w:noWrap/>
            <w:vAlign w:val="bottom"/>
          </w:tcPr>
          <w:p w14:paraId="58F21A6E" w14:textId="1590ED8C" w:rsidR="00A12167" w:rsidRPr="00A12167" w:rsidRDefault="00A12167" w:rsidP="00A12167">
            <w:pPr>
              <w:spacing w:line="360" w:lineRule="auto"/>
              <w:jc w:val="center"/>
              <w:rPr>
                <w:rFonts w:ascii="Times New Roman" w:hAnsi="Times New Roman" w:cs="Times New Roman"/>
                <w:color w:val="000000"/>
                <w:sz w:val="24"/>
                <w:szCs w:val="24"/>
                <w:lang w:eastAsia="en-GB"/>
              </w:rPr>
            </w:pPr>
            <w:r w:rsidRPr="00A12167">
              <w:rPr>
                <w:rFonts w:ascii="Times New Roman" w:hAnsi="Times New Roman" w:cs="Times New Roman"/>
                <w:color w:val="000000"/>
                <w:sz w:val="24"/>
                <w:szCs w:val="24"/>
              </w:rPr>
              <w:t>2208,31</w:t>
            </w:r>
          </w:p>
        </w:tc>
        <w:tc>
          <w:tcPr>
            <w:tcW w:w="1843" w:type="dxa"/>
            <w:tcBorders>
              <w:top w:val="nil"/>
              <w:left w:val="nil"/>
              <w:bottom w:val="single" w:sz="4" w:space="0" w:color="auto"/>
              <w:right w:val="single" w:sz="4" w:space="0" w:color="auto"/>
            </w:tcBorders>
            <w:noWrap/>
            <w:vAlign w:val="center"/>
          </w:tcPr>
          <w:p w14:paraId="5AECD0F1" w14:textId="161FEABB" w:rsidR="00A12167" w:rsidRPr="00BE5588" w:rsidRDefault="00A12167" w:rsidP="00A12167">
            <w:pPr>
              <w:spacing w:line="360" w:lineRule="auto"/>
              <w:jc w:val="center"/>
              <w:rPr>
                <w:rFonts w:ascii="Times New Roman" w:hAnsi="Times New Roman" w:cs="Times New Roman"/>
                <w:color w:val="000000"/>
                <w:sz w:val="24"/>
                <w:szCs w:val="24"/>
                <w:lang w:eastAsia="en-GB"/>
              </w:rPr>
            </w:pPr>
            <w:r w:rsidRPr="00BE5588">
              <w:rPr>
                <w:rFonts w:ascii="Times New Roman" w:hAnsi="Times New Roman" w:cs="Times New Roman"/>
                <w:color w:val="000000"/>
                <w:sz w:val="24"/>
                <w:szCs w:val="24"/>
                <w:lang w:eastAsia="en-GB"/>
              </w:rPr>
              <w:t>2729,00</w:t>
            </w:r>
          </w:p>
        </w:tc>
      </w:tr>
      <w:tr w:rsidR="00235329" w:rsidRPr="00E71B2F" w14:paraId="5C4CE524" w14:textId="77777777" w:rsidTr="005F6C6F">
        <w:trPr>
          <w:trHeight w:val="315"/>
        </w:trPr>
        <w:tc>
          <w:tcPr>
            <w:tcW w:w="4248" w:type="dxa"/>
            <w:tcBorders>
              <w:top w:val="nil"/>
              <w:left w:val="single" w:sz="4" w:space="0" w:color="auto"/>
              <w:bottom w:val="single" w:sz="4" w:space="0" w:color="auto"/>
              <w:right w:val="single" w:sz="4" w:space="0" w:color="auto"/>
            </w:tcBorders>
            <w:noWrap/>
            <w:vAlign w:val="center"/>
            <w:hideMark/>
          </w:tcPr>
          <w:p w14:paraId="29C13C7E" w14:textId="77777777" w:rsidR="00235329" w:rsidRPr="00E71B2F" w:rsidRDefault="00235329" w:rsidP="00235329">
            <w:pPr>
              <w:spacing w:line="360" w:lineRule="auto"/>
              <w:rPr>
                <w:rFonts w:ascii="Times New Roman" w:hAnsi="Times New Roman" w:cs="Times New Roman"/>
                <w:b/>
                <w:bCs/>
                <w:color w:val="000000"/>
                <w:sz w:val="24"/>
                <w:szCs w:val="24"/>
                <w:lang w:eastAsia="en-GB"/>
              </w:rPr>
            </w:pPr>
            <w:r w:rsidRPr="00E71B2F">
              <w:rPr>
                <w:rFonts w:ascii="Times New Roman" w:hAnsi="Times New Roman" w:cs="Times New Roman"/>
                <w:b/>
                <w:bCs/>
                <w:color w:val="000000"/>
                <w:sz w:val="24"/>
                <w:szCs w:val="24"/>
                <w:lang w:eastAsia="en-GB"/>
              </w:rPr>
              <w:t>Kopā</w:t>
            </w:r>
          </w:p>
        </w:tc>
        <w:tc>
          <w:tcPr>
            <w:tcW w:w="1701" w:type="dxa"/>
            <w:tcBorders>
              <w:top w:val="nil"/>
              <w:left w:val="nil"/>
              <w:bottom w:val="single" w:sz="4" w:space="0" w:color="auto"/>
              <w:right w:val="single" w:sz="4" w:space="0" w:color="auto"/>
            </w:tcBorders>
            <w:vAlign w:val="center"/>
          </w:tcPr>
          <w:p w14:paraId="7277EE15" w14:textId="2E17593D" w:rsidR="00235329" w:rsidRPr="00E71B2F" w:rsidRDefault="00201CDC" w:rsidP="00235329">
            <w:pPr>
              <w:spacing w:line="360"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fldChar w:fldCharType="begin"/>
            </w:r>
            <w:r>
              <w:rPr>
                <w:rFonts w:ascii="Times New Roman" w:hAnsi="Times New Roman" w:cs="Times New Roman"/>
                <w:b/>
                <w:bCs/>
                <w:color w:val="000000"/>
                <w:sz w:val="24"/>
                <w:szCs w:val="24"/>
                <w:lang w:eastAsia="en-GB"/>
              </w:rPr>
              <w:instrText xml:space="preserve"> =SUM(ABOVE) </w:instrText>
            </w:r>
            <w:r>
              <w:rPr>
                <w:rFonts w:ascii="Times New Roman" w:hAnsi="Times New Roman" w:cs="Times New Roman"/>
                <w:b/>
                <w:bCs/>
                <w:color w:val="000000"/>
                <w:sz w:val="24"/>
                <w:szCs w:val="24"/>
                <w:lang w:eastAsia="en-GB"/>
              </w:rPr>
              <w:fldChar w:fldCharType="separate"/>
            </w:r>
            <w:r>
              <w:rPr>
                <w:rFonts w:ascii="Times New Roman" w:hAnsi="Times New Roman" w:cs="Times New Roman"/>
                <w:b/>
                <w:bCs/>
                <w:noProof/>
                <w:color w:val="000000"/>
                <w:sz w:val="24"/>
                <w:szCs w:val="24"/>
                <w:lang w:eastAsia="en-GB"/>
              </w:rPr>
              <w:t>354</w:t>
            </w:r>
            <w:r>
              <w:rPr>
                <w:rFonts w:ascii="Times New Roman" w:hAnsi="Times New Roman" w:cs="Times New Roman"/>
                <w:b/>
                <w:bCs/>
                <w:color w:val="000000"/>
                <w:sz w:val="24"/>
                <w:szCs w:val="24"/>
                <w:lang w:eastAsia="en-GB"/>
              </w:rPr>
              <w:fldChar w:fldCharType="end"/>
            </w:r>
          </w:p>
        </w:tc>
        <w:tc>
          <w:tcPr>
            <w:tcW w:w="1559" w:type="dxa"/>
            <w:tcBorders>
              <w:top w:val="single" w:sz="4" w:space="0" w:color="auto"/>
              <w:left w:val="single" w:sz="4" w:space="0" w:color="auto"/>
              <w:bottom w:val="single" w:sz="4" w:space="0" w:color="auto"/>
              <w:right w:val="single" w:sz="4" w:space="0" w:color="auto"/>
            </w:tcBorders>
            <w:noWrap/>
            <w:vAlign w:val="center"/>
          </w:tcPr>
          <w:p w14:paraId="5043A6BB" w14:textId="0F05E8CC" w:rsidR="00235329" w:rsidRPr="00235329" w:rsidRDefault="00A12167" w:rsidP="00235329">
            <w:pPr>
              <w:spacing w:line="360"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fldChar w:fldCharType="begin"/>
            </w:r>
            <w:r>
              <w:rPr>
                <w:rFonts w:ascii="Times New Roman" w:hAnsi="Times New Roman" w:cs="Times New Roman"/>
                <w:b/>
                <w:bCs/>
                <w:color w:val="000000"/>
                <w:sz w:val="24"/>
                <w:szCs w:val="24"/>
                <w:lang w:eastAsia="en-GB"/>
              </w:rPr>
              <w:instrText xml:space="preserve"> =SUM(ABOVE) </w:instrText>
            </w:r>
            <w:r>
              <w:rPr>
                <w:rFonts w:ascii="Times New Roman" w:hAnsi="Times New Roman" w:cs="Times New Roman"/>
                <w:b/>
                <w:bCs/>
                <w:color w:val="000000"/>
                <w:sz w:val="24"/>
                <w:szCs w:val="24"/>
                <w:lang w:eastAsia="en-GB"/>
              </w:rPr>
              <w:fldChar w:fldCharType="separate"/>
            </w:r>
            <w:r>
              <w:rPr>
                <w:rFonts w:ascii="Times New Roman" w:hAnsi="Times New Roman" w:cs="Times New Roman"/>
                <w:b/>
                <w:bCs/>
                <w:noProof/>
                <w:color w:val="000000"/>
                <w:sz w:val="24"/>
                <w:szCs w:val="24"/>
                <w:lang w:eastAsia="en-GB"/>
              </w:rPr>
              <w:t>59652,25</w:t>
            </w:r>
            <w:r>
              <w:rPr>
                <w:rFonts w:ascii="Times New Roman" w:hAnsi="Times New Roman" w:cs="Times New Roman"/>
                <w:b/>
                <w:bCs/>
                <w:color w:val="000000"/>
                <w:sz w:val="24"/>
                <w:szCs w:val="24"/>
                <w:lang w:eastAsia="en-GB"/>
              </w:rPr>
              <w:fldChar w:fldCharType="end"/>
            </w:r>
          </w:p>
        </w:tc>
        <w:tc>
          <w:tcPr>
            <w:tcW w:w="1843" w:type="dxa"/>
            <w:tcBorders>
              <w:top w:val="nil"/>
              <w:left w:val="nil"/>
              <w:bottom w:val="single" w:sz="4" w:space="0" w:color="auto"/>
              <w:right w:val="single" w:sz="4" w:space="0" w:color="auto"/>
            </w:tcBorders>
            <w:noWrap/>
            <w:vAlign w:val="center"/>
          </w:tcPr>
          <w:p w14:paraId="4E6037E3" w14:textId="329B4DCA" w:rsidR="00235329" w:rsidRPr="00235329" w:rsidRDefault="00BE5588" w:rsidP="00235329">
            <w:pPr>
              <w:spacing w:line="360"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fldChar w:fldCharType="begin"/>
            </w:r>
            <w:r>
              <w:rPr>
                <w:rFonts w:ascii="Times New Roman" w:hAnsi="Times New Roman" w:cs="Times New Roman"/>
                <w:b/>
                <w:bCs/>
                <w:color w:val="000000"/>
                <w:sz w:val="24"/>
                <w:szCs w:val="24"/>
                <w:lang w:eastAsia="en-GB"/>
              </w:rPr>
              <w:instrText xml:space="preserve"> =SUM(ABOVE) </w:instrText>
            </w:r>
            <w:r>
              <w:rPr>
                <w:rFonts w:ascii="Times New Roman" w:hAnsi="Times New Roman" w:cs="Times New Roman"/>
                <w:b/>
                <w:bCs/>
                <w:color w:val="000000"/>
                <w:sz w:val="24"/>
                <w:szCs w:val="24"/>
                <w:lang w:eastAsia="en-GB"/>
              </w:rPr>
              <w:fldChar w:fldCharType="separate"/>
            </w:r>
            <w:r>
              <w:rPr>
                <w:rFonts w:ascii="Times New Roman" w:hAnsi="Times New Roman" w:cs="Times New Roman"/>
                <w:b/>
                <w:bCs/>
                <w:noProof/>
                <w:color w:val="000000"/>
                <w:sz w:val="24"/>
                <w:szCs w:val="24"/>
                <w:lang w:eastAsia="en-GB"/>
              </w:rPr>
              <w:t>73724</w:t>
            </w:r>
            <w:r>
              <w:rPr>
                <w:rFonts w:ascii="Times New Roman" w:hAnsi="Times New Roman" w:cs="Times New Roman"/>
                <w:b/>
                <w:bCs/>
                <w:color w:val="000000"/>
                <w:sz w:val="24"/>
                <w:szCs w:val="24"/>
                <w:lang w:eastAsia="en-GB"/>
              </w:rPr>
              <w:fldChar w:fldCharType="end"/>
            </w:r>
            <w:r w:rsidR="00C25B57">
              <w:rPr>
                <w:rFonts w:ascii="Times New Roman" w:hAnsi="Times New Roman" w:cs="Times New Roman"/>
                <w:b/>
                <w:bCs/>
                <w:color w:val="000000"/>
                <w:sz w:val="24"/>
                <w:szCs w:val="24"/>
                <w:lang w:eastAsia="en-GB"/>
              </w:rPr>
              <w:t>,00</w:t>
            </w:r>
          </w:p>
        </w:tc>
      </w:tr>
    </w:tbl>
    <w:p w14:paraId="0CFF8294" w14:textId="705EFCCE" w:rsidR="004B3299" w:rsidRPr="00E71B2F" w:rsidRDefault="004B3299" w:rsidP="004B3299">
      <w:pPr>
        <w:rPr>
          <w:rFonts w:ascii="Times New Roman" w:hAnsi="Times New Roman" w:cs="Times New Roman"/>
          <w:sz w:val="24"/>
          <w:szCs w:val="24"/>
        </w:rPr>
      </w:pPr>
      <w:r w:rsidRPr="00E71B2F">
        <w:rPr>
          <w:rFonts w:ascii="Times New Roman" w:hAnsi="Times New Roman" w:cs="Times New Roman"/>
          <w:sz w:val="24"/>
          <w:szCs w:val="24"/>
        </w:rPr>
        <w:br w:type="textWrapping" w:clear="all"/>
      </w:r>
    </w:p>
    <w:p w14:paraId="41411BD7" w14:textId="77777777" w:rsidR="004B3299" w:rsidRPr="00430EC0" w:rsidRDefault="004B3299" w:rsidP="004B3299">
      <w:pPr>
        <w:rPr>
          <w:rFonts w:ascii="Times New Roman" w:hAnsi="Times New Roman" w:cs="Times New Roman"/>
          <w:sz w:val="24"/>
          <w:szCs w:val="24"/>
        </w:rPr>
      </w:pPr>
    </w:p>
    <w:p w14:paraId="79D5EA28" w14:textId="78EAE6A5" w:rsidR="004B3299" w:rsidRPr="00430EC0" w:rsidRDefault="004B3299" w:rsidP="004B3299">
      <w:pPr>
        <w:rPr>
          <w:rFonts w:ascii="Times New Roman" w:hAnsi="Times New Roman"/>
          <w:sz w:val="24"/>
          <w:szCs w:val="24"/>
        </w:rPr>
      </w:pPr>
      <w:r w:rsidRPr="00430EC0">
        <w:rPr>
          <w:rFonts w:ascii="Times New Roman" w:hAnsi="Times New Roman"/>
          <w:sz w:val="24"/>
          <w:szCs w:val="24"/>
        </w:rPr>
        <w:t xml:space="preserve">Gulbenes novada </w:t>
      </w:r>
      <w:r w:rsidR="00662D65">
        <w:rPr>
          <w:rFonts w:ascii="Times New Roman" w:hAnsi="Times New Roman"/>
          <w:sz w:val="24"/>
          <w:szCs w:val="24"/>
        </w:rPr>
        <w:t xml:space="preserve">pašvaldības </w:t>
      </w:r>
      <w:r w:rsidRPr="00430EC0">
        <w:rPr>
          <w:rFonts w:ascii="Times New Roman" w:hAnsi="Times New Roman"/>
          <w:sz w:val="24"/>
          <w:szCs w:val="24"/>
        </w:rPr>
        <w:t>domes priekšsēdētājs</w:t>
      </w:r>
      <w:r w:rsidRPr="00430EC0">
        <w:rPr>
          <w:rFonts w:ascii="Times New Roman" w:hAnsi="Times New Roman"/>
          <w:sz w:val="24"/>
          <w:szCs w:val="24"/>
        </w:rPr>
        <w:tab/>
      </w:r>
      <w:r w:rsidRPr="00430EC0">
        <w:rPr>
          <w:rFonts w:ascii="Times New Roman" w:hAnsi="Times New Roman"/>
          <w:sz w:val="24"/>
          <w:szCs w:val="24"/>
        </w:rPr>
        <w:tab/>
      </w:r>
      <w:r w:rsidRPr="00430EC0">
        <w:rPr>
          <w:rFonts w:ascii="Times New Roman" w:hAnsi="Times New Roman"/>
          <w:sz w:val="24"/>
          <w:szCs w:val="24"/>
        </w:rPr>
        <w:tab/>
      </w:r>
      <w:r w:rsidRPr="00430EC0">
        <w:rPr>
          <w:rFonts w:ascii="Times New Roman" w:hAnsi="Times New Roman"/>
          <w:sz w:val="24"/>
          <w:szCs w:val="24"/>
        </w:rPr>
        <w:tab/>
        <w:t xml:space="preserve">       </w:t>
      </w:r>
      <w:r w:rsidR="00BF4363">
        <w:rPr>
          <w:rFonts w:ascii="Times New Roman" w:hAnsi="Times New Roman"/>
          <w:sz w:val="24"/>
          <w:szCs w:val="24"/>
        </w:rPr>
        <w:t>N.Mazūrs</w:t>
      </w:r>
    </w:p>
    <w:p w14:paraId="2EC3DFFE" w14:textId="77777777" w:rsidR="004B3299" w:rsidRPr="0067346A" w:rsidRDefault="004B3299" w:rsidP="0067346A">
      <w:pPr>
        <w:rPr>
          <w:rFonts w:ascii="Times New Roman" w:hAnsi="Times New Roman"/>
          <w:sz w:val="24"/>
          <w:szCs w:val="24"/>
        </w:rPr>
      </w:pPr>
    </w:p>
    <w:sectPr w:rsidR="004B3299" w:rsidRPr="0067346A" w:rsidSect="008307B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43D41"/>
    <w:multiLevelType w:val="hybridMultilevel"/>
    <w:tmpl w:val="92AC68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15:restartNumberingAfterBreak="0">
    <w:nsid w:val="7D226637"/>
    <w:multiLevelType w:val="hybridMultilevel"/>
    <w:tmpl w:val="10F2595E"/>
    <w:lvl w:ilvl="0" w:tplc="C76E416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48751809">
    <w:abstractNumId w:val="4"/>
  </w:num>
  <w:num w:numId="2" w16cid:durableId="941568112">
    <w:abstractNumId w:val="3"/>
  </w:num>
  <w:num w:numId="3" w16cid:durableId="1499421856">
    <w:abstractNumId w:val="2"/>
  </w:num>
  <w:num w:numId="4" w16cid:durableId="1792476136">
    <w:abstractNumId w:val="1"/>
  </w:num>
  <w:num w:numId="5" w16cid:durableId="1441606280">
    <w:abstractNumId w:val="5"/>
  </w:num>
  <w:num w:numId="6" w16cid:durableId="777870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015C3"/>
    <w:rsid w:val="0002190B"/>
    <w:rsid w:val="00022B78"/>
    <w:rsid w:val="00026AB7"/>
    <w:rsid w:val="00040050"/>
    <w:rsid w:val="00052667"/>
    <w:rsid w:val="00066DD5"/>
    <w:rsid w:val="0007387E"/>
    <w:rsid w:val="000D65E1"/>
    <w:rsid w:val="000F511F"/>
    <w:rsid w:val="00102F52"/>
    <w:rsid w:val="001601B8"/>
    <w:rsid w:val="0016626E"/>
    <w:rsid w:val="00176479"/>
    <w:rsid w:val="001F5571"/>
    <w:rsid w:val="00201CDC"/>
    <w:rsid w:val="00205A00"/>
    <w:rsid w:val="00235329"/>
    <w:rsid w:val="00271684"/>
    <w:rsid w:val="00290DF5"/>
    <w:rsid w:val="002B3DA7"/>
    <w:rsid w:val="002D65D7"/>
    <w:rsid w:val="0033034E"/>
    <w:rsid w:val="003861AB"/>
    <w:rsid w:val="0038711B"/>
    <w:rsid w:val="003A4AE7"/>
    <w:rsid w:val="003C5729"/>
    <w:rsid w:val="003D152D"/>
    <w:rsid w:val="003E0590"/>
    <w:rsid w:val="003F69F3"/>
    <w:rsid w:val="004239B5"/>
    <w:rsid w:val="0043606C"/>
    <w:rsid w:val="00471ECE"/>
    <w:rsid w:val="004B3299"/>
    <w:rsid w:val="004B4A8D"/>
    <w:rsid w:val="00554EDA"/>
    <w:rsid w:val="0056199D"/>
    <w:rsid w:val="005823D7"/>
    <w:rsid w:val="0058745F"/>
    <w:rsid w:val="00591C65"/>
    <w:rsid w:val="005C1756"/>
    <w:rsid w:val="005E030E"/>
    <w:rsid w:val="005F6C6F"/>
    <w:rsid w:val="00621F60"/>
    <w:rsid w:val="0065405F"/>
    <w:rsid w:val="00662D65"/>
    <w:rsid w:val="00663D39"/>
    <w:rsid w:val="00672A10"/>
    <w:rsid w:val="0067346A"/>
    <w:rsid w:val="00676854"/>
    <w:rsid w:val="00677488"/>
    <w:rsid w:val="00677651"/>
    <w:rsid w:val="00697DCD"/>
    <w:rsid w:val="006E05C6"/>
    <w:rsid w:val="006E3EE7"/>
    <w:rsid w:val="00701434"/>
    <w:rsid w:val="0071519E"/>
    <w:rsid w:val="00740BE2"/>
    <w:rsid w:val="00746C72"/>
    <w:rsid w:val="00750860"/>
    <w:rsid w:val="00771C5B"/>
    <w:rsid w:val="007A0121"/>
    <w:rsid w:val="007A1A7E"/>
    <w:rsid w:val="007D6617"/>
    <w:rsid w:val="007F26AF"/>
    <w:rsid w:val="00814A52"/>
    <w:rsid w:val="00817743"/>
    <w:rsid w:val="00825925"/>
    <w:rsid w:val="008307B7"/>
    <w:rsid w:val="00857776"/>
    <w:rsid w:val="00885EAC"/>
    <w:rsid w:val="008A6DF4"/>
    <w:rsid w:val="008B6E42"/>
    <w:rsid w:val="008D6C1C"/>
    <w:rsid w:val="008E387A"/>
    <w:rsid w:val="008F4B63"/>
    <w:rsid w:val="0097254D"/>
    <w:rsid w:val="00A12167"/>
    <w:rsid w:val="00A25192"/>
    <w:rsid w:val="00A46684"/>
    <w:rsid w:val="00A77DE7"/>
    <w:rsid w:val="00AA4012"/>
    <w:rsid w:val="00AD0675"/>
    <w:rsid w:val="00B7332A"/>
    <w:rsid w:val="00B77250"/>
    <w:rsid w:val="00B81272"/>
    <w:rsid w:val="00B82332"/>
    <w:rsid w:val="00BA6AA3"/>
    <w:rsid w:val="00BB2563"/>
    <w:rsid w:val="00BE5588"/>
    <w:rsid w:val="00BE6FE9"/>
    <w:rsid w:val="00BF3EAC"/>
    <w:rsid w:val="00BF4363"/>
    <w:rsid w:val="00C25B57"/>
    <w:rsid w:val="00C27065"/>
    <w:rsid w:val="00C57910"/>
    <w:rsid w:val="00C72A09"/>
    <w:rsid w:val="00C81151"/>
    <w:rsid w:val="00CC6862"/>
    <w:rsid w:val="00CD0DEE"/>
    <w:rsid w:val="00D4055E"/>
    <w:rsid w:val="00D604EE"/>
    <w:rsid w:val="00DA2823"/>
    <w:rsid w:val="00DB41AA"/>
    <w:rsid w:val="00DB679A"/>
    <w:rsid w:val="00E12F08"/>
    <w:rsid w:val="00E25BA0"/>
    <w:rsid w:val="00E3401D"/>
    <w:rsid w:val="00E34858"/>
    <w:rsid w:val="00E71B2F"/>
    <w:rsid w:val="00E81630"/>
    <w:rsid w:val="00E92EDF"/>
    <w:rsid w:val="00F41EBA"/>
    <w:rsid w:val="00F422CE"/>
    <w:rsid w:val="00F4346D"/>
    <w:rsid w:val="00F551CE"/>
    <w:rsid w:val="00FD45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paragraph" w:styleId="Bezatstarpm">
    <w:name w:val="No Spacing"/>
    <w:uiPriority w:val="1"/>
    <w:qFormat/>
    <w:rsid w:val="008259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884682687">
      <w:bodyDiv w:val="1"/>
      <w:marLeft w:val="0"/>
      <w:marRight w:val="0"/>
      <w:marTop w:val="0"/>
      <w:marBottom w:val="0"/>
      <w:divBdr>
        <w:top w:val="none" w:sz="0" w:space="0" w:color="auto"/>
        <w:left w:val="none" w:sz="0" w:space="0" w:color="auto"/>
        <w:bottom w:val="none" w:sz="0" w:space="0" w:color="auto"/>
        <w:right w:val="none" w:sz="0" w:space="0" w:color="auto"/>
      </w:divBdr>
    </w:div>
    <w:div w:id="128079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B18F8-9FD3-4643-846B-F58DEBF1A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2411</Words>
  <Characters>1375</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2025-09-26T12:43:00Z</cp:lastPrinted>
  <dcterms:created xsi:type="dcterms:W3CDTF">2025-09-30T07:03:00Z</dcterms:created>
  <dcterms:modified xsi:type="dcterms:W3CDTF">2025-09-30T07:03:00Z</dcterms:modified>
</cp:coreProperties>
</file>