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F2132" w:rsidRDefault="00000000">
      <w:pPr>
        <w:pBdr>
          <w:top w:val="nil"/>
          <w:left w:val="nil"/>
          <w:bottom w:val="nil"/>
          <w:right w:val="nil"/>
          <w:between w:val="nil"/>
        </w:pBdr>
        <w:jc w:val="both"/>
        <w:rPr>
          <w:rFonts w:ascii="Arial" w:eastAsia="Arial" w:hAnsi="Arial" w:cs="Arial"/>
        </w:rPr>
      </w:pPr>
      <w:r>
        <w:rPr>
          <w:noProof/>
        </w:rPr>
        <w:drawing>
          <wp:anchor distT="0" distB="0" distL="0" distR="0" simplePos="0" relativeHeight="251658240" behindDoc="0" locked="0" layoutInCell="1" hidden="0" allowOverlap="1">
            <wp:simplePos x="0" y="0"/>
            <wp:positionH relativeFrom="column">
              <wp:posOffset>2660178</wp:posOffset>
            </wp:positionH>
            <wp:positionV relativeFrom="paragraph">
              <wp:posOffset>0</wp:posOffset>
            </wp:positionV>
            <wp:extent cx="620395" cy="683895"/>
            <wp:effectExtent l="0" t="0" r="0" b="0"/>
            <wp:wrapSquare wrapText="bothSides" distT="0" distB="0" distL="0" distR="0"/>
            <wp:docPr id="9" name="image1.png" descr="Gulbenes_nov MB400"/>
            <wp:cNvGraphicFramePr/>
            <a:graphic xmlns:a="http://schemas.openxmlformats.org/drawingml/2006/main">
              <a:graphicData uri="http://schemas.openxmlformats.org/drawingml/2006/picture">
                <pic:pic xmlns:pic="http://schemas.openxmlformats.org/drawingml/2006/picture">
                  <pic:nvPicPr>
                    <pic:cNvPr id="0" name="image1.png" descr="Gulbenes_nov MB400"/>
                    <pic:cNvPicPr preferRelativeResize="0"/>
                  </pic:nvPicPr>
                  <pic:blipFill>
                    <a:blip r:embed="rId8"/>
                    <a:srcRect/>
                    <a:stretch>
                      <a:fillRect/>
                    </a:stretch>
                  </pic:blipFill>
                  <pic:spPr>
                    <a:xfrm>
                      <a:off x="0" y="0"/>
                      <a:ext cx="620395" cy="683895"/>
                    </a:xfrm>
                    <a:prstGeom prst="rect">
                      <a:avLst/>
                    </a:prstGeom>
                    <a:ln/>
                  </pic:spPr>
                </pic:pic>
              </a:graphicData>
            </a:graphic>
          </wp:anchor>
        </w:drawing>
      </w:r>
    </w:p>
    <w:p w:rsidR="002F2132" w:rsidRDefault="002F2132">
      <w:pPr>
        <w:pBdr>
          <w:top w:val="nil"/>
          <w:left w:val="nil"/>
          <w:bottom w:val="nil"/>
          <w:right w:val="nil"/>
          <w:between w:val="nil"/>
        </w:pBdr>
        <w:jc w:val="both"/>
        <w:rPr>
          <w:rFonts w:ascii="Arial" w:eastAsia="Arial" w:hAnsi="Arial" w:cs="Arial"/>
        </w:rPr>
      </w:pPr>
    </w:p>
    <w:p w:rsidR="002F2132" w:rsidRDefault="002F2132">
      <w:pPr>
        <w:pBdr>
          <w:top w:val="nil"/>
          <w:left w:val="nil"/>
          <w:bottom w:val="nil"/>
          <w:right w:val="nil"/>
          <w:between w:val="nil"/>
        </w:pBdr>
        <w:jc w:val="both"/>
        <w:rPr>
          <w:rFonts w:ascii="Arial" w:eastAsia="Arial" w:hAnsi="Arial" w:cs="Arial"/>
        </w:rPr>
      </w:pPr>
    </w:p>
    <w:p w:rsidR="002F2132" w:rsidRDefault="002F2132">
      <w:pPr>
        <w:pBdr>
          <w:top w:val="nil"/>
          <w:left w:val="nil"/>
          <w:bottom w:val="nil"/>
          <w:right w:val="nil"/>
          <w:between w:val="nil"/>
        </w:pBdr>
        <w:jc w:val="both"/>
        <w:rPr>
          <w:rFonts w:ascii="Arial" w:eastAsia="Arial" w:hAnsi="Arial" w:cs="Arial"/>
        </w:rPr>
      </w:pPr>
    </w:p>
    <w:tbl>
      <w:tblPr>
        <w:tblStyle w:val="a9"/>
        <w:tblW w:w="9360" w:type="dxa"/>
        <w:tblLayout w:type="fixed"/>
        <w:tblLook w:val="0000" w:firstRow="0" w:lastRow="0" w:firstColumn="0" w:lastColumn="0" w:noHBand="0" w:noVBand="0"/>
      </w:tblPr>
      <w:tblGrid>
        <w:gridCol w:w="9360"/>
      </w:tblGrid>
      <w:tr w:rsidR="002F2132">
        <w:tc>
          <w:tcPr>
            <w:tcW w:w="9360" w:type="dxa"/>
            <w:tcBorders>
              <w:top w:val="nil"/>
              <w:left w:val="nil"/>
              <w:bottom w:val="nil"/>
              <w:right w:val="nil"/>
            </w:tcBorders>
          </w:tcPr>
          <w:p w:rsidR="002F2132" w:rsidRDefault="00000000">
            <w:pPr>
              <w:pBdr>
                <w:top w:val="nil"/>
                <w:left w:val="nil"/>
                <w:bottom w:val="nil"/>
                <w:right w:val="nil"/>
                <w:between w:val="nil"/>
              </w:pBdr>
              <w:jc w:val="center"/>
              <w:rPr>
                <w:b/>
                <w:color w:val="000000"/>
              </w:rPr>
            </w:pPr>
            <w:bookmarkStart w:id="0" w:name="_heading=h.gjdgxs" w:colFirst="0" w:colLast="0"/>
            <w:bookmarkEnd w:id="0"/>
            <w:r>
              <w:rPr>
                <w:b/>
                <w:color w:val="000000"/>
              </w:rPr>
              <w:t>GULBENES NOVADA PAŠVALDĪBAS</w:t>
            </w:r>
          </w:p>
        </w:tc>
      </w:tr>
      <w:tr w:rsidR="002F2132">
        <w:tc>
          <w:tcPr>
            <w:tcW w:w="9360" w:type="dxa"/>
            <w:tcBorders>
              <w:top w:val="nil"/>
              <w:left w:val="nil"/>
              <w:bottom w:val="nil"/>
              <w:right w:val="nil"/>
            </w:tcBorders>
          </w:tcPr>
          <w:p w:rsidR="002F2132" w:rsidRDefault="00000000">
            <w:pPr>
              <w:pBdr>
                <w:top w:val="nil"/>
                <w:left w:val="nil"/>
                <w:bottom w:val="nil"/>
                <w:right w:val="nil"/>
                <w:between w:val="nil"/>
              </w:pBdr>
              <w:jc w:val="center"/>
              <w:rPr>
                <w:b/>
                <w:color w:val="000000"/>
                <w:sz w:val="28"/>
                <w:szCs w:val="28"/>
              </w:rPr>
            </w:pPr>
            <w:r>
              <w:rPr>
                <w:b/>
                <w:color w:val="000000"/>
                <w:sz w:val="28"/>
                <w:szCs w:val="28"/>
              </w:rPr>
              <w:t>KULTŪRAS KOMISIJA</w:t>
            </w:r>
          </w:p>
        </w:tc>
      </w:tr>
      <w:tr w:rsidR="002F2132">
        <w:tc>
          <w:tcPr>
            <w:tcW w:w="9360" w:type="dxa"/>
          </w:tcPr>
          <w:p w:rsidR="002F2132" w:rsidRDefault="00000000">
            <w:pPr>
              <w:jc w:val="center"/>
            </w:pPr>
            <w:r>
              <w:t>Ābeļu iela 2, Gulbene, Gulbenes nov., LV-4401</w:t>
            </w:r>
          </w:p>
        </w:tc>
      </w:tr>
      <w:tr w:rsidR="002F2132">
        <w:tc>
          <w:tcPr>
            <w:tcW w:w="9360" w:type="dxa"/>
          </w:tcPr>
          <w:p w:rsidR="002F2132" w:rsidRDefault="00000000">
            <w:pPr>
              <w:pBdr>
                <w:bottom w:val="single" w:sz="12" w:space="1" w:color="000000"/>
              </w:pBdr>
              <w:jc w:val="center"/>
            </w:pPr>
            <w:r>
              <w:t>Tālrunis: 29477941, e-pasts: kulturas.komisija@gulbene.lv, www.gulbene.lv</w:t>
            </w:r>
          </w:p>
          <w:p w:rsidR="002F2132" w:rsidRDefault="002F2132">
            <w:pPr>
              <w:jc w:val="center"/>
              <w:rPr>
                <w:b/>
              </w:rPr>
            </w:pPr>
          </w:p>
          <w:p w:rsidR="002F2132" w:rsidRDefault="00000000">
            <w:pPr>
              <w:jc w:val="center"/>
            </w:pPr>
            <w:r>
              <w:rPr>
                <w:b/>
              </w:rPr>
              <w:t>KOMISIJAS SĒDES</w:t>
            </w:r>
          </w:p>
          <w:p w:rsidR="002F2132" w:rsidRDefault="00000000">
            <w:pPr>
              <w:jc w:val="center"/>
              <w:rPr>
                <w:b/>
              </w:rPr>
            </w:pPr>
            <w:r>
              <w:rPr>
                <w:b/>
              </w:rPr>
              <w:t>PROTOKOLS</w:t>
            </w:r>
          </w:p>
        </w:tc>
      </w:tr>
    </w:tbl>
    <w:p w:rsidR="002F2132" w:rsidRDefault="00000000">
      <w:pPr>
        <w:jc w:val="center"/>
      </w:pPr>
      <w:r>
        <w:t>Gulbenē</w:t>
      </w:r>
    </w:p>
    <w:p w:rsidR="002F2132" w:rsidRDefault="00000000">
      <w:pPr>
        <w:jc w:val="both"/>
        <w:rPr>
          <w:b/>
        </w:rPr>
      </w:pPr>
      <w:r>
        <w:rPr>
          <w:b/>
        </w:rPr>
        <w:t>2025. gada 10. oktobris</w:t>
      </w:r>
      <w:r>
        <w:rPr>
          <w:b/>
        </w:rPr>
        <w:tab/>
      </w:r>
      <w:r>
        <w:rPr>
          <w:b/>
        </w:rPr>
        <w:tab/>
      </w:r>
      <w:r>
        <w:rPr>
          <w:b/>
        </w:rPr>
        <w:tab/>
      </w:r>
      <w:r>
        <w:rPr>
          <w:b/>
        </w:rPr>
        <w:tab/>
      </w:r>
      <w:r>
        <w:rPr>
          <w:b/>
        </w:rPr>
        <w:tab/>
      </w:r>
      <w:r>
        <w:rPr>
          <w:b/>
        </w:rPr>
        <w:tab/>
      </w:r>
      <w:r>
        <w:rPr>
          <w:b/>
        </w:rPr>
        <w:tab/>
        <w:t xml:space="preserve">   </w:t>
      </w:r>
      <w:r>
        <w:rPr>
          <w:b/>
        </w:rPr>
        <w:tab/>
      </w:r>
      <w:r>
        <w:rPr>
          <w:b/>
        </w:rPr>
        <w:tab/>
        <w:t>Nr. 5</w:t>
      </w:r>
    </w:p>
    <w:p w:rsidR="002F2132" w:rsidRDefault="002F2132">
      <w:pPr>
        <w:jc w:val="both"/>
        <w:rPr>
          <w:b/>
        </w:rPr>
      </w:pPr>
    </w:p>
    <w:p w:rsidR="002F2132" w:rsidRDefault="00000000">
      <w:pPr>
        <w:jc w:val="both"/>
      </w:pPr>
      <w:r>
        <w:rPr>
          <w:u w:val="single"/>
        </w:rPr>
        <w:t>Sēde sasaukta:</w:t>
      </w:r>
      <w:r>
        <w:t xml:space="preserve"> </w:t>
      </w:r>
      <w:r>
        <w:rPr>
          <w:b/>
        </w:rPr>
        <w:t>plkst. 10:00, Gulbenes Mākslas skolā</w:t>
      </w:r>
    </w:p>
    <w:p w:rsidR="002F2132" w:rsidRDefault="00000000">
      <w:pPr>
        <w:jc w:val="both"/>
        <w:rPr>
          <w:u w:val="single"/>
        </w:rPr>
      </w:pPr>
      <w:r>
        <w:t>Sēdi atklāj</w:t>
      </w:r>
      <w:r>
        <w:rPr>
          <w:b/>
        </w:rPr>
        <w:t xml:space="preserve"> </w:t>
      </w:r>
      <w:r>
        <w:t>plkst. 10:00</w:t>
      </w:r>
      <w:r>
        <w:rPr>
          <w:u w:val="single"/>
        </w:rPr>
        <w:t xml:space="preserve"> </w:t>
      </w:r>
    </w:p>
    <w:p w:rsidR="002F2132" w:rsidRDefault="00000000">
      <w:pPr>
        <w:jc w:val="both"/>
        <w:rPr>
          <w:b/>
        </w:rPr>
      </w:pPr>
      <w:r>
        <w:rPr>
          <w:u w:val="single"/>
        </w:rPr>
        <w:t>Sēdi vada</w:t>
      </w:r>
      <w:r>
        <w:t xml:space="preserve">: Kultūras komisijas priekšsēdētāja Sandra </w:t>
      </w:r>
      <w:proofErr w:type="spellStart"/>
      <w:r>
        <w:t>Dikmane</w:t>
      </w:r>
      <w:proofErr w:type="spellEnd"/>
    </w:p>
    <w:p w:rsidR="002F2132" w:rsidRDefault="00000000">
      <w:pPr>
        <w:jc w:val="both"/>
      </w:pPr>
      <w:r>
        <w:rPr>
          <w:u w:val="single"/>
        </w:rPr>
        <w:t>Sēdi protokolē</w:t>
      </w:r>
      <w:r>
        <w:t xml:space="preserve">: Kultūras komisijas sekretāre Dārta </w:t>
      </w:r>
      <w:proofErr w:type="spellStart"/>
      <w:r>
        <w:t>Vilne</w:t>
      </w:r>
      <w:proofErr w:type="spellEnd"/>
    </w:p>
    <w:p w:rsidR="002F2132" w:rsidRDefault="00000000">
      <w:pPr>
        <w:jc w:val="both"/>
      </w:pPr>
      <w:r>
        <w:rPr>
          <w:u w:val="single"/>
        </w:rPr>
        <w:t>Sēdē piedalās komisijas locekļi</w:t>
      </w:r>
      <w:r>
        <w:t xml:space="preserve">: Sabīne </w:t>
      </w:r>
      <w:proofErr w:type="spellStart"/>
      <w:r>
        <w:t>Jefimova</w:t>
      </w:r>
      <w:proofErr w:type="spellEnd"/>
      <w:r>
        <w:t xml:space="preserve">, Dina </w:t>
      </w:r>
      <w:proofErr w:type="spellStart"/>
      <w:r>
        <w:t>Markova</w:t>
      </w:r>
      <w:proofErr w:type="spellEnd"/>
      <w:r>
        <w:t xml:space="preserve">, Māra </w:t>
      </w:r>
      <w:proofErr w:type="spellStart"/>
      <w:r>
        <w:t>Mezīte</w:t>
      </w:r>
      <w:proofErr w:type="spellEnd"/>
      <w:r>
        <w:t>, Valda Dārgais</w:t>
      </w:r>
    </w:p>
    <w:p w:rsidR="002F2132" w:rsidRDefault="00000000">
      <w:pPr>
        <w:jc w:val="both"/>
      </w:pPr>
      <w:r>
        <w:rPr>
          <w:u w:val="single"/>
        </w:rPr>
        <w:t>Sēdē nepiedalās komisijas locekļi</w:t>
      </w:r>
      <w:r>
        <w:t xml:space="preserve">: Sarmīte Zdanovska, Ainārs </w:t>
      </w:r>
      <w:proofErr w:type="spellStart"/>
      <w:r>
        <w:t>Brezinskis</w:t>
      </w:r>
      <w:proofErr w:type="spellEnd"/>
      <w:r>
        <w:t xml:space="preserve">, Raitis </w:t>
      </w:r>
      <w:proofErr w:type="spellStart"/>
      <w:r>
        <w:t>Melders</w:t>
      </w:r>
      <w:proofErr w:type="spellEnd"/>
    </w:p>
    <w:p w:rsidR="002F2132" w:rsidRDefault="00000000">
      <w:pPr>
        <w:jc w:val="both"/>
      </w:pPr>
      <w:r>
        <w:rPr>
          <w:u w:val="single"/>
        </w:rPr>
        <w:t>Sēdē pieaicināti</w:t>
      </w:r>
      <w:r>
        <w:t>: Nav</w:t>
      </w:r>
    </w:p>
    <w:p w:rsidR="002F2132" w:rsidRDefault="002F2132">
      <w:pPr>
        <w:jc w:val="both"/>
        <w:rPr>
          <w:b/>
        </w:rPr>
      </w:pPr>
    </w:p>
    <w:p w:rsidR="002F2132" w:rsidRDefault="00000000">
      <w:pPr>
        <w:jc w:val="both"/>
        <w:rPr>
          <w:b/>
        </w:rPr>
      </w:pPr>
      <w:r>
        <w:rPr>
          <w:b/>
        </w:rPr>
        <w:t>atklāti balsojot:</w:t>
      </w:r>
      <w:r>
        <w:t xml:space="preserve"> PAR – </w:t>
      </w:r>
      <w:r>
        <w:rPr>
          <w:color w:val="1A1A1A"/>
          <w:u w:val="single"/>
        </w:rPr>
        <w:t xml:space="preserve">5 </w:t>
      </w:r>
      <w:r>
        <w:rPr>
          <w:color w:val="1A1A1A"/>
        </w:rPr>
        <w:t xml:space="preserve">(S. </w:t>
      </w:r>
      <w:proofErr w:type="spellStart"/>
      <w:r>
        <w:rPr>
          <w:color w:val="1A1A1A"/>
        </w:rPr>
        <w:t>Dikmane</w:t>
      </w:r>
      <w:proofErr w:type="spellEnd"/>
      <w:r>
        <w:rPr>
          <w:color w:val="1A1A1A"/>
        </w:rPr>
        <w:t xml:space="preserve">, </w:t>
      </w:r>
      <w:r>
        <w:t xml:space="preserve">S. </w:t>
      </w:r>
      <w:proofErr w:type="spellStart"/>
      <w:r>
        <w:t>Jefimova</w:t>
      </w:r>
      <w:proofErr w:type="spellEnd"/>
      <w:r>
        <w:t xml:space="preserve">, D. </w:t>
      </w:r>
      <w:proofErr w:type="spellStart"/>
      <w:r>
        <w:t>Markova</w:t>
      </w:r>
      <w:proofErr w:type="spellEnd"/>
      <w:r>
        <w:t xml:space="preserve">, M. </w:t>
      </w:r>
      <w:proofErr w:type="spellStart"/>
      <w:r>
        <w:t>Mezīte</w:t>
      </w:r>
      <w:proofErr w:type="spellEnd"/>
      <w:r>
        <w:t xml:space="preserve">, </w:t>
      </w:r>
      <w:proofErr w:type="spellStart"/>
      <w:r>
        <w:t>V.Dārgais</w:t>
      </w:r>
      <w:proofErr w:type="spellEnd"/>
      <w:r>
        <w:rPr>
          <w:color w:val="1A1A1A"/>
        </w:rPr>
        <w:t>)</w:t>
      </w:r>
      <w:r>
        <w:t xml:space="preserve">; PRET – </w:t>
      </w:r>
      <w:r>
        <w:rPr>
          <w:u w:val="single"/>
        </w:rPr>
        <w:t>nav</w:t>
      </w:r>
      <w:r>
        <w:t xml:space="preserve">; ATTURAS – </w:t>
      </w:r>
      <w:r>
        <w:rPr>
          <w:u w:val="single"/>
        </w:rPr>
        <w:t>nav</w:t>
      </w:r>
      <w:r>
        <w:t xml:space="preserve">, </w:t>
      </w:r>
      <w:r>
        <w:rPr>
          <w:b/>
        </w:rPr>
        <w:t>Gulbenes novada pašvaldības Kultūras komisija NOLEMJ:</w:t>
      </w:r>
    </w:p>
    <w:p w:rsidR="002F2132" w:rsidRDefault="00000000">
      <w:pPr>
        <w:jc w:val="both"/>
        <w:rPr>
          <w:b/>
        </w:rPr>
      </w:pPr>
      <w:r>
        <w:t>APSTIPRINĀT</w:t>
      </w:r>
      <w:r>
        <w:rPr>
          <w:b/>
        </w:rPr>
        <w:t xml:space="preserve"> 2025. gada 10. oktobra </w:t>
      </w:r>
      <w:r>
        <w:t>Gulbenes novada pašvaldības Kultūras komisijas darba kārtību.</w:t>
      </w:r>
    </w:p>
    <w:p w:rsidR="002F2132" w:rsidRDefault="00000000">
      <w:pPr>
        <w:ind w:left="426"/>
        <w:jc w:val="both"/>
        <w:rPr>
          <w:b/>
        </w:rPr>
      </w:pPr>
      <w:r>
        <w:rPr>
          <w:b/>
        </w:rPr>
        <w:t>1. Iepazīšanās ar jaunajiem kultūras komisijas locekļiem.</w:t>
      </w:r>
    </w:p>
    <w:p w:rsidR="002F2132" w:rsidRDefault="00000000">
      <w:pPr>
        <w:ind w:left="426"/>
        <w:jc w:val="both"/>
        <w:rPr>
          <w:b/>
        </w:rPr>
      </w:pPr>
      <w:r>
        <w:rPr>
          <w:b/>
        </w:rPr>
        <w:t>2. Iesnieguma izskatīšana par deju kolektīva “</w:t>
      </w:r>
      <w:proofErr w:type="spellStart"/>
      <w:r>
        <w:rPr>
          <w:b/>
        </w:rPr>
        <w:t>Knausīši</w:t>
      </w:r>
      <w:proofErr w:type="spellEnd"/>
      <w:r>
        <w:rPr>
          <w:b/>
        </w:rPr>
        <w:t>” un vadītājas [...]  apbalvošanu.</w:t>
      </w:r>
    </w:p>
    <w:p w:rsidR="002F2132" w:rsidRDefault="00000000">
      <w:pPr>
        <w:ind w:left="426"/>
        <w:jc w:val="both"/>
        <w:rPr>
          <w:b/>
        </w:rPr>
      </w:pPr>
      <w:r>
        <w:rPr>
          <w:b/>
        </w:rPr>
        <w:t>3. Par pieteikuma virzīšanu KM Izcilības balvai.</w:t>
      </w:r>
    </w:p>
    <w:p w:rsidR="002F2132" w:rsidRDefault="00000000">
      <w:pPr>
        <w:ind w:left="426"/>
        <w:jc w:val="both"/>
        <w:rPr>
          <w:b/>
        </w:rPr>
      </w:pPr>
      <w:r>
        <w:rPr>
          <w:b/>
        </w:rPr>
        <w:t>4. Par pretendenta nominēšanu balvai "Gulbenes novada GODS".</w:t>
      </w:r>
    </w:p>
    <w:p w:rsidR="002F2132" w:rsidRDefault="00000000">
      <w:pPr>
        <w:ind w:left="426"/>
        <w:jc w:val="both"/>
        <w:rPr>
          <w:b/>
        </w:rPr>
      </w:pPr>
      <w:r>
        <w:rPr>
          <w:b/>
        </w:rPr>
        <w:t>5. Citi aktuāli jautājumi. </w:t>
      </w:r>
    </w:p>
    <w:p w:rsidR="002F2132" w:rsidRDefault="002F2132">
      <w:pPr>
        <w:jc w:val="both"/>
        <w:rPr>
          <w:b/>
        </w:rPr>
      </w:pPr>
    </w:p>
    <w:p w:rsidR="002F2132" w:rsidRDefault="002F2132">
      <w:pPr>
        <w:jc w:val="both"/>
        <w:rPr>
          <w:b/>
        </w:rPr>
      </w:pPr>
    </w:p>
    <w:p w:rsidR="002F2132" w:rsidRDefault="00000000">
      <w:pPr>
        <w:pBdr>
          <w:bottom w:val="single" w:sz="12" w:space="1" w:color="000000"/>
        </w:pBdr>
        <w:jc w:val="center"/>
        <w:rPr>
          <w:b/>
        </w:rPr>
      </w:pPr>
      <w:r>
        <w:rPr>
          <w:b/>
        </w:rPr>
        <w:t>1.§</w:t>
      </w:r>
    </w:p>
    <w:p w:rsidR="002F2132" w:rsidRDefault="00000000">
      <w:pPr>
        <w:pBdr>
          <w:bottom w:val="single" w:sz="12" w:space="1" w:color="000000"/>
        </w:pBdr>
        <w:jc w:val="center"/>
        <w:rPr>
          <w:b/>
        </w:rPr>
      </w:pPr>
      <w:r>
        <w:rPr>
          <w:b/>
        </w:rPr>
        <w:t>Iepazīšanās ar jaunajiem kultūras komisijas locekļiem.</w:t>
      </w:r>
    </w:p>
    <w:p w:rsidR="002F2132" w:rsidRDefault="00000000">
      <w:pPr>
        <w:jc w:val="both"/>
      </w:pPr>
      <w:r>
        <w:rPr>
          <w:b/>
        </w:rPr>
        <w:t>Ziņo:</w:t>
      </w:r>
      <w:r>
        <w:t xml:space="preserve"> S. </w:t>
      </w:r>
      <w:proofErr w:type="spellStart"/>
      <w:r>
        <w:t>Dikmane</w:t>
      </w:r>
      <w:proofErr w:type="spellEnd"/>
    </w:p>
    <w:p w:rsidR="002F2132" w:rsidRDefault="00000000">
      <w:pPr>
        <w:ind w:firstLine="720"/>
        <w:jc w:val="both"/>
      </w:pPr>
      <w:r>
        <w:t xml:space="preserve">Informē, ka veicot izmaiņas Gulbenes novada pašvaldības kultūras komisijas sastāvā, izdarītas sekojošas izmaiņas balstoties uz Gulbenes novada </w:t>
      </w:r>
      <w:proofErr w:type="spellStart"/>
      <w:r>
        <w:t>pašvalības</w:t>
      </w:r>
      <w:proofErr w:type="spellEnd"/>
      <w:r>
        <w:t xml:space="preserve"> domes lēmumu </w:t>
      </w:r>
      <w:proofErr w:type="spellStart"/>
      <w:r>
        <w:t>Nr.GND</w:t>
      </w:r>
      <w:proofErr w:type="spellEnd"/>
      <w:r>
        <w:t>/2025/560:</w:t>
      </w:r>
    </w:p>
    <w:p w:rsidR="002F2132" w:rsidRDefault="00000000">
      <w:pPr>
        <w:jc w:val="both"/>
      </w:pPr>
      <w:r>
        <w:t>1.ATBRĪVOTA [...]  no Gulbenes novada pašvaldības kultūras komisijas locekles</w:t>
      </w:r>
    </w:p>
    <w:p w:rsidR="002F2132" w:rsidRDefault="00000000">
      <w:pPr>
        <w:jc w:val="both"/>
      </w:pPr>
      <w:r>
        <w:t>amata ar 2025.gada 31.jūliju.</w:t>
      </w:r>
    </w:p>
    <w:p w:rsidR="002F2132" w:rsidRDefault="00000000">
      <w:pPr>
        <w:jc w:val="both"/>
      </w:pPr>
      <w:r>
        <w:t>2. IEVĒLĒTA Gulbenes novada iedzīvotāja [...] Gulbenes novada pašvaldības</w:t>
      </w:r>
    </w:p>
    <w:p w:rsidR="002F2132" w:rsidRDefault="00000000">
      <w:pPr>
        <w:jc w:val="both"/>
      </w:pPr>
      <w:r>
        <w:t>kultūras komisijas locekles amatā ar 2025.gada 1.augustu.</w:t>
      </w:r>
    </w:p>
    <w:p w:rsidR="002F2132" w:rsidRDefault="00000000">
      <w:pPr>
        <w:jc w:val="both"/>
      </w:pPr>
      <w:r>
        <w:t xml:space="preserve">3. IEVĒLĒTA Gulbenes Mūzikas skolas direktora vietniece Māra </w:t>
      </w:r>
      <w:proofErr w:type="spellStart"/>
      <w:r>
        <w:t>Mezīte</w:t>
      </w:r>
      <w:proofErr w:type="spellEnd"/>
      <w:r>
        <w:t xml:space="preserve"> Gulbenes novada</w:t>
      </w:r>
    </w:p>
    <w:p w:rsidR="002F2132" w:rsidRDefault="00000000">
      <w:pPr>
        <w:jc w:val="both"/>
      </w:pPr>
      <w:r>
        <w:t xml:space="preserve">pašvaldības kultūras komisijas locekles amatā ar 2025.gada 1.augustu. </w:t>
      </w:r>
    </w:p>
    <w:p w:rsidR="002F2132" w:rsidRDefault="002F2132">
      <w:pPr>
        <w:jc w:val="both"/>
      </w:pPr>
    </w:p>
    <w:p w:rsidR="002F2132" w:rsidRDefault="00000000">
      <w:pPr>
        <w:jc w:val="both"/>
      </w:pPr>
      <w:r>
        <w:t xml:space="preserve">Gulbenes Mūzikas skola lūdz izskatīt savas iestādes pārstāvja maiņu un atbrīvot direktores vietnieci Māru </w:t>
      </w:r>
      <w:proofErr w:type="spellStart"/>
      <w:r>
        <w:t>Mezīti</w:t>
      </w:r>
      <w:proofErr w:type="spellEnd"/>
      <w:r>
        <w:t xml:space="preserve"> , bet ievēlēt direktori Ilonu Matīsu. Māra </w:t>
      </w:r>
      <w:proofErr w:type="spellStart"/>
      <w:r>
        <w:t>Mezīte</w:t>
      </w:r>
      <w:proofErr w:type="spellEnd"/>
      <w:r>
        <w:t xml:space="preserve">  tika iekļauta Kultūras komisijas sastāvā uz laiku, kamēr Mūzikas skolā nebija direktora. </w:t>
      </w:r>
    </w:p>
    <w:p w:rsidR="002F2132" w:rsidRDefault="002F2132">
      <w:pPr>
        <w:jc w:val="both"/>
      </w:pPr>
    </w:p>
    <w:p w:rsidR="002F2132" w:rsidRDefault="002F2132">
      <w:pPr>
        <w:jc w:val="both"/>
      </w:pPr>
    </w:p>
    <w:p w:rsidR="002F2132" w:rsidRDefault="00000000">
      <w:pPr>
        <w:jc w:val="both"/>
        <w:rPr>
          <w:b/>
        </w:rPr>
      </w:pPr>
      <w:r>
        <w:rPr>
          <w:b/>
        </w:rPr>
        <w:t>atklāti balsojot:</w:t>
      </w:r>
      <w:r>
        <w:t xml:space="preserve"> PAR – </w:t>
      </w:r>
      <w:r>
        <w:rPr>
          <w:color w:val="1A1A1A"/>
          <w:u w:val="single"/>
        </w:rPr>
        <w:t>5</w:t>
      </w:r>
      <w:r>
        <w:rPr>
          <w:color w:val="1A1A1A"/>
        </w:rPr>
        <w:t xml:space="preserve"> (S. </w:t>
      </w:r>
      <w:proofErr w:type="spellStart"/>
      <w:r>
        <w:rPr>
          <w:color w:val="1A1A1A"/>
        </w:rPr>
        <w:t>Dikmane</w:t>
      </w:r>
      <w:proofErr w:type="spellEnd"/>
      <w:r>
        <w:rPr>
          <w:color w:val="1A1A1A"/>
        </w:rPr>
        <w:t xml:space="preserve">, </w:t>
      </w:r>
      <w:r>
        <w:t xml:space="preserve">S. </w:t>
      </w:r>
      <w:proofErr w:type="spellStart"/>
      <w:r>
        <w:t>Jefimova</w:t>
      </w:r>
      <w:proofErr w:type="spellEnd"/>
      <w:r>
        <w:t xml:space="preserve">, D. </w:t>
      </w:r>
      <w:proofErr w:type="spellStart"/>
      <w:r>
        <w:t>Markova</w:t>
      </w:r>
      <w:proofErr w:type="spellEnd"/>
      <w:r>
        <w:t xml:space="preserve">, I. Matīsa, </w:t>
      </w:r>
      <w:proofErr w:type="spellStart"/>
      <w:r>
        <w:t>V.Dārgais</w:t>
      </w:r>
      <w:proofErr w:type="spellEnd"/>
      <w:r>
        <w:rPr>
          <w:color w:val="1A1A1A"/>
        </w:rPr>
        <w:t>)</w:t>
      </w:r>
      <w:r>
        <w:t xml:space="preserve">; PRET – </w:t>
      </w:r>
      <w:r>
        <w:rPr>
          <w:u w:val="single"/>
        </w:rPr>
        <w:t>nav</w:t>
      </w:r>
      <w:r>
        <w:t xml:space="preserve">; ATTURAS – </w:t>
      </w:r>
      <w:r>
        <w:rPr>
          <w:u w:val="single"/>
        </w:rPr>
        <w:t>nav</w:t>
      </w:r>
      <w:r>
        <w:t xml:space="preserve">, </w:t>
      </w:r>
      <w:r>
        <w:rPr>
          <w:b/>
        </w:rPr>
        <w:t>Gulbenes novada pašvaldības Kultūras komisija NOLEMJ:</w:t>
      </w:r>
    </w:p>
    <w:p w:rsidR="002F2132" w:rsidRDefault="00000000">
      <w:pPr>
        <w:numPr>
          <w:ilvl w:val="0"/>
          <w:numId w:val="1"/>
        </w:numPr>
        <w:jc w:val="both"/>
      </w:pPr>
      <w:r>
        <w:rPr>
          <w:b/>
        </w:rPr>
        <w:t xml:space="preserve">VIRZĪT </w:t>
      </w:r>
      <w:r>
        <w:t xml:space="preserve">izmaiņas Gulbenes novada kultūras komisijas sastāvā – kā Gulbenes Mūzikas skolas pārstāvi atbrīvot direktores vietnieci Māru </w:t>
      </w:r>
      <w:proofErr w:type="spellStart"/>
      <w:r>
        <w:t>Mezīti</w:t>
      </w:r>
      <w:proofErr w:type="spellEnd"/>
      <w:r>
        <w:t xml:space="preserve"> , bet ievēlēt direktori Ilonu Matīsu .</w:t>
      </w:r>
    </w:p>
    <w:p w:rsidR="002F2132" w:rsidRDefault="00000000">
      <w:pPr>
        <w:numPr>
          <w:ilvl w:val="0"/>
          <w:numId w:val="1"/>
        </w:numPr>
        <w:jc w:val="both"/>
      </w:pPr>
      <w:r>
        <w:rPr>
          <w:b/>
        </w:rPr>
        <w:t xml:space="preserve">UZDOT </w:t>
      </w:r>
      <w:r>
        <w:t xml:space="preserve">Gulbenes novada pašvaldības Kultūras komisijas sekretārei Dārtai </w:t>
      </w:r>
      <w:proofErr w:type="spellStart"/>
      <w:r>
        <w:t>Vilnei</w:t>
      </w:r>
      <w:proofErr w:type="spellEnd"/>
      <w:r>
        <w:t xml:space="preserve">  izrakstu nosūtīt Gulbenes novada pašvaldības domei.</w:t>
      </w:r>
    </w:p>
    <w:p w:rsidR="002F2132" w:rsidRDefault="002F2132">
      <w:pPr>
        <w:jc w:val="both"/>
      </w:pPr>
    </w:p>
    <w:p w:rsidR="002F2132" w:rsidRDefault="00000000">
      <w:pPr>
        <w:pBdr>
          <w:bottom w:val="single" w:sz="12" w:space="1" w:color="000000"/>
        </w:pBdr>
        <w:jc w:val="center"/>
        <w:rPr>
          <w:b/>
        </w:rPr>
      </w:pPr>
      <w:r>
        <w:rPr>
          <w:b/>
        </w:rPr>
        <w:t>2.§</w:t>
      </w:r>
    </w:p>
    <w:p w:rsidR="002F2132" w:rsidRDefault="00000000">
      <w:pPr>
        <w:pBdr>
          <w:bottom w:val="single" w:sz="12" w:space="1" w:color="000000"/>
        </w:pBdr>
        <w:jc w:val="center"/>
        <w:rPr>
          <w:b/>
        </w:rPr>
      </w:pPr>
      <w:r>
        <w:rPr>
          <w:b/>
        </w:rPr>
        <w:t>Iesnieguma izskatīšana par deju kolektīva “</w:t>
      </w:r>
      <w:proofErr w:type="spellStart"/>
      <w:r>
        <w:rPr>
          <w:b/>
        </w:rPr>
        <w:t>Knausīši</w:t>
      </w:r>
      <w:proofErr w:type="spellEnd"/>
      <w:r>
        <w:rPr>
          <w:b/>
        </w:rPr>
        <w:t xml:space="preserve">”  un vadītājas </w:t>
      </w:r>
      <w:r>
        <w:t xml:space="preserve">[...] </w:t>
      </w:r>
      <w:r>
        <w:rPr>
          <w:b/>
        </w:rPr>
        <w:t xml:space="preserve"> apbalvošanu.</w:t>
      </w:r>
    </w:p>
    <w:p w:rsidR="002F2132" w:rsidRDefault="00000000">
      <w:pPr>
        <w:jc w:val="both"/>
      </w:pPr>
      <w:r>
        <w:rPr>
          <w:b/>
        </w:rPr>
        <w:t>Ziņo:</w:t>
      </w:r>
      <w:r>
        <w:t xml:space="preserve"> S. </w:t>
      </w:r>
      <w:proofErr w:type="spellStart"/>
      <w:r>
        <w:t>Dikmane</w:t>
      </w:r>
      <w:proofErr w:type="spellEnd"/>
    </w:p>
    <w:p w:rsidR="002F2132" w:rsidRDefault="00000000">
      <w:pPr>
        <w:jc w:val="both"/>
      </w:pPr>
      <w:r>
        <w:t>Gulbenes novada pašvaldības Kultūras komisija ir saņēmusi Gulbenes novada kultūras centra iesniegumu (29.09.2025, .Nr. KP/2.3/25/26) par naudas balvu piešķiršanu Gulbenes novada kultūras centra bērnu tautisko deju kolektīvam “</w:t>
      </w:r>
      <w:proofErr w:type="spellStart"/>
      <w:r>
        <w:t>Knausīši</w:t>
      </w:r>
      <w:proofErr w:type="spellEnd"/>
      <w:r>
        <w:t xml:space="preserve">” </w:t>
      </w:r>
      <w:r>
        <w:rPr>
          <w:b/>
        </w:rPr>
        <w:t>2. grupai (5.-6.klase)</w:t>
      </w:r>
      <w:r>
        <w:t xml:space="preserve"> un </w:t>
      </w:r>
      <w:r>
        <w:rPr>
          <w:b/>
        </w:rPr>
        <w:t>3. grupai (7.-9.klase)</w:t>
      </w:r>
      <w:r>
        <w:t>, skolotājai [...] par sasniegumiem XIII Latvijas Skolu jaunatnes dziesmu un deju svētkos - Augstākā pakāpe skatē un dalība uzvedumā “</w:t>
      </w:r>
      <w:proofErr w:type="spellStart"/>
      <w:r>
        <w:t>Viedvasara</w:t>
      </w:r>
      <w:proofErr w:type="spellEnd"/>
      <w:r>
        <w:t xml:space="preserve">”. </w:t>
      </w:r>
    </w:p>
    <w:p w:rsidR="002F2132" w:rsidRDefault="002F2132">
      <w:pPr>
        <w:ind w:firstLine="720"/>
        <w:jc w:val="both"/>
        <w:rPr>
          <w:b/>
        </w:rPr>
      </w:pPr>
    </w:p>
    <w:p w:rsidR="002F2132" w:rsidRDefault="00000000">
      <w:pPr>
        <w:jc w:val="both"/>
      </w:pPr>
      <w:r>
        <w:t xml:space="preserve">Pamatojoties uz Gulbenes novada 2011. gada 29. decembra  noteikumiem Nr. 7 “Gulbenes novada mākslinieku, audzēkņu, to pedagogu un kolektīvu, to vadītāju apbalvošana par sasniegumiem mūzikā, mākslā un kultūrā” būtu nepieciešams piešķirt naudas balvas par augstiem sasniegumiem. </w:t>
      </w:r>
    </w:p>
    <w:p w:rsidR="002F2132" w:rsidRDefault="002F2132">
      <w:pPr>
        <w:jc w:val="both"/>
      </w:pPr>
    </w:p>
    <w:p w:rsidR="002F2132" w:rsidRDefault="00000000">
      <w:pPr>
        <w:jc w:val="both"/>
      </w:pPr>
      <w:r>
        <w:t>Izsakās:</w:t>
      </w:r>
    </w:p>
    <w:p w:rsidR="002F2132" w:rsidRDefault="00000000">
      <w:pPr>
        <w:jc w:val="both"/>
      </w:pPr>
      <w:proofErr w:type="spellStart"/>
      <w:r>
        <w:t>D.Vilne</w:t>
      </w:r>
      <w:proofErr w:type="spellEnd"/>
      <w:r>
        <w:t xml:space="preserve"> - Kolektīva izcilie sasniegumi ir lielisks piemērs mērķtiecīgam komandas darbam, kad satiekas izcils pedagogs, apņēmīgi skolēni un atbalstoši vecāki. No visas sirds lepojamies ar [...] un lūdzam rast iespēju ar naudas balvām atbalstīt šo sasniegumu. </w:t>
      </w:r>
    </w:p>
    <w:p w:rsidR="002F2132" w:rsidRDefault="00000000">
      <w:pPr>
        <w:jc w:val="both"/>
      </w:pPr>
      <w:r>
        <w:t xml:space="preserve">Pārējie piekrīt un novērtē vadītājas ieguldījumu un sasniegumu nozīmību. </w:t>
      </w:r>
    </w:p>
    <w:p w:rsidR="002F2132" w:rsidRDefault="002F2132">
      <w:pPr>
        <w:jc w:val="both"/>
      </w:pPr>
    </w:p>
    <w:p w:rsidR="002F2132" w:rsidRDefault="00000000">
      <w:pPr>
        <w:jc w:val="both"/>
        <w:rPr>
          <w:b/>
        </w:rPr>
      </w:pPr>
      <w:r>
        <w:rPr>
          <w:b/>
        </w:rPr>
        <w:t>atklāti balsojot:</w:t>
      </w:r>
      <w:r>
        <w:t xml:space="preserve"> PAR – </w:t>
      </w:r>
      <w:r>
        <w:rPr>
          <w:color w:val="1A1A1A"/>
          <w:u w:val="single"/>
        </w:rPr>
        <w:t>5</w:t>
      </w:r>
      <w:r>
        <w:rPr>
          <w:color w:val="1A1A1A"/>
        </w:rPr>
        <w:t xml:space="preserve"> (S. </w:t>
      </w:r>
      <w:proofErr w:type="spellStart"/>
      <w:r>
        <w:rPr>
          <w:color w:val="1A1A1A"/>
        </w:rPr>
        <w:t>Dikmane</w:t>
      </w:r>
      <w:proofErr w:type="spellEnd"/>
      <w:r>
        <w:rPr>
          <w:color w:val="1A1A1A"/>
        </w:rPr>
        <w:t xml:space="preserve">, </w:t>
      </w:r>
      <w:r>
        <w:t xml:space="preserve">S. </w:t>
      </w:r>
      <w:proofErr w:type="spellStart"/>
      <w:r>
        <w:t>Jefimova</w:t>
      </w:r>
      <w:proofErr w:type="spellEnd"/>
      <w:r>
        <w:t xml:space="preserve">, D. </w:t>
      </w:r>
      <w:proofErr w:type="spellStart"/>
      <w:r>
        <w:t>Markova</w:t>
      </w:r>
      <w:proofErr w:type="spellEnd"/>
      <w:r>
        <w:t xml:space="preserve">, I. Matīsa, </w:t>
      </w:r>
      <w:proofErr w:type="spellStart"/>
      <w:r>
        <w:t>V.Dārgais</w:t>
      </w:r>
      <w:proofErr w:type="spellEnd"/>
      <w:r>
        <w:rPr>
          <w:color w:val="1A1A1A"/>
        </w:rPr>
        <w:t>)</w:t>
      </w:r>
      <w:r>
        <w:t xml:space="preserve">; PRET – </w:t>
      </w:r>
      <w:r>
        <w:rPr>
          <w:u w:val="single"/>
        </w:rPr>
        <w:t>nav</w:t>
      </w:r>
      <w:r>
        <w:t xml:space="preserve">; ATTURAS – </w:t>
      </w:r>
      <w:r>
        <w:rPr>
          <w:u w:val="single"/>
        </w:rPr>
        <w:t>nav</w:t>
      </w:r>
      <w:r>
        <w:t xml:space="preserve">, </w:t>
      </w:r>
      <w:r>
        <w:rPr>
          <w:b/>
        </w:rPr>
        <w:t>Gulbenes novada pašvaldības Kultūras komisija NOLEMJ:</w:t>
      </w:r>
    </w:p>
    <w:p w:rsidR="002F2132" w:rsidRDefault="00000000">
      <w:pPr>
        <w:numPr>
          <w:ilvl w:val="0"/>
          <w:numId w:val="2"/>
        </w:numPr>
        <w:jc w:val="both"/>
      </w:pPr>
      <w:r>
        <w:rPr>
          <w:b/>
        </w:rPr>
        <w:t xml:space="preserve">ATBALSTĪT </w:t>
      </w:r>
      <w:r>
        <w:t>naudas balvu piešķiršanu:</w:t>
      </w:r>
    </w:p>
    <w:p w:rsidR="002F2132" w:rsidRDefault="00000000">
      <w:pPr>
        <w:numPr>
          <w:ilvl w:val="1"/>
          <w:numId w:val="2"/>
        </w:numPr>
        <w:jc w:val="both"/>
      </w:pPr>
      <w:r>
        <w:t>Gulbenes novada kultūras centra bērnu tautisko deju kolektīvu “</w:t>
      </w:r>
      <w:proofErr w:type="spellStart"/>
      <w:r>
        <w:t>Knausīši</w:t>
      </w:r>
      <w:proofErr w:type="spellEnd"/>
      <w:r>
        <w:t xml:space="preserve">” 2. grupas (5.-6.klase) un 3. grupas (7.-9.klase) </w:t>
      </w:r>
      <w:r>
        <w:rPr>
          <w:b/>
        </w:rPr>
        <w:t>vadītājai/skolotājai [...]</w:t>
      </w:r>
      <w:r>
        <w:t xml:space="preserve"> </w:t>
      </w:r>
      <w:r>
        <w:rPr>
          <w:b/>
        </w:rPr>
        <w:t>– EUR 135,00</w:t>
      </w:r>
      <w:r>
        <w:t xml:space="preserve"> (viens simts trīsdesmit pieci </w:t>
      </w:r>
      <w:proofErr w:type="spellStart"/>
      <w:r>
        <w:t>euro</w:t>
      </w:r>
      <w:proofErr w:type="spellEnd"/>
      <w:r>
        <w:t xml:space="preserve"> 00 centi);</w:t>
      </w:r>
    </w:p>
    <w:p w:rsidR="002F2132" w:rsidRDefault="00000000">
      <w:pPr>
        <w:numPr>
          <w:ilvl w:val="1"/>
          <w:numId w:val="2"/>
        </w:numPr>
        <w:jc w:val="both"/>
      </w:pPr>
      <w:r>
        <w:t>Gulbenes novada kultūras centra bērnu tautisko deju kolektīvam “</w:t>
      </w:r>
      <w:proofErr w:type="spellStart"/>
      <w:r>
        <w:t>Knausīši</w:t>
      </w:r>
      <w:proofErr w:type="spellEnd"/>
      <w:r>
        <w:t xml:space="preserve">” </w:t>
      </w:r>
      <w:r>
        <w:rPr>
          <w:b/>
        </w:rPr>
        <w:t xml:space="preserve"> 2. grupai (5.-6.klase) – EUR 285,00</w:t>
      </w:r>
      <w:r>
        <w:t xml:space="preserve"> (divi simti astoņdesmit pieci </w:t>
      </w:r>
      <w:proofErr w:type="spellStart"/>
      <w:r>
        <w:t>euro</w:t>
      </w:r>
      <w:proofErr w:type="spellEnd"/>
      <w:r>
        <w:t xml:space="preserve"> 00 centi), kas kolektīvam tiek piešķirti kā “dāvanu karte”, kuru var izlietot kolektīva vajadzībām, par to pretī Kultūras komisijai līdz 2025.gada 1.decembrim iesniedzot maksājumu attaisnojošus dokumentus;</w:t>
      </w:r>
    </w:p>
    <w:p w:rsidR="002F2132" w:rsidRDefault="00000000">
      <w:pPr>
        <w:numPr>
          <w:ilvl w:val="1"/>
          <w:numId w:val="2"/>
        </w:numPr>
        <w:jc w:val="both"/>
      </w:pPr>
      <w:r>
        <w:t>Gulbenes novada kultūras centra bērnu tautisko deju kolektīvam “</w:t>
      </w:r>
      <w:proofErr w:type="spellStart"/>
      <w:r>
        <w:t>Knausīši</w:t>
      </w:r>
      <w:proofErr w:type="spellEnd"/>
      <w:r>
        <w:t xml:space="preserve">” </w:t>
      </w:r>
      <w:r>
        <w:rPr>
          <w:b/>
        </w:rPr>
        <w:t xml:space="preserve"> 3. grupai (7.-9.klase) – EUR 285,00</w:t>
      </w:r>
      <w:r>
        <w:t xml:space="preserve"> (divi simti astoņdesmit pieci </w:t>
      </w:r>
      <w:proofErr w:type="spellStart"/>
      <w:r>
        <w:t>euro</w:t>
      </w:r>
      <w:proofErr w:type="spellEnd"/>
      <w:r>
        <w:t xml:space="preserve"> 00 centi), kas kolektīvam tiek piešķirti kā “dāvanu karte”, kuru var izlietot kolektīva vajadzībām, par to pretī Kultūras komisijai līdz 2025.gada 1.decembrim iesniedzot maksājumu attaisnojošus dokumentus.</w:t>
      </w:r>
    </w:p>
    <w:p w:rsidR="002F2132" w:rsidRDefault="00000000">
      <w:pPr>
        <w:numPr>
          <w:ilvl w:val="0"/>
          <w:numId w:val="2"/>
        </w:numPr>
        <w:jc w:val="both"/>
      </w:pPr>
      <w:r>
        <w:rPr>
          <w:b/>
        </w:rPr>
        <w:t xml:space="preserve">UZDOT </w:t>
      </w:r>
      <w:r>
        <w:t xml:space="preserve">Gulbenes novada pašvaldības Kultūras komisijas sekretārei Dārtai </w:t>
      </w:r>
      <w:proofErr w:type="spellStart"/>
      <w:r>
        <w:t>Vilnei</w:t>
      </w:r>
      <w:proofErr w:type="spellEnd"/>
      <w:r>
        <w:t xml:space="preserve">  izrakstu nosūtīt Gulbenes novada kultūras centram un [...] . </w:t>
      </w:r>
    </w:p>
    <w:p w:rsidR="002F2132" w:rsidRDefault="002F2132">
      <w:pPr>
        <w:jc w:val="both"/>
      </w:pPr>
    </w:p>
    <w:p w:rsidR="002F2132" w:rsidRDefault="00000000">
      <w:pPr>
        <w:pBdr>
          <w:bottom w:val="single" w:sz="12" w:space="1" w:color="000000"/>
        </w:pBdr>
        <w:jc w:val="center"/>
        <w:rPr>
          <w:b/>
        </w:rPr>
      </w:pPr>
      <w:r>
        <w:rPr>
          <w:b/>
        </w:rPr>
        <w:t>3.§</w:t>
      </w:r>
    </w:p>
    <w:p w:rsidR="002F2132" w:rsidRDefault="00000000">
      <w:pPr>
        <w:pBdr>
          <w:bottom w:val="single" w:sz="12" w:space="1" w:color="000000"/>
        </w:pBdr>
        <w:jc w:val="center"/>
        <w:rPr>
          <w:b/>
        </w:rPr>
      </w:pPr>
      <w:r>
        <w:rPr>
          <w:b/>
        </w:rPr>
        <w:t>Par pieteikuma virzīšanu KM Izcilības balvai.</w:t>
      </w:r>
    </w:p>
    <w:p w:rsidR="002F2132" w:rsidRDefault="00000000">
      <w:pPr>
        <w:jc w:val="both"/>
      </w:pPr>
      <w:r>
        <w:rPr>
          <w:b/>
        </w:rPr>
        <w:t>Ziņo:</w:t>
      </w:r>
      <w:r>
        <w:t xml:space="preserve"> S. </w:t>
      </w:r>
      <w:proofErr w:type="spellStart"/>
      <w:r>
        <w:t>Dikmane</w:t>
      </w:r>
      <w:proofErr w:type="spellEnd"/>
    </w:p>
    <w:p w:rsidR="002F2132" w:rsidRDefault="00000000">
      <w:pPr>
        <w:jc w:val="both"/>
      </w:pPr>
      <w:r>
        <w:lastRenderedPageBreak/>
        <w:t xml:space="preserve">Gulbenes novada pašvaldības Kultūras komisija ir saņēmusi Gulbenes novada pašvaldības izpilddirektores uzdevumu izvērtēt potenciālo Gulbenes novada pretendentu izvirzīšanu Kultūras ministrijas Izcilības balvai kultūrā, atsaucoties uz saņemto Latvijas Pašvaldību savienības vēstuli (korespondenta dok. numurs: 202509/INIC456, datums: 25.09.2025). </w:t>
      </w:r>
    </w:p>
    <w:p w:rsidR="002F2132" w:rsidRDefault="002F2132">
      <w:pPr>
        <w:jc w:val="both"/>
      </w:pPr>
    </w:p>
    <w:p w:rsidR="002F2132" w:rsidRDefault="00000000">
      <w:pPr>
        <w:jc w:val="both"/>
        <w:rPr>
          <w:b/>
        </w:rPr>
      </w:pPr>
      <w:r>
        <w:rPr>
          <w:b/>
        </w:rPr>
        <w:t>Izsakās:</w:t>
      </w:r>
    </w:p>
    <w:p w:rsidR="002F2132" w:rsidRDefault="00000000">
      <w:pPr>
        <w:jc w:val="both"/>
      </w:pPr>
      <w:r>
        <w:t>Kultūras komisijas locekļi izskatījuši Izcilības balvas pretendentu nosacījumus un secinājuši, ka attiecīgajam Izcilības apbalvojumam ir ļoti augsti kvalitātes kritēriji, kas ir grūti sasniedzami.</w:t>
      </w:r>
    </w:p>
    <w:p w:rsidR="002F2132" w:rsidRDefault="00000000">
      <w:pPr>
        <w:jc w:val="both"/>
      </w:pPr>
      <w:proofErr w:type="spellStart"/>
      <w:r>
        <w:t>S.Dikmane</w:t>
      </w:r>
      <w:proofErr w:type="spellEnd"/>
      <w:r>
        <w:t xml:space="preserve"> – nodod ziņu no Sarmītes Zdanovskas, kuras ieteikums ir virzīt [...]  saistībā ar “Divu Jūliju” festivālu.  </w:t>
      </w:r>
    </w:p>
    <w:p w:rsidR="002F2132" w:rsidRDefault="00000000">
      <w:pPr>
        <w:jc w:val="both"/>
      </w:pPr>
      <w:r>
        <w:t xml:space="preserve">Teorētiski pārējie piekrīt, taču spriež, ka šajā apbalvojumā ar savu kandidatūru nevarētu sasniegt attiecīgo līmeni kādā ir bijuši piemēram līdzšinējie balvu saņēmēji un viņu sasniegumi. Tiek norādīts, ka šogad arī nav iespēja atsaukties uz “Diviem Jūlijiem”, jo tie nav notikuši. </w:t>
      </w:r>
    </w:p>
    <w:p w:rsidR="002F2132" w:rsidRDefault="00000000">
      <w:pPr>
        <w:jc w:val="both"/>
      </w:pPr>
      <w:r>
        <w:t xml:space="preserve">Taču komisijas locekļi norāda, ka šis būtu īstais laiks pateikties [...] par viņas daudzpusīgo ieguldījumu vismaz pašvaldības līmenī, jo šajā gadā viņa svin 65 gadu jubileju un ir ar nozīmīgu 30 gadu darba stāžu pašvaldībā. </w:t>
      </w:r>
    </w:p>
    <w:p w:rsidR="002F2132" w:rsidRDefault="00000000">
      <w:pPr>
        <w:jc w:val="both"/>
      </w:pPr>
      <w:proofErr w:type="spellStart"/>
      <w:r>
        <w:t>S.Dikmane</w:t>
      </w:r>
      <w:proofErr w:type="spellEnd"/>
      <w:r>
        <w:t xml:space="preserve"> – iesaka ņemt vērā Izcilības balvas esamību citu gadu kontekstā, bet strādāt pie cita veida apbalvojuma iesniegšanas [...] .</w:t>
      </w:r>
    </w:p>
    <w:p w:rsidR="002F2132" w:rsidRDefault="00000000">
      <w:pPr>
        <w:jc w:val="both"/>
      </w:pPr>
      <w:r>
        <w:t>Komisijas locekļi diskutē arī par citiem potenciālajiem Kultūras ministrijas augstāko apbalvojumu saņēmējiem novadā. Tiek ieteikts pavasarī virzīt arī tautisko deju kolektīvu vadītāju [...].</w:t>
      </w:r>
    </w:p>
    <w:p w:rsidR="002F2132" w:rsidRDefault="002F2132">
      <w:pPr>
        <w:jc w:val="both"/>
      </w:pPr>
    </w:p>
    <w:p w:rsidR="002F2132" w:rsidRDefault="00000000">
      <w:pPr>
        <w:jc w:val="both"/>
        <w:rPr>
          <w:b/>
        </w:rPr>
      </w:pPr>
      <w:r>
        <w:rPr>
          <w:b/>
        </w:rPr>
        <w:t>atklāti balsojot:</w:t>
      </w:r>
      <w:r>
        <w:t xml:space="preserve"> PAR – </w:t>
      </w:r>
      <w:r>
        <w:rPr>
          <w:color w:val="1A1A1A"/>
          <w:u w:val="single"/>
        </w:rPr>
        <w:t>4</w:t>
      </w:r>
      <w:r>
        <w:rPr>
          <w:color w:val="1A1A1A"/>
        </w:rPr>
        <w:t xml:space="preserve"> (S. </w:t>
      </w:r>
      <w:proofErr w:type="spellStart"/>
      <w:r>
        <w:rPr>
          <w:color w:val="1A1A1A"/>
        </w:rPr>
        <w:t>Dikmane</w:t>
      </w:r>
      <w:proofErr w:type="spellEnd"/>
      <w:r>
        <w:rPr>
          <w:color w:val="1A1A1A"/>
        </w:rPr>
        <w:t xml:space="preserve">, </w:t>
      </w:r>
      <w:r>
        <w:t xml:space="preserve">S. </w:t>
      </w:r>
      <w:proofErr w:type="spellStart"/>
      <w:r>
        <w:t>Jefimova</w:t>
      </w:r>
      <w:proofErr w:type="spellEnd"/>
      <w:r>
        <w:t xml:space="preserve">, D. </w:t>
      </w:r>
      <w:proofErr w:type="spellStart"/>
      <w:r>
        <w:t>Markova</w:t>
      </w:r>
      <w:proofErr w:type="spellEnd"/>
      <w:r>
        <w:t>, I. Matīsa</w:t>
      </w:r>
      <w:r>
        <w:rPr>
          <w:color w:val="1A1A1A"/>
        </w:rPr>
        <w:t>)</w:t>
      </w:r>
      <w:r>
        <w:t xml:space="preserve">; PRET – </w:t>
      </w:r>
      <w:r>
        <w:rPr>
          <w:u w:val="single"/>
        </w:rPr>
        <w:t>nav</w:t>
      </w:r>
      <w:r>
        <w:t xml:space="preserve">; ATTURAS – </w:t>
      </w:r>
      <w:r>
        <w:rPr>
          <w:u w:val="single"/>
        </w:rPr>
        <w:t xml:space="preserve">1 </w:t>
      </w:r>
      <w:r>
        <w:t>(</w:t>
      </w:r>
      <w:proofErr w:type="spellStart"/>
      <w:r>
        <w:t>V.Dārgais</w:t>
      </w:r>
      <w:proofErr w:type="spellEnd"/>
      <w:r>
        <w:t xml:space="preserve">), </w:t>
      </w:r>
      <w:r>
        <w:rPr>
          <w:b/>
        </w:rPr>
        <w:t>Gulbenes novada pašvaldības Kultūras komisija NOLEMJ:</w:t>
      </w:r>
    </w:p>
    <w:p w:rsidR="002F2132" w:rsidRDefault="00000000">
      <w:pPr>
        <w:numPr>
          <w:ilvl w:val="0"/>
          <w:numId w:val="3"/>
        </w:numPr>
        <w:jc w:val="both"/>
      </w:pPr>
      <w:r>
        <w:rPr>
          <w:b/>
        </w:rPr>
        <w:t xml:space="preserve">NEVIRZĪT </w:t>
      </w:r>
      <w:r>
        <w:t>nevienu Gulbenes novada pretendentu Izcilības balvai.</w:t>
      </w:r>
    </w:p>
    <w:p w:rsidR="002F2132" w:rsidRDefault="00000000">
      <w:pPr>
        <w:numPr>
          <w:ilvl w:val="0"/>
          <w:numId w:val="3"/>
        </w:numPr>
        <w:jc w:val="both"/>
      </w:pPr>
      <w:r>
        <w:rPr>
          <w:b/>
        </w:rPr>
        <w:t xml:space="preserve">ŅEMT VĒRĀ </w:t>
      </w:r>
      <w:r>
        <w:t>Izcilības balvas esamību potenciālo novada pretendentu izvērtēšanai nākotnē.</w:t>
      </w:r>
    </w:p>
    <w:p w:rsidR="002F2132" w:rsidRDefault="00000000">
      <w:pPr>
        <w:numPr>
          <w:ilvl w:val="0"/>
          <w:numId w:val="3"/>
        </w:numPr>
        <w:jc w:val="both"/>
      </w:pPr>
      <w:r>
        <w:rPr>
          <w:b/>
        </w:rPr>
        <w:t xml:space="preserve">VIRZĪT </w:t>
      </w:r>
      <w:r>
        <w:t xml:space="preserve">Gulbenes novada vēstures un mākslas muzeja direktori [...] Kultūras ministrijas apbalvojumam -  Īpašais Atzinības raksts. </w:t>
      </w:r>
    </w:p>
    <w:p w:rsidR="002F2132" w:rsidRDefault="00000000">
      <w:pPr>
        <w:numPr>
          <w:ilvl w:val="0"/>
          <w:numId w:val="3"/>
        </w:numPr>
        <w:jc w:val="both"/>
      </w:pPr>
      <w:r>
        <w:rPr>
          <w:b/>
        </w:rPr>
        <w:t xml:space="preserve">UZDOT </w:t>
      </w:r>
      <w:r>
        <w:t xml:space="preserve">Gulbenes novada pašvaldības Kultūras komisijas sekretārei Dārtai </w:t>
      </w:r>
      <w:proofErr w:type="spellStart"/>
      <w:r>
        <w:t>Vilnei</w:t>
      </w:r>
      <w:proofErr w:type="spellEnd"/>
      <w:r>
        <w:t xml:space="preserve">  izrakstu nosūtīt Gulbenes novada pašvaldības izpilddirektorei.</w:t>
      </w:r>
    </w:p>
    <w:p w:rsidR="002F2132" w:rsidRDefault="002F2132">
      <w:pPr>
        <w:jc w:val="both"/>
      </w:pPr>
    </w:p>
    <w:p w:rsidR="002F2132" w:rsidRDefault="00000000">
      <w:pPr>
        <w:pBdr>
          <w:bottom w:val="single" w:sz="12" w:space="1" w:color="000000"/>
        </w:pBdr>
        <w:jc w:val="center"/>
        <w:rPr>
          <w:b/>
        </w:rPr>
      </w:pPr>
      <w:r>
        <w:rPr>
          <w:b/>
        </w:rPr>
        <w:t>4.§</w:t>
      </w:r>
    </w:p>
    <w:p w:rsidR="002F2132" w:rsidRDefault="00000000">
      <w:pPr>
        <w:pBdr>
          <w:bottom w:val="single" w:sz="12" w:space="1" w:color="000000"/>
        </w:pBdr>
        <w:jc w:val="center"/>
        <w:rPr>
          <w:b/>
        </w:rPr>
      </w:pPr>
      <w:r>
        <w:rPr>
          <w:b/>
        </w:rPr>
        <w:t>Par pretendenta nominēšanu balvai "Gulbenes novada GODS"</w:t>
      </w:r>
    </w:p>
    <w:p w:rsidR="002F2132" w:rsidRDefault="00000000">
      <w:pPr>
        <w:jc w:val="both"/>
      </w:pPr>
      <w:r>
        <w:rPr>
          <w:b/>
        </w:rPr>
        <w:t>Ziņo:</w:t>
      </w:r>
      <w:r>
        <w:t xml:space="preserve"> S. </w:t>
      </w:r>
      <w:proofErr w:type="spellStart"/>
      <w:r>
        <w:t>Dikmane</w:t>
      </w:r>
      <w:proofErr w:type="spellEnd"/>
    </w:p>
    <w:p w:rsidR="002F2132" w:rsidRDefault="00000000">
      <w:pPr>
        <w:jc w:val="both"/>
      </w:pPr>
      <w:r>
        <w:t xml:space="preserve">Pēdējo gadu prakse ir balvu “Gulbenes novada GODS” pasniegt Valsts svētku pasākumā 18. novembrī. Kultūras komisijai būtu jāvirza balvas saņēmējs 2025.gadā, balstoties uz Gulbenes novada pašvaldības noteikumiem “Gulbenes novada Gada balva kultūrā un balva Gulbenes novada GODS”. </w:t>
      </w:r>
    </w:p>
    <w:p w:rsidR="002F2132" w:rsidRDefault="002F2132">
      <w:pPr>
        <w:jc w:val="both"/>
      </w:pPr>
    </w:p>
    <w:p w:rsidR="002F2132" w:rsidRDefault="00000000">
      <w:pPr>
        <w:jc w:val="both"/>
        <w:rPr>
          <w:b/>
        </w:rPr>
      </w:pPr>
      <w:r>
        <w:rPr>
          <w:b/>
        </w:rPr>
        <w:t>Izsakās:</w:t>
      </w:r>
    </w:p>
    <w:p w:rsidR="002F2132" w:rsidRDefault="00000000">
      <w:pPr>
        <w:jc w:val="both"/>
      </w:pPr>
      <w:r>
        <w:t xml:space="preserve">Kultūras komisijas locekļi izsaka dažādus priekšlikumus, piemēram, [...] , [...] , [...] , taču minētās personas nav iespējams tieši sasaistīt ar kādas nozīmīgas novada personības jubileju. </w:t>
      </w:r>
    </w:p>
    <w:p w:rsidR="002F2132" w:rsidRDefault="00000000">
      <w:pPr>
        <w:jc w:val="both"/>
      </w:pPr>
      <w:r>
        <w:t xml:space="preserve">Tiek izskatīts 2025.gada Novadnieku nozīmīgās jubilejas, kuru starpā ir arī aktrises Antra Liedskalniņas (22.10.1930 – 20.04.2000) 95. jubileja.  </w:t>
      </w:r>
    </w:p>
    <w:p w:rsidR="002F2132" w:rsidRDefault="00000000">
      <w:pPr>
        <w:jc w:val="both"/>
      </w:pPr>
      <w:r>
        <w:t>Antras Liedskalniņas apraksts no Goda bibliotēkas:</w:t>
      </w:r>
    </w:p>
    <w:p w:rsidR="002F2132" w:rsidRDefault="00000000">
      <w:pPr>
        <w:jc w:val="both"/>
      </w:pPr>
      <w:r>
        <w:t>No Jaungulbenes nākusī izcilā latviešu aktrise Antra Liedskalniņa bija Nacionālā teātra primadonna. Grūti saskaitīt, cik lomu kopā nospēlēts gan uz teātru skatuvēm, gan kino, bet viens ir skaidrs: skatītāju mīlestība viņai piederēja un pieder joprojām.</w:t>
      </w:r>
    </w:p>
    <w:p w:rsidR="002F2132" w:rsidRDefault="00000000">
      <w:pPr>
        <w:jc w:val="both"/>
      </w:pPr>
      <w:r>
        <w:t>Antra piedzima Jaungulbenes pusē “</w:t>
      </w:r>
      <w:proofErr w:type="spellStart"/>
      <w:r>
        <w:t>Stūrās</w:t>
      </w:r>
      <w:proofErr w:type="spellEnd"/>
      <w:r>
        <w:t xml:space="preserve">” – sava vectēva celtajās mājās. Dziedāšanas biedrība Jaungulbenē bija tā laika kultūras centrs. Tajā bija sava pašdarbības teātra trupa, kas regulāri iestudēja divas trīs izrādes gadā. Aktieru vidū bija arī Antras tēvs, māte un mātes brālis.  Vislielākā Antras mīlestība un aizraušanās bērnībā bijusi teātra spēlēšana. Netālu, apmēram trīs kilometrus </w:t>
      </w:r>
      <w:r>
        <w:lastRenderedPageBreak/>
        <w:t>no “</w:t>
      </w:r>
      <w:proofErr w:type="spellStart"/>
      <w:r>
        <w:t>Stūrām</w:t>
      </w:r>
      <w:proofErr w:type="spellEnd"/>
      <w:r>
        <w:t xml:space="preserve">”, atrodas Siltā (jeb </w:t>
      </w:r>
      <w:proofErr w:type="spellStart"/>
      <w:r>
        <w:t>Siltāju</w:t>
      </w:r>
      <w:proofErr w:type="spellEnd"/>
      <w:r>
        <w:t xml:space="preserve">) skola. Mākslinieces pirmā skola. Pabeigusi </w:t>
      </w:r>
      <w:proofErr w:type="spellStart"/>
      <w:r>
        <w:t>Siltāju</w:t>
      </w:r>
      <w:proofErr w:type="spellEnd"/>
      <w:r>
        <w:t xml:space="preserve"> septiņgadīgo skolu, Antra sāka mācīties Madonas vidusskolā. Līdz Madonai bija atnākušas ziņas, ka Gulbenes vidusskolā esot labs dramatiskais kolektīvs. Un Antra Liedskalniņa pārcēlās uz Gulbeni. Dramatisko ansambli vadīja šīs skolas skolēns Roberts </w:t>
      </w:r>
      <w:proofErr w:type="spellStart"/>
      <w:r>
        <w:t>Ligers</w:t>
      </w:r>
      <w:proofErr w:type="spellEnd"/>
      <w:r>
        <w:t xml:space="preserve"> un iesaistīja Antru pulciņa darbā.</w:t>
      </w:r>
      <w:r>
        <w:rPr>
          <w:rFonts w:ascii="Arial" w:eastAsia="Arial" w:hAnsi="Arial" w:cs="Arial"/>
          <w:color w:val="202122"/>
          <w:highlight w:val="white"/>
        </w:rPr>
        <w:t xml:space="preserve"> </w:t>
      </w:r>
      <w:r>
        <w:rPr>
          <w:color w:val="202122"/>
          <w:highlight w:val="white"/>
        </w:rPr>
        <w:t xml:space="preserve">1951. gadā iestājusies Teātra institūtā, bet 1955. gadā beigusi Latvijas Konservatorijas Teātra fakultāti. Latvijas Nacionālajā teātrī strādājusi no 1955. gada, bet 1958. gadā sākusi </w:t>
      </w:r>
      <w:r>
        <w:rPr>
          <w:highlight w:val="white"/>
        </w:rPr>
        <w:t>filmēties </w:t>
      </w:r>
      <w:hyperlink r:id="rId9">
        <w:r>
          <w:rPr>
            <w:highlight w:val="white"/>
          </w:rPr>
          <w:t>kino</w:t>
        </w:r>
      </w:hyperlink>
      <w:r>
        <w:rPr>
          <w:highlight w:val="white"/>
        </w:rPr>
        <w:t>.</w:t>
      </w:r>
      <w:r>
        <w:rPr>
          <w:rFonts w:ascii="Arial" w:eastAsia="Arial" w:hAnsi="Arial" w:cs="Arial"/>
          <w:color w:val="202122"/>
          <w:highlight w:val="white"/>
        </w:rPr>
        <w:t xml:space="preserve"> </w:t>
      </w:r>
      <w:r>
        <w:rPr>
          <w:color w:val="202122"/>
          <w:highlight w:val="white"/>
        </w:rPr>
        <w:t xml:space="preserve">Antra Liedskalniņa bija daudzkrāsaina un spilgta drāmas un komēdijas aktrise. Viņas veidotie skatuves tēli bija apveltīti ar sievišķu šarmu un spēles prieku, kā arī piesātināti ar pārdzīvojumā vibrējošu dvēseli un patiesu jūtu dzīvi. Viena no viņas izcilākajām lomām bija </w:t>
      </w:r>
      <w:proofErr w:type="spellStart"/>
      <w:r>
        <w:rPr>
          <w:color w:val="202122"/>
          <w:highlight w:val="white"/>
        </w:rPr>
        <w:t>Blānša</w:t>
      </w:r>
      <w:proofErr w:type="spellEnd"/>
      <w:r>
        <w:rPr>
          <w:color w:val="202122"/>
          <w:highlight w:val="white"/>
        </w:rPr>
        <w:t xml:space="preserve"> "Ilgu tramvajā" (no 1969. gada), kas teātra repertuārā noturējās 12 gadus.</w:t>
      </w:r>
      <w:r>
        <w:t> Antra Liedskalniņa skatītāju atmiņā palikusi ar n</w:t>
      </w:r>
      <w:r>
        <w:rPr>
          <w:highlight w:val="white"/>
        </w:rPr>
        <w:t>ozīmīgām kino lomām filmās "</w:t>
      </w:r>
      <w:hyperlink r:id="rId10">
        <w:r>
          <w:rPr>
            <w:highlight w:val="white"/>
          </w:rPr>
          <w:t>Vētra</w:t>
        </w:r>
      </w:hyperlink>
      <w:r>
        <w:rPr>
          <w:highlight w:val="white"/>
        </w:rPr>
        <w:t>", "</w:t>
      </w:r>
      <w:hyperlink r:id="rId11">
        <w:r>
          <w:rPr>
            <w:highlight w:val="white"/>
          </w:rPr>
          <w:t>Pūt, vējiņi</w:t>
        </w:r>
      </w:hyperlink>
      <w:r>
        <w:rPr>
          <w:highlight w:val="white"/>
        </w:rPr>
        <w:t>", "</w:t>
      </w:r>
      <w:hyperlink r:id="rId12">
        <w:r>
          <w:rPr>
            <w:highlight w:val="white"/>
          </w:rPr>
          <w:t>Šīs bīstamās balkona durvis</w:t>
        </w:r>
      </w:hyperlink>
      <w:r>
        <w:rPr>
          <w:highlight w:val="white"/>
        </w:rPr>
        <w:t>", "</w:t>
      </w:r>
      <w:hyperlink r:id="rId13">
        <w:r>
          <w:rPr>
            <w:highlight w:val="white"/>
          </w:rPr>
          <w:t>Akmens un šķembas</w:t>
        </w:r>
      </w:hyperlink>
      <w:r>
        <w:rPr>
          <w:highlight w:val="white"/>
        </w:rPr>
        <w:t>", "</w:t>
      </w:r>
      <w:hyperlink r:id="rId14">
        <w:r>
          <w:rPr>
            <w:highlight w:val="white"/>
          </w:rPr>
          <w:t>Tarāns</w:t>
        </w:r>
      </w:hyperlink>
      <w:r>
        <w:rPr>
          <w:highlight w:val="white"/>
        </w:rPr>
        <w:t>" un citām.</w:t>
      </w:r>
    </w:p>
    <w:p w:rsidR="002F2132" w:rsidRDefault="00000000">
      <w:pPr>
        <w:jc w:val="both"/>
      </w:pPr>
      <w:r>
        <w:t xml:space="preserve">Komisijas locekļi A. Liedskalniņas jubilejas gadā saskata iespēju balvu “Gulbenes novada GODS” pasniegt aktrisei [...]  kā goda, cieņas apliecinājumu par izcilās Novadnieces darba turpināšanu un popularizēšanu. [...]  nāk no Gulbenes, mācījusies Gulbenes pamatskolā. Viņa apguvusi </w:t>
      </w:r>
      <w:proofErr w:type="spellStart"/>
      <w:r>
        <w:t>aktiermeistarību</w:t>
      </w:r>
      <w:proofErr w:type="spellEnd"/>
      <w:r>
        <w:t xml:space="preserve"> un strādājusi profesionālajos teātros (Valmieras, Dailes teātrī), piedalījusies dažādos teātra un kino projektos, bet arī aktīvi iesaistās Gulbenes novada kultūras un izglītības sfērā. </w:t>
      </w:r>
    </w:p>
    <w:p w:rsidR="002F2132" w:rsidRDefault="00000000">
      <w:pPr>
        <w:jc w:val="both"/>
      </w:pPr>
      <w:r>
        <w:t>No 2020 gada 1. septembra [...]  ir Gulbenes novada vidusskolas 6. un 7. klases skolēnu teātra mākslas, vidusskolēniem- publiskās uzstāšanās skolotāja. [...]  labprāt iesaistās skolēnu sagatavošanā daiļrunātāju konkursiem, ir bijusi šādu konkursu žūrijas pārstāve gan skolas, gan novada līmenī .</w:t>
      </w:r>
    </w:p>
    <w:p w:rsidR="002F2132" w:rsidRDefault="00000000">
      <w:pPr>
        <w:jc w:val="both"/>
      </w:pPr>
      <w:r>
        <w:t xml:space="preserve">[...]  ir svarīgs ik katrs skolēns, viņa izaugsme gan zināšanās, gan emocionālajā jomā. Skolotāja daudz mācās, izmanto dažādas metodes, netradicionālas mācību pieejas, iesaistās </w:t>
      </w:r>
      <w:proofErr w:type="spellStart"/>
      <w:r>
        <w:t>Erasmus</w:t>
      </w:r>
      <w:proofErr w:type="spellEnd"/>
      <w:r>
        <w:t xml:space="preserve">+ aktivitātēs. Ar iegūtajām zināšanām dalās ar kolēģiem, tādējādi veicinot izpratni par runas vingrinājumiem, drāmas metodi. Atbalsta skolas pasākumus </w:t>
      </w:r>
      <w:proofErr w:type="spellStart"/>
      <w:r>
        <w:t>labbūtības</w:t>
      </w:r>
      <w:proofErr w:type="spellEnd"/>
      <w:r>
        <w:t xml:space="preserve"> veicināšanā kolēģiem- vadījusi nodarbību citādā metodiskajā dienā, uzstājusies Adventes pasākumā.</w:t>
      </w:r>
    </w:p>
    <w:p w:rsidR="002F2132" w:rsidRDefault="00000000">
      <w:pPr>
        <w:jc w:val="both"/>
        <w:rPr>
          <w:b/>
        </w:rPr>
      </w:pPr>
      <w:r>
        <w:t xml:space="preserve">[...]  ir sastopama arī uz Gulbenes novada skatuvēm. 2025.gadā [...] piedalījās, piemēram, kā izstādes “Gulbenes novads fotogrāfijās – Cilvēki. Vietas” atklāšanas pasākuma vadītāja Gulbenes pilsētas svētkos, kā Galgauskas teātra 155. jubilejas pasākuma vadītāja. </w:t>
      </w:r>
    </w:p>
    <w:p w:rsidR="002F2132" w:rsidRDefault="002F2132">
      <w:pPr>
        <w:jc w:val="both"/>
        <w:rPr>
          <w:b/>
        </w:rPr>
      </w:pPr>
    </w:p>
    <w:p w:rsidR="002F2132" w:rsidRDefault="00000000">
      <w:pPr>
        <w:jc w:val="both"/>
        <w:rPr>
          <w:b/>
        </w:rPr>
      </w:pPr>
      <w:r>
        <w:rPr>
          <w:b/>
        </w:rPr>
        <w:t>atklāti balsojot:</w:t>
      </w:r>
      <w:r>
        <w:t xml:space="preserve"> PAR – </w:t>
      </w:r>
      <w:r>
        <w:rPr>
          <w:color w:val="1A1A1A"/>
          <w:u w:val="single"/>
        </w:rPr>
        <w:t>5</w:t>
      </w:r>
      <w:r>
        <w:rPr>
          <w:color w:val="1A1A1A"/>
        </w:rPr>
        <w:t xml:space="preserve"> (S. </w:t>
      </w:r>
      <w:proofErr w:type="spellStart"/>
      <w:r>
        <w:rPr>
          <w:color w:val="1A1A1A"/>
        </w:rPr>
        <w:t>Dikmane</w:t>
      </w:r>
      <w:proofErr w:type="spellEnd"/>
      <w:r>
        <w:rPr>
          <w:color w:val="1A1A1A"/>
        </w:rPr>
        <w:t xml:space="preserve">, </w:t>
      </w:r>
      <w:r>
        <w:t xml:space="preserve">S. </w:t>
      </w:r>
      <w:proofErr w:type="spellStart"/>
      <w:r>
        <w:t>Jefimova</w:t>
      </w:r>
      <w:proofErr w:type="spellEnd"/>
      <w:r>
        <w:t xml:space="preserve">, D. </w:t>
      </w:r>
      <w:proofErr w:type="spellStart"/>
      <w:r>
        <w:t>Markova</w:t>
      </w:r>
      <w:proofErr w:type="spellEnd"/>
      <w:r>
        <w:t xml:space="preserve">, I. Matīsa, </w:t>
      </w:r>
      <w:proofErr w:type="spellStart"/>
      <w:r>
        <w:t>V.Dārgais</w:t>
      </w:r>
      <w:proofErr w:type="spellEnd"/>
      <w:r>
        <w:rPr>
          <w:color w:val="1A1A1A"/>
        </w:rPr>
        <w:t>)</w:t>
      </w:r>
      <w:r>
        <w:t xml:space="preserve">; PRET – </w:t>
      </w:r>
      <w:r>
        <w:rPr>
          <w:u w:val="single"/>
        </w:rPr>
        <w:t>nav</w:t>
      </w:r>
      <w:r>
        <w:t xml:space="preserve">; ATTURAS – </w:t>
      </w:r>
      <w:r>
        <w:rPr>
          <w:u w:val="single"/>
        </w:rPr>
        <w:t>nav</w:t>
      </w:r>
      <w:r>
        <w:t xml:space="preserve">, </w:t>
      </w:r>
      <w:r>
        <w:rPr>
          <w:b/>
        </w:rPr>
        <w:t>Gulbenes novada pašvaldības Kultūras komisija NOLEMJ:</w:t>
      </w:r>
    </w:p>
    <w:p w:rsidR="002F2132" w:rsidRDefault="00000000">
      <w:pPr>
        <w:numPr>
          <w:ilvl w:val="0"/>
          <w:numId w:val="4"/>
        </w:numPr>
        <w:jc w:val="both"/>
      </w:pPr>
      <w:r>
        <w:rPr>
          <w:b/>
        </w:rPr>
        <w:t xml:space="preserve">VIRZĪT </w:t>
      </w:r>
      <w:r>
        <w:t xml:space="preserve">novadnieci </w:t>
      </w:r>
      <w:proofErr w:type="spellStart"/>
      <w:r>
        <w:t>aktirisi</w:t>
      </w:r>
      <w:proofErr w:type="spellEnd"/>
      <w:r>
        <w:t xml:space="preserve"> [...] </w:t>
      </w:r>
      <w:r>
        <w:rPr>
          <w:b/>
        </w:rPr>
        <w:t xml:space="preserve"> balvas “Gulbenes novada GODS”</w:t>
      </w:r>
      <w:r>
        <w:t xml:space="preserve"> saņemšanai 2025.gada 18.novembra pasākumā Gulbenes novada kultūras centrā, atzīmējot novadnieces aktrises Antras Liedskalniņas 95. jubileju. </w:t>
      </w:r>
    </w:p>
    <w:p w:rsidR="002F2132" w:rsidRDefault="00000000">
      <w:pPr>
        <w:numPr>
          <w:ilvl w:val="0"/>
          <w:numId w:val="4"/>
        </w:numPr>
        <w:jc w:val="both"/>
      </w:pPr>
      <w:r>
        <w:rPr>
          <w:b/>
        </w:rPr>
        <w:t xml:space="preserve">UZDOT </w:t>
      </w:r>
      <w:r>
        <w:t xml:space="preserve">Gulbenes novada pašvaldības Kultūras komisijas sekretārei Dārtai </w:t>
      </w:r>
      <w:proofErr w:type="spellStart"/>
      <w:r>
        <w:t>Vilnei</w:t>
      </w:r>
      <w:proofErr w:type="spellEnd"/>
      <w:r>
        <w:t xml:space="preserve">  izrakstu nosūtīt Gulbenes novada pašvaldībai.</w:t>
      </w:r>
    </w:p>
    <w:p w:rsidR="002F2132" w:rsidRDefault="002F2132">
      <w:pPr>
        <w:ind w:left="720"/>
        <w:jc w:val="both"/>
      </w:pPr>
    </w:p>
    <w:p w:rsidR="002F2132" w:rsidRDefault="00000000">
      <w:pPr>
        <w:pBdr>
          <w:bottom w:val="single" w:sz="12" w:space="1" w:color="000000"/>
        </w:pBdr>
        <w:jc w:val="center"/>
        <w:rPr>
          <w:b/>
        </w:rPr>
      </w:pPr>
      <w:r>
        <w:rPr>
          <w:b/>
        </w:rPr>
        <w:t>5.§</w:t>
      </w:r>
    </w:p>
    <w:p w:rsidR="002F2132" w:rsidRDefault="00000000">
      <w:pPr>
        <w:pBdr>
          <w:bottom w:val="single" w:sz="12" w:space="1" w:color="000000"/>
        </w:pBdr>
        <w:jc w:val="center"/>
        <w:rPr>
          <w:b/>
        </w:rPr>
      </w:pPr>
      <w:r>
        <w:rPr>
          <w:b/>
        </w:rPr>
        <w:t>Citi aktuālie jautājumi.</w:t>
      </w:r>
    </w:p>
    <w:p w:rsidR="002F2132" w:rsidRDefault="00000000">
      <w:pPr>
        <w:jc w:val="both"/>
        <w:rPr>
          <w:b/>
        </w:rPr>
      </w:pPr>
      <w:r>
        <w:rPr>
          <w:b/>
        </w:rPr>
        <w:t>Par Kultūras komisijas pieredzes apmaiņas braucienu</w:t>
      </w:r>
    </w:p>
    <w:p w:rsidR="002F2132" w:rsidRDefault="00000000">
      <w:pPr>
        <w:jc w:val="both"/>
      </w:pPr>
      <w:r>
        <w:rPr>
          <w:b/>
        </w:rPr>
        <w:t>Ziņo:</w:t>
      </w:r>
      <w:r>
        <w:t xml:space="preserve"> S. </w:t>
      </w:r>
      <w:proofErr w:type="spellStart"/>
      <w:r>
        <w:t>Dikmane</w:t>
      </w:r>
      <w:proofErr w:type="spellEnd"/>
    </w:p>
    <w:p w:rsidR="002F2132" w:rsidRDefault="00000000">
      <w:pPr>
        <w:jc w:val="both"/>
      </w:pPr>
      <w:r>
        <w:t xml:space="preserve">Kultūras komisijā </w:t>
      </w:r>
      <w:proofErr w:type="spellStart"/>
      <w:r>
        <w:t>iespriekš</w:t>
      </w:r>
      <w:proofErr w:type="spellEnd"/>
      <w:r>
        <w:t xml:space="preserve"> izskanējis ierosinājums, ka komisija varētu doties pieredzes apmaiņas braucienā pie citas pašvaldības Kultūras komisijas/kultūras vadības, lai iegūtu noderīgu pieredzi saistībā ar kultūras projektu konkursa norisi, apbalvojumu un naudas balvu piešķiršanu </w:t>
      </w:r>
      <w:proofErr w:type="spellStart"/>
      <w:r>
        <w:t>u.rml</w:t>
      </w:r>
      <w:proofErr w:type="spellEnd"/>
      <w:r>
        <w:t xml:space="preserve">.. Norāda, ka vēl šī gada </w:t>
      </w:r>
      <w:proofErr w:type="spellStart"/>
      <w:r>
        <w:t>nogalā</w:t>
      </w:r>
      <w:proofErr w:type="spellEnd"/>
      <w:r>
        <w:t xml:space="preserve"> būtu iespēja noorganizēt šādu braucienu, piemēram, uz Siguldas novadu.</w:t>
      </w:r>
    </w:p>
    <w:p w:rsidR="002F2132" w:rsidRDefault="002F2132">
      <w:pPr>
        <w:jc w:val="both"/>
        <w:rPr>
          <w:b/>
        </w:rPr>
      </w:pPr>
    </w:p>
    <w:p w:rsidR="002F2132" w:rsidRDefault="00000000">
      <w:pPr>
        <w:jc w:val="both"/>
        <w:rPr>
          <w:b/>
        </w:rPr>
      </w:pPr>
      <w:r>
        <w:rPr>
          <w:b/>
        </w:rPr>
        <w:t xml:space="preserve">Par Kultūras komisijas sadaļas iekļaušanu Kultūras attīstības plānā </w:t>
      </w:r>
    </w:p>
    <w:p w:rsidR="002F2132" w:rsidRDefault="00000000">
      <w:pPr>
        <w:jc w:val="both"/>
      </w:pPr>
      <w:r>
        <w:rPr>
          <w:b/>
        </w:rPr>
        <w:t>Ziņo:</w:t>
      </w:r>
      <w:r>
        <w:t xml:space="preserve"> </w:t>
      </w:r>
      <w:proofErr w:type="spellStart"/>
      <w:r>
        <w:t>D.Vilne</w:t>
      </w:r>
      <w:proofErr w:type="spellEnd"/>
    </w:p>
    <w:p w:rsidR="002F2132" w:rsidRDefault="00000000">
      <w:pPr>
        <w:jc w:val="both"/>
      </w:pPr>
      <w:r>
        <w:lastRenderedPageBreak/>
        <w:t xml:space="preserve">Uzsākts darbs pie “Gulbenes novada kultūras attīstības plāna 2026.-2031.gadam” izstrādes. Attiecīgajā plānā paredzēts iekļaut Kultūras komisijas darbu atsevišķā sadaļā, attiecīgi nepieciešams izstādāt esošās situācijas analīzi un rīcības plānu. </w:t>
      </w:r>
    </w:p>
    <w:p w:rsidR="002F2132" w:rsidRDefault="002F2132">
      <w:pPr>
        <w:jc w:val="both"/>
        <w:rPr>
          <w:b/>
        </w:rPr>
      </w:pPr>
    </w:p>
    <w:p w:rsidR="002F2132" w:rsidRDefault="002F2132">
      <w:pPr>
        <w:jc w:val="both"/>
      </w:pPr>
    </w:p>
    <w:p w:rsidR="002F2132" w:rsidRDefault="00000000">
      <w:pPr>
        <w:jc w:val="both"/>
      </w:pPr>
      <w:r>
        <w:t>Sēdi slēdz 2025. gada 10. oktobrī plkst. 11:00.</w:t>
      </w:r>
    </w:p>
    <w:p w:rsidR="002F2132" w:rsidRDefault="002F2132">
      <w:pPr>
        <w:jc w:val="both"/>
      </w:pPr>
    </w:p>
    <w:p w:rsidR="002F2132" w:rsidRDefault="00000000">
      <w:pPr>
        <w:jc w:val="both"/>
      </w:pPr>
      <w:r>
        <w:t xml:space="preserve">Kultūras komisijas priekšsēdētāja     </w:t>
      </w:r>
      <w:r>
        <w:tab/>
      </w:r>
      <w:r>
        <w:tab/>
      </w:r>
      <w:r>
        <w:tab/>
      </w:r>
      <w:r>
        <w:tab/>
      </w:r>
      <w:r>
        <w:tab/>
      </w:r>
      <w:r>
        <w:tab/>
        <w:t xml:space="preserve">S. </w:t>
      </w:r>
      <w:proofErr w:type="spellStart"/>
      <w:r>
        <w:t>Dikmane</w:t>
      </w:r>
      <w:proofErr w:type="spellEnd"/>
    </w:p>
    <w:p w:rsidR="002F2132" w:rsidRDefault="00000000">
      <w:pPr>
        <w:jc w:val="both"/>
      </w:pPr>
      <w:r>
        <w:t xml:space="preserve">Sēdi protokolēja  </w:t>
      </w:r>
      <w:r>
        <w:tab/>
      </w:r>
      <w:r>
        <w:tab/>
      </w:r>
      <w:r>
        <w:tab/>
      </w:r>
      <w:r>
        <w:tab/>
      </w:r>
      <w:r>
        <w:tab/>
      </w:r>
      <w:r>
        <w:tab/>
      </w:r>
      <w:r>
        <w:tab/>
      </w:r>
      <w:r>
        <w:tab/>
      </w:r>
      <w:proofErr w:type="spellStart"/>
      <w:r>
        <w:t>D.Vilne</w:t>
      </w:r>
      <w:proofErr w:type="spellEnd"/>
    </w:p>
    <w:p w:rsidR="002F2132" w:rsidRDefault="002F2132">
      <w:pPr>
        <w:jc w:val="both"/>
        <w:rPr>
          <w:i/>
          <w:color w:val="666666"/>
        </w:rPr>
      </w:pPr>
    </w:p>
    <w:p w:rsidR="002F2132" w:rsidRDefault="00000000">
      <w:pPr>
        <w:jc w:val="center"/>
        <w:rPr>
          <w:i/>
          <w:color w:val="666666"/>
        </w:rPr>
      </w:pPr>
      <w:r>
        <w:rPr>
          <w:i/>
          <w:color w:val="666666"/>
        </w:rPr>
        <w:t>Šis dokuments ir parakstīts ar drošu elektronisko parakstu un satur laika zīmogu</w:t>
      </w:r>
    </w:p>
    <w:sectPr w:rsidR="002F2132">
      <w:footerReference w:type="even" r:id="rId15"/>
      <w:footerReference w:type="default" r:id="rId16"/>
      <w:pgSz w:w="11906" w:h="16838"/>
      <w:pgMar w:top="1134" w:right="851"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70473" w:rsidRDefault="00370473">
      <w:r>
        <w:separator/>
      </w:r>
    </w:p>
  </w:endnote>
  <w:endnote w:type="continuationSeparator" w:id="0">
    <w:p w:rsidR="00370473" w:rsidRDefault="0037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F2132" w:rsidRDefault="00000000">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p w:rsidR="002F2132" w:rsidRDefault="002F2132">
    <w:pPr>
      <w:pBdr>
        <w:top w:val="nil"/>
        <w:left w:val="nil"/>
        <w:bottom w:val="nil"/>
        <w:right w:val="nil"/>
        <w:between w:val="nil"/>
      </w:pBdr>
      <w:tabs>
        <w:tab w:val="center" w:pos="4153"/>
        <w:tab w:val="right" w:pos="8306"/>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F2132" w:rsidRDefault="00000000">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5812F5">
      <w:rPr>
        <w:noProof/>
        <w:color w:val="000000"/>
        <w:sz w:val="20"/>
        <w:szCs w:val="20"/>
      </w:rPr>
      <w:t>1</w:t>
    </w:r>
    <w:r>
      <w:rPr>
        <w:color w:val="000000"/>
        <w:sz w:val="20"/>
        <w:szCs w:val="20"/>
      </w:rPr>
      <w:fldChar w:fldCharType="end"/>
    </w:r>
  </w:p>
  <w:p w:rsidR="002F2132" w:rsidRDefault="002F2132">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70473" w:rsidRDefault="00370473">
      <w:r>
        <w:separator/>
      </w:r>
    </w:p>
  </w:footnote>
  <w:footnote w:type="continuationSeparator" w:id="0">
    <w:p w:rsidR="00370473" w:rsidRDefault="00370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C5782E"/>
    <w:multiLevelType w:val="multilevel"/>
    <w:tmpl w:val="0518C3E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38A97BB4"/>
    <w:multiLevelType w:val="multilevel"/>
    <w:tmpl w:val="0518C3E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53A94268"/>
    <w:multiLevelType w:val="multilevel"/>
    <w:tmpl w:val="0518C3E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655404F0"/>
    <w:multiLevelType w:val="multilevel"/>
    <w:tmpl w:val="0518C3E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1849366273">
    <w:abstractNumId w:val="1"/>
  </w:num>
  <w:num w:numId="2" w16cid:durableId="991104459">
    <w:abstractNumId w:val="2"/>
  </w:num>
  <w:num w:numId="3" w16cid:durableId="455872919">
    <w:abstractNumId w:val="0"/>
  </w:num>
  <w:num w:numId="4" w16cid:durableId="1591088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132"/>
    <w:rsid w:val="002F2132"/>
    <w:rsid w:val="00370473"/>
    <w:rsid w:val="005812F5"/>
    <w:rsid w:val="00DC2506"/>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decimalSymbol w:val=","/>
  <w:listSeparator w:val=","/>
  <w14:docId w14:val="534B9434"/>
  <w15:docId w15:val="{ED30C494-7F3C-6F42-8F82-903799DF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a">
    <w:basedOn w:val="TableNormal"/>
    <w:tblPr>
      <w:tblStyleRowBandSize w:val="1"/>
      <w:tblStyleColBandSize w:val="1"/>
      <w:tblCellMar>
        <w:top w:w="100" w:type="dxa"/>
        <w:left w:w="115" w:type="dxa"/>
        <w:bottom w:w="100" w:type="dxa"/>
        <w:right w:w="115" w:type="dxa"/>
      </w:tblCellMar>
    </w:tblPr>
  </w:style>
  <w:style w:type="table" w:customStyle="1" w:styleId="a0">
    <w:basedOn w:val="TableNormal"/>
    <w:tblPr>
      <w:tblStyleRowBandSize w:val="1"/>
      <w:tblStyleColBandSize w:val="1"/>
      <w:tblCellMar>
        <w:top w:w="100" w:type="dxa"/>
        <w:left w:w="115" w:type="dxa"/>
        <w:bottom w:w="100" w:type="dxa"/>
        <w:right w:w="115" w:type="dxa"/>
      </w:tblCellMar>
    </w:tblPr>
  </w:style>
  <w:style w:type="table" w:customStyle="1" w:styleId="a1">
    <w:basedOn w:val="TableNormal"/>
    <w:tblPr>
      <w:tblStyleRowBandSize w:val="1"/>
      <w:tblStyleColBandSize w:val="1"/>
      <w:tblCellMar>
        <w:top w:w="100" w:type="dxa"/>
        <w:left w:w="115" w:type="dxa"/>
        <w:bottom w:w="100" w:type="dxa"/>
        <w:right w:w="115" w:type="dxa"/>
      </w:tblCellMar>
    </w:tblPr>
  </w:style>
  <w:style w:type="table" w:customStyle="1" w:styleId="a2">
    <w:basedOn w:val="TableNormal"/>
    <w:tblPr>
      <w:tblStyleRowBandSize w:val="1"/>
      <w:tblStyleColBandSize w:val="1"/>
      <w:tblCellMar>
        <w:top w:w="100" w:type="dxa"/>
        <w:left w:w="115" w:type="dxa"/>
        <w:bottom w:w="100" w:type="dxa"/>
        <w:right w:w="115" w:type="dxa"/>
      </w:tblCellMar>
    </w:tblPr>
  </w:style>
  <w:style w:type="table" w:customStyle="1" w:styleId="a3">
    <w:basedOn w:val="TableNormal"/>
    <w:tblPr>
      <w:tblStyleRowBandSize w:val="1"/>
      <w:tblStyleColBandSize w:val="1"/>
      <w:tblCellMar>
        <w:top w:w="100" w:type="dxa"/>
        <w:left w:w="115" w:type="dxa"/>
        <w:bottom w:w="100" w:type="dxa"/>
        <w:right w:w="115" w:type="dxa"/>
      </w:tblCellMar>
    </w:tblPr>
  </w:style>
  <w:style w:type="table" w:customStyle="1" w:styleId="a4">
    <w:basedOn w:val="TableNormal"/>
    <w:tblPr>
      <w:tblStyleRowBandSize w:val="1"/>
      <w:tblStyleColBandSize w:val="1"/>
      <w:tblCellMar>
        <w:top w:w="100" w:type="dxa"/>
        <w:left w:w="115" w:type="dxa"/>
        <w:bottom w:w="100" w:type="dxa"/>
        <w:right w:w="115" w:type="dxa"/>
      </w:tblCellMar>
    </w:tblPr>
  </w:style>
  <w:style w:type="paragraph" w:styleId="ListParagraph">
    <w:name w:val="List Paragraph"/>
    <w:aliases w:val="1List Paragraph"/>
    <w:basedOn w:val="Normal"/>
    <w:link w:val="ListParagraphChar"/>
    <w:uiPriority w:val="34"/>
    <w:qFormat/>
    <w:rsid w:val="000E1ACC"/>
    <w:pPr>
      <w:ind w:left="720"/>
      <w:contextualSpacing/>
    </w:pPr>
  </w:style>
  <w:style w:type="paragraph" w:styleId="NormalWeb">
    <w:name w:val="Normal (Web)"/>
    <w:basedOn w:val="Normal"/>
    <w:uiPriority w:val="99"/>
    <w:semiHidden/>
    <w:unhideWhenUsed/>
    <w:rsid w:val="00E010F4"/>
  </w:style>
  <w:style w:type="table" w:styleId="TableGrid">
    <w:name w:val="Table Grid"/>
    <w:basedOn w:val="TableNormal"/>
    <w:uiPriority w:val="39"/>
    <w:rsid w:val="00B523A2"/>
    <w:rPr>
      <w:rFonts w:asciiTheme="minorHAnsi" w:eastAsiaTheme="minorHAnsi" w:hAnsiTheme="minorHAnsi" w:cstheme="minorBidi"/>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List Paragraph Char"/>
    <w:link w:val="ListParagraph"/>
    <w:uiPriority w:val="34"/>
    <w:locked/>
    <w:rsid w:val="00DB71A2"/>
  </w:style>
  <w:style w:type="table" w:customStyle="1" w:styleId="a5">
    <w:basedOn w:val="TableNormal"/>
    <w:tblPr>
      <w:tblStyleRowBandSize w:val="1"/>
      <w:tblStyleColBandSize w:val="1"/>
      <w:tblCellMar>
        <w:top w:w="100" w:type="dxa"/>
        <w:left w:w="115" w:type="dxa"/>
        <w:bottom w:w="100" w:type="dxa"/>
        <w:right w:w="115" w:type="dxa"/>
      </w:tblCellMar>
    </w:tblPr>
  </w:style>
  <w:style w:type="table" w:customStyle="1" w:styleId="a6">
    <w:basedOn w:val="TableNormal"/>
    <w:rPr>
      <w:rFonts w:ascii="Cambria" w:eastAsia="Cambria" w:hAnsi="Cambria" w:cs="Cambria"/>
    </w:rPr>
    <w:tblPr>
      <w:tblStyleRowBandSize w:val="1"/>
      <w:tblStyleColBandSize w:val="1"/>
    </w:tblPr>
  </w:style>
  <w:style w:type="table" w:customStyle="1" w:styleId="a7">
    <w:basedOn w:val="TableNormal"/>
    <w:rPr>
      <w:rFonts w:ascii="Cambria" w:eastAsia="Cambria" w:hAnsi="Cambria" w:cs="Cambria"/>
    </w:rPr>
    <w:tblPr>
      <w:tblStyleRowBandSize w:val="1"/>
      <w:tblStyleColBandSize w:val="1"/>
    </w:tblPr>
  </w:style>
  <w:style w:type="character" w:styleId="Hyperlink">
    <w:name w:val="Hyperlink"/>
    <w:basedOn w:val="DefaultParagraphFont"/>
    <w:uiPriority w:val="99"/>
    <w:unhideWhenUsed/>
    <w:rsid w:val="00540B66"/>
    <w:rPr>
      <w:color w:val="0000FF" w:themeColor="hyperlink"/>
      <w:u w:val="single"/>
    </w:rPr>
  </w:style>
  <w:style w:type="character" w:styleId="UnresolvedMention">
    <w:name w:val="Unresolved Mention"/>
    <w:basedOn w:val="DefaultParagraphFont"/>
    <w:uiPriority w:val="99"/>
    <w:semiHidden/>
    <w:unhideWhenUsed/>
    <w:rsid w:val="00540B66"/>
    <w:rPr>
      <w:color w:val="605E5C"/>
      <w:shd w:val="clear" w:color="auto" w:fill="E1DFDD"/>
    </w:rPr>
  </w:style>
  <w:style w:type="character" w:styleId="FollowedHyperlink">
    <w:name w:val="FollowedHyperlink"/>
    <w:basedOn w:val="DefaultParagraphFont"/>
    <w:uiPriority w:val="99"/>
    <w:semiHidden/>
    <w:unhideWhenUsed/>
    <w:rsid w:val="00540B66"/>
    <w:rPr>
      <w:color w:val="800080" w:themeColor="followedHyperlink"/>
      <w:u w:val="single"/>
    </w:rPr>
  </w:style>
  <w:style w:type="table" w:customStyle="1" w:styleId="a8">
    <w:basedOn w:val="TableNormal"/>
    <w:tblPr>
      <w:tblStyleRowBandSize w:val="1"/>
      <w:tblStyleColBandSize w:val="1"/>
      <w:tblCellMar>
        <w:top w:w="100" w:type="dxa"/>
        <w:left w:w="115" w:type="dxa"/>
        <w:bottom w:w="100"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9">
    <w:basedOn w:val="TableNormal"/>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v.wikipedia.org/wiki/Akmens_un_%C5%A1%C4%B7emb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v.wikipedia.org/wiki/%C5%A0%C4%ABs_b%C4%ABstam%C4%81s_balkona_durvi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v.wikipedia.org/wiki/P%C5%ABt,_v%C4%93ji%C5%86i_(film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v.wikipedia.org/wiki/V%C4%93tra_(filma)" TargetMode="External"/><Relationship Id="rId4" Type="http://schemas.openxmlformats.org/officeDocument/2006/relationships/settings" Target="settings.xml"/><Relationship Id="rId9" Type="http://schemas.openxmlformats.org/officeDocument/2006/relationships/hyperlink" Target="https://lv.wikipedia.org/wiki/Kino" TargetMode="External"/><Relationship Id="rId14" Type="http://schemas.openxmlformats.org/officeDocument/2006/relationships/hyperlink" Target="https://lv.wikipedia.org/wiki/Tar%C4%81ns_(fil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NfgVcKB9iep7TAcnw2pzkrpeyA==">CgMxLjAyCGguZ2pkZ3hzOAByITFmR2lOeERWTUQyUVVwbW9JNk5lblZBWkxVczBFNVZHRQ==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1964</Words>
  <Characters>11195</Characters>
  <Application>Microsoft Office Word</Application>
  <DocSecurity>0</DocSecurity>
  <Lines>93</Lines>
  <Paragraphs>26</Paragraphs>
  <ScaleCrop>false</ScaleCrop>
  <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2025-10-15T09:25:00Z</dcterms:created>
  <dcterms:modified xsi:type="dcterms:W3CDTF">2025-10-20T10:22:00Z</dcterms:modified>
</cp:coreProperties>
</file>