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789F3" w14:textId="75073EDE" w:rsidR="00800D01" w:rsidRPr="008D16B7" w:rsidRDefault="008D16B7" w:rsidP="00D631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16B7">
        <w:rPr>
          <w:rFonts w:ascii="Times New Roman" w:hAnsi="Times New Roman" w:cs="Times New Roman"/>
          <w:sz w:val="28"/>
          <w:szCs w:val="28"/>
        </w:rPr>
        <w:t>Interešu un neformālās  izglītības programmu izvērtēšanas komisijas</w:t>
      </w:r>
    </w:p>
    <w:p w14:paraId="3E92D0B5" w14:textId="3203B0C7" w:rsidR="008D16B7" w:rsidRPr="008D16B7" w:rsidRDefault="008D16B7" w:rsidP="00D631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16B7">
        <w:rPr>
          <w:rFonts w:ascii="Times New Roman" w:hAnsi="Times New Roman" w:cs="Times New Roman"/>
          <w:sz w:val="28"/>
          <w:szCs w:val="28"/>
        </w:rPr>
        <w:t>( turpmāk – komisijas)</w:t>
      </w:r>
    </w:p>
    <w:p w14:paraId="2C1116E8" w14:textId="3F0B0CAA" w:rsidR="008D16B7" w:rsidRDefault="008D16B7" w:rsidP="008D16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16B7">
        <w:rPr>
          <w:rFonts w:ascii="Times New Roman" w:hAnsi="Times New Roman" w:cs="Times New Roman"/>
          <w:b/>
          <w:bCs/>
          <w:sz w:val="28"/>
          <w:szCs w:val="28"/>
        </w:rPr>
        <w:t>darba pārskats par 2024.gadu</w:t>
      </w:r>
    </w:p>
    <w:p w14:paraId="3BFD2429" w14:textId="77777777" w:rsidR="008D16B7" w:rsidRDefault="008D16B7" w:rsidP="008D16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6C0FBB" w14:textId="1A4EC34D" w:rsidR="008D16B7" w:rsidRPr="00AC7D1E" w:rsidRDefault="008D16B7" w:rsidP="008D16B7">
      <w:pPr>
        <w:jc w:val="both"/>
        <w:rPr>
          <w:rFonts w:ascii="Times New Roman" w:hAnsi="Times New Roman" w:cs="Times New Roman"/>
          <w:b/>
          <w:bCs/>
        </w:rPr>
      </w:pPr>
      <w:r w:rsidRPr="00AC7D1E">
        <w:rPr>
          <w:rFonts w:ascii="Times New Roman" w:hAnsi="Times New Roman" w:cs="Times New Roman"/>
          <w:b/>
          <w:bCs/>
        </w:rPr>
        <w:t xml:space="preserve">2024.gadā izsniegtas </w:t>
      </w:r>
      <w:r w:rsidR="00742219" w:rsidRPr="00AC7D1E">
        <w:rPr>
          <w:rFonts w:ascii="Times New Roman" w:hAnsi="Times New Roman" w:cs="Times New Roman"/>
          <w:b/>
          <w:bCs/>
        </w:rPr>
        <w:t xml:space="preserve">16 neformālās izglītības programmu atļaujas ( tai skaitā 7 neformālās izglītības programmu konkursa ietvaros) un 2 interešu izglītības programmu licences.  </w:t>
      </w:r>
    </w:p>
    <w:p w14:paraId="79A8A180" w14:textId="77777777" w:rsidR="008D16B7" w:rsidRDefault="008D16B7" w:rsidP="008D16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4EF161" w14:textId="3B37ABF4" w:rsidR="008D16B7" w:rsidRPr="00AC7D1E" w:rsidRDefault="00B1520B" w:rsidP="008D16B7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C7D1E">
        <w:rPr>
          <w:rFonts w:ascii="Times New Roman" w:hAnsi="Times New Roman" w:cs="Times New Roman"/>
        </w:rPr>
        <w:t xml:space="preserve">2024.gada 5.martā komisija izskatīja un nobalsoja par atļauju izsniegšanu Gulbenes novada bibliotēkai par neformālās izglītības programmām “Bibliotekārā darba </w:t>
      </w:r>
      <w:proofErr w:type="spellStart"/>
      <w:r w:rsidRPr="00AC7D1E">
        <w:rPr>
          <w:rFonts w:ascii="Times New Roman" w:hAnsi="Times New Roman" w:cs="Times New Roman"/>
        </w:rPr>
        <w:t>pamatzināšanas</w:t>
      </w:r>
      <w:proofErr w:type="spellEnd"/>
      <w:r w:rsidRPr="00AC7D1E">
        <w:rPr>
          <w:rFonts w:ascii="Times New Roman" w:hAnsi="Times New Roman" w:cs="Times New Roman"/>
        </w:rPr>
        <w:t>”, “E-pakalpojumu un e-komercijas iespējas” , “Elektroniskie resursi un informācijas meklēšana”, “Radi  savu dzimtas koku”, “Datora un interneta lietošanas prasmes I” un “Datora un interneta lietošanas prasmes II”.</w:t>
      </w:r>
      <w:r w:rsidR="007B1C14" w:rsidRPr="00AC7D1E">
        <w:rPr>
          <w:rFonts w:ascii="Times New Roman" w:hAnsi="Times New Roman" w:cs="Times New Roman"/>
        </w:rPr>
        <w:t xml:space="preserve"> Komisija apspriedās par Gulbenes novada neformālās izglītības programmu konkursa nolikuma projekta izstrādi.</w:t>
      </w:r>
    </w:p>
    <w:p w14:paraId="0BFA8478" w14:textId="77777777" w:rsidR="007B1C14" w:rsidRPr="00AC7D1E" w:rsidRDefault="007B1C14" w:rsidP="007B1C14">
      <w:pPr>
        <w:pStyle w:val="Sarakstarindkopa"/>
        <w:jc w:val="both"/>
        <w:rPr>
          <w:rFonts w:ascii="Times New Roman" w:hAnsi="Times New Roman" w:cs="Times New Roman"/>
        </w:rPr>
      </w:pPr>
    </w:p>
    <w:p w14:paraId="6CC1403F" w14:textId="77777777" w:rsidR="007B1C14" w:rsidRPr="00AC7D1E" w:rsidRDefault="007B1C14" w:rsidP="008D16B7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C7D1E">
        <w:rPr>
          <w:rFonts w:ascii="Times New Roman" w:hAnsi="Times New Roman" w:cs="Times New Roman"/>
        </w:rPr>
        <w:t xml:space="preserve">2024.gada 11.martā komisija sanāca kopā, lai apspriestos par Gulbenes novada neformālās izglītības programmu līdzfinansēšanas konkursa nolikuma izstrādi. </w:t>
      </w:r>
    </w:p>
    <w:p w14:paraId="4CCAA6D3" w14:textId="77777777" w:rsidR="007B1C14" w:rsidRPr="00AC7D1E" w:rsidRDefault="007B1C14" w:rsidP="007B1C14">
      <w:pPr>
        <w:pStyle w:val="Sarakstarindkopa"/>
        <w:rPr>
          <w:rFonts w:ascii="Times New Roman" w:hAnsi="Times New Roman" w:cs="Times New Roman"/>
        </w:rPr>
      </w:pPr>
    </w:p>
    <w:p w14:paraId="667CB9BA" w14:textId="2E6641F1" w:rsidR="001C305D" w:rsidRPr="00AC7D1E" w:rsidRDefault="007B1C14" w:rsidP="007B1C14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C7D1E">
        <w:rPr>
          <w:rFonts w:ascii="Times New Roman" w:hAnsi="Times New Roman" w:cs="Times New Roman"/>
        </w:rPr>
        <w:t>2024.gada 12.aprīlī komisija izskatīja 18 iesniegtās programmas neformālo izglītības programmu līdzfinansēšanas konkursam. Tika apstiprinātas finansējuma  ( kopējais piešķirtais finansējums EUR 7000,00 no  pašvaldības budžet</w:t>
      </w:r>
      <w:r w:rsidR="00D631F5">
        <w:rPr>
          <w:rFonts w:ascii="Times New Roman" w:hAnsi="Times New Roman" w:cs="Times New Roman"/>
        </w:rPr>
        <w:t>a</w:t>
      </w:r>
      <w:r w:rsidRPr="00AC7D1E">
        <w:rPr>
          <w:rFonts w:ascii="Times New Roman" w:hAnsi="Times New Roman" w:cs="Times New Roman"/>
        </w:rPr>
        <w:t xml:space="preserve"> Mūžizglītībai  paredzētā finansējuma) saņemšanai </w:t>
      </w:r>
      <w:r w:rsidR="001C305D" w:rsidRPr="00AC7D1E">
        <w:rPr>
          <w:rFonts w:ascii="Times New Roman" w:hAnsi="Times New Roman" w:cs="Times New Roman"/>
        </w:rPr>
        <w:t xml:space="preserve">7 programmas: </w:t>
      </w:r>
    </w:p>
    <w:p w14:paraId="59EE0363" w14:textId="77777777" w:rsidR="001C305D" w:rsidRPr="00AC7D1E" w:rsidRDefault="001C305D" w:rsidP="001C305D">
      <w:pPr>
        <w:pStyle w:val="Sarakstarindkopa"/>
        <w:rPr>
          <w:rFonts w:ascii="Times New Roman" w:hAnsi="Times New Roman" w:cs="Times New Roman"/>
        </w:rPr>
      </w:pPr>
    </w:p>
    <w:p w14:paraId="21EC74EA" w14:textId="074DFD8B" w:rsidR="001C305D" w:rsidRPr="00AC7D1E" w:rsidRDefault="001C305D" w:rsidP="001C305D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AC7D1E">
        <w:rPr>
          <w:rFonts w:ascii="Times New Roman" w:hAnsi="Times New Roman" w:cs="Times New Roman"/>
        </w:rPr>
        <w:t xml:space="preserve"> Gulbenes Mākslas skolas neformālās izglītības programma “Gaisma stiklā”; </w:t>
      </w:r>
    </w:p>
    <w:p w14:paraId="75932997" w14:textId="18EAA80B" w:rsidR="00B1520B" w:rsidRPr="00AC7D1E" w:rsidRDefault="007B1C14" w:rsidP="001C305D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AC7D1E">
        <w:rPr>
          <w:rFonts w:ascii="Times New Roman" w:hAnsi="Times New Roman" w:cs="Times New Roman"/>
        </w:rPr>
        <w:t xml:space="preserve"> </w:t>
      </w:r>
      <w:r w:rsidR="001C305D" w:rsidRPr="00AC7D1E">
        <w:rPr>
          <w:rFonts w:ascii="Times New Roman" w:hAnsi="Times New Roman" w:cs="Times New Roman"/>
        </w:rPr>
        <w:t>Biedrības “KAPO” neformālās izglītības programma “Trāpīts mērķī!”;</w:t>
      </w:r>
    </w:p>
    <w:p w14:paraId="36587610" w14:textId="0389B811" w:rsidR="001C305D" w:rsidRPr="00AC7D1E" w:rsidRDefault="001C305D" w:rsidP="001C305D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AC7D1E">
        <w:rPr>
          <w:rFonts w:ascii="Times New Roman" w:hAnsi="Times New Roman" w:cs="Times New Roman"/>
        </w:rPr>
        <w:t xml:space="preserve"> Gulbenes pilsētas pensionāru  biedrības  neformālās izglītības programma “Eklektika interjera dekoros”;</w:t>
      </w:r>
    </w:p>
    <w:p w14:paraId="6CBE8D76" w14:textId="0522072A" w:rsidR="001C305D" w:rsidRPr="00AC7D1E" w:rsidRDefault="001C305D" w:rsidP="001C305D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AC7D1E">
        <w:rPr>
          <w:rFonts w:ascii="Times New Roman" w:hAnsi="Times New Roman" w:cs="Times New Roman"/>
        </w:rPr>
        <w:t xml:space="preserve"> Druvienas pagasta pārvaldes neformālās izglītības programma “Cieto mēbeļu restaurācija”;</w:t>
      </w:r>
    </w:p>
    <w:p w14:paraId="61A9497D" w14:textId="0579828C" w:rsidR="001C305D" w:rsidRPr="00AC7D1E" w:rsidRDefault="001C305D" w:rsidP="001C305D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AC7D1E">
        <w:rPr>
          <w:rFonts w:ascii="Times New Roman" w:hAnsi="Times New Roman" w:cs="Times New Roman"/>
        </w:rPr>
        <w:t xml:space="preserve"> Gulbenes novada bibliotēkas neformālās izglītības programma “Rodi  prieku radot”;</w:t>
      </w:r>
    </w:p>
    <w:p w14:paraId="753FE44A" w14:textId="51B8ABCD" w:rsidR="001C305D" w:rsidRPr="00AC7D1E" w:rsidRDefault="001C305D" w:rsidP="001C305D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AC7D1E">
        <w:rPr>
          <w:rFonts w:ascii="Times New Roman" w:hAnsi="Times New Roman" w:cs="Times New Roman"/>
        </w:rPr>
        <w:t xml:space="preserve"> Gulbenes novada kultūras nama neformālās izglītības programma “Mācies radot!”;</w:t>
      </w:r>
    </w:p>
    <w:p w14:paraId="054F2D54" w14:textId="29D8C8E4" w:rsidR="001C305D" w:rsidRPr="00AC7D1E" w:rsidRDefault="001C305D" w:rsidP="001C305D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AC7D1E">
        <w:rPr>
          <w:rFonts w:ascii="Times New Roman" w:hAnsi="Times New Roman" w:cs="Times New Roman"/>
        </w:rPr>
        <w:t xml:space="preserve"> Biedrības “Lizuma Tautskola” neformālās izglītības programma “Universāli dabas materiālu lielformāta vides objekti mājai un pagalmam”</w:t>
      </w:r>
      <w:r w:rsidR="00D631F5">
        <w:rPr>
          <w:rFonts w:ascii="Times New Roman" w:hAnsi="Times New Roman" w:cs="Times New Roman"/>
        </w:rPr>
        <w:t>.</w:t>
      </w:r>
    </w:p>
    <w:p w14:paraId="6A97EB58" w14:textId="63B414A1" w:rsidR="001C305D" w:rsidRPr="00AC7D1E" w:rsidRDefault="001C305D" w:rsidP="001C305D">
      <w:pPr>
        <w:pStyle w:val="Sarakstarindkopa"/>
        <w:ind w:left="1080"/>
        <w:jc w:val="both"/>
        <w:rPr>
          <w:rFonts w:ascii="Times New Roman" w:hAnsi="Times New Roman" w:cs="Times New Roman"/>
        </w:rPr>
      </w:pPr>
    </w:p>
    <w:p w14:paraId="1CEB6142" w14:textId="7E5F6C73" w:rsidR="001C305D" w:rsidRPr="00AC7D1E" w:rsidRDefault="002C354D" w:rsidP="001C305D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C7D1E">
        <w:rPr>
          <w:rFonts w:ascii="Times New Roman" w:hAnsi="Times New Roman" w:cs="Times New Roman"/>
        </w:rPr>
        <w:t>2024.gada 13.septembrī komisija sanāca kopā, lai ievēlētu komisijas priekšsēdētāju. Komisija izskatīja un nobalsoja par licences izsniegšanu SIA “HUGO” interešu izglītības programmai “Tautas dejas pirmsskolas izglītības iestādē”.</w:t>
      </w:r>
    </w:p>
    <w:p w14:paraId="2FD73E1B" w14:textId="77777777" w:rsidR="002C354D" w:rsidRPr="00AC7D1E" w:rsidRDefault="002C354D" w:rsidP="002C354D">
      <w:pPr>
        <w:pStyle w:val="Sarakstarindkopa"/>
        <w:jc w:val="both"/>
        <w:rPr>
          <w:rFonts w:ascii="Times New Roman" w:hAnsi="Times New Roman" w:cs="Times New Roman"/>
        </w:rPr>
      </w:pPr>
    </w:p>
    <w:p w14:paraId="2CA235C3" w14:textId="6E370082" w:rsidR="002C354D" w:rsidRPr="00AC7D1E" w:rsidRDefault="002C354D" w:rsidP="002C354D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C7D1E">
        <w:rPr>
          <w:rFonts w:ascii="Times New Roman" w:hAnsi="Times New Roman" w:cs="Times New Roman"/>
        </w:rPr>
        <w:t xml:space="preserve">2024.gada 20.decembrī komisijas sanāca kopā, lai  izskatītu un nobalsotu  par licences izsniegšanu biedrības “Gulbenes velo fans” interešu izglītības programmai “BMX riteņbraukšanas </w:t>
      </w:r>
      <w:r w:rsidR="00742219" w:rsidRPr="00AC7D1E">
        <w:rPr>
          <w:rFonts w:ascii="Times New Roman" w:hAnsi="Times New Roman" w:cs="Times New Roman"/>
        </w:rPr>
        <w:t xml:space="preserve">apmācība”. </w:t>
      </w:r>
    </w:p>
    <w:p w14:paraId="5B7C356B" w14:textId="77777777" w:rsidR="00AE6FD6" w:rsidRPr="00AC7D1E" w:rsidRDefault="00AE6FD6" w:rsidP="00AE6FD6">
      <w:pPr>
        <w:pStyle w:val="Sarakstarindkopa"/>
        <w:rPr>
          <w:rFonts w:ascii="Times New Roman" w:hAnsi="Times New Roman" w:cs="Times New Roman"/>
        </w:rPr>
      </w:pPr>
    </w:p>
    <w:p w14:paraId="54904DCF" w14:textId="77777777" w:rsidR="00AE6FD6" w:rsidRPr="00AC7D1E" w:rsidRDefault="00AE6FD6" w:rsidP="004D11ED">
      <w:pPr>
        <w:spacing w:after="0"/>
        <w:jc w:val="both"/>
        <w:rPr>
          <w:rFonts w:ascii="Times New Roman" w:hAnsi="Times New Roman" w:cs="Times New Roman"/>
        </w:rPr>
      </w:pPr>
      <w:r w:rsidRPr="00AC7D1E">
        <w:rPr>
          <w:rFonts w:ascii="Times New Roman" w:hAnsi="Times New Roman" w:cs="Times New Roman"/>
        </w:rPr>
        <w:t xml:space="preserve">Pārskatu sagatavoja </w:t>
      </w:r>
    </w:p>
    <w:p w14:paraId="1CA7627C" w14:textId="77777777" w:rsidR="00AE6FD6" w:rsidRPr="00AC7D1E" w:rsidRDefault="00AE6FD6" w:rsidP="004D11ED">
      <w:pPr>
        <w:spacing w:after="0"/>
        <w:jc w:val="both"/>
        <w:rPr>
          <w:rFonts w:ascii="Times New Roman" w:hAnsi="Times New Roman" w:cs="Times New Roman"/>
        </w:rPr>
      </w:pPr>
      <w:r w:rsidRPr="00AC7D1E">
        <w:rPr>
          <w:rFonts w:ascii="Times New Roman" w:hAnsi="Times New Roman" w:cs="Times New Roman"/>
        </w:rPr>
        <w:t xml:space="preserve">Gulbenes novada Izglītības pārvaldes projekta vadītāja </w:t>
      </w:r>
    </w:p>
    <w:p w14:paraId="5CEF65E7" w14:textId="77777777" w:rsidR="00AE6FD6" w:rsidRPr="00AC7D1E" w:rsidRDefault="00AE6FD6" w:rsidP="004D11ED">
      <w:pPr>
        <w:spacing w:after="0"/>
        <w:jc w:val="both"/>
        <w:rPr>
          <w:rFonts w:ascii="Times New Roman" w:hAnsi="Times New Roman" w:cs="Times New Roman"/>
        </w:rPr>
      </w:pPr>
      <w:r w:rsidRPr="00AC7D1E">
        <w:rPr>
          <w:rFonts w:ascii="Times New Roman" w:hAnsi="Times New Roman" w:cs="Times New Roman"/>
        </w:rPr>
        <w:t>Elīna Janovska 28367145</w:t>
      </w:r>
    </w:p>
    <w:p w14:paraId="4B0B98A5" w14:textId="0DCA4748" w:rsidR="00AE6FD6" w:rsidRPr="00AC7D1E" w:rsidRDefault="00AC7D1E" w:rsidP="004D11ED">
      <w:pPr>
        <w:spacing w:after="0"/>
        <w:jc w:val="both"/>
        <w:rPr>
          <w:rFonts w:ascii="Times New Roman" w:hAnsi="Times New Roman" w:cs="Times New Roman"/>
        </w:rPr>
      </w:pPr>
      <w:hyperlink r:id="rId6" w:history="1">
        <w:r w:rsidRPr="00AC7D1E">
          <w:rPr>
            <w:rStyle w:val="Hipersaite"/>
            <w:rFonts w:ascii="Times New Roman" w:hAnsi="Times New Roman" w:cs="Times New Roman"/>
          </w:rPr>
          <w:t>elina.janovska@gulbene.lv</w:t>
        </w:r>
      </w:hyperlink>
    </w:p>
    <w:p w14:paraId="062884D3" w14:textId="6FE1F89D" w:rsidR="00AE6FD6" w:rsidRPr="00AE6FD6" w:rsidRDefault="00AE6FD6" w:rsidP="00AE6F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E6FD6" w:rsidRPr="00AE6FD6" w:rsidSect="00EA04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16751B"/>
    <w:multiLevelType w:val="multilevel"/>
    <w:tmpl w:val="BFCA29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867260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6B7"/>
    <w:rsid w:val="001460EE"/>
    <w:rsid w:val="001C305D"/>
    <w:rsid w:val="002C354D"/>
    <w:rsid w:val="00350631"/>
    <w:rsid w:val="004D11ED"/>
    <w:rsid w:val="00584843"/>
    <w:rsid w:val="00662EFC"/>
    <w:rsid w:val="00742219"/>
    <w:rsid w:val="00776E9D"/>
    <w:rsid w:val="007B1C14"/>
    <w:rsid w:val="00800D01"/>
    <w:rsid w:val="00834713"/>
    <w:rsid w:val="008D16B7"/>
    <w:rsid w:val="00925557"/>
    <w:rsid w:val="009C2CC3"/>
    <w:rsid w:val="00AC7D1E"/>
    <w:rsid w:val="00AE6FD6"/>
    <w:rsid w:val="00B1520B"/>
    <w:rsid w:val="00BF0BD4"/>
    <w:rsid w:val="00D631F5"/>
    <w:rsid w:val="00EA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ED786"/>
  <w15:chartTrackingRefBased/>
  <w15:docId w15:val="{74C41B67-E4F6-4907-91E1-0354D04CA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D16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D16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D16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D16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D16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D16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D16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D16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D16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D16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D16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D16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D16B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D16B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D16B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D16B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D16B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D16B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D16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D1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D16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D16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D16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D16B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D16B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D16B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D16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D16B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D16B7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AE6FD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E6F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na.janovska@gulbene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E2A24-B360-4551-B6E1-B0265201F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1583</Words>
  <Characters>903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Janovska</dc:creator>
  <cp:keywords/>
  <dc:description/>
  <cp:lastModifiedBy>Iveta Šolina</cp:lastModifiedBy>
  <cp:revision>5</cp:revision>
  <dcterms:created xsi:type="dcterms:W3CDTF">2025-10-21T07:35:00Z</dcterms:created>
  <dcterms:modified xsi:type="dcterms:W3CDTF">2025-10-21T10:02:00Z</dcterms:modified>
</cp:coreProperties>
</file>