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3504062" w:rsidR="0098391B" w:rsidRPr="00F60084" w:rsidRDefault="0098391B" w:rsidP="00712AD0">
            <w:pPr>
              <w:rPr>
                <w:rFonts w:eastAsiaTheme="minorHAnsi"/>
                <w:b/>
                <w:bCs/>
                <w:lang w:eastAsia="en-US"/>
              </w:rPr>
            </w:pPr>
            <w:r w:rsidRPr="00F60084">
              <w:rPr>
                <w:rFonts w:eastAsiaTheme="minorHAnsi"/>
                <w:b/>
                <w:bCs/>
                <w:lang w:eastAsia="en-US"/>
              </w:rPr>
              <w:t>202</w:t>
            </w:r>
            <w:r w:rsidR="002A03CA">
              <w:rPr>
                <w:rFonts w:eastAsiaTheme="minorHAnsi"/>
                <w:b/>
                <w:bCs/>
                <w:lang w:eastAsia="en-US"/>
              </w:rPr>
              <w:t>5</w:t>
            </w:r>
            <w:r w:rsidRPr="00F60084">
              <w:rPr>
                <w:rFonts w:eastAsiaTheme="minorHAnsi"/>
                <w:b/>
                <w:bCs/>
                <w:lang w:eastAsia="en-US"/>
              </w:rPr>
              <w:t xml:space="preserve">.gada </w:t>
            </w:r>
            <w:r w:rsidR="00E91DA7">
              <w:rPr>
                <w:rFonts w:eastAsiaTheme="minorHAnsi"/>
                <w:b/>
                <w:bCs/>
                <w:lang w:eastAsia="en-US"/>
              </w:rPr>
              <w:t>30</w:t>
            </w:r>
            <w:r>
              <w:rPr>
                <w:rFonts w:eastAsiaTheme="minorHAnsi"/>
                <w:b/>
                <w:bCs/>
                <w:lang w:eastAsia="en-US"/>
              </w:rPr>
              <w:t>.</w:t>
            </w:r>
            <w:r w:rsidR="00E91DA7">
              <w:rPr>
                <w:rFonts w:eastAsiaTheme="minorHAnsi"/>
                <w:b/>
                <w:bCs/>
                <w:lang w:eastAsia="en-US"/>
              </w:rPr>
              <w:t>oktobrī</w:t>
            </w:r>
          </w:p>
        </w:tc>
        <w:tc>
          <w:tcPr>
            <w:tcW w:w="4729" w:type="dxa"/>
          </w:tcPr>
          <w:p w14:paraId="56075C4D" w14:textId="08FBE3F2"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2A03CA">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7DDAAD4E" w:rsidR="0098391B" w:rsidRPr="007F31A4" w:rsidRDefault="00BC09E6" w:rsidP="00F8470C">
      <w:pPr>
        <w:jc w:val="center"/>
        <w:rPr>
          <w:b/>
        </w:rPr>
      </w:pPr>
      <w:r w:rsidRPr="00BC09E6">
        <w:rPr>
          <w:b/>
        </w:rPr>
        <w:t xml:space="preserve">Par </w:t>
      </w:r>
      <w:bookmarkStart w:id="0" w:name="_Hlk210633951"/>
      <w:r w:rsidR="00E91DA7">
        <w:rPr>
          <w:b/>
        </w:rPr>
        <w:t>Lizuma</w:t>
      </w:r>
      <w:r w:rsidR="000E4C86">
        <w:rPr>
          <w:b/>
        </w:rPr>
        <w:t xml:space="preserve"> </w:t>
      </w:r>
      <w:bookmarkEnd w:id="0"/>
      <w:r w:rsidR="004163FE">
        <w:rPr>
          <w:b/>
        </w:rPr>
        <w:t xml:space="preserve">pagasta nekustamā īpašuma </w:t>
      </w:r>
      <w:r w:rsidR="008A537B">
        <w:rPr>
          <w:b/>
        </w:rPr>
        <w:t xml:space="preserve">nosaukuma </w:t>
      </w:r>
      <w:r w:rsidR="00F261F7">
        <w:rPr>
          <w:b/>
        </w:rPr>
        <w:t>“</w:t>
      </w:r>
      <w:r w:rsidR="005D1FAC">
        <w:rPr>
          <w:b/>
        </w:rPr>
        <w:t>Taureņi</w:t>
      </w:r>
      <w:r w:rsidR="00F261F7">
        <w:rPr>
          <w:b/>
        </w:rPr>
        <w:t xml:space="preserve">” </w:t>
      </w:r>
      <w:r w:rsidR="008A537B">
        <w:rPr>
          <w:b/>
        </w:rPr>
        <w:t>piešķiršanu</w:t>
      </w:r>
    </w:p>
    <w:p w14:paraId="42C305AF" w14:textId="77777777" w:rsidR="0098391B" w:rsidRPr="007F31A4" w:rsidRDefault="0098391B" w:rsidP="0098391B"/>
    <w:p w14:paraId="52A6D64C" w14:textId="3CB8C6E5" w:rsidR="00E6566B" w:rsidRDefault="00F261F7" w:rsidP="006F7AC0">
      <w:pPr>
        <w:spacing w:line="360" w:lineRule="auto"/>
        <w:ind w:firstLine="720"/>
        <w:jc w:val="both"/>
        <w:rPr>
          <w:rFonts w:eastAsia="SimSun"/>
          <w:lang w:eastAsia="zh-CN" w:bidi="hi-IN"/>
        </w:rPr>
      </w:pPr>
      <w:bookmarkStart w:id="1" w:name="_Hlk126657802"/>
      <w:r w:rsidRPr="00F261F7">
        <w:rPr>
          <w:rFonts w:eastAsia="SimSun"/>
          <w:lang w:eastAsia="zh-CN" w:bidi="hi-IN"/>
        </w:rPr>
        <w:t xml:space="preserve">Gulbenes novada pašvaldība ir konstatējusi, ka saskaņā ar Valsts zemes dienesta </w:t>
      </w:r>
      <w:r w:rsidR="009F46E9">
        <w:rPr>
          <w:rFonts w:eastAsia="SimSun"/>
          <w:lang w:eastAsia="zh-CN" w:bidi="hi-IN"/>
        </w:rPr>
        <w:t xml:space="preserve">Nekustamā īpašuma </w:t>
      </w:r>
      <w:r w:rsidRPr="00F261F7">
        <w:rPr>
          <w:rFonts w:eastAsia="SimSun"/>
          <w:lang w:eastAsia="zh-CN" w:bidi="hi-IN"/>
        </w:rPr>
        <w:t>kadastra informācijas sistēmas</w:t>
      </w:r>
      <w:r w:rsidR="009F46E9">
        <w:rPr>
          <w:rFonts w:eastAsia="SimSun"/>
          <w:lang w:eastAsia="zh-CN" w:bidi="hi-IN"/>
        </w:rPr>
        <w:t xml:space="preserve"> (turpmāk – NĪVKIS)</w:t>
      </w:r>
      <w:r w:rsidRPr="00F261F7">
        <w:rPr>
          <w:rFonts w:eastAsia="SimSun"/>
          <w:lang w:eastAsia="zh-CN" w:bidi="hi-IN"/>
        </w:rPr>
        <w:t xml:space="preserve"> datiem nekustamajam īpašumam </w:t>
      </w:r>
      <w:bookmarkStart w:id="2" w:name="_Hlk210634000"/>
      <w:r w:rsidR="00E91DA7" w:rsidRPr="00E91DA7">
        <w:rPr>
          <w:rFonts w:eastAsia="SimSun"/>
          <w:lang w:eastAsia="zh-CN" w:bidi="hi-IN"/>
        </w:rPr>
        <w:t xml:space="preserve">Lizuma </w:t>
      </w:r>
      <w:bookmarkEnd w:id="2"/>
      <w:r w:rsidRPr="00F261F7">
        <w:rPr>
          <w:rFonts w:eastAsia="SimSun"/>
          <w:lang w:eastAsia="zh-CN" w:bidi="hi-IN"/>
        </w:rPr>
        <w:t>pagastā</w:t>
      </w:r>
      <w:r w:rsidR="00E0760F">
        <w:rPr>
          <w:rFonts w:eastAsia="SimSun"/>
          <w:lang w:eastAsia="zh-CN" w:bidi="hi-IN"/>
        </w:rPr>
        <w:t xml:space="preserve">, Gulbenes novadā </w:t>
      </w:r>
      <w:r w:rsidRPr="00F261F7">
        <w:rPr>
          <w:rFonts w:eastAsia="SimSun"/>
          <w:lang w:eastAsia="zh-CN" w:bidi="hi-IN"/>
        </w:rPr>
        <w:t xml:space="preserve">ar kadastra numuru </w:t>
      </w:r>
      <w:bookmarkStart w:id="3" w:name="_Hlk210634015"/>
      <w:r w:rsidR="00E91DA7">
        <w:rPr>
          <w:rFonts w:eastAsia="SimSun"/>
          <w:lang w:eastAsia="zh-CN" w:bidi="hi-IN"/>
        </w:rPr>
        <w:t>5072 006 0557</w:t>
      </w:r>
      <w:r w:rsidRPr="00F261F7">
        <w:rPr>
          <w:rFonts w:eastAsia="SimSun"/>
          <w:lang w:eastAsia="zh-CN" w:bidi="hi-IN"/>
        </w:rPr>
        <w:t xml:space="preserve"> </w:t>
      </w:r>
      <w:bookmarkEnd w:id="3"/>
      <w:r w:rsidRPr="00F261F7">
        <w:rPr>
          <w:rFonts w:eastAsia="SimSun"/>
          <w:lang w:eastAsia="zh-CN" w:bidi="hi-IN"/>
        </w:rPr>
        <w:t>nav piešķirts nosaukums.</w:t>
      </w:r>
      <w:r w:rsidR="00E6566B">
        <w:rPr>
          <w:rFonts w:eastAsia="SimSun"/>
          <w:lang w:eastAsia="zh-CN" w:bidi="hi-IN"/>
        </w:rPr>
        <w:t xml:space="preserve"> </w:t>
      </w:r>
    </w:p>
    <w:p w14:paraId="73B74263" w14:textId="4CACBAF9" w:rsidR="00E0760F" w:rsidRDefault="00E0760F" w:rsidP="006F7AC0">
      <w:pPr>
        <w:spacing w:line="360" w:lineRule="auto"/>
        <w:ind w:firstLine="720"/>
        <w:jc w:val="both"/>
        <w:rPr>
          <w:rFonts w:eastAsia="SimSun"/>
          <w:lang w:eastAsia="zh-CN" w:bidi="hi-IN"/>
        </w:rPr>
      </w:pPr>
      <w:r>
        <w:rPr>
          <w:rFonts w:eastAsia="SimSun"/>
          <w:lang w:eastAsia="zh-CN" w:bidi="hi-IN"/>
        </w:rPr>
        <w:t xml:space="preserve">Saskaņā ar Valsts zemes dienesta </w:t>
      </w:r>
      <w:r w:rsidR="009F46E9">
        <w:rPr>
          <w:rFonts w:eastAsia="SimSun"/>
          <w:lang w:eastAsia="zh-CN" w:bidi="hi-IN"/>
        </w:rPr>
        <w:t>NĪVKIS</w:t>
      </w:r>
      <w:r>
        <w:rPr>
          <w:rFonts w:eastAsia="SimSun"/>
          <w:lang w:eastAsia="zh-CN" w:bidi="hi-IN"/>
        </w:rPr>
        <w:t xml:space="preserve"> datiem nekustamais īpašums </w:t>
      </w:r>
      <w:r w:rsidR="00E91DA7" w:rsidRPr="00E91DA7">
        <w:rPr>
          <w:rFonts w:eastAsia="SimSun"/>
          <w:lang w:eastAsia="zh-CN" w:bidi="hi-IN"/>
        </w:rPr>
        <w:t xml:space="preserve">Lizuma </w:t>
      </w:r>
      <w:r>
        <w:rPr>
          <w:rFonts w:eastAsia="SimSun"/>
          <w:lang w:eastAsia="zh-CN" w:bidi="hi-IN"/>
        </w:rPr>
        <w:t xml:space="preserve">pagastā, Gulbenes novadā ar kadastra numuru </w:t>
      </w:r>
      <w:r w:rsidR="00E91DA7" w:rsidRPr="00E91DA7">
        <w:rPr>
          <w:rFonts w:eastAsia="SimSun"/>
          <w:lang w:eastAsia="zh-CN" w:bidi="hi-IN"/>
        </w:rPr>
        <w:t>5072 006 0557</w:t>
      </w:r>
      <w:r>
        <w:rPr>
          <w:rFonts w:eastAsia="SimSun"/>
          <w:lang w:eastAsia="zh-CN" w:bidi="hi-IN"/>
        </w:rPr>
        <w:t xml:space="preserve">, sastāvošs no zemes vienības ar kadastra apzīmējumu </w:t>
      </w:r>
      <w:r w:rsidR="00E91DA7">
        <w:rPr>
          <w:rFonts w:eastAsia="SimSun"/>
          <w:lang w:eastAsia="zh-CN" w:bidi="hi-IN"/>
        </w:rPr>
        <w:t>5072 006 0121</w:t>
      </w:r>
      <w:r>
        <w:rPr>
          <w:rFonts w:eastAsia="SimSun"/>
          <w:lang w:eastAsia="zh-CN" w:bidi="hi-IN"/>
        </w:rPr>
        <w:t xml:space="preserve"> </w:t>
      </w:r>
      <w:r w:rsidR="00470E31">
        <w:rPr>
          <w:rFonts w:eastAsia="SimSun"/>
          <w:lang w:eastAsia="zh-CN" w:bidi="hi-IN"/>
        </w:rPr>
        <w:t>0</w:t>
      </w:r>
      <w:r>
        <w:rPr>
          <w:rFonts w:eastAsia="SimSun"/>
          <w:lang w:eastAsia="zh-CN" w:bidi="hi-IN"/>
        </w:rPr>
        <w:t>,</w:t>
      </w:r>
      <w:r w:rsidR="00E91DA7">
        <w:rPr>
          <w:rFonts w:eastAsia="SimSun"/>
          <w:lang w:eastAsia="zh-CN" w:bidi="hi-IN"/>
        </w:rPr>
        <w:t>44</w:t>
      </w:r>
      <w:r w:rsidR="00470E31">
        <w:rPr>
          <w:rFonts w:eastAsia="SimSun"/>
          <w:lang w:eastAsia="zh-CN" w:bidi="hi-IN"/>
        </w:rPr>
        <w:t> </w:t>
      </w:r>
      <w:r>
        <w:rPr>
          <w:rFonts w:eastAsia="SimSun"/>
          <w:lang w:eastAsia="zh-CN" w:bidi="hi-IN"/>
        </w:rPr>
        <w:t xml:space="preserve">ha platībā, piekrīt Gulbenes novada pašvaldībai, pamatojoties uz </w:t>
      </w:r>
      <w:r w:rsidRPr="003D2CF6">
        <w:rPr>
          <w:rFonts w:eastAsia="SimSun"/>
          <w:lang w:eastAsia="zh-CN" w:bidi="hi-IN"/>
        </w:rPr>
        <w:t>Gulbenes novada pašvaldības domes 201</w:t>
      </w:r>
      <w:r w:rsidR="00E91DA7">
        <w:rPr>
          <w:rFonts w:eastAsia="SimSun"/>
          <w:lang w:eastAsia="zh-CN" w:bidi="hi-IN"/>
        </w:rPr>
        <w:t>4</w:t>
      </w:r>
      <w:r w:rsidRPr="003D2CF6">
        <w:rPr>
          <w:rFonts w:eastAsia="SimSun"/>
          <w:lang w:eastAsia="zh-CN" w:bidi="hi-IN"/>
        </w:rPr>
        <w:t>.gada 28.</w:t>
      </w:r>
      <w:r w:rsidR="00E91DA7">
        <w:rPr>
          <w:rFonts w:eastAsia="SimSun"/>
          <w:lang w:eastAsia="zh-CN" w:bidi="hi-IN"/>
        </w:rPr>
        <w:t>augusta</w:t>
      </w:r>
      <w:r w:rsidRPr="003D2CF6">
        <w:rPr>
          <w:rFonts w:eastAsia="SimSun"/>
          <w:lang w:eastAsia="zh-CN" w:bidi="hi-IN"/>
        </w:rPr>
        <w:t xml:space="preserve"> lēmumu “Par zemes </w:t>
      </w:r>
      <w:r w:rsidR="00E91DA7">
        <w:rPr>
          <w:rFonts w:eastAsia="SimSun"/>
          <w:lang w:eastAsia="zh-CN" w:bidi="hi-IN"/>
        </w:rPr>
        <w:t>lietošanas tiesību izbeigšanu un nomas līgumu slēgšanu</w:t>
      </w:r>
      <w:r w:rsidRPr="003D2CF6">
        <w:rPr>
          <w:rFonts w:eastAsia="SimSun"/>
          <w:lang w:eastAsia="zh-CN" w:bidi="hi-IN"/>
        </w:rPr>
        <w:t>” (protokols Nr.1</w:t>
      </w:r>
      <w:r w:rsidR="00E91DA7">
        <w:rPr>
          <w:rFonts w:eastAsia="SimSun"/>
          <w:lang w:eastAsia="zh-CN" w:bidi="hi-IN"/>
        </w:rPr>
        <w:t>7</w:t>
      </w:r>
      <w:r w:rsidRPr="003D2CF6">
        <w:rPr>
          <w:rFonts w:eastAsia="SimSun"/>
          <w:lang w:eastAsia="zh-CN" w:bidi="hi-IN"/>
        </w:rPr>
        <w:t xml:space="preserve">, </w:t>
      </w:r>
      <w:r w:rsidR="00E91DA7">
        <w:rPr>
          <w:rFonts w:eastAsia="SimSun"/>
          <w:lang w:eastAsia="zh-CN" w:bidi="hi-IN"/>
        </w:rPr>
        <w:t>14</w:t>
      </w:r>
      <w:r w:rsidR="00C673E8" w:rsidRPr="003D2CF6">
        <w:rPr>
          <w:rFonts w:eastAsia="SimSun"/>
          <w:lang w:eastAsia="zh-CN" w:bidi="hi-IN"/>
        </w:rPr>
        <w:t>.§</w:t>
      </w:r>
      <w:r w:rsidR="00E91DA7">
        <w:rPr>
          <w:rFonts w:eastAsia="SimSun"/>
          <w:lang w:eastAsia="zh-CN" w:bidi="hi-IN"/>
        </w:rPr>
        <w:t>, 24.p.</w:t>
      </w:r>
      <w:r w:rsidR="00C673E8" w:rsidRPr="003D2CF6">
        <w:rPr>
          <w:rFonts w:eastAsia="SimSun"/>
          <w:lang w:eastAsia="zh-CN" w:bidi="hi-IN"/>
        </w:rPr>
        <w:t>).</w:t>
      </w:r>
    </w:p>
    <w:p w14:paraId="6CBF500C" w14:textId="5270F654"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BB966B3"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1D3BB1B" w14:textId="67FC80AC" w:rsidR="00441CCC" w:rsidRDefault="00793879" w:rsidP="00441CCC">
      <w:pPr>
        <w:spacing w:line="360" w:lineRule="auto"/>
        <w:ind w:firstLine="720"/>
        <w:jc w:val="both"/>
        <w:rPr>
          <w:rFonts w:eastAsia="SimSun"/>
          <w:lang w:eastAsia="zh-CN" w:bidi="hi-IN"/>
        </w:rPr>
      </w:pPr>
      <w:r w:rsidRPr="00793879">
        <w:lastRenderedPageBreak/>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441CCC" w:rsidRPr="00441CCC">
        <w:rPr>
          <w:rFonts w:eastAsia="SimSun"/>
          <w:lang w:eastAsia="zh-CN" w:bidi="hi-IN"/>
        </w:rPr>
        <w:t>un Attīstības un tautsaimniecības komitejas ieteikumu, atklāti balsojot: ar … balsīm “Par”- , “Pret”- , “Atturas”- , “Nepiedalās”-, Gulbenes novada pašvaldības dome NOLEMJ:</w:t>
      </w:r>
    </w:p>
    <w:p w14:paraId="0DD4122A" w14:textId="68DDF627" w:rsidR="006B3B1E" w:rsidRDefault="00AB110D" w:rsidP="00441CCC">
      <w:pPr>
        <w:spacing w:line="360" w:lineRule="auto"/>
        <w:ind w:firstLine="720"/>
        <w:jc w:val="both"/>
        <w:rPr>
          <w:rFonts w:eastAsia="SimSun"/>
          <w:lang w:eastAsia="zh-CN" w:bidi="hi-IN"/>
        </w:rPr>
      </w:pPr>
      <w:r w:rsidRPr="0051758B">
        <w:rPr>
          <w:rFonts w:eastAsia="SimSun"/>
          <w:lang w:eastAsia="zh-CN" w:bidi="hi-IN"/>
        </w:rPr>
        <w:t>PIEŠĶIRT nosaukumu “</w:t>
      </w:r>
      <w:r w:rsidR="005D1FAC">
        <w:rPr>
          <w:rFonts w:eastAsia="SimSun"/>
          <w:lang w:eastAsia="zh-CN" w:bidi="hi-IN"/>
        </w:rPr>
        <w:t>Taureņi</w:t>
      </w:r>
      <w:r w:rsidRPr="0051758B">
        <w:rPr>
          <w:rFonts w:eastAsia="SimSun"/>
          <w:lang w:eastAsia="zh-CN" w:bidi="hi-IN"/>
        </w:rPr>
        <w:t>” nekustamajam īpašumam</w:t>
      </w:r>
      <w:r w:rsidR="00E6566B">
        <w:rPr>
          <w:rFonts w:eastAsia="SimSun"/>
          <w:lang w:eastAsia="zh-CN" w:bidi="hi-IN"/>
        </w:rPr>
        <w:t xml:space="preserve"> </w:t>
      </w:r>
      <w:r w:rsidR="008C755B">
        <w:rPr>
          <w:rFonts w:eastAsia="SimSun"/>
          <w:lang w:eastAsia="zh-CN" w:bidi="hi-IN"/>
        </w:rPr>
        <w:t>Lizuma</w:t>
      </w:r>
      <w:r w:rsidR="00E6566B">
        <w:rPr>
          <w:rFonts w:eastAsia="SimSun"/>
          <w:lang w:eastAsia="zh-CN" w:bidi="hi-IN"/>
        </w:rPr>
        <w:t xml:space="preserve"> pagastā ar kadastra numuru </w:t>
      </w:r>
      <w:r w:rsidR="008C755B">
        <w:rPr>
          <w:rFonts w:eastAsia="SimSun"/>
          <w:lang w:eastAsia="zh-CN" w:bidi="hi-IN"/>
        </w:rPr>
        <w:t>5072 006 0557</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sidR="008C755B">
        <w:rPr>
          <w:rFonts w:eastAsia="SimSun"/>
          <w:lang w:eastAsia="zh-CN" w:bidi="hi-IN"/>
        </w:rPr>
        <w:t>5072 006 0121</w:t>
      </w:r>
      <w:r w:rsidR="0083169A">
        <w:rPr>
          <w:rFonts w:eastAsia="SimSun"/>
          <w:lang w:eastAsia="zh-CN" w:bidi="hi-IN"/>
        </w:rPr>
        <w:t xml:space="preserve"> </w:t>
      </w:r>
      <w:r w:rsidR="00470E31">
        <w:rPr>
          <w:rFonts w:eastAsia="SimSun"/>
          <w:lang w:eastAsia="zh-CN" w:bidi="hi-IN"/>
        </w:rPr>
        <w:t>0</w:t>
      </w:r>
      <w:r w:rsidR="0083169A">
        <w:rPr>
          <w:rFonts w:eastAsia="SimSun"/>
          <w:lang w:eastAsia="zh-CN" w:bidi="hi-IN"/>
        </w:rPr>
        <w:t>,</w:t>
      </w:r>
      <w:r w:rsidR="008C755B">
        <w:rPr>
          <w:rFonts w:eastAsia="SimSun"/>
          <w:lang w:eastAsia="zh-CN" w:bidi="hi-IN"/>
        </w:rPr>
        <w:t>44</w:t>
      </w:r>
      <w:r w:rsidR="0083169A">
        <w:rPr>
          <w:rFonts w:eastAsia="SimSun"/>
          <w:lang w:eastAsia="zh-CN" w:bidi="hi-IN"/>
        </w:rPr>
        <w:t> ha platībā</w:t>
      </w:r>
      <w:r w:rsidR="00E6566B">
        <w:rPr>
          <w:rFonts w:eastAsia="SimSun"/>
          <w:lang w:eastAsia="zh-CN" w:bidi="hi-IN"/>
        </w:rPr>
        <w:t>.</w:t>
      </w:r>
    </w:p>
    <w:p w14:paraId="1209ECC9" w14:textId="77777777" w:rsidR="00B05323" w:rsidRDefault="00B05323" w:rsidP="00B05323">
      <w:pPr>
        <w:spacing w:line="360" w:lineRule="auto"/>
        <w:jc w:val="both"/>
      </w:pPr>
    </w:p>
    <w:p w14:paraId="21CD9F6E" w14:textId="50012414"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r>
      <w:r w:rsidR="005D1FAC">
        <w:t>N.Mazūrs</w:t>
      </w:r>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94210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B89"/>
    <w:rsid w:val="00003C23"/>
    <w:rsid w:val="00013EA2"/>
    <w:rsid w:val="00022CA5"/>
    <w:rsid w:val="00036DA0"/>
    <w:rsid w:val="000400A7"/>
    <w:rsid w:val="00052E1D"/>
    <w:rsid w:val="00060B78"/>
    <w:rsid w:val="0006688B"/>
    <w:rsid w:val="00075288"/>
    <w:rsid w:val="0008391C"/>
    <w:rsid w:val="00083FBD"/>
    <w:rsid w:val="000A129C"/>
    <w:rsid w:val="000A30E0"/>
    <w:rsid w:val="000E4C86"/>
    <w:rsid w:val="000F0447"/>
    <w:rsid w:val="000F07D7"/>
    <w:rsid w:val="000F18B1"/>
    <w:rsid w:val="00106253"/>
    <w:rsid w:val="0011250A"/>
    <w:rsid w:val="00122A80"/>
    <w:rsid w:val="0012623A"/>
    <w:rsid w:val="0014611E"/>
    <w:rsid w:val="00155597"/>
    <w:rsid w:val="001719A7"/>
    <w:rsid w:val="00172261"/>
    <w:rsid w:val="001735E4"/>
    <w:rsid w:val="00195924"/>
    <w:rsid w:val="001A0A24"/>
    <w:rsid w:val="001A4BF6"/>
    <w:rsid w:val="001B0FAB"/>
    <w:rsid w:val="001B1E6A"/>
    <w:rsid w:val="001B4384"/>
    <w:rsid w:val="001C29A5"/>
    <w:rsid w:val="001D0007"/>
    <w:rsid w:val="001D1ED0"/>
    <w:rsid w:val="001D3EE0"/>
    <w:rsid w:val="001D72B1"/>
    <w:rsid w:val="001E79D9"/>
    <w:rsid w:val="001F6898"/>
    <w:rsid w:val="001F7980"/>
    <w:rsid w:val="00201B29"/>
    <w:rsid w:val="00201C6D"/>
    <w:rsid w:val="00203AC6"/>
    <w:rsid w:val="002262E5"/>
    <w:rsid w:val="00236A22"/>
    <w:rsid w:val="00241D67"/>
    <w:rsid w:val="00243DA1"/>
    <w:rsid w:val="002510B0"/>
    <w:rsid w:val="00261818"/>
    <w:rsid w:val="00275B9E"/>
    <w:rsid w:val="0027723A"/>
    <w:rsid w:val="00286F7F"/>
    <w:rsid w:val="002A03CA"/>
    <w:rsid w:val="002A4417"/>
    <w:rsid w:val="002B04F3"/>
    <w:rsid w:val="002B0739"/>
    <w:rsid w:val="002B41D0"/>
    <w:rsid w:val="002D27F2"/>
    <w:rsid w:val="002E24BF"/>
    <w:rsid w:val="002F48BC"/>
    <w:rsid w:val="002F6F03"/>
    <w:rsid w:val="003112C8"/>
    <w:rsid w:val="00315AC8"/>
    <w:rsid w:val="00333BC2"/>
    <w:rsid w:val="00335999"/>
    <w:rsid w:val="00336137"/>
    <w:rsid w:val="00341B9F"/>
    <w:rsid w:val="00354686"/>
    <w:rsid w:val="0035501C"/>
    <w:rsid w:val="00357C79"/>
    <w:rsid w:val="00372C5E"/>
    <w:rsid w:val="00377A25"/>
    <w:rsid w:val="0038554D"/>
    <w:rsid w:val="00385A99"/>
    <w:rsid w:val="00390AC5"/>
    <w:rsid w:val="00397CAB"/>
    <w:rsid w:val="003A1450"/>
    <w:rsid w:val="003A4356"/>
    <w:rsid w:val="003A7FE4"/>
    <w:rsid w:val="003B333F"/>
    <w:rsid w:val="003B5290"/>
    <w:rsid w:val="003D2CF6"/>
    <w:rsid w:val="003F5F33"/>
    <w:rsid w:val="003F6247"/>
    <w:rsid w:val="004163FE"/>
    <w:rsid w:val="00421EEE"/>
    <w:rsid w:val="00422068"/>
    <w:rsid w:val="00423D01"/>
    <w:rsid w:val="004301A2"/>
    <w:rsid w:val="004345C5"/>
    <w:rsid w:val="00440063"/>
    <w:rsid w:val="00441CCC"/>
    <w:rsid w:val="00441FCA"/>
    <w:rsid w:val="00450D1C"/>
    <w:rsid w:val="004545AF"/>
    <w:rsid w:val="004567C7"/>
    <w:rsid w:val="00457577"/>
    <w:rsid w:val="00461A3B"/>
    <w:rsid w:val="00464869"/>
    <w:rsid w:val="00470E31"/>
    <w:rsid w:val="0047394C"/>
    <w:rsid w:val="004A372E"/>
    <w:rsid w:val="004A4C54"/>
    <w:rsid w:val="004B3578"/>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75EE1"/>
    <w:rsid w:val="0057716F"/>
    <w:rsid w:val="005843B3"/>
    <w:rsid w:val="00597756"/>
    <w:rsid w:val="005A1794"/>
    <w:rsid w:val="005A6732"/>
    <w:rsid w:val="005B01C9"/>
    <w:rsid w:val="005B4E6C"/>
    <w:rsid w:val="005C23AF"/>
    <w:rsid w:val="005D1FAC"/>
    <w:rsid w:val="005D539A"/>
    <w:rsid w:val="005E3588"/>
    <w:rsid w:val="005F6305"/>
    <w:rsid w:val="005F7B84"/>
    <w:rsid w:val="00610A7C"/>
    <w:rsid w:val="00615124"/>
    <w:rsid w:val="006217FA"/>
    <w:rsid w:val="00625815"/>
    <w:rsid w:val="0063002D"/>
    <w:rsid w:val="00637F7E"/>
    <w:rsid w:val="006473B5"/>
    <w:rsid w:val="00650D0B"/>
    <w:rsid w:val="0068408D"/>
    <w:rsid w:val="006862C1"/>
    <w:rsid w:val="0069178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137BE"/>
    <w:rsid w:val="007158B0"/>
    <w:rsid w:val="007208E7"/>
    <w:rsid w:val="00735F1D"/>
    <w:rsid w:val="00740253"/>
    <w:rsid w:val="00741FDF"/>
    <w:rsid w:val="00745151"/>
    <w:rsid w:val="00755ED3"/>
    <w:rsid w:val="00756F83"/>
    <w:rsid w:val="00781E29"/>
    <w:rsid w:val="00793879"/>
    <w:rsid w:val="007A3F61"/>
    <w:rsid w:val="007A6D0E"/>
    <w:rsid w:val="007B0556"/>
    <w:rsid w:val="007B2371"/>
    <w:rsid w:val="007B5EDF"/>
    <w:rsid w:val="007C20DC"/>
    <w:rsid w:val="007D02CF"/>
    <w:rsid w:val="007D18DA"/>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0617"/>
    <w:rsid w:val="008922AD"/>
    <w:rsid w:val="00895FBF"/>
    <w:rsid w:val="008A09A6"/>
    <w:rsid w:val="008A35AA"/>
    <w:rsid w:val="008A537B"/>
    <w:rsid w:val="008A587D"/>
    <w:rsid w:val="008A6B93"/>
    <w:rsid w:val="008B33AA"/>
    <w:rsid w:val="008B4B34"/>
    <w:rsid w:val="008B4C08"/>
    <w:rsid w:val="008B6E0E"/>
    <w:rsid w:val="008C12CF"/>
    <w:rsid w:val="008C4EEE"/>
    <w:rsid w:val="008C7068"/>
    <w:rsid w:val="008C755B"/>
    <w:rsid w:val="008C7A45"/>
    <w:rsid w:val="008D4E96"/>
    <w:rsid w:val="008E10BC"/>
    <w:rsid w:val="008E54CF"/>
    <w:rsid w:val="008F37C0"/>
    <w:rsid w:val="008F39D2"/>
    <w:rsid w:val="009078F2"/>
    <w:rsid w:val="009146ED"/>
    <w:rsid w:val="00936896"/>
    <w:rsid w:val="00944021"/>
    <w:rsid w:val="009669C4"/>
    <w:rsid w:val="00972A2E"/>
    <w:rsid w:val="009760D4"/>
    <w:rsid w:val="0097711B"/>
    <w:rsid w:val="0098053C"/>
    <w:rsid w:val="00980E52"/>
    <w:rsid w:val="0098391B"/>
    <w:rsid w:val="00997F51"/>
    <w:rsid w:val="009A3E83"/>
    <w:rsid w:val="009D0967"/>
    <w:rsid w:val="009D09DA"/>
    <w:rsid w:val="009E596D"/>
    <w:rsid w:val="009E746A"/>
    <w:rsid w:val="009F0870"/>
    <w:rsid w:val="009F3179"/>
    <w:rsid w:val="009F46E9"/>
    <w:rsid w:val="009F4780"/>
    <w:rsid w:val="009F5A5E"/>
    <w:rsid w:val="00A04FEC"/>
    <w:rsid w:val="00A07C40"/>
    <w:rsid w:val="00A109AB"/>
    <w:rsid w:val="00A3333E"/>
    <w:rsid w:val="00A34AE7"/>
    <w:rsid w:val="00A432F4"/>
    <w:rsid w:val="00A45186"/>
    <w:rsid w:val="00A46AFF"/>
    <w:rsid w:val="00A62545"/>
    <w:rsid w:val="00A6345E"/>
    <w:rsid w:val="00A64CFE"/>
    <w:rsid w:val="00A67F28"/>
    <w:rsid w:val="00A75670"/>
    <w:rsid w:val="00A81E6B"/>
    <w:rsid w:val="00A81E9B"/>
    <w:rsid w:val="00A83432"/>
    <w:rsid w:val="00AA7B4C"/>
    <w:rsid w:val="00AB110D"/>
    <w:rsid w:val="00AB414F"/>
    <w:rsid w:val="00AC5441"/>
    <w:rsid w:val="00AC5853"/>
    <w:rsid w:val="00AC701D"/>
    <w:rsid w:val="00AD3DA0"/>
    <w:rsid w:val="00AD536E"/>
    <w:rsid w:val="00AE6AC9"/>
    <w:rsid w:val="00AF0413"/>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673E8"/>
    <w:rsid w:val="00C73C92"/>
    <w:rsid w:val="00C816BE"/>
    <w:rsid w:val="00CB4E9C"/>
    <w:rsid w:val="00CB6E60"/>
    <w:rsid w:val="00CC29CF"/>
    <w:rsid w:val="00CC702F"/>
    <w:rsid w:val="00CD27F7"/>
    <w:rsid w:val="00CD3A30"/>
    <w:rsid w:val="00CD4A89"/>
    <w:rsid w:val="00CD6BF6"/>
    <w:rsid w:val="00D05B7A"/>
    <w:rsid w:val="00D16E90"/>
    <w:rsid w:val="00D226E6"/>
    <w:rsid w:val="00D2328C"/>
    <w:rsid w:val="00D239B7"/>
    <w:rsid w:val="00D312BB"/>
    <w:rsid w:val="00D365A6"/>
    <w:rsid w:val="00D4322F"/>
    <w:rsid w:val="00D502C8"/>
    <w:rsid w:val="00D623CC"/>
    <w:rsid w:val="00D85187"/>
    <w:rsid w:val="00D9303F"/>
    <w:rsid w:val="00D974BC"/>
    <w:rsid w:val="00DB567F"/>
    <w:rsid w:val="00DD3749"/>
    <w:rsid w:val="00DD5165"/>
    <w:rsid w:val="00DE088D"/>
    <w:rsid w:val="00DF295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1DA7"/>
    <w:rsid w:val="00E927CF"/>
    <w:rsid w:val="00EA5F47"/>
    <w:rsid w:val="00EA6D1D"/>
    <w:rsid w:val="00EB10F6"/>
    <w:rsid w:val="00EB130F"/>
    <w:rsid w:val="00EC145E"/>
    <w:rsid w:val="00EC36C3"/>
    <w:rsid w:val="00EC5D2A"/>
    <w:rsid w:val="00EC7C01"/>
    <w:rsid w:val="00ED4B94"/>
    <w:rsid w:val="00ED613F"/>
    <w:rsid w:val="00ED79DA"/>
    <w:rsid w:val="00F06673"/>
    <w:rsid w:val="00F06B6D"/>
    <w:rsid w:val="00F07435"/>
    <w:rsid w:val="00F1060C"/>
    <w:rsid w:val="00F1687E"/>
    <w:rsid w:val="00F21CFA"/>
    <w:rsid w:val="00F23C7C"/>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1712</Words>
  <Characters>977</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2025-10-21T06:50:00Z</dcterms:created>
  <dcterms:modified xsi:type="dcterms:W3CDTF">2025-10-21T06:50:00Z</dcterms:modified>
</cp:coreProperties>
</file>