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40A22C2"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A16AA7">
              <w:rPr>
                <w:b/>
                <w:bCs/>
              </w:rPr>
              <w:t>30</w:t>
            </w:r>
            <w:r>
              <w:rPr>
                <w:b/>
                <w:bCs/>
              </w:rPr>
              <w:t>.</w:t>
            </w:r>
            <w:r w:rsidR="004C2779">
              <w:rPr>
                <w:b/>
                <w:bCs/>
              </w:rPr>
              <w:t xml:space="preserve"> </w:t>
            </w:r>
            <w:r w:rsidR="00D87FD1">
              <w:rPr>
                <w:b/>
                <w:bCs/>
              </w:rPr>
              <w:t>oktobrī</w:t>
            </w:r>
          </w:p>
        </w:tc>
        <w:tc>
          <w:tcPr>
            <w:tcW w:w="4678" w:type="dxa"/>
          </w:tcPr>
          <w:p w14:paraId="3BF13382" w14:textId="13C41206"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17C24B01" w:rsidR="00C218F6" w:rsidRPr="00EA6BEB" w:rsidRDefault="00C218F6" w:rsidP="00FC04EB">
            <w:pPr>
              <w:rPr>
                <w:b/>
                <w:bCs/>
              </w:rPr>
            </w:pPr>
            <w:r>
              <w:rPr>
                <w:b/>
                <w:bCs/>
              </w:rPr>
              <w:t xml:space="preserve">                                  </w:t>
            </w:r>
            <w:r w:rsidRPr="00EA6BEB">
              <w:rPr>
                <w:b/>
                <w:bCs/>
              </w:rPr>
              <w:t>(protokols Nr.</w:t>
            </w:r>
            <w:r w:rsidR="00D87FD1">
              <w:rPr>
                <w:b/>
                <w:bCs/>
              </w:rPr>
              <w:t xml:space="preserve"> </w:t>
            </w:r>
            <w:r w:rsidRPr="00EA6BEB">
              <w:rPr>
                <w:b/>
                <w:bCs/>
              </w:rPr>
              <w:t xml:space="preserve">; </w:t>
            </w:r>
            <w:r w:rsidR="00D87FD1">
              <w:rPr>
                <w:b/>
                <w:bCs/>
              </w:rPr>
              <w:t xml:space="preserve"> </w:t>
            </w:r>
            <w:r w:rsidRPr="00EA6BEB">
              <w:rPr>
                <w:b/>
                <w:bCs/>
              </w:rPr>
              <w:t>.p</w:t>
            </w:r>
            <w:r>
              <w:rPr>
                <w:b/>
                <w:bCs/>
              </w:rPr>
              <w:t>.</w:t>
            </w:r>
            <w:r w:rsidRPr="00EA6BEB">
              <w:rPr>
                <w:b/>
                <w:bCs/>
              </w:rPr>
              <w:t>)</w:t>
            </w:r>
          </w:p>
        </w:tc>
      </w:tr>
    </w:tbl>
    <w:p w14:paraId="3F30054F" w14:textId="77777777" w:rsidR="008B1720" w:rsidRDefault="008B1720"/>
    <w:p w14:paraId="725FCE9C" w14:textId="046172A0" w:rsidR="00C218F6" w:rsidRDefault="00F8615F" w:rsidP="00D87FD1">
      <w:pPr>
        <w:jc w:val="center"/>
        <w:rPr>
          <w:b/>
        </w:rPr>
      </w:pPr>
      <w:r w:rsidRPr="00F8615F">
        <w:rPr>
          <w:b/>
          <w:bCs/>
        </w:rPr>
        <w:t xml:space="preserve">Par pašvaldības </w:t>
      </w:r>
      <w:r>
        <w:rPr>
          <w:b/>
          <w:bCs/>
        </w:rPr>
        <w:t>priekš</w:t>
      </w:r>
      <w:r w:rsidRPr="00F8615F">
        <w:rPr>
          <w:b/>
          <w:bCs/>
        </w:rPr>
        <w:t>finansējum</w:t>
      </w:r>
      <w:r>
        <w:rPr>
          <w:b/>
          <w:bCs/>
        </w:rPr>
        <w:t>a nodrošināšanu</w:t>
      </w:r>
      <w:r w:rsidRPr="00F8615F">
        <w:rPr>
          <w:b/>
          <w:bCs/>
        </w:rPr>
        <w:t xml:space="preserve"> biedrības “</w:t>
      </w:r>
      <w:r w:rsidR="00D87FD1">
        <w:rPr>
          <w:b/>
          <w:bCs/>
        </w:rPr>
        <w:t>Dēms</w:t>
      </w:r>
      <w:r w:rsidRPr="00F8615F">
        <w:rPr>
          <w:b/>
          <w:bCs/>
        </w:rPr>
        <w:t>” projektam</w:t>
      </w:r>
      <w:r w:rsidR="00CB59B8">
        <w:rPr>
          <w:b/>
        </w:rPr>
        <w:t xml:space="preserve"> </w:t>
      </w:r>
      <w:r w:rsidR="0005238B" w:rsidRPr="0005238B">
        <w:rPr>
          <w:b/>
        </w:rPr>
        <w:t>“Koks. Cilvēks. Draugs”</w:t>
      </w:r>
    </w:p>
    <w:p w14:paraId="202DD1E1" w14:textId="77777777" w:rsidR="00D87FD1" w:rsidRDefault="00D87FD1" w:rsidP="00D87FD1">
      <w:pPr>
        <w:jc w:val="center"/>
      </w:pPr>
    </w:p>
    <w:p w14:paraId="081D03D1" w14:textId="77777777" w:rsidR="00EA302D" w:rsidRDefault="00F8615F" w:rsidP="00D06545">
      <w:pPr>
        <w:spacing w:line="360" w:lineRule="auto"/>
        <w:ind w:firstLine="567"/>
        <w:jc w:val="both"/>
      </w:pPr>
      <w:r w:rsidRPr="00F8615F">
        <w:t xml:space="preserve">Gulbenes novada pašvaldībā 2025.gada </w:t>
      </w:r>
      <w:r w:rsidR="00D87FD1">
        <w:t>6.oktobrī</w:t>
      </w:r>
      <w:r w:rsidRPr="00F8615F">
        <w:t xml:space="preserve"> saņemts biedrības “</w:t>
      </w:r>
      <w:r w:rsidR="00D87FD1">
        <w:t>Dēms</w:t>
      </w:r>
      <w:r w:rsidRPr="00F8615F">
        <w:t xml:space="preserve">”, reģ.nr. </w:t>
      </w:r>
      <w:r w:rsidR="00D87FD1" w:rsidRPr="00D87FD1">
        <w:t>50008087061</w:t>
      </w:r>
      <w:r w:rsidRPr="00F8615F">
        <w:t xml:space="preserve">,  iesniegums (lietvedībā reģ.nr. </w:t>
      </w:r>
      <w:r w:rsidR="00D87FD1" w:rsidRPr="00D87FD1">
        <w:t>GND/17.3/25/2165-B</w:t>
      </w:r>
      <w:r w:rsidRPr="00F8615F">
        <w:t>), kurā biedrība lūdz Gulbenes novada pašvaldības domei</w:t>
      </w:r>
      <w:r>
        <w:t xml:space="preserve"> </w:t>
      </w:r>
      <w:r w:rsidRPr="00F8615F">
        <w:t xml:space="preserve">piešķirt priekšfinansējumu </w:t>
      </w:r>
      <w:bookmarkStart w:id="0" w:name="_Hlk211240396"/>
      <w:r w:rsidR="0005238B">
        <w:t>2692,40</w:t>
      </w:r>
      <w:r w:rsidR="00D06545" w:rsidRPr="00D06545">
        <w:t xml:space="preserve"> EUR (</w:t>
      </w:r>
      <w:r w:rsidR="0005238B">
        <w:t xml:space="preserve">divi tūkstoši seši simti deviņdesmit divi </w:t>
      </w:r>
      <w:r w:rsidR="00D06545" w:rsidRPr="00D06545">
        <w:rPr>
          <w:i/>
          <w:iCs/>
        </w:rPr>
        <w:t>euro</w:t>
      </w:r>
      <w:r w:rsidR="00D06545">
        <w:t xml:space="preserve">, </w:t>
      </w:r>
      <w:r w:rsidR="0005238B">
        <w:t>četrdesmit</w:t>
      </w:r>
      <w:r w:rsidR="00D06545">
        <w:t xml:space="preserve"> </w:t>
      </w:r>
      <w:r w:rsidR="00D06545" w:rsidRPr="00D06545">
        <w:t>centi)</w:t>
      </w:r>
      <w:bookmarkEnd w:id="0"/>
      <w:r w:rsidR="00D06545" w:rsidRPr="00D06545">
        <w:t xml:space="preserve"> </w:t>
      </w:r>
      <w:r w:rsidRPr="00F8615F">
        <w:t xml:space="preserve">apmērā </w:t>
      </w:r>
      <w:r w:rsidR="00D06545">
        <w:t xml:space="preserve">Eiropas savienības programmas </w:t>
      </w:r>
      <w:r w:rsidR="0005238B" w:rsidRPr="0005238B">
        <w:t>“Eiropas Solidaritātes korpuss”</w:t>
      </w:r>
      <w:r w:rsidR="0005238B">
        <w:t xml:space="preserve"> </w:t>
      </w:r>
      <w:r w:rsidR="00D06545">
        <w:t>programmā</w:t>
      </w:r>
      <w:r w:rsidRPr="00F8615F">
        <w:t xml:space="preserve"> apstiprinātā projekta</w:t>
      </w:r>
      <w:r w:rsidR="0005238B" w:rsidRPr="0005238B">
        <w:t xml:space="preserve"> “Koks. Cilvēks. Draugs”</w:t>
      </w:r>
      <w:r w:rsidR="0005238B">
        <w:t xml:space="preserve"> </w:t>
      </w:r>
      <w:r w:rsidRPr="00F8615F">
        <w:t>īstenošanai</w:t>
      </w:r>
      <w:r w:rsidR="00AB2B52">
        <w:t xml:space="preserve">. </w:t>
      </w:r>
      <w:r w:rsidR="00EA302D" w:rsidRPr="00EA302D">
        <w:t>Pēc projekta realizācijas, 2026.gada novembrī priekšfinansēto summu plāno pašvaldībai atgriezt.</w:t>
      </w:r>
    </w:p>
    <w:p w14:paraId="6668784A" w14:textId="1A9959F6" w:rsidR="0005238B" w:rsidRDefault="00D06545" w:rsidP="00D06545">
      <w:pPr>
        <w:spacing w:line="360" w:lineRule="auto"/>
        <w:ind w:firstLine="567"/>
        <w:jc w:val="both"/>
      </w:pPr>
      <w:r>
        <w:t>Projekta mērķi</w:t>
      </w:r>
      <w:r w:rsidR="0005238B">
        <w:t>s</w:t>
      </w:r>
      <w:r>
        <w:t xml:space="preserve"> ir</w:t>
      </w:r>
      <w:r w:rsidR="0005238B" w:rsidRPr="0005238B">
        <w:t xml:space="preserve"> veicināt cilvēku ar garīga rakstura traucējumiem sociālo integrāciju un stiprināt dažādu paaudžu un sabiedrības grupu sadarbību. </w:t>
      </w:r>
    </w:p>
    <w:p w14:paraId="6746085F" w14:textId="577406E5" w:rsidR="0005238B" w:rsidRDefault="0005238B" w:rsidP="00D06545">
      <w:pPr>
        <w:spacing w:line="360" w:lineRule="auto"/>
        <w:ind w:firstLine="567"/>
        <w:jc w:val="both"/>
      </w:pPr>
      <w:r w:rsidRPr="0005238B">
        <w:t>Projektu īsteno biedrība “Dēms” sadarbībā ar Gulbenes novada iestādēm</w:t>
      </w:r>
      <w:r>
        <w:t xml:space="preserve"> (</w:t>
      </w:r>
      <w:r w:rsidRPr="008A504B">
        <w:t>Gulbenes specializētajām darbnīcām, Stāķu pirmsskolas izglītības iestādi un Gulbenes veco ļaužu māju</w:t>
      </w:r>
      <w:r>
        <w:t>)</w:t>
      </w:r>
      <w:r w:rsidRPr="0005238B">
        <w:t xml:space="preserve"> un kopienas pārstāvjiem. Tā unikalitāti veido fakts, ka projekta darba grupā aktīvi iesaistīti arī jaunieši ar garīga rakstura traucējumiem, kuri ikdienā darbojas Gulbenes specializētajās darbnīcās.</w:t>
      </w:r>
    </w:p>
    <w:p w14:paraId="2E70ABE6" w14:textId="157BD71B" w:rsidR="00F8615F" w:rsidRDefault="00EF2456" w:rsidP="00D06545">
      <w:pPr>
        <w:spacing w:line="360" w:lineRule="auto"/>
        <w:ind w:firstLine="567"/>
        <w:jc w:val="both"/>
      </w:pPr>
      <w:r>
        <w:t>Projekts ir apstiprināts</w:t>
      </w:r>
      <w:r w:rsidR="00955E5C">
        <w:t xml:space="preserve"> ar Nr.</w:t>
      </w:r>
      <w:r w:rsidR="00955E5C" w:rsidRPr="00955E5C">
        <w:t>2025-1-LV02-ESC30-SOL-000346090</w:t>
      </w:r>
      <w:r>
        <w:t xml:space="preserve"> un uzsākta tā realizācija 2025.gada 1.</w:t>
      </w:r>
      <w:r w:rsidR="0005238B">
        <w:t>augustā</w:t>
      </w:r>
      <w:r>
        <w:t>.</w:t>
      </w:r>
      <w:r w:rsidR="00EB5AD2">
        <w:t xml:space="preserve"> Projekta īstenošanas laiks ir līdz 31.07.2025.</w:t>
      </w:r>
    </w:p>
    <w:p w14:paraId="5E509659" w14:textId="6547728C" w:rsidR="00AA6A4F" w:rsidRPr="00AA6A4F" w:rsidRDefault="00AA6A4F" w:rsidP="00AA6A4F">
      <w:pPr>
        <w:spacing w:line="360" w:lineRule="auto"/>
        <w:ind w:firstLine="567"/>
        <w:jc w:val="both"/>
      </w:pPr>
      <w:r w:rsidRPr="00AA6A4F">
        <w:t xml:space="preserve">Projekta aktivitātes: Projekta gaitā jaunieši kopā ar Stāķu bērnudārza audzēkņiem un senioriem no Gulbenes veco ļaužu mājas iepazīsies, dalīsies pieredzē un organizēs sadraudzības pasākumus. Draudzības mēneši pie dažādiem sadarbības partneriem, diskusija ar pašvaldības pārstāvjiem par cilvēku ar </w:t>
      </w:r>
      <w:r>
        <w:t>garīga rakstura traucējumiem</w:t>
      </w:r>
      <w:r w:rsidRPr="00AA6A4F">
        <w:t xml:space="preserve"> vietu sabiedrībā, kā arī radoša darbošanās un koka spēļu gatavošana būs nozīmīgas projekta sastāvdaļas.</w:t>
      </w:r>
    </w:p>
    <w:p w14:paraId="54A4C9D2" w14:textId="77777777" w:rsidR="00AA6A4F" w:rsidRPr="00AA6A4F" w:rsidRDefault="00AA6A4F" w:rsidP="00AA6A4F">
      <w:pPr>
        <w:spacing w:line="360" w:lineRule="auto"/>
        <w:ind w:firstLine="567"/>
        <w:jc w:val="both"/>
      </w:pPr>
      <w:r w:rsidRPr="00AA6A4F">
        <w:t>Gada laikā taps attīstošās galda spēles no koka, kas tiks dāvinātas Stāķu bērnudārzam un veco ļaužu mājai, kā arī tās un vēl citas lietas tiks piedāvātas Labdarības izsolē 2026.gada pavasarī. Projekts noslēgsies ar Pagalma svētkiem, kuros tiks prezentēti projekta rezultāti un stiprināta sadarbība starp visām iesaistītajām pusēm.</w:t>
      </w:r>
    </w:p>
    <w:p w14:paraId="1307F438" w14:textId="5044B84A" w:rsidR="00AA6A4F" w:rsidRPr="00AA6A4F" w:rsidRDefault="00AA6A4F" w:rsidP="00AA6A4F">
      <w:pPr>
        <w:spacing w:line="360" w:lineRule="auto"/>
        <w:ind w:firstLine="567"/>
        <w:jc w:val="both"/>
      </w:pPr>
      <w:r>
        <w:lastRenderedPageBreak/>
        <w:t>Plānotie r</w:t>
      </w:r>
      <w:r w:rsidRPr="00AA6A4F">
        <w:t>ezultāti</w:t>
      </w:r>
      <w:r>
        <w:t>:  1) p</w:t>
      </w:r>
      <w:r w:rsidRPr="00AA6A4F">
        <w:t>alielināsies bērnu un pieaugušo izpratne par cilvēku ar garīga rakstura traucējumiem vajadzībām un spējām</w:t>
      </w:r>
      <w:r>
        <w:t>; 2) a</w:t>
      </w:r>
      <w:r w:rsidRPr="00AA6A4F">
        <w:t>ttīstīsies bērnu empātija un sociālās prasmes</w:t>
      </w:r>
      <w:r>
        <w:t>; 3)  t</w:t>
      </w:r>
      <w:r w:rsidRPr="00AA6A4F">
        <w:t>iks stiprināta sabiedrības saliedētība un pieņemoša attieksme pret dažādību</w:t>
      </w:r>
      <w:r>
        <w:t>; 4) pr</w:t>
      </w:r>
      <w:r w:rsidRPr="00AA6A4F">
        <w:t>ojekta gaitā radītie darbi būs taustāms apliecinājums tam, ka ikviens cilvēks var dot nozīmīgu ieguldījumu kopienas dzīvē.</w:t>
      </w:r>
    </w:p>
    <w:p w14:paraId="13D477A4" w14:textId="371D372A" w:rsidR="00AA6A4F" w:rsidRDefault="00EA2004" w:rsidP="00A16AA7">
      <w:pPr>
        <w:spacing w:line="360" w:lineRule="auto"/>
        <w:ind w:firstLine="567"/>
        <w:jc w:val="both"/>
      </w:pPr>
      <w:r>
        <w:t>Kā liecina biedrības “Dēms” iesniegums, p</w:t>
      </w:r>
      <w:r w:rsidR="00C218F6" w:rsidRPr="000E143F">
        <w:t xml:space="preserve">rojekta </w:t>
      </w:r>
      <w:r w:rsidR="00C218F6">
        <w:t>attiecināmās</w:t>
      </w:r>
      <w:r w:rsidR="00C218F6" w:rsidRPr="000E143F">
        <w:t xml:space="preserve"> izmaksas</w:t>
      </w:r>
      <w:r w:rsidR="001706B8">
        <w:t xml:space="preserve"> ir</w:t>
      </w:r>
      <w:r w:rsidR="002B60E6">
        <w:t xml:space="preserve"> </w:t>
      </w:r>
      <w:r w:rsidR="00AA6A4F" w:rsidRPr="00AA6A4F">
        <w:t xml:space="preserve">13 462 EUR (trīspadsmit tūkstoši četri simti sešdesmit divi </w:t>
      </w:r>
      <w:r w:rsidR="00AA6A4F" w:rsidRPr="00AA6A4F">
        <w:rPr>
          <w:i/>
          <w:iCs/>
        </w:rPr>
        <w:t>e</w:t>
      </w:r>
      <w:r w:rsidR="00AA6A4F">
        <w:rPr>
          <w:i/>
          <w:iCs/>
        </w:rPr>
        <w:t>u</w:t>
      </w:r>
      <w:r w:rsidR="00AA6A4F" w:rsidRPr="00AA6A4F">
        <w:rPr>
          <w:i/>
          <w:iCs/>
        </w:rPr>
        <w:t>ro</w:t>
      </w:r>
      <w:r w:rsidR="00AA6A4F">
        <w:rPr>
          <w:i/>
          <w:iCs/>
        </w:rPr>
        <w:t>,</w:t>
      </w:r>
      <w:r w:rsidR="00AA6A4F" w:rsidRPr="00AA6A4F">
        <w:t xml:space="preserve"> </w:t>
      </w:r>
      <w:r w:rsidR="00AA6A4F">
        <w:t>nulle</w:t>
      </w:r>
      <w:r w:rsidR="00AA6A4F" w:rsidRPr="00AA6A4F">
        <w:t xml:space="preserve"> centi)</w:t>
      </w:r>
      <w:r w:rsidR="00C218F6" w:rsidRPr="00E0676E">
        <w:t xml:space="preserve">, no tām </w:t>
      </w:r>
      <w:r w:rsidR="00CC5EAD">
        <w:t>10</w:t>
      </w:r>
      <w:r w:rsidR="00C218F6" w:rsidRPr="00E0676E">
        <w:t>0%</w:t>
      </w:r>
      <w:r w:rsidR="00EF2456">
        <w:t xml:space="preserve"> </w:t>
      </w:r>
      <w:r w:rsidR="00E0676E" w:rsidRPr="00E0676E">
        <w:t>–</w:t>
      </w:r>
      <w:r w:rsidR="00C218F6" w:rsidRPr="00E0676E">
        <w:t xml:space="preserve"> Eiropas </w:t>
      </w:r>
      <w:r w:rsidR="00EF2456">
        <w:t xml:space="preserve">savienības programma </w:t>
      </w:r>
      <w:r w:rsidR="00AA6A4F" w:rsidRPr="00AA6A4F">
        <w:t>“Eiropas Solidaritātes korpuss”</w:t>
      </w:r>
      <w:r>
        <w:t xml:space="preserve">, taču, lai projektu realizētu, </w:t>
      </w:r>
      <w:r w:rsidR="00390CF8" w:rsidRPr="00AA6A4F">
        <w:t xml:space="preserve">biedrībai </w:t>
      </w:r>
      <w:r w:rsidR="001706B8" w:rsidRPr="00AA6A4F">
        <w:t>“</w:t>
      </w:r>
      <w:r w:rsidR="00390CF8" w:rsidRPr="00AA6A4F">
        <w:t>Dēms</w:t>
      </w:r>
      <w:r w:rsidR="001706B8" w:rsidRPr="00AA6A4F">
        <w:t>” nepieciešams</w:t>
      </w:r>
      <w:r w:rsidR="00CC5EAD" w:rsidRPr="00AA6A4F">
        <w:t xml:space="preserve"> priekšfinansējums</w:t>
      </w:r>
      <w:r>
        <w:t xml:space="preserve"> 20% apmērā no projekta attiecināmajām izmaksām, tas ir</w:t>
      </w:r>
      <w:r w:rsidR="00CC5EAD" w:rsidRPr="00AA6A4F">
        <w:t xml:space="preserve"> </w:t>
      </w:r>
      <w:r w:rsidR="00AA6A4F" w:rsidRPr="00AA6A4F">
        <w:t>2692,4</w:t>
      </w:r>
      <w:r>
        <w:t>0</w:t>
      </w:r>
      <w:r w:rsidR="00AA6A4F" w:rsidRPr="00AA6A4F">
        <w:t xml:space="preserve"> EUR (divi tūkstoši seši simti deviņdesmit divi </w:t>
      </w:r>
      <w:r w:rsidR="00AA6A4F" w:rsidRPr="00AA6A4F">
        <w:rPr>
          <w:i/>
          <w:iCs/>
        </w:rPr>
        <w:t>euro</w:t>
      </w:r>
      <w:r w:rsidR="00AA6A4F">
        <w:rPr>
          <w:i/>
          <w:iCs/>
        </w:rPr>
        <w:t>,</w:t>
      </w:r>
      <w:r w:rsidR="00AA6A4F" w:rsidRPr="00AA6A4F">
        <w:t xml:space="preserve"> </w:t>
      </w:r>
      <w:r w:rsidR="00AA6A4F">
        <w:t>četrdesmit</w:t>
      </w:r>
      <w:r w:rsidR="00AA6A4F" w:rsidRPr="00AA6A4F">
        <w:t xml:space="preserve"> centi)</w:t>
      </w:r>
      <w:r w:rsidR="00AA6A4F">
        <w:t>.</w:t>
      </w:r>
    </w:p>
    <w:p w14:paraId="5E440D47" w14:textId="6B607B84" w:rsidR="00C218F6" w:rsidRPr="0031124C" w:rsidRDefault="00C218F6" w:rsidP="00A16AA7">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001706B8" w:rsidRPr="001706B8">
        <w:t xml:space="preserve">5.panta </w:t>
      </w:r>
      <w:r w:rsidR="00A92884">
        <w:t xml:space="preserve">pirmo </w:t>
      </w:r>
      <w:r w:rsidR="001706B8" w:rsidRPr="001706B8">
        <w:t>daļu, kas nosaka, ka  pašvaldība savas administratīvās teritorijas iedzīvotāju interesēs var brīvprātīgi īstenot iniciatīvas ikvienā jautājumā, ja tās nav citu institūciju kompetencē un šādu darbību neierobežo citi likumi,</w:t>
      </w:r>
      <w:r w:rsidR="001706B8">
        <w:t xml:space="preserve"> </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t>,</w:t>
      </w:r>
      <w:r w:rsidR="00EA2004">
        <w:t xml:space="preserve"> </w:t>
      </w:r>
      <w:r w:rsidR="00EA2004" w:rsidRPr="008A5E39">
        <w:t xml:space="preserve">un ņemot vērā  </w:t>
      </w:r>
      <w:r w:rsidR="00EA2004">
        <w:t xml:space="preserve">Apvienotās Attīstības un tautsaimniecības un </w:t>
      </w:r>
      <w:r w:rsidR="00EA2004" w:rsidRPr="008A5E39">
        <w:t>Finanšu komitejas ieteikumu</w:t>
      </w:r>
      <w:r w:rsidRPr="00572AD2">
        <w:t xml:space="preserve"> atklāti balsojot:</w:t>
      </w:r>
      <w:r w:rsidRPr="0031124C">
        <w:t xml:space="preserve"> </w:t>
      </w:r>
      <w:r w:rsidR="00390CF8">
        <w:rPr>
          <w:noProof/>
        </w:rPr>
        <w:t>__</w:t>
      </w:r>
      <w:r w:rsidR="00A16AA7" w:rsidRPr="0016506D">
        <w:rPr>
          <w:noProof/>
        </w:rPr>
        <w:t xml:space="preserve">"Par", </w:t>
      </w:r>
      <w:r w:rsidR="00390CF8">
        <w:rPr>
          <w:noProof/>
        </w:rPr>
        <w:t>___</w:t>
      </w:r>
      <w:r w:rsidR="00A16AA7" w:rsidRPr="0016506D">
        <w:rPr>
          <w:noProof/>
        </w:rPr>
        <w:t xml:space="preserve">"Pret", </w:t>
      </w:r>
      <w:r w:rsidR="00390CF8">
        <w:rPr>
          <w:noProof/>
        </w:rPr>
        <w:t>___</w:t>
      </w:r>
      <w:r w:rsidR="00A16AA7" w:rsidRPr="0016506D">
        <w:rPr>
          <w:noProof/>
        </w:rPr>
        <w:t>"Atturas",</w:t>
      </w:r>
      <w:r w:rsidR="00390CF8">
        <w:rPr>
          <w:noProof/>
        </w:rPr>
        <w:t xml:space="preserve"> ____</w:t>
      </w:r>
      <w:r w:rsidR="00A16AA7" w:rsidRPr="0016506D">
        <w:rPr>
          <w:noProof/>
        </w:rPr>
        <w:t xml:space="preserve"> "Nepiedalās"</w:t>
      </w:r>
      <w:r w:rsidRPr="0031124C">
        <w:t>,</w:t>
      </w:r>
      <w:r w:rsidR="00FF5E01">
        <w:t xml:space="preserve"> </w:t>
      </w:r>
      <w:r w:rsidR="00FF5E01" w:rsidRPr="00E738CC">
        <w:t xml:space="preserve">Gulbenes novada pašvaldības dome </w:t>
      </w:r>
      <w:r w:rsidRPr="0031124C">
        <w:t>NOLEMJ</w:t>
      </w:r>
      <w:r w:rsidRPr="0031124C">
        <w:rPr>
          <w:b/>
        </w:rPr>
        <w:t>:</w:t>
      </w:r>
    </w:p>
    <w:p w14:paraId="04081DEB" w14:textId="4F96E736" w:rsidR="00E502A9" w:rsidRPr="00EA2004" w:rsidRDefault="00E502A9" w:rsidP="00A16AA7">
      <w:pPr>
        <w:pStyle w:val="Sarakstarindkopa"/>
        <w:numPr>
          <w:ilvl w:val="0"/>
          <w:numId w:val="1"/>
        </w:numPr>
        <w:spacing w:line="360" w:lineRule="auto"/>
        <w:ind w:left="0" w:firstLine="567"/>
        <w:jc w:val="both"/>
        <w:rPr>
          <w:rFonts w:eastAsia="Calibri"/>
          <w:lang w:eastAsia="en-US"/>
        </w:rPr>
      </w:pPr>
      <w:r w:rsidRPr="009F4671">
        <w:rPr>
          <w:rFonts w:eastAsia="Calibri"/>
          <w:lang w:eastAsia="en-US"/>
        </w:rPr>
        <w:t>PIEŠĶIRT</w:t>
      </w:r>
      <w:r w:rsidRPr="00E502A9">
        <w:rPr>
          <w:rFonts w:eastAsia="Calibri"/>
          <w:lang w:eastAsia="en-US"/>
        </w:rPr>
        <w:t xml:space="preserve"> </w:t>
      </w:r>
      <w:r w:rsidRPr="00E502A9">
        <w:t>biedrības “</w:t>
      </w:r>
      <w:r w:rsidR="00390CF8">
        <w:t>Dēms</w:t>
      </w:r>
      <w:r w:rsidRPr="00E502A9">
        <w:t xml:space="preserve">” projekta </w:t>
      </w:r>
      <w:r w:rsidR="005C21DD" w:rsidRPr="005C21DD">
        <w:t>“Koks. Cilvēks. Draugs”</w:t>
      </w:r>
      <w:r w:rsidR="000621B5">
        <w:t xml:space="preserve"> </w:t>
      </w:r>
      <w:r w:rsidR="00390CF8">
        <w:t>realizēšanai</w:t>
      </w:r>
      <w:r w:rsidRPr="00E502A9">
        <w:t xml:space="preserve"> </w:t>
      </w:r>
      <w:r w:rsidRPr="00EA2004">
        <w:rPr>
          <w:rFonts w:eastAsia="Calibri"/>
          <w:lang w:eastAsia="en-US"/>
        </w:rPr>
        <w:t xml:space="preserve">priekšfinansējumu 20% apmērā no attiecināmajām izmaksām, tas ir </w:t>
      </w:r>
      <w:r w:rsidR="00EA2004" w:rsidRPr="00EA2004">
        <w:rPr>
          <w:rFonts w:eastAsia="Calibri"/>
          <w:lang w:eastAsia="en-US"/>
        </w:rPr>
        <w:t>2692,40 EUR (divi tūkstoši seši simti deviņdesmit divi euro, četrdesmit centi)</w:t>
      </w:r>
      <w:r w:rsidR="00EA2004">
        <w:rPr>
          <w:rFonts w:eastAsia="Calibri"/>
          <w:lang w:eastAsia="en-US"/>
        </w:rPr>
        <w:t xml:space="preserve"> </w:t>
      </w:r>
      <w:r w:rsidRPr="00E502A9">
        <w:t>no Gulbenes novada pašvaldības 202</w:t>
      </w:r>
      <w:r w:rsidR="00390CF8">
        <w:t>6</w:t>
      </w:r>
      <w:r w:rsidRPr="00E502A9">
        <w:t>.gada budžeta līdzekļiem.</w:t>
      </w:r>
    </w:p>
    <w:p w14:paraId="1DF254C1" w14:textId="5795035D" w:rsidR="00EA2004" w:rsidRPr="00E502A9" w:rsidRDefault="00EA2004" w:rsidP="00A16AA7">
      <w:pPr>
        <w:pStyle w:val="Sarakstarindkopa"/>
        <w:numPr>
          <w:ilvl w:val="0"/>
          <w:numId w:val="1"/>
        </w:numPr>
        <w:spacing w:line="360" w:lineRule="auto"/>
        <w:ind w:left="0" w:firstLine="567"/>
        <w:jc w:val="both"/>
        <w:rPr>
          <w:rFonts w:eastAsia="Calibri"/>
          <w:lang w:eastAsia="en-US"/>
        </w:rPr>
      </w:pPr>
      <w:r>
        <w:rPr>
          <w:rFonts w:eastAsia="Calibri"/>
          <w:lang w:eastAsia="en-US"/>
        </w:rPr>
        <w:t xml:space="preserve">UZDOT biedrībai “Dēms” piešķirto priekšfinansējumu </w:t>
      </w:r>
      <w:r w:rsidR="006C1BA4">
        <w:rPr>
          <w:rFonts w:eastAsia="Calibri"/>
          <w:lang w:eastAsia="en-US"/>
        </w:rPr>
        <w:t>atmaksāt Gulbenes novada pašvaldībai līdz 2026.gada 1.decembrim.</w:t>
      </w:r>
      <w:r>
        <w:rPr>
          <w:rFonts w:eastAsia="Calibri"/>
          <w:lang w:eastAsia="en-US"/>
        </w:rPr>
        <w:t xml:space="preserve"> </w:t>
      </w:r>
    </w:p>
    <w:p w14:paraId="18FEC704" w14:textId="1AF6AAEE" w:rsidR="00E502A9" w:rsidRDefault="00E502A9" w:rsidP="00A16AA7">
      <w:pPr>
        <w:pStyle w:val="Sarakstarindkopa"/>
        <w:numPr>
          <w:ilvl w:val="0"/>
          <w:numId w:val="1"/>
        </w:numPr>
        <w:spacing w:line="360" w:lineRule="auto"/>
        <w:ind w:left="0" w:firstLine="567"/>
        <w:jc w:val="both"/>
        <w:rPr>
          <w:rFonts w:eastAsia="Calibri"/>
          <w:lang w:eastAsia="en-US"/>
        </w:rPr>
      </w:pPr>
      <w:r w:rsidRPr="00E502A9">
        <w:rPr>
          <w:rFonts w:eastAsia="Calibri"/>
          <w:lang w:eastAsia="en-US"/>
        </w:rPr>
        <w:t xml:space="preserve">UZDOT Gulbenes novada Centrālās pārvaldes Juridiskās un personālvadības nodaļai sagatavot līguma par </w:t>
      </w:r>
      <w:r w:rsidRPr="009F4671">
        <w:rPr>
          <w:rFonts w:eastAsia="Calibri"/>
          <w:lang w:eastAsia="en-US"/>
        </w:rPr>
        <w:t>finansiālā atbalsta</w:t>
      </w:r>
      <w:r w:rsidRPr="00E502A9">
        <w:rPr>
          <w:rFonts w:eastAsia="Calibri"/>
          <w:lang w:eastAsia="en-US"/>
        </w:rPr>
        <w:t xml:space="preserve"> piešķiršanu projektu. </w:t>
      </w:r>
    </w:p>
    <w:p w14:paraId="14351766" w14:textId="7978EA21" w:rsidR="00390CF8" w:rsidRPr="00E502A9" w:rsidRDefault="00390CF8" w:rsidP="00A16AA7">
      <w:pPr>
        <w:pStyle w:val="Sarakstarindkopa"/>
        <w:numPr>
          <w:ilvl w:val="0"/>
          <w:numId w:val="1"/>
        </w:numPr>
        <w:spacing w:line="360" w:lineRule="auto"/>
        <w:ind w:left="0" w:firstLine="567"/>
        <w:jc w:val="both"/>
        <w:rPr>
          <w:rFonts w:eastAsia="Calibri"/>
          <w:lang w:eastAsia="en-US"/>
        </w:rPr>
      </w:pPr>
      <w:r>
        <w:rPr>
          <w:rFonts w:eastAsia="Calibri"/>
          <w:lang w:eastAsia="en-US"/>
        </w:rPr>
        <w:t>UZDOT Kancelejas nodaļas Kancelejas pārzinei lēmumu nosūtīt biedrības “Dēms” valdes l</w:t>
      </w:r>
      <w:r w:rsidR="00F322CD">
        <w:rPr>
          <w:rFonts w:eastAsia="Calibri"/>
          <w:lang w:eastAsia="en-US"/>
        </w:rPr>
        <w:t>o</w:t>
      </w:r>
      <w:r>
        <w:rPr>
          <w:rFonts w:eastAsia="Calibri"/>
          <w:lang w:eastAsia="en-US"/>
        </w:rPr>
        <w:t>ceklei Anitai Birzniecei uz e-pastu:</w:t>
      </w:r>
      <w:r w:rsidR="007B0E30" w:rsidRPr="007B0E30">
        <w:t xml:space="preserve"> </w:t>
      </w:r>
      <w:hyperlink r:id="rId6" w:history="1">
        <w:r w:rsidR="007B0E30" w:rsidRPr="001D1AF0">
          <w:rPr>
            <w:rStyle w:val="Hipersaite"/>
            <w:rFonts w:eastAsia="Calibri"/>
            <w:lang w:eastAsia="en-US"/>
          </w:rPr>
          <w:t>birznieceanita@gmail.com</w:t>
        </w:r>
      </w:hyperlink>
      <w:r w:rsidR="007B0E30">
        <w:rPr>
          <w:rFonts w:eastAsia="Calibri"/>
          <w:lang w:eastAsia="en-US"/>
        </w:rPr>
        <w:t xml:space="preserve"> </w:t>
      </w:r>
    </w:p>
    <w:p w14:paraId="20B893BC" w14:textId="77777777" w:rsidR="00577E6C" w:rsidRDefault="00577E6C" w:rsidP="00A4154D">
      <w:pPr>
        <w:spacing w:line="360" w:lineRule="auto"/>
        <w:jc w:val="both"/>
        <w:rPr>
          <w:rFonts w:eastAsia="Calibri"/>
          <w:lang w:eastAsia="en-US"/>
        </w:rPr>
      </w:pPr>
    </w:p>
    <w:p w14:paraId="41AA6242" w14:textId="7729E59F" w:rsidR="00C218F6" w:rsidRPr="0081003B" w:rsidRDefault="00C218F6" w:rsidP="00C218F6">
      <w:pPr>
        <w:spacing w:line="360" w:lineRule="auto"/>
      </w:pPr>
      <w:r w:rsidRPr="0081003B">
        <w:t>Gulbenes novada pašvaldības domes priekšsēdētāj</w:t>
      </w:r>
      <w:r w:rsidR="007B0E30">
        <w:t xml:space="preserve">s </w:t>
      </w:r>
      <w:r w:rsidR="007B0E30">
        <w:tab/>
      </w:r>
      <w:r w:rsidR="00A16AA7">
        <w:tab/>
      </w:r>
      <w:r w:rsidR="00A16AA7">
        <w:tab/>
      </w:r>
      <w:r w:rsidR="00A16AA7">
        <w:tab/>
      </w:r>
      <w:r w:rsidR="007B0E30">
        <w:t>N.Mazūrs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B727F0D"/>
    <w:multiLevelType w:val="multilevel"/>
    <w:tmpl w:val="71DA12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560136939">
    <w:abstractNumId w:val="0"/>
  </w:num>
  <w:num w:numId="2" w16cid:durableId="132863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5238B"/>
    <w:rsid w:val="000621B5"/>
    <w:rsid w:val="000B674A"/>
    <w:rsid w:val="00102DD1"/>
    <w:rsid w:val="00106756"/>
    <w:rsid w:val="00147116"/>
    <w:rsid w:val="001706B8"/>
    <w:rsid w:val="001A46E9"/>
    <w:rsid w:val="001C3EDF"/>
    <w:rsid w:val="00235759"/>
    <w:rsid w:val="00273C31"/>
    <w:rsid w:val="0029347D"/>
    <w:rsid w:val="0029448F"/>
    <w:rsid w:val="002B60E6"/>
    <w:rsid w:val="002E4C33"/>
    <w:rsid w:val="00314A35"/>
    <w:rsid w:val="00390CF8"/>
    <w:rsid w:val="003F36E6"/>
    <w:rsid w:val="004B331E"/>
    <w:rsid w:val="004C2779"/>
    <w:rsid w:val="004E349A"/>
    <w:rsid w:val="00525C8E"/>
    <w:rsid w:val="00534FDF"/>
    <w:rsid w:val="00535578"/>
    <w:rsid w:val="005751EC"/>
    <w:rsid w:val="00577E6C"/>
    <w:rsid w:val="005C21DD"/>
    <w:rsid w:val="00601FCF"/>
    <w:rsid w:val="006C1BA4"/>
    <w:rsid w:val="007845D8"/>
    <w:rsid w:val="007B0E30"/>
    <w:rsid w:val="007E67B4"/>
    <w:rsid w:val="007F269A"/>
    <w:rsid w:val="007F33ED"/>
    <w:rsid w:val="00804A3D"/>
    <w:rsid w:val="00810C72"/>
    <w:rsid w:val="0087752C"/>
    <w:rsid w:val="008822DD"/>
    <w:rsid w:val="008B1720"/>
    <w:rsid w:val="008B2C6B"/>
    <w:rsid w:val="008F7EAA"/>
    <w:rsid w:val="00955E5C"/>
    <w:rsid w:val="00966F3E"/>
    <w:rsid w:val="009C623F"/>
    <w:rsid w:val="009F4671"/>
    <w:rsid w:val="00A16AA7"/>
    <w:rsid w:val="00A4154D"/>
    <w:rsid w:val="00A92884"/>
    <w:rsid w:val="00AA6A4F"/>
    <w:rsid w:val="00AB2762"/>
    <w:rsid w:val="00AB2B52"/>
    <w:rsid w:val="00B20B1E"/>
    <w:rsid w:val="00BF482F"/>
    <w:rsid w:val="00C218F6"/>
    <w:rsid w:val="00CB59B8"/>
    <w:rsid w:val="00CC5EAD"/>
    <w:rsid w:val="00D06545"/>
    <w:rsid w:val="00D166BD"/>
    <w:rsid w:val="00D87FD1"/>
    <w:rsid w:val="00DF7107"/>
    <w:rsid w:val="00E0676E"/>
    <w:rsid w:val="00E502A9"/>
    <w:rsid w:val="00E73BAF"/>
    <w:rsid w:val="00E9747D"/>
    <w:rsid w:val="00EA2004"/>
    <w:rsid w:val="00EA302D"/>
    <w:rsid w:val="00EB5AD2"/>
    <w:rsid w:val="00EE7E37"/>
    <w:rsid w:val="00EF2456"/>
    <w:rsid w:val="00F322CD"/>
    <w:rsid w:val="00F8615F"/>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 w:type="character" w:styleId="Hipersaite">
    <w:name w:val="Hyperlink"/>
    <w:basedOn w:val="Noklusjumarindkopasfonts"/>
    <w:uiPriority w:val="99"/>
    <w:unhideWhenUsed/>
    <w:rsid w:val="007B0E30"/>
    <w:rPr>
      <w:color w:val="0563C1" w:themeColor="hyperlink"/>
      <w:u w:val="single"/>
    </w:rPr>
  </w:style>
  <w:style w:type="character" w:styleId="Neatrisintapieminana">
    <w:name w:val="Unresolved Mention"/>
    <w:basedOn w:val="Noklusjumarindkopasfonts"/>
    <w:uiPriority w:val="99"/>
    <w:semiHidden/>
    <w:unhideWhenUsed/>
    <w:rsid w:val="007B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znieceanit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3082</Words>
  <Characters>1757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2025-02-03T09:02:00Z</cp:lastPrinted>
  <dcterms:created xsi:type="dcterms:W3CDTF">2025-10-21T06:57:00Z</dcterms:created>
  <dcterms:modified xsi:type="dcterms:W3CDTF">2025-10-21T06:57:00Z</dcterms:modified>
</cp:coreProperties>
</file>