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26D6" w14:textId="5D445EE1" w:rsidR="00034F40" w:rsidRDefault="0085059F" w:rsidP="00A300AC">
      <w:pPr>
        <w:jc w:val="center"/>
        <w:rPr>
          <w:b/>
          <w:bCs/>
          <w:sz w:val="24"/>
          <w:szCs w:val="24"/>
        </w:rPr>
      </w:pPr>
      <w:r w:rsidRPr="0085059F">
        <w:rPr>
          <w:b/>
          <w:bCs/>
          <w:sz w:val="24"/>
          <w:szCs w:val="24"/>
        </w:rPr>
        <w:t>VĀRDA, UZVĀRDA IERAKSTA MAIŅA</w:t>
      </w:r>
    </w:p>
    <w:p w14:paraId="19368446" w14:textId="04109B53" w:rsidR="00BE2267" w:rsidRDefault="00BE2267" w:rsidP="00A300AC">
      <w:pPr>
        <w:jc w:val="center"/>
        <w:rPr>
          <w:b/>
          <w:bCs/>
          <w:i/>
          <w:iCs/>
          <w:sz w:val="24"/>
          <w:szCs w:val="24"/>
        </w:rPr>
      </w:pPr>
      <w:r w:rsidRPr="00BE2267">
        <w:rPr>
          <w:b/>
          <w:bCs/>
          <w:i/>
          <w:iCs/>
          <w:sz w:val="24"/>
          <w:szCs w:val="24"/>
        </w:rPr>
        <w:t>Gulbenes novada Dzimtsarakstu nodaļā pēc iepriekšējas pieteikšanās</w:t>
      </w:r>
    </w:p>
    <w:p w14:paraId="4A3253A1" w14:textId="4389C259" w:rsidR="0085059F" w:rsidRPr="0085059F" w:rsidRDefault="0085059F" w:rsidP="00A300AC">
      <w:pPr>
        <w:jc w:val="both"/>
        <w:rPr>
          <w:sz w:val="24"/>
          <w:szCs w:val="24"/>
        </w:rPr>
      </w:pPr>
      <w:r w:rsidRPr="0085059F">
        <w:rPr>
          <w:sz w:val="24"/>
          <w:szCs w:val="24"/>
        </w:rPr>
        <w:t>Tiesisko pamatu personas vārda, uzvārda ieraksta maiņai noteic</w:t>
      </w:r>
    </w:p>
    <w:p w14:paraId="34995772" w14:textId="77777777" w:rsidR="0085059F" w:rsidRPr="0085059F" w:rsidRDefault="0085059F" w:rsidP="00A300AC">
      <w:pPr>
        <w:jc w:val="both"/>
        <w:rPr>
          <w:sz w:val="24"/>
          <w:szCs w:val="24"/>
        </w:rPr>
      </w:pPr>
      <w:r w:rsidRPr="0085059F">
        <w:rPr>
          <w:sz w:val="24"/>
          <w:szCs w:val="24"/>
        </w:rPr>
        <w:t>Vārda, uzvārda un tautības ieraksta maiņas likums (turpmāk – likums).</w:t>
      </w:r>
    </w:p>
    <w:p w14:paraId="222B0BF4" w14:textId="757D072D" w:rsidR="0085059F" w:rsidRDefault="0085059F" w:rsidP="00A300AC">
      <w:pPr>
        <w:tabs>
          <w:tab w:val="left" w:pos="10065"/>
        </w:tabs>
        <w:jc w:val="both"/>
        <w:rPr>
          <w:sz w:val="24"/>
          <w:szCs w:val="24"/>
        </w:rPr>
      </w:pPr>
      <w:hyperlink r:id="rId5" w:history="1">
        <w:r w:rsidRPr="00560FAF">
          <w:rPr>
            <w:rStyle w:val="Hipersaite"/>
            <w:sz w:val="24"/>
            <w:szCs w:val="24"/>
          </w:rPr>
          <w:t>http://likumi.lv/doc.php?id=191209</w:t>
        </w:r>
      </w:hyperlink>
    </w:p>
    <w:p w14:paraId="04DA156F" w14:textId="0CBAA827" w:rsidR="0085059F" w:rsidRPr="0085059F" w:rsidRDefault="0085059F" w:rsidP="00A300AC">
      <w:pPr>
        <w:tabs>
          <w:tab w:val="left" w:pos="10065"/>
        </w:tabs>
        <w:jc w:val="center"/>
        <w:rPr>
          <w:b/>
          <w:bCs/>
        </w:rPr>
      </w:pPr>
      <w:r w:rsidRPr="0085059F">
        <w:rPr>
          <w:b/>
          <w:bCs/>
        </w:rPr>
        <w:t>VĀRDU VAI UZVĀRDU (VĀRDU UN UZVĀRDU) VAR MAINĪT NO 15 GADU VECUMA:</w:t>
      </w:r>
    </w:p>
    <w:p w14:paraId="48D9F91A" w14:textId="6644D438" w:rsidR="0085059F" w:rsidRPr="0085059F" w:rsidRDefault="0085059F" w:rsidP="00A300AC">
      <w:pPr>
        <w:tabs>
          <w:tab w:val="left" w:pos="10065"/>
        </w:tabs>
        <w:jc w:val="both"/>
        <w:rPr>
          <w:sz w:val="24"/>
          <w:szCs w:val="24"/>
        </w:rPr>
      </w:pPr>
      <w:r>
        <w:rPr>
          <w:sz w:val="24"/>
          <w:szCs w:val="24"/>
        </w:rPr>
        <w:t xml:space="preserve">  1)  </w:t>
      </w:r>
      <w:r w:rsidRPr="0085059F">
        <w:rPr>
          <w:sz w:val="24"/>
          <w:szCs w:val="24"/>
        </w:rPr>
        <w:t>Latvijas Republikas pilsonis;</w:t>
      </w:r>
    </w:p>
    <w:p w14:paraId="6D3637F4" w14:textId="66F0BF62" w:rsidR="0085059F" w:rsidRPr="0085059F" w:rsidRDefault="0085059F" w:rsidP="00A300AC">
      <w:pPr>
        <w:tabs>
          <w:tab w:val="left" w:pos="10065"/>
        </w:tabs>
        <w:jc w:val="both"/>
        <w:rPr>
          <w:sz w:val="24"/>
          <w:szCs w:val="24"/>
        </w:rPr>
      </w:pPr>
      <w:r>
        <w:rPr>
          <w:sz w:val="24"/>
          <w:szCs w:val="24"/>
        </w:rPr>
        <w:t xml:space="preserve">  2)  </w:t>
      </w:r>
      <w:r w:rsidRPr="0085059F">
        <w:rPr>
          <w:sz w:val="24"/>
          <w:szCs w:val="24"/>
        </w:rPr>
        <w:t xml:space="preserve">Latvijas Republikas </w:t>
      </w:r>
      <w:proofErr w:type="spellStart"/>
      <w:r w:rsidRPr="0085059F">
        <w:rPr>
          <w:sz w:val="24"/>
          <w:szCs w:val="24"/>
        </w:rPr>
        <w:t>nepilsonis</w:t>
      </w:r>
      <w:proofErr w:type="spellEnd"/>
      <w:r w:rsidRPr="0085059F">
        <w:rPr>
          <w:sz w:val="24"/>
          <w:szCs w:val="24"/>
        </w:rPr>
        <w:t>;</w:t>
      </w:r>
    </w:p>
    <w:p w14:paraId="540D7FDA" w14:textId="1280DAB8" w:rsidR="0085059F" w:rsidRPr="0085059F" w:rsidRDefault="0085059F" w:rsidP="00A300AC">
      <w:pPr>
        <w:tabs>
          <w:tab w:val="left" w:pos="10065"/>
        </w:tabs>
        <w:jc w:val="both"/>
        <w:rPr>
          <w:sz w:val="24"/>
          <w:szCs w:val="24"/>
        </w:rPr>
      </w:pPr>
      <w:r>
        <w:rPr>
          <w:sz w:val="24"/>
          <w:szCs w:val="24"/>
        </w:rPr>
        <w:t xml:space="preserve">  3)  </w:t>
      </w:r>
      <w:r w:rsidRPr="0085059F">
        <w:rPr>
          <w:sz w:val="24"/>
          <w:szCs w:val="24"/>
        </w:rPr>
        <w:t>bezvalstnieks, kuram šis statuss piešķirts Latvijas Republikā.</w:t>
      </w:r>
    </w:p>
    <w:p w14:paraId="503CAA1B" w14:textId="24EEC3E9" w:rsidR="0085059F" w:rsidRDefault="0085059F" w:rsidP="00A300AC">
      <w:pPr>
        <w:tabs>
          <w:tab w:val="left" w:pos="10065"/>
        </w:tabs>
        <w:jc w:val="both"/>
        <w:rPr>
          <w:sz w:val="24"/>
          <w:szCs w:val="24"/>
        </w:rPr>
      </w:pPr>
      <w:r w:rsidRPr="0085059F">
        <w:rPr>
          <w:sz w:val="24"/>
          <w:szCs w:val="24"/>
        </w:rPr>
        <w:t>Jaunākas personas vārdu vai uzvārdu (vārdu un uzvārdu) var mainīt, ja viens no nepilngadīgas personas vecākiem, vai abi vecāki, ir notiesāti par tīša, smaga vai sevišķi smaga nozieguma izdarīšanu.</w:t>
      </w:r>
    </w:p>
    <w:p w14:paraId="37E3A88B" w14:textId="49D57903" w:rsidR="0085059F" w:rsidRPr="0085059F" w:rsidRDefault="0085059F" w:rsidP="00A300AC">
      <w:pPr>
        <w:tabs>
          <w:tab w:val="left" w:pos="10065"/>
        </w:tabs>
        <w:jc w:val="center"/>
        <w:rPr>
          <w:b/>
          <w:bCs/>
        </w:rPr>
      </w:pPr>
      <w:r w:rsidRPr="0085059F">
        <w:rPr>
          <w:b/>
          <w:bCs/>
        </w:rPr>
        <w:t>VĀRDA, UZVĀRDA IERAKSTA MAIŅAS IEMESLI</w:t>
      </w:r>
    </w:p>
    <w:p w14:paraId="319DB0E8" w14:textId="77777777" w:rsidR="0085059F" w:rsidRPr="0085059F" w:rsidRDefault="0085059F" w:rsidP="00A300AC">
      <w:pPr>
        <w:tabs>
          <w:tab w:val="left" w:pos="10065"/>
        </w:tabs>
        <w:jc w:val="both"/>
        <w:rPr>
          <w:sz w:val="24"/>
          <w:szCs w:val="24"/>
        </w:rPr>
      </w:pPr>
      <w:r w:rsidRPr="0085059F">
        <w:rPr>
          <w:sz w:val="24"/>
          <w:szCs w:val="24"/>
        </w:rPr>
        <w:t>Vārdu vai uzvārdu (vārdu un uzvārdu) var mainīt, ja pastāv kāds no šiem iemesliem:</w:t>
      </w:r>
    </w:p>
    <w:p w14:paraId="099890AC" w14:textId="4AC35DC8" w:rsidR="0085059F" w:rsidRDefault="0085059F" w:rsidP="00A300AC">
      <w:pPr>
        <w:pStyle w:val="Sarakstarindkopa"/>
        <w:numPr>
          <w:ilvl w:val="0"/>
          <w:numId w:val="1"/>
        </w:numPr>
        <w:tabs>
          <w:tab w:val="left" w:pos="10065"/>
        </w:tabs>
        <w:jc w:val="both"/>
        <w:rPr>
          <w:sz w:val="24"/>
          <w:szCs w:val="24"/>
        </w:rPr>
      </w:pPr>
      <w:r w:rsidRPr="00BE2267">
        <w:rPr>
          <w:sz w:val="24"/>
          <w:szCs w:val="24"/>
        </w:rPr>
        <w:t>vārds vai uzvārds apgrūtina personas iekļaušanos sabiedrībā;</w:t>
      </w:r>
    </w:p>
    <w:p w14:paraId="6B32F923" w14:textId="77777777" w:rsidR="00BE2267" w:rsidRDefault="00BE2267" w:rsidP="00A300AC">
      <w:pPr>
        <w:pStyle w:val="Sarakstarindkopa"/>
        <w:tabs>
          <w:tab w:val="left" w:pos="10065"/>
        </w:tabs>
        <w:ind w:left="630"/>
        <w:jc w:val="both"/>
        <w:rPr>
          <w:sz w:val="24"/>
          <w:szCs w:val="24"/>
        </w:rPr>
      </w:pPr>
    </w:p>
    <w:p w14:paraId="3CF2C889" w14:textId="106C72DF" w:rsidR="0085059F" w:rsidRDefault="0085059F" w:rsidP="00A300AC">
      <w:pPr>
        <w:pStyle w:val="Sarakstarindkopa"/>
        <w:numPr>
          <w:ilvl w:val="0"/>
          <w:numId w:val="1"/>
        </w:numPr>
        <w:tabs>
          <w:tab w:val="left" w:pos="10065"/>
        </w:tabs>
        <w:jc w:val="both"/>
        <w:rPr>
          <w:sz w:val="24"/>
          <w:szCs w:val="24"/>
        </w:rPr>
      </w:pPr>
      <w:r w:rsidRPr="00BE2267">
        <w:rPr>
          <w:sz w:val="24"/>
          <w:szCs w:val="24"/>
        </w:rPr>
        <w:t>persona vēlas dzimšanas reģistrā ierakstītajam vārdam pievienot otru vārdu.  Vārds, kurš reģistrā ierakstīts pirmais, uzskatāms par pamatvārdu;</w:t>
      </w:r>
    </w:p>
    <w:p w14:paraId="12A9AD00" w14:textId="77777777" w:rsidR="00BE2267" w:rsidRPr="00BE2267" w:rsidRDefault="00BE2267" w:rsidP="00A300AC">
      <w:pPr>
        <w:pStyle w:val="Sarakstarindkopa"/>
        <w:jc w:val="both"/>
        <w:rPr>
          <w:sz w:val="24"/>
          <w:szCs w:val="24"/>
        </w:rPr>
      </w:pPr>
    </w:p>
    <w:p w14:paraId="4904167F" w14:textId="77777777" w:rsidR="0085059F" w:rsidRDefault="0085059F" w:rsidP="00A300AC">
      <w:pPr>
        <w:pStyle w:val="Sarakstarindkopa"/>
        <w:numPr>
          <w:ilvl w:val="0"/>
          <w:numId w:val="1"/>
        </w:numPr>
        <w:tabs>
          <w:tab w:val="left" w:pos="10065"/>
        </w:tabs>
        <w:jc w:val="both"/>
        <w:rPr>
          <w:sz w:val="24"/>
          <w:szCs w:val="24"/>
        </w:rPr>
      </w:pPr>
      <w:r w:rsidRPr="00BE2267">
        <w:rPr>
          <w:sz w:val="24"/>
          <w:szCs w:val="24"/>
        </w:rPr>
        <w:t>persona vēlas iegūt vai pievienot savam uzvārdam laulātā uzvārdu;</w:t>
      </w:r>
    </w:p>
    <w:p w14:paraId="080D5F5C" w14:textId="77777777" w:rsidR="00BE2267" w:rsidRPr="00BE2267" w:rsidRDefault="00BE2267" w:rsidP="00A300AC">
      <w:pPr>
        <w:pStyle w:val="Sarakstarindkopa"/>
        <w:jc w:val="both"/>
        <w:rPr>
          <w:sz w:val="24"/>
          <w:szCs w:val="24"/>
        </w:rPr>
      </w:pPr>
    </w:p>
    <w:p w14:paraId="3CDFE11A" w14:textId="77777777" w:rsidR="0085059F" w:rsidRDefault="0085059F" w:rsidP="00A300AC">
      <w:pPr>
        <w:pStyle w:val="Sarakstarindkopa"/>
        <w:numPr>
          <w:ilvl w:val="0"/>
          <w:numId w:val="1"/>
        </w:numPr>
        <w:tabs>
          <w:tab w:val="left" w:pos="10065"/>
        </w:tabs>
        <w:jc w:val="both"/>
        <w:rPr>
          <w:sz w:val="24"/>
          <w:szCs w:val="24"/>
        </w:rPr>
      </w:pPr>
      <w:r w:rsidRPr="00BE2267">
        <w:rPr>
          <w:sz w:val="24"/>
          <w:szCs w:val="24"/>
        </w:rPr>
        <w:t>persona vēlas iegūt savu dzimtas uzvārdu tiešā augšupējā līnijā;</w:t>
      </w:r>
    </w:p>
    <w:p w14:paraId="2AAD1BF0" w14:textId="77777777" w:rsidR="00BE2267" w:rsidRPr="00BE2267" w:rsidRDefault="00BE2267" w:rsidP="00A300AC">
      <w:pPr>
        <w:pStyle w:val="Sarakstarindkopa"/>
        <w:jc w:val="both"/>
        <w:rPr>
          <w:sz w:val="24"/>
          <w:szCs w:val="24"/>
        </w:rPr>
      </w:pPr>
    </w:p>
    <w:p w14:paraId="73CB698D" w14:textId="77777777" w:rsidR="0085059F" w:rsidRDefault="0085059F" w:rsidP="00A300AC">
      <w:pPr>
        <w:pStyle w:val="Sarakstarindkopa"/>
        <w:numPr>
          <w:ilvl w:val="0"/>
          <w:numId w:val="1"/>
        </w:numPr>
        <w:tabs>
          <w:tab w:val="left" w:pos="10065"/>
        </w:tabs>
        <w:jc w:val="both"/>
        <w:rPr>
          <w:sz w:val="24"/>
          <w:szCs w:val="24"/>
        </w:rPr>
      </w:pPr>
      <w:r w:rsidRPr="00BE2267">
        <w:rPr>
          <w:sz w:val="24"/>
          <w:szCs w:val="24"/>
        </w:rPr>
        <w:t xml:space="preserve">persona vēlas atgūt savu dzimto vai </w:t>
      </w:r>
      <w:proofErr w:type="spellStart"/>
      <w:r w:rsidRPr="00BE2267">
        <w:rPr>
          <w:sz w:val="24"/>
          <w:szCs w:val="24"/>
        </w:rPr>
        <w:t>pirmslaulības</w:t>
      </w:r>
      <w:proofErr w:type="spellEnd"/>
      <w:r w:rsidRPr="00BE2267">
        <w:rPr>
          <w:sz w:val="24"/>
          <w:szCs w:val="24"/>
        </w:rPr>
        <w:t xml:space="preserve"> uzvārdu;</w:t>
      </w:r>
    </w:p>
    <w:p w14:paraId="2023140A" w14:textId="77777777" w:rsidR="00BE2267" w:rsidRPr="00BE2267" w:rsidRDefault="00BE2267" w:rsidP="00A300AC">
      <w:pPr>
        <w:pStyle w:val="Sarakstarindkopa"/>
        <w:jc w:val="both"/>
        <w:rPr>
          <w:sz w:val="24"/>
          <w:szCs w:val="24"/>
        </w:rPr>
      </w:pPr>
    </w:p>
    <w:p w14:paraId="5D9D2E85" w14:textId="77777777" w:rsidR="0085059F" w:rsidRDefault="0085059F" w:rsidP="00A300AC">
      <w:pPr>
        <w:pStyle w:val="Sarakstarindkopa"/>
        <w:numPr>
          <w:ilvl w:val="0"/>
          <w:numId w:val="1"/>
        </w:numPr>
        <w:tabs>
          <w:tab w:val="left" w:pos="10065"/>
        </w:tabs>
        <w:jc w:val="both"/>
        <w:rPr>
          <w:sz w:val="24"/>
          <w:szCs w:val="24"/>
        </w:rPr>
      </w:pPr>
      <w:r w:rsidRPr="00BE2267">
        <w:rPr>
          <w:sz w:val="24"/>
          <w:szCs w:val="24"/>
        </w:rPr>
        <w:t>personai mainīts dzimums;</w:t>
      </w:r>
    </w:p>
    <w:p w14:paraId="15F1E6BE" w14:textId="77777777" w:rsidR="00BE2267" w:rsidRPr="00BE2267" w:rsidRDefault="00BE2267" w:rsidP="00A300AC">
      <w:pPr>
        <w:pStyle w:val="Sarakstarindkopa"/>
        <w:jc w:val="both"/>
        <w:rPr>
          <w:sz w:val="24"/>
          <w:szCs w:val="24"/>
        </w:rPr>
      </w:pPr>
    </w:p>
    <w:p w14:paraId="720E9E86" w14:textId="3B767120" w:rsidR="0085059F" w:rsidRDefault="0085059F" w:rsidP="00A300AC">
      <w:pPr>
        <w:pStyle w:val="Sarakstarindkopa"/>
        <w:numPr>
          <w:ilvl w:val="0"/>
          <w:numId w:val="1"/>
        </w:numPr>
        <w:tabs>
          <w:tab w:val="left" w:pos="10065"/>
        </w:tabs>
        <w:jc w:val="both"/>
        <w:rPr>
          <w:sz w:val="24"/>
          <w:szCs w:val="24"/>
        </w:rPr>
      </w:pPr>
      <w:r w:rsidRPr="00BE2267">
        <w:rPr>
          <w:sz w:val="24"/>
          <w:szCs w:val="24"/>
        </w:rPr>
        <w:t>viens no nepilngadīgas personas vecākiem vai abi vecāki ir notiesāti par tīša, smaga vai sevišķi smaga nozieguma izdarīšanu</w:t>
      </w:r>
      <w:r w:rsidR="00A300AC">
        <w:rPr>
          <w:sz w:val="24"/>
          <w:szCs w:val="24"/>
        </w:rPr>
        <w:t>;</w:t>
      </w:r>
    </w:p>
    <w:p w14:paraId="3E93ADC3" w14:textId="77777777" w:rsidR="00BE2267" w:rsidRPr="00BE2267" w:rsidRDefault="00BE2267" w:rsidP="00A300AC">
      <w:pPr>
        <w:pStyle w:val="Sarakstarindkopa"/>
        <w:jc w:val="both"/>
        <w:rPr>
          <w:sz w:val="24"/>
          <w:szCs w:val="24"/>
        </w:rPr>
      </w:pPr>
    </w:p>
    <w:p w14:paraId="612FFD46" w14:textId="49DEBC34" w:rsidR="0085059F" w:rsidRDefault="0085059F" w:rsidP="00A300AC">
      <w:pPr>
        <w:pStyle w:val="Sarakstarindkopa"/>
        <w:numPr>
          <w:ilvl w:val="0"/>
          <w:numId w:val="1"/>
        </w:numPr>
        <w:tabs>
          <w:tab w:val="left" w:pos="10065"/>
        </w:tabs>
        <w:jc w:val="both"/>
        <w:rPr>
          <w:sz w:val="24"/>
          <w:szCs w:val="24"/>
        </w:rPr>
      </w:pPr>
      <w:r w:rsidRPr="00BE2267">
        <w:rPr>
          <w:sz w:val="24"/>
          <w:szCs w:val="24"/>
        </w:rPr>
        <w:t>persona vēlas iegūt mātes vai tēva uzvārdu</w:t>
      </w:r>
      <w:r w:rsidR="00A300AC">
        <w:rPr>
          <w:sz w:val="24"/>
          <w:szCs w:val="24"/>
        </w:rPr>
        <w:t>.</w:t>
      </w:r>
    </w:p>
    <w:p w14:paraId="6CCABD50" w14:textId="77777777" w:rsidR="00BE2267" w:rsidRDefault="00BE2267" w:rsidP="00A300AC">
      <w:pPr>
        <w:pStyle w:val="Sarakstarindkopa"/>
        <w:tabs>
          <w:tab w:val="left" w:pos="10065"/>
        </w:tabs>
        <w:ind w:left="142"/>
        <w:jc w:val="both"/>
        <w:rPr>
          <w:sz w:val="24"/>
          <w:szCs w:val="24"/>
        </w:rPr>
      </w:pPr>
    </w:p>
    <w:p w14:paraId="2391BD7E" w14:textId="77777777" w:rsidR="00BE2267" w:rsidRDefault="00BE2267" w:rsidP="00A300AC">
      <w:pPr>
        <w:pStyle w:val="Sarakstarindkopa"/>
        <w:tabs>
          <w:tab w:val="left" w:pos="10065"/>
        </w:tabs>
        <w:ind w:left="142"/>
        <w:jc w:val="both"/>
        <w:rPr>
          <w:sz w:val="24"/>
          <w:szCs w:val="24"/>
        </w:rPr>
      </w:pPr>
    </w:p>
    <w:p w14:paraId="34133054" w14:textId="11A0C67F" w:rsidR="00BE2267" w:rsidRDefault="00BE2267" w:rsidP="00A300AC">
      <w:pPr>
        <w:pStyle w:val="Sarakstarindkopa"/>
        <w:tabs>
          <w:tab w:val="left" w:pos="10065"/>
        </w:tabs>
        <w:ind w:left="142"/>
        <w:jc w:val="center"/>
        <w:rPr>
          <w:b/>
          <w:bCs/>
        </w:rPr>
      </w:pPr>
      <w:r w:rsidRPr="00BE2267">
        <w:rPr>
          <w:b/>
          <w:bCs/>
        </w:rPr>
        <w:t>VĀRDA, UZVĀRDA IERAKSTA MAIŅAS IESNIEGUMS</w:t>
      </w:r>
    </w:p>
    <w:p w14:paraId="39356558" w14:textId="77777777" w:rsidR="00BE2267" w:rsidRDefault="00BE2267" w:rsidP="00A300AC">
      <w:pPr>
        <w:pStyle w:val="Sarakstarindkopa"/>
        <w:tabs>
          <w:tab w:val="left" w:pos="10065"/>
        </w:tabs>
        <w:ind w:left="142"/>
        <w:jc w:val="both"/>
        <w:rPr>
          <w:b/>
          <w:bCs/>
        </w:rPr>
      </w:pPr>
    </w:p>
    <w:p w14:paraId="2529CCD4" w14:textId="5A40727F" w:rsidR="00BE2267" w:rsidRDefault="00BE2267" w:rsidP="00A300AC">
      <w:pPr>
        <w:pStyle w:val="Sarakstarindkopa"/>
        <w:tabs>
          <w:tab w:val="left" w:pos="10065"/>
        </w:tabs>
        <w:ind w:left="0"/>
        <w:jc w:val="both"/>
      </w:pPr>
      <w:r w:rsidRPr="00BE2267">
        <w:t xml:space="preserve">Vārda, uzvārda ieraksta maiņas iesniegumu var </w:t>
      </w:r>
      <w:r w:rsidRPr="00DC3D2A">
        <w:rPr>
          <w:b/>
          <w:bCs/>
          <w:u w:val="single"/>
        </w:rPr>
        <w:t>iesniegt</w:t>
      </w:r>
      <w:r w:rsidRPr="00DC3D2A">
        <w:rPr>
          <w:u w:val="single"/>
        </w:rPr>
        <w:t xml:space="preserve"> </w:t>
      </w:r>
      <w:r w:rsidRPr="00DC3D2A">
        <w:rPr>
          <w:b/>
          <w:bCs/>
          <w:u w:val="single"/>
        </w:rPr>
        <w:t>klātienē</w:t>
      </w:r>
      <w:r w:rsidRPr="00BE2267">
        <w:t xml:space="preserve"> </w:t>
      </w:r>
      <w:r>
        <w:t>Gulbenes novada</w:t>
      </w:r>
      <w:r w:rsidRPr="00BE2267">
        <w:t xml:space="preserve"> dzimtsarakstu nodaļā</w:t>
      </w:r>
      <w:r>
        <w:t>,</w:t>
      </w:r>
    </w:p>
    <w:p w14:paraId="02F00350" w14:textId="7F42323B" w:rsidR="00BE2267" w:rsidRPr="00BE2267" w:rsidRDefault="00BE2267" w:rsidP="00A300AC">
      <w:pPr>
        <w:pStyle w:val="Sarakstarindkopa"/>
        <w:tabs>
          <w:tab w:val="left" w:pos="10065"/>
        </w:tabs>
        <w:ind w:left="0"/>
        <w:jc w:val="both"/>
      </w:pPr>
      <w:r w:rsidRPr="00BE2267">
        <w:t>uzrādot derīgu personu apliecinošu dokumentu</w:t>
      </w:r>
      <w:r>
        <w:t>.</w:t>
      </w:r>
      <w:r w:rsidR="004F7937">
        <w:t xml:space="preserve"> </w:t>
      </w:r>
    </w:p>
    <w:p w14:paraId="111CF125" w14:textId="77777777" w:rsidR="00BE2267" w:rsidRPr="00BE2267" w:rsidRDefault="00BE2267" w:rsidP="00A300AC">
      <w:pPr>
        <w:tabs>
          <w:tab w:val="left" w:pos="10065"/>
        </w:tabs>
        <w:jc w:val="both"/>
        <w:rPr>
          <w:sz w:val="24"/>
          <w:szCs w:val="24"/>
        </w:rPr>
      </w:pPr>
      <w:r w:rsidRPr="00BE2267">
        <w:rPr>
          <w:sz w:val="24"/>
          <w:szCs w:val="24"/>
        </w:rPr>
        <w:t>Iesnieguma veidlapas paraugu noteic Ministru kabineta 2022. gada 22. marta noteikumi Nr. 183 “Noteikumi par vārda, uzvārda un tautības ieraksta maiņas iesnieguma veidlapu”.</w:t>
      </w:r>
    </w:p>
    <w:p w14:paraId="1E5BDA4E" w14:textId="77777777" w:rsidR="00BE2267" w:rsidRPr="00BE2267" w:rsidRDefault="00BE2267" w:rsidP="00A300AC">
      <w:pPr>
        <w:tabs>
          <w:tab w:val="left" w:pos="10065"/>
        </w:tabs>
        <w:jc w:val="both"/>
        <w:rPr>
          <w:sz w:val="24"/>
          <w:szCs w:val="24"/>
        </w:rPr>
      </w:pPr>
    </w:p>
    <w:p w14:paraId="41039883" w14:textId="36084429" w:rsidR="009538D3" w:rsidRPr="009538D3" w:rsidRDefault="00BE2267" w:rsidP="00A300AC">
      <w:pPr>
        <w:tabs>
          <w:tab w:val="left" w:pos="10065"/>
        </w:tabs>
        <w:jc w:val="center"/>
        <w:rPr>
          <w:color w:val="EE0000"/>
          <w:sz w:val="24"/>
          <w:szCs w:val="24"/>
        </w:rPr>
      </w:pPr>
      <w:r w:rsidRPr="009538D3">
        <w:rPr>
          <w:color w:val="EE0000"/>
          <w:sz w:val="24"/>
          <w:szCs w:val="24"/>
        </w:rPr>
        <w:lastRenderedPageBreak/>
        <w:t>!</w:t>
      </w:r>
      <w:r w:rsidR="009538D3" w:rsidRPr="009538D3">
        <w:rPr>
          <w:color w:val="EE0000"/>
          <w:sz w:val="24"/>
          <w:szCs w:val="24"/>
        </w:rPr>
        <w:t>!!</w:t>
      </w:r>
      <w:r w:rsidR="009538D3">
        <w:rPr>
          <w:sz w:val="24"/>
          <w:szCs w:val="24"/>
        </w:rPr>
        <w:t xml:space="preserve"> </w:t>
      </w:r>
      <w:r w:rsidR="009538D3" w:rsidRPr="009538D3">
        <w:rPr>
          <w:b/>
          <w:bCs/>
        </w:rPr>
        <w:t>VĒRŠAM UZMANĪBU</w:t>
      </w:r>
      <w:r w:rsidR="009538D3">
        <w:rPr>
          <w:sz w:val="24"/>
          <w:szCs w:val="24"/>
        </w:rPr>
        <w:t xml:space="preserve"> </w:t>
      </w:r>
      <w:r w:rsidR="009538D3" w:rsidRPr="009538D3">
        <w:rPr>
          <w:color w:val="EE0000"/>
          <w:sz w:val="24"/>
          <w:szCs w:val="24"/>
        </w:rPr>
        <w:t>!!!</w:t>
      </w:r>
    </w:p>
    <w:p w14:paraId="48842D7E" w14:textId="3678A7B5" w:rsidR="009538D3" w:rsidRPr="00BE2267" w:rsidRDefault="00BE2267" w:rsidP="00A300AC">
      <w:pPr>
        <w:tabs>
          <w:tab w:val="left" w:pos="10065"/>
        </w:tabs>
        <w:jc w:val="both"/>
        <w:rPr>
          <w:sz w:val="24"/>
          <w:szCs w:val="24"/>
        </w:rPr>
      </w:pPr>
      <w:r w:rsidRPr="00BE2267">
        <w:rPr>
          <w:sz w:val="24"/>
          <w:szCs w:val="24"/>
        </w:rPr>
        <w:t xml:space="preserve">- ja persona </w:t>
      </w:r>
      <w:r w:rsidRPr="009538D3">
        <w:rPr>
          <w:b/>
          <w:bCs/>
          <w:sz w:val="24"/>
          <w:szCs w:val="24"/>
        </w:rPr>
        <w:t>uzsākusi laulības šķiršanas procesu</w:t>
      </w:r>
      <w:r w:rsidRPr="00BE2267">
        <w:rPr>
          <w:sz w:val="24"/>
          <w:szCs w:val="24"/>
        </w:rPr>
        <w:t>, iesniegums par vārda vai uzvārda (vārda un uzvārda) maiņu likumā noteiktajā kārtībā iesniedzams tad, kad laulības šķiršanas process noslēdzies.</w:t>
      </w:r>
    </w:p>
    <w:p w14:paraId="0643432E" w14:textId="73847F99" w:rsidR="0085059F" w:rsidRDefault="00BE2267" w:rsidP="00A300AC">
      <w:pPr>
        <w:tabs>
          <w:tab w:val="left" w:pos="10065"/>
        </w:tabs>
        <w:jc w:val="both"/>
        <w:rPr>
          <w:sz w:val="24"/>
          <w:szCs w:val="24"/>
        </w:rPr>
      </w:pPr>
      <w:r w:rsidRPr="00BE2267">
        <w:rPr>
          <w:sz w:val="24"/>
          <w:szCs w:val="24"/>
        </w:rPr>
        <w:t xml:space="preserve">- ja persona ir iesniegusi iesniegumu vārda vai uzvārda (vārda un uzvārda) maiņai, </w:t>
      </w:r>
      <w:r w:rsidRPr="009538D3">
        <w:rPr>
          <w:b/>
          <w:bCs/>
          <w:sz w:val="24"/>
          <w:szCs w:val="24"/>
        </w:rPr>
        <w:t>braucieni ārpus Latvijas robežām plānojami</w:t>
      </w:r>
      <w:r w:rsidRPr="00BE2267">
        <w:rPr>
          <w:sz w:val="24"/>
          <w:szCs w:val="24"/>
        </w:rPr>
        <w:t xml:space="preserve"> pēc jaunā personu apliecinošā dokumenta saņemšanas, kurā norādīts jaunais vārds vai uzvārds (vārds un uzvārds).</w:t>
      </w:r>
    </w:p>
    <w:p w14:paraId="21C387B6" w14:textId="248FA70C" w:rsidR="009538D3" w:rsidRPr="009538D3" w:rsidRDefault="009538D3" w:rsidP="00A300AC">
      <w:pPr>
        <w:tabs>
          <w:tab w:val="left" w:pos="10065"/>
        </w:tabs>
        <w:jc w:val="center"/>
        <w:rPr>
          <w:b/>
          <w:bCs/>
        </w:rPr>
      </w:pPr>
      <w:r w:rsidRPr="009538D3">
        <w:rPr>
          <w:b/>
          <w:bCs/>
        </w:rPr>
        <w:t>NEPIECIEŠAMIE DOKUMENTI VĀRDA VAI UZVĀRDA (VĀRDA UN UZVĀRDA) MAIŅAI</w:t>
      </w:r>
    </w:p>
    <w:p w14:paraId="653A19B9" w14:textId="77777777" w:rsidR="009538D3" w:rsidRPr="009538D3" w:rsidRDefault="009538D3" w:rsidP="00A300AC">
      <w:pPr>
        <w:tabs>
          <w:tab w:val="left" w:pos="10065"/>
        </w:tabs>
        <w:jc w:val="both"/>
        <w:rPr>
          <w:sz w:val="24"/>
          <w:szCs w:val="24"/>
        </w:rPr>
      </w:pPr>
      <w:r w:rsidRPr="009538D3">
        <w:rPr>
          <w:sz w:val="24"/>
          <w:szCs w:val="24"/>
        </w:rPr>
        <w:t>Personai vārda vai uzvārda (vārda un uzvārda) maiņas iesniegumam ir jāpievieno šādi dokumenti:</w:t>
      </w:r>
    </w:p>
    <w:p w14:paraId="00F9A86D" w14:textId="6352DB4B" w:rsidR="009538D3" w:rsidRDefault="009538D3" w:rsidP="00A300AC">
      <w:pPr>
        <w:pStyle w:val="Sarakstarindkopa"/>
        <w:numPr>
          <w:ilvl w:val="0"/>
          <w:numId w:val="2"/>
        </w:numPr>
        <w:tabs>
          <w:tab w:val="left" w:pos="10065"/>
        </w:tabs>
        <w:jc w:val="both"/>
        <w:rPr>
          <w:sz w:val="24"/>
          <w:szCs w:val="24"/>
        </w:rPr>
      </w:pPr>
      <w:r w:rsidRPr="009538D3">
        <w:rPr>
          <w:sz w:val="24"/>
          <w:szCs w:val="24"/>
        </w:rPr>
        <w:t xml:space="preserve">ja vārdu vai uzvārdu (vārda un uzvārda) </w:t>
      </w:r>
      <w:r w:rsidRPr="009538D3">
        <w:rPr>
          <w:b/>
          <w:bCs/>
          <w:sz w:val="24"/>
          <w:szCs w:val="24"/>
        </w:rPr>
        <w:t>maina nepilngadīga persona – vecāku</w:t>
      </w:r>
      <w:r>
        <w:rPr>
          <w:b/>
          <w:bCs/>
          <w:sz w:val="24"/>
          <w:szCs w:val="24"/>
        </w:rPr>
        <w:t xml:space="preserve"> (abu)</w:t>
      </w:r>
      <w:r w:rsidRPr="009538D3">
        <w:rPr>
          <w:b/>
          <w:bCs/>
          <w:sz w:val="24"/>
          <w:szCs w:val="24"/>
        </w:rPr>
        <w:t xml:space="preserve"> rakstveida piekrišanu</w:t>
      </w:r>
      <w:r w:rsidRPr="009538D3">
        <w:rPr>
          <w:sz w:val="24"/>
          <w:szCs w:val="24"/>
        </w:rPr>
        <w:t>. Nav nepieciešama tā vecāka rakstveida piekrišana, kurš notiesāts par tīša smaga vai sevišķi smaga nozieguma izdarīšanu;</w:t>
      </w:r>
    </w:p>
    <w:p w14:paraId="05FEF0E0" w14:textId="77777777" w:rsidR="009538D3" w:rsidRPr="009538D3" w:rsidRDefault="009538D3" w:rsidP="00A300AC">
      <w:pPr>
        <w:pStyle w:val="Sarakstarindkopa"/>
        <w:tabs>
          <w:tab w:val="left" w:pos="10065"/>
        </w:tabs>
        <w:jc w:val="both"/>
        <w:rPr>
          <w:sz w:val="24"/>
          <w:szCs w:val="24"/>
        </w:rPr>
      </w:pPr>
    </w:p>
    <w:p w14:paraId="04BF0563" w14:textId="57BCF4E8" w:rsidR="009538D3" w:rsidRDefault="009538D3" w:rsidP="00A300AC">
      <w:pPr>
        <w:pStyle w:val="Sarakstarindkopa"/>
        <w:numPr>
          <w:ilvl w:val="0"/>
          <w:numId w:val="2"/>
        </w:numPr>
        <w:tabs>
          <w:tab w:val="left" w:pos="10065"/>
        </w:tabs>
        <w:jc w:val="both"/>
        <w:rPr>
          <w:sz w:val="24"/>
          <w:szCs w:val="24"/>
        </w:rPr>
      </w:pPr>
      <w:r w:rsidRPr="009538D3">
        <w:rPr>
          <w:sz w:val="24"/>
          <w:szCs w:val="24"/>
        </w:rPr>
        <w:t xml:space="preserve">ja vārdu vai uzvārdu </w:t>
      </w:r>
      <w:r w:rsidRPr="009538D3">
        <w:rPr>
          <w:b/>
          <w:bCs/>
          <w:sz w:val="24"/>
          <w:szCs w:val="24"/>
        </w:rPr>
        <w:t>maina nepilngadīga persona</w:t>
      </w:r>
      <w:r w:rsidRPr="009538D3">
        <w:rPr>
          <w:sz w:val="24"/>
          <w:szCs w:val="24"/>
        </w:rPr>
        <w:t xml:space="preserve">, kura ir aizbildnībā — </w:t>
      </w:r>
      <w:r w:rsidRPr="009538D3">
        <w:rPr>
          <w:b/>
          <w:bCs/>
          <w:sz w:val="24"/>
          <w:szCs w:val="24"/>
        </w:rPr>
        <w:t>aizbildņa rakstveida piekrišanu</w:t>
      </w:r>
      <w:r w:rsidRPr="009538D3">
        <w:rPr>
          <w:sz w:val="24"/>
          <w:szCs w:val="24"/>
        </w:rPr>
        <w:t xml:space="preserve"> un </w:t>
      </w:r>
      <w:r w:rsidRPr="009538D3">
        <w:rPr>
          <w:b/>
          <w:bCs/>
          <w:sz w:val="24"/>
          <w:szCs w:val="24"/>
        </w:rPr>
        <w:t>bāriņtiesas lēmumu</w:t>
      </w:r>
      <w:r w:rsidRPr="009538D3">
        <w:rPr>
          <w:sz w:val="24"/>
          <w:szCs w:val="24"/>
        </w:rPr>
        <w:t xml:space="preserve"> par vārda vai uzvārda maiņas atbilstību bērna interesēm;</w:t>
      </w:r>
    </w:p>
    <w:p w14:paraId="70B06943" w14:textId="77777777" w:rsidR="009538D3" w:rsidRPr="009538D3" w:rsidRDefault="009538D3" w:rsidP="00A300AC">
      <w:pPr>
        <w:pStyle w:val="Sarakstarindkopa"/>
        <w:jc w:val="both"/>
        <w:rPr>
          <w:sz w:val="24"/>
          <w:szCs w:val="24"/>
        </w:rPr>
      </w:pPr>
    </w:p>
    <w:p w14:paraId="2F3E6BC0" w14:textId="783C171E" w:rsidR="009538D3" w:rsidRDefault="009538D3" w:rsidP="00A300AC">
      <w:pPr>
        <w:pStyle w:val="Sarakstarindkopa"/>
        <w:numPr>
          <w:ilvl w:val="0"/>
          <w:numId w:val="2"/>
        </w:numPr>
        <w:tabs>
          <w:tab w:val="left" w:pos="10065"/>
        </w:tabs>
        <w:jc w:val="both"/>
        <w:rPr>
          <w:sz w:val="24"/>
          <w:szCs w:val="24"/>
        </w:rPr>
      </w:pPr>
      <w:r w:rsidRPr="009538D3">
        <w:rPr>
          <w:sz w:val="24"/>
          <w:szCs w:val="24"/>
        </w:rPr>
        <w:t xml:space="preserve">ja kāds no </w:t>
      </w:r>
      <w:r w:rsidRPr="009538D3">
        <w:rPr>
          <w:b/>
          <w:bCs/>
          <w:sz w:val="24"/>
          <w:szCs w:val="24"/>
        </w:rPr>
        <w:t>civilstāvokļa aktu reģistrācijas dokumentiem ir sastādīts ārvalstī</w:t>
      </w:r>
      <w:r w:rsidRPr="009538D3">
        <w:rPr>
          <w:sz w:val="24"/>
          <w:szCs w:val="24"/>
        </w:rPr>
        <w:t xml:space="preserve">, persona, iesniedzot vārda vai uzvārda (vārda un uzvārda) maiņas iesniegumu, </w:t>
      </w:r>
      <w:r w:rsidRPr="009538D3">
        <w:rPr>
          <w:b/>
          <w:bCs/>
          <w:sz w:val="24"/>
          <w:szCs w:val="24"/>
        </w:rPr>
        <w:t xml:space="preserve">uzrāda ārvalstī izdotos dokumentus </w:t>
      </w:r>
      <w:r w:rsidRPr="009538D3">
        <w:rPr>
          <w:sz w:val="24"/>
          <w:szCs w:val="24"/>
        </w:rPr>
        <w:t xml:space="preserve">(proti, dokumentu par dzimšanu, par laulības noslēgšanu, par nepilngadīgā bērna dzimšanu), kas ir noformēti atbilstoši Ministru kabineta 2000. gada 22. augusta noteikumu Nr. 291 "Kārtība, kādā apliecināmi dokumentu tulkojumi valsts valodā" </w:t>
      </w:r>
      <w:r w:rsidR="00E74E9B">
        <w:rPr>
          <w:sz w:val="24"/>
          <w:szCs w:val="24"/>
        </w:rPr>
        <w:t>(</w:t>
      </w:r>
      <w:hyperlink r:id="rId6" w:history="1">
        <w:r w:rsidR="00E74E9B" w:rsidRPr="00560FAF">
          <w:rPr>
            <w:rStyle w:val="Hipersaite"/>
            <w:sz w:val="24"/>
            <w:szCs w:val="24"/>
          </w:rPr>
          <w:t>https://likumi.lv/doc.php?id=10127</w:t>
        </w:r>
      </w:hyperlink>
      <w:r w:rsidR="00E74E9B">
        <w:rPr>
          <w:sz w:val="24"/>
          <w:szCs w:val="24"/>
        </w:rPr>
        <w:t xml:space="preserve">) </w:t>
      </w:r>
      <w:r w:rsidRPr="009538D3">
        <w:rPr>
          <w:sz w:val="24"/>
          <w:szCs w:val="24"/>
        </w:rPr>
        <w:t>noteiktajai kārtībai vai ar notariāli apliecinātu tulkojumu atbilstoši Valsts valodas likuma 10. panta trešajai daļai</w:t>
      </w:r>
      <w:r w:rsidR="00E74E9B">
        <w:rPr>
          <w:sz w:val="24"/>
          <w:szCs w:val="24"/>
        </w:rPr>
        <w:t xml:space="preserve"> (</w:t>
      </w:r>
      <w:hyperlink r:id="rId7" w:history="1">
        <w:r w:rsidR="00E74E9B" w:rsidRPr="00560FAF">
          <w:rPr>
            <w:rStyle w:val="Hipersaite"/>
            <w:sz w:val="24"/>
            <w:szCs w:val="24"/>
          </w:rPr>
          <w:t>http://likumi.lv/doc.php?id=14740</w:t>
        </w:r>
      </w:hyperlink>
      <w:r w:rsidR="00E74E9B">
        <w:rPr>
          <w:sz w:val="24"/>
          <w:szCs w:val="24"/>
        </w:rPr>
        <w:t>)</w:t>
      </w:r>
      <w:r w:rsidRPr="009538D3">
        <w:rPr>
          <w:sz w:val="24"/>
          <w:szCs w:val="24"/>
        </w:rPr>
        <w:t>;</w:t>
      </w:r>
    </w:p>
    <w:p w14:paraId="37D91840" w14:textId="77777777" w:rsidR="009538D3" w:rsidRPr="009538D3" w:rsidRDefault="009538D3" w:rsidP="00A300AC">
      <w:pPr>
        <w:pStyle w:val="Sarakstarindkopa"/>
        <w:tabs>
          <w:tab w:val="left" w:pos="10065"/>
        </w:tabs>
        <w:jc w:val="both"/>
        <w:rPr>
          <w:sz w:val="24"/>
          <w:szCs w:val="24"/>
        </w:rPr>
      </w:pPr>
    </w:p>
    <w:p w14:paraId="08B88059" w14:textId="59495C18" w:rsidR="009538D3" w:rsidRDefault="009538D3" w:rsidP="00A300AC">
      <w:pPr>
        <w:pStyle w:val="Sarakstarindkopa"/>
        <w:numPr>
          <w:ilvl w:val="0"/>
          <w:numId w:val="2"/>
        </w:numPr>
        <w:tabs>
          <w:tab w:val="left" w:pos="10065"/>
        </w:tabs>
        <w:jc w:val="both"/>
        <w:rPr>
          <w:sz w:val="24"/>
          <w:szCs w:val="24"/>
        </w:rPr>
      </w:pPr>
      <w:r w:rsidRPr="009538D3">
        <w:rPr>
          <w:sz w:val="24"/>
          <w:szCs w:val="24"/>
        </w:rPr>
        <w:t xml:space="preserve">ja vārda vai uzvārda (vārda un uzvārda) maiņas iemesls ir </w:t>
      </w:r>
      <w:r w:rsidRPr="009538D3">
        <w:rPr>
          <w:b/>
          <w:bCs/>
          <w:sz w:val="24"/>
          <w:szCs w:val="24"/>
        </w:rPr>
        <w:t>apgrūtina iekļaušanos sabiedrībā</w:t>
      </w:r>
      <w:r w:rsidRPr="009538D3">
        <w:rPr>
          <w:sz w:val="24"/>
          <w:szCs w:val="24"/>
        </w:rPr>
        <w:t xml:space="preserve"> – </w:t>
      </w:r>
      <w:r w:rsidRPr="00E74E9B">
        <w:rPr>
          <w:b/>
          <w:bCs/>
          <w:sz w:val="24"/>
          <w:szCs w:val="24"/>
        </w:rPr>
        <w:t>argumentētu skaidrojumu</w:t>
      </w:r>
      <w:r w:rsidRPr="009538D3">
        <w:rPr>
          <w:sz w:val="24"/>
          <w:szCs w:val="24"/>
        </w:rPr>
        <w:t>, kāpēc esošais vārds vai uzvārds (vārds un uzvārds) apgrūtina iekļauties sabiedrībā, un kā izvēlētais vārds vai uzvārds (vārds un uzvārds) veicinās iekļaušanos sabiedrībā;</w:t>
      </w:r>
    </w:p>
    <w:p w14:paraId="5506429A" w14:textId="77777777" w:rsidR="009538D3" w:rsidRPr="009538D3" w:rsidRDefault="009538D3" w:rsidP="00A300AC">
      <w:pPr>
        <w:pStyle w:val="Sarakstarindkopa"/>
        <w:jc w:val="both"/>
        <w:rPr>
          <w:sz w:val="24"/>
          <w:szCs w:val="24"/>
        </w:rPr>
      </w:pPr>
    </w:p>
    <w:p w14:paraId="7BAFB825" w14:textId="5B9194D1" w:rsidR="00E74E9B" w:rsidRDefault="009538D3" w:rsidP="00A300AC">
      <w:pPr>
        <w:pStyle w:val="Sarakstarindkopa"/>
        <w:numPr>
          <w:ilvl w:val="0"/>
          <w:numId w:val="2"/>
        </w:numPr>
        <w:tabs>
          <w:tab w:val="left" w:pos="10065"/>
        </w:tabs>
        <w:jc w:val="both"/>
        <w:rPr>
          <w:sz w:val="24"/>
          <w:szCs w:val="24"/>
        </w:rPr>
      </w:pPr>
      <w:r w:rsidRPr="009538D3">
        <w:rPr>
          <w:sz w:val="24"/>
          <w:szCs w:val="24"/>
        </w:rPr>
        <w:t xml:space="preserve">ja vārda vai uzvārda (vārda un uzvārda) </w:t>
      </w:r>
      <w:r w:rsidRPr="009538D3">
        <w:rPr>
          <w:b/>
          <w:bCs/>
          <w:sz w:val="24"/>
          <w:szCs w:val="24"/>
        </w:rPr>
        <w:t>maiņas iemesls ir personas dzimuma maiņa</w:t>
      </w:r>
      <w:r w:rsidRPr="009538D3">
        <w:rPr>
          <w:sz w:val="24"/>
          <w:szCs w:val="24"/>
        </w:rPr>
        <w:t xml:space="preserve">, jāuzrāda ārstniecības iestādes vai ārstniecības personas izdots medicīnas dokumentu, kas apliecina daļēju vai pilnīgu dzimuma maiņu. Ja attiecīgais medicīnas dokuments ir sastādīts ārvalstī, jāpievieno Ministru kabineta noteiktajā kārtībā (Ministru kabineta 2000. gada 22. augusta noteikumi Nr. 291 "Kārtība, kādā apliecināmi dokumentu tulkojumi valsts valodā" </w:t>
      </w:r>
      <w:r w:rsidR="00E74E9B">
        <w:rPr>
          <w:sz w:val="24"/>
          <w:szCs w:val="24"/>
        </w:rPr>
        <w:t>(</w:t>
      </w:r>
      <w:hyperlink r:id="rId8" w:history="1">
        <w:r w:rsidR="00E74E9B" w:rsidRPr="00560FAF">
          <w:rPr>
            <w:rStyle w:val="Hipersaite"/>
            <w:sz w:val="24"/>
            <w:szCs w:val="24"/>
          </w:rPr>
          <w:t>https://likumi.lv/doc.php?id=10127</w:t>
        </w:r>
      </w:hyperlink>
      <w:r w:rsidR="00E74E9B">
        <w:rPr>
          <w:sz w:val="24"/>
          <w:szCs w:val="24"/>
        </w:rPr>
        <w:t>)</w:t>
      </w:r>
    </w:p>
    <w:p w14:paraId="2920977C" w14:textId="04B85B05" w:rsidR="009538D3" w:rsidRDefault="009538D3" w:rsidP="00A300AC">
      <w:pPr>
        <w:pStyle w:val="Sarakstarindkopa"/>
        <w:tabs>
          <w:tab w:val="left" w:pos="10065"/>
        </w:tabs>
        <w:jc w:val="both"/>
        <w:rPr>
          <w:sz w:val="24"/>
          <w:szCs w:val="24"/>
        </w:rPr>
      </w:pPr>
      <w:r w:rsidRPr="009538D3">
        <w:rPr>
          <w:sz w:val="24"/>
          <w:szCs w:val="24"/>
        </w:rPr>
        <w:t>vai notariāli apliecināts tulkojums atbilstoši Valsts valodas likuma 10. panta trešajai daļai.</w:t>
      </w:r>
      <w:r w:rsidR="00E74E9B" w:rsidRPr="00E74E9B">
        <w:t xml:space="preserve"> </w:t>
      </w:r>
      <w:r w:rsidR="00E74E9B">
        <w:t>(</w:t>
      </w:r>
      <w:hyperlink r:id="rId9" w:history="1">
        <w:r w:rsidR="00E74E9B" w:rsidRPr="00560FAF">
          <w:rPr>
            <w:rStyle w:val="Hipersaite"/>
            <w:sz w:val="24"/>
            <w:szCs w:val="24"/>
          </w:rPr>
          <w:t>http://likumi.lv/doc.php?id=14740</w:t>
        </w:r>
      </w:hyperlink>
      <w:r w:rsidR="00E74E9B">
        <w:rPr>
          <w:sz w:val="24"/>
          <w:szCs w:val="24"/>
        </w:rPr>
        <w:t>)</w:t>
      </w:r>
    </w:p>
    <w:p w14:paraId="0B316871" w14:textId="77777777" w:rsidR="00E74E9B" w:rsidRDefault="00E74E9B" w:rsidP="00A300AC">
      <w:pPr>
        <w:pStyle w:val="Sarakstarindkopa"/>
        <w:tabs>
          <w:tab w:val="left" w:pos="10065"/>
        </w:tabs>
        <w:jc w:val="both"/>
        <w:rPr>
          <w:sz w:val="24"/>
          <w:szCs w:val="24"/>
        </w:rPr>
      </w:pPr>
    </w:p>
    <w:p w14:paraId="5B379BCE" w14:textId="0DF8ECB8" w:rsidR="00E74E9B" w:rsidRPr="00E74E9B" w:rsidRDefault="00E74E9B" w:rsidP="00A300AC">
      <w:pPr>
        <w:pStyle w:val="Sarakstarindkopa"/>
        <w:tabs>
          <w:tab w:val="left" w:pos="10065"/>
        </w:tabs>
        <w:jc w:val="center"/>
        <w:rPr>
          <w:b/>
          <w:bCs/>
        </w:rPr>
      </w:pPr>
      <w:r w:rsidRPr="00E74E9B">
        <w:rPr>
          <w:b/>
          <w:bCs/>
        </w:rPr>
        <w:t>VALSTS NODEVA</w:t>
      </w:r>
    </w:p>
    <w:p w14:paraId="7F6123FF" w14:textId="77777777" w:rsidR="00E74E9B" w:rsidRPr="00E74E9B" w:rsidRDefault="00E74E9B" w:rsidP="00A300AC">
      <w:pPr>
        <w:pStyle w:val="Sarakstarindkopa"/>
        <w:tabs>
          <w:tab w:val="left" w:pos="10065"/>
        </w:tabs>
        <w:jc w:val="both"/>
        <w:rPr>
          <w:sz w:val="24"/>
          <w:szCs w:val="24"/>
        </w:rPr>
      </w:pPr>
    </w:p>
    <w:p w14:paraId="36611045" w14:textId="0790E9B3" w:rsidR="00E74E9B" w:rsidRDefault="00E74E9B" w:rsidP="00A300AC">
      <w:pPr>
        <w:pStyle w:val="Sarakstarindkopa"/>
        <w:tabs>
          <w:tab w:val="left" w:pos="10065"/>
        </w:tabs>
        <w:jc w:val="both"/>
        <w:rPr>
          <w:sz w:val="24"/>
          <w:szCs w:val="24"/>
        </w:rPr>
      </w:pPr>
      <w:r w:rsidRPr="00E74E9B">
        <w:rPr>
          <w:sz w:val="24"/>
          <w:szCs w:val="24"/>
        </w:rPr>
        <w:t xml:space="preserve">Valsts nodeva par </w:t>
      </w:r>
      <w:r w:rsidRPr="00A300AC">
        <w:rPr>
          <w:b/>
          <w:bCs/>
          <w:sz w:val="24"/>
          <w:szCs w:val="24"/>
        </w:rPr>
        <w:t xml:space="preserve">vārda </w:t>
      </w:r>
      <w:r w:rsidRPr="00E74E9B">
        <w:rPr>
          <w:sz w:val="24"/>
          <w:szCs w:val="24"/>
        </w:rPr>
        <w:t xml:space="preserve">maiņu ir </w:t>
      </w:r>
      <w:r w:rsidRPr="00A300AC">
        <w:rPr>
          <w:b/>
          <w:bCs/>
          <w:sz w:val="24"/>
          <w:szCs w:val="24"/>
        </w:rPr>
        <w:t>71 euro</w:t>
      </w:r>
      <w:r w:rsidRPr="00E74E9B">
        <w:rPr>
          <w:sz w:val="24"/>
          <w:szCs w:val="24"/>
        </w:rPr>
        <w:t xml:space="preserve">, par </w:t>
      </w:r>
      <w:r w:rsidRPr="00A300AC">
        <w:rPr>
          <w:b/>
          <w:bCs/>
          <w:sz w:val="24"/>
          <w:szCs w:val="24"/>
        </w:rPr>
        <w:t>uzvārda</w:t>
      </w:r>
      <w:r w:rsidRPr="00E74E9B">
        <w:rPr>
          <w:sz w:val="24"/>
          <w:szCs w:val="24"/>
        </w:rPr>
        <w:t xml:space="preserve"> maiņu – </w:t>
      </w:r>
      <w:r w:rsidRPr="00A300AC">
        <w:rPr>
          <w:b/>
          <w:bCs/>
          <w:sz w:val="24"/>
          <w:szCs w:val="24"/>
        </w:rPr>
        <w:t>71 euro</w:t>
      </w:r>
      <w:r w:rsidRPr="00E74E9B">
        <w:rPr>
          <w:sz w:val="24"/>
          <w:szCs w:val="24"/>
        </w:rPr>
        <w:t xml:space="preserve"> (jāsamaksā iesniedzot iesniegumu). Valsts nodeva maksājama </w:t>
      </w:r>
      <w:r>
        <w:rPr>
          <w:sz w:val="24"/>
          <w:szCs w:val="24"/>
        </w:rPr>
        <w:t>klātienē skaidrā naudā vai Gulbenes novada pašvaldības</w:t>
      </w:r>
      <w:r w:rsidRPr="00E74E9B">
        <w:rPr>
          <w:sz w:val="24"/>
          <w:szCs w:val="24"/>
        </w:rPr>
        <w:t xml:space="preserve"> kontā</w:t>
      </w:r>
      <w:r>
        <w:rPr>
          <w:sz w:val="24"/>
          <w:szCs w:val="24"/>
        </w:rPr>
        <w:t>,</w:t>
      </w:r>
      <w:r w:rsidRPr="00E74E9B">
        <w:rPr>
          <w:sz w:val="24"/>
          <w:szCs w:val="24"/>
        </w:rPr>
        <w:t xml:space="preserve"> izmantoj</w:t>
      </w:r>
      <w:r>
        <w:rPr>
          <w:sz w:val="24"/>
          <w:szCs w:val="24"/>
        </w:rPr>
        <w:t>ot</w:t>
      </w:r>
      <w:r w:rsidRPr="00E74E9B">
        <w:rPr>
          <w:sz w:val="24"/>
          <w:szCs w:val="24"/>
        </w:rPr>
        <w:t xml:space="preserve"> šād</w:t>
      </w:r>
      <w:r>
        <w:rPr>
          <w:sz w:val="24"/>
          <w:szCs w:val="24"/>
        </w:rPr>
        <w:t>us</w:t>
      </w:r>
      <w:r w:rsidRPr="00E74E9B">
        <w:rPr>
          <w:sz w:val="24"/>
          <w:szCs w:val="24"/>
        </w:rPr>
        <w:t xml:space="preserve"> maksājuma rekvizīt</w:t>
      </w:r>
      <w:r>
        <w:rPr>
          <w:sz w:val="24"/>
          <w:szCs w:val="24"/>
        </w:rPr>
        <w:t>us</w:t>
      </w:r>
      <w:r w:rsidRPr="00E74E9B">
        <w:rPr>
          <w:sz w:val="24"/>
          <w:szCs w:val="24"/>
        </w:rPr>
        <w:t>:</w:t>
      </w:r>
    </w:p>
    <w:p w14:paraId="1A87C166" w14:textId="77777777" w:rsidR="00E74E9B" w:rsidRDefault="00E74E9B" w:rsidP="00A300AC">
      <w:pPr>
        <w:pStyle w:val="Sarakstarindkopa"/>
        <w:tabs>
          <w:tab w:val="left" w:pos="10065"/>
        </w:tabs>
        <w:jc w:val="both"/>
        <w:rPr>
          <w:sz w:val="24"/>
          <w:szCs w:val="24"/>
        </w:rPr>
      </w:pPr>
    </w:p>
    <w:p w14:paraId="39FAFD70" w14:textId="77777777" w:rsidR="00E74E9B" w:rsidRDefault="00E74E9B" w:rsidP="00A300AC">
      <w:pPr>
        <w:pStyle w:val="Sarakstarindkopa"/>
        <w:tabs>
          <w:tab w:val="left" w:pos="10065"/>
        </w:tabs>
        <w:jc w:val="both"/>
        <w:rPr>
          <w:sz w:val="24"/>
          <w:szCs w:val="24"/>
        </w:rPr>
      </w:pPr>
    </w:p>
    <w:p w14:paraId="7FADC550" w14:textId="77777777" w:rsidR="00E74E9B" w:rsidRPr="00EE6A18" w:rsidRDefault="00E74E9B" w:rsidP="00A300AC">
      <w:pPr>
        <w:pStyle w:val="Sarakstarindkopa"/>
        <w:tabs>
          <w:tab w:val="left" w:pos="10065"/>
        </w:tabs>
        <w:jc w:val="both"/>
        <w:rPr>
          <w:b/>
          <w:bCs/>
        </w:rPr>
      </w:pPr>
      <w:r w:rsidRPr="00EE6A18">
        <w:rPr>
          <w:b/>
          <w:bCs/>
        </w:rPr>
        <w:lastRenderedPageBreak/>
        <w:t>AS SWEDBANK</w:t>
      </w:r>
    </w:p>
    <w:p w14:paraId="2A499E87" w14:textId="628BB2DE" w:rsidR="00E74E9B" w:rsidRPr="00EE6A18" w:rsidRDefault="00E74E9B" w:rsidP="00A300AC">
      <w:pPr>
        <w:pStyle w:val="Sarakstarindkopa"/>
        <w:tabs>
          <w:tab w:val="left" w:pos="10065"/>
        </w:tabs>
        <w:jc w:val="both"/>
        <w:rPr>
          <w:sz w:val="24"/>
          <w:szCs w:val="24"/>
        </w:rPr>
      </w:pPr>
      <w:r w:rsidRPr="00E74E9B">
        <w:rPr>
          <w:sz w:val="24"/>
          <w:szCs w:val="24"/>
        </w:rPr>
        <w:t xml:space="preserve">Saņēmēja nosaukums: </w:t>
      </w:r>
      <w:r w:rsidRPr="00EE6A18">
        <w:rPr>
          <w:sz w:val="24"/>
          <w:szCs w:val="24"/>
        </w:rPr>
        <w:t>Gulbenes novada pašvaldība</w:t>
      </w:r>
    </w:p>
    <w:p w14:paraId="4CC3B71D" w14:textId="24F35500" w:rsidR="00E74E9B" w:rsidRPr="00EE6A18" w:rsidRDefault="00E74E9B" w:rsidP="00A300AC">
      <w:pPr>
        <w:pStyle w:val="Sarakstarindkopa"/>
        <w:tabs>
          <w:tab w:val="left" w:pos="10065"/>
        </w:tabs>
        <w:jc w:val="both"/>
        <w:rPr>
          <w:sz w:val="24"/>
          <w:szCs w:val="24"/>
        </w:rPr>
      </w:pPr>
      <w:r w:rsidRPr="00E74E9B">
        <w:rPr>
          <w:sz w:val="24"/>
          <w:szCs w:val="24"/>
        </w:rPr>
        <w:t xml:space="preserve">Saņēmēja reģistrācijas numurs: </w:t>
      </w:r>
      <w:r w:rsidRPr="00EE6A18">
        <w:rPr>
          <w:sz w:val="24"/>
          <w:szCs w:val="24"/>
        </w:rPr>
        <w:t>90009116327</w:t>
      </w:r>
    </w:p>
    <w:p w14:paraId="48E5808F" w14:textId="6E90A1EC" w:rsidR="00E74E9B" w:rsidRPr="00EE6A18" w:rsidRDefault="00E74E9B" w:rsidP="00A300AC">
      <w:pPr>
        <w:pStyle w:val="Sarakstarindkopa"/>
        <w:tabs>
          <w:tab w:val="left" w:pos="10065"/>
        </w:tabs>
        <w:jc w:val="both"/>
        <w:rPr>
          <w:sz w:val="24"/>
          <w:szCs w:val="24"/>
        </w:rPr>
      </w:pPr>
      <w:r w:rsidRPr="00E74E9B">
        <w:rPr>
          <w:sz w:val="24"/>
          <w:szCs w:val="24"/>
        </w:rPr>
        <w:t xml:space="preserve">Bankas konts: </w:t>
      </w:r>
      <w:r w:rsidRPr="00EE6A18">
        <w:rPr>
          <w:sz w:val="24"/>
          <w:szCs w:val="24"/>
        </w:rPr>
        <w:t>LV52HABA0551026528581</w:t>
      </w:r>
    </w:p>
    <w:p w14:paraId="379590AB" w14:textId="4C691005" w:rsidR="00E74E9B" w:rsidRPr="00EE6A18" w:rsidRDefault="00E74E9B" w:rsidP="00A300AC">
      <w:pPr>
        <w:pStyle w:val="Sarakstarindkopa"/>
        <w:tabs>
          <w:tab w:val="left" w:pos="10065"/>
        </w:tabs>
        <w:jc w:val="both"/>
        <w:rPr>
          <w:sz w:val="24"/>
          <w:szCs w:val="24"/>
        </w:rPr>
      </w:pPr>
      <w:r w:rsidRPr="00E74E9B">
        <w:rPr>
          <w:sz w:val="24"/>
          <w:szCs w:val="24"/>
        </w:rPr>
        <w:t xml:space="preserve">Bankas nosaukums: </w:t>
      </w:r>
      <w:r w:rsidRPr="00EE6A18">
        <w:rPr>
          <w:sz w:val="24"/>
          <w:szCs w:val="24"/>
        </w:rPr>
        <w:t>AS SWEDBANK</w:t>
      </w:r>
    </w:p>
    <w:p w14:paraId="728537CC" w14:textId="74E05BB7" w:rsidR="00E74E9B" w:rsidRDefault="00E74E9B" w:rsidP="00A300AC">
      <w:pPr>
        <w:pStyle w:val="Sarakstarindkopa"/>
        <w:tabs>
          <w:tab w:val="left" w:pos="10065"/>
        </w:tabs>
        <w:jc w:val="both"/>
        <w:rPr>
          <w:sz w:val="24"/>
          <w:szCs w:val="24"/>
        </w:rPr>
      </w:pPr>
      <w:r w:rsidRPr="00E74E9B">
        <w:rPr>
          <w:sz w:val="24"/>
          <w:szCs w:val="24"/>
        </w:rPr>
        <w:t xml:space="preserve">Bankas kods: </w:t>
      </w:r>
      <w:r w:rsidRPr="00EE6A18">
        <w:rPr>
          <w:sz w:val="24"/>
          <w:szCs w:val="24"/>
        </w:rPr>
        <w:t>HABALV22</w:t>
      </w:r>
    </w:p>
    <w:p w14:paraId="45DE52C4" w14:textId="77777777" w:rsidR="00EE6A18" w:rsidRDefault="00EE6A18" w:rsidP="00A300AC">
      <w:pPr>
        <w:pStyle w:val="Sarakstarindkopa"/>
        <w:tabs>
          <w:tab w:val="left" w:pos="10065"/>
        </w:tabs>
        <w:jc w:val="both"/>
        <w:rPr>
          <w:sz w:val="24"/>
          <w:szCs w:val="24"/>
        </w:rPr>
      </w:pPr>
    </w:p>
    <w:p w14:paraId="79D01032" w14:textId="3725A505" w:rsidR="00EE6A18" w:rsidRPr="00EE6A18" w:rsidRDefault="00EE6A18" w:rsidP="00A300AC">
      <w:pPr>
        <w:pStyle w:val="Sarakstarindkopa"/>
        <w:tabs>
          <w:tab w:val="left" w:pos="10065"/>
        </w:tabs>
        <w:jc w:val="both"/>
        <w:rPr>
          <w:b/>
          <w:bCs/>
        </w:rPr>
      </w:pPr>
      <w:r w:rsidRPr="00EE6A18">
        <w:rPr>
          <w:b/>
          <w:bCs/>
        </w:rPr>
        <w:t>AS CITADELE BANKA</w:t>
      </w:r>
    </w:p>
    <w:p w14:paraId="2D3C3496" w14:textId="0A12F8E5" w:rsidR="00EE6A18" w:rsidRPr="00EE6A18" w:rsidRDefault="00EE6A18" w:rsidP="00A300AC">
      <w:pPr>
        <w:pStyle w:val="Sarakstarindkopa"/>
        <w:tabs>
          <w:tab w:val="left" w:pos="10065"/>
        </w:tabs>
        <w:jc w:val="both"/>
        <w:rPr>
          <w:sz w:val="24"/>
          <w:szCs w:val="24"/>
        </w:rPr>
      </w:pPr>
      <w:r w:rsidRPr="00EE6A18">
        <w:rPr>
          <w:sz w:val="24"/>
          <w:szCs w:val="24"/>
        </w:rPr>
        <w:t>Saņēmēja nosaukums: Gulbenes novada pašvaldība</w:t>
      </w:r>
    </w:p>
    <w:p w14:paraId="74D12BEC" w14:textId="7413D7DA" w:rsidR="00EE6A18" w:rsidRPr="00EE6A18" w:rsidRDefault="00EE6A18" w:rsidP="00A300AC">
      <w:pPr>
        <w:pStyle w:val="Sarakstarindkopa"/>
        <w:tabs>
          <w:tab w:val="left" w:pos="10065"/>
        </w:tabs>
        <w:jc w:val="both"/>
        <w:rPr>
          <w:sz w:val="24"/>
          <w:szCs w:val="24"/>
        </w:rPr>
      </w:pPr>
      <w:r w:rsidRPr="00EE6A18">
        <w:rPr>
          <w:sz w:val="24"/>
          <w:szCs w:val="24"/>
        </w:rPr>
        <w:t>Saņēmēja reģistrācijas numurs: 90009116327</w:t>
      </w:r>
    </w:p>
    <w:p w14:paraId="63BE129B" w14:textId="67EDB8DD" w:rsidR="00EE6A18" w:rsidRPr="00EE6A18" w:rsidRDefault="00EE6A18" w:rsidP="00A300AC">
      <w:pPr>
        <w:pStyle w:val="Sarakstarindkopa"/>
        <w:tabs>
          <w:tab w:val="left" w:pos="10065"/>
        </w:tabs>
        <w:jc w:val="both"/>
        <w:rPr>
          <w:sz w:val="24"/>
          <w:szCs w:val="24"/>
        </w:rPr>
      </w:pPr>
      <w:r w:rsidRPr="00EE6A18">
        <w:rPr>
          <w:sz w:val="24"/>
          <w:szCs w:val="24"/>
        </w:rPr>
        <w:t>Bankas konts: LV41PARX0012592250001</w:t>
      </w:r>
    </w:p>
    <w:p w14:paraId="6507B9D3" w14:textId="6B24220E" w:rsidR="00EE6A18" w:rsidRPr="00EE6A18" w:rsidRDefault="00EE6A18" w:rsidP="00A300AC">
      <w:pPr>
        <w:pStyle w:val="Sarakstarindkopa"/>
        <w:tabs>
          <w:tab w:val="left" w:pos="10065"/>
        </w:tabs>
        <w:jc w:val="both"/>
        <w:rPr>
          <w:sz w:val="24"/>
          <w:szCs w:val="24"/>
        </w:rPr>
      </w:pPr>
      <w:r w:rsidRPr="00EE6A18">
        <w:rPr>
          <w:sz w:val="24"/>
          <w:szCs w:val="24"/>
        </w:rPr>
        <w:t>Bankas nosaukums: AS Citadele banka</w:t>
      </w:r>
    </w:p>
    <w:p w14:paraId="6A07ADC3" w14:textId="02208916" w:rsidR="00EE6A18" w:rsidRDefault="00EE6A18" w:rsidP="00A300AC">
      <w:pPr>
        <w:pStyle w:val="Sarakstarindkopa"/>
        <w:tabs>
          <w:tab w:val="left" w:pos="10065"/>
        </w:tabs>
        <w:jc w:val="both"/>
        <w:rPr>
          <w:sz w:val="24"/>
          <w:szCs w:val="24"/>
        </w:rPr>
      </w:pPr>
      <w:r w:rsidRPr="00EE6A18">
        <w:rPr>
          <w:sz w:val="24"/>
          <w:szCs w:val="24"/>
        </w:rPr>
        <w:t>Bankas kods: PARXLV22</w:t>
      </w:r>
    </w:p>
    <w:p w14:paraId="15F1E268" w14:textId="77777777" w:rsidR="00EE6A18" w:rsidRDefault="00EE6A18" w:rsidP="00A300AC">
      <w:pPr>
        <w:pStyle w:val="Sarakstarindkopa"/>
        <w:tabs>
          <w:tab w:val="left" w:pos="10065"/>
        </w:tabs>
        <w:jc w:val="both"/>
        <w:rPr>
          <w:sz w:val="24"/>
          <w:szCs w:val="24"/>
        </w:rPr>
      </w:pPr>
    </w:p>
    <w:p w14:paraId="0FED72B3" w14:textId="41C78713" w:rsidR="00EE6A18" w:rsidRPr="00EE6A18" w:rsidRDefault="00EE6A18" w:rsidP="00A300AC">
      <w:pPr>
        <w:pStyle w:val="Sarakstarindkopa"/>
        <w:tabs>
          <w:tab w:val="left" w:pos="10065"/>
        </w:tabs>
        <w:jc w:val="both"/>
        <w:rPr>
          <w:b/>
          <w:bCs/>
        </w:rPr>
      </w:pPr>
      <w:r w:rsidRPr="00EE6A18">
        <w:rPr>
          <w:b/>
          <w:bCs/>
        </w:rPr>
        <w:t>AS SEB BANKA</w:t>
      </w:r>
    </w:p>
    <w:p w14:paraId="21175544" w14:textId="330E4DF5" w:rsidR="00EE6A18" w:rsidRPr="00EE6A18" w:rsidRDefault="00EE6A18" w:rsidP="00A300AC">
      <w:pPr>
        <w:pStyle w:val="Sarakstarindkopa"/>
        <w:tabs>
          <w:tab w:val="left" w:pos="10065"/>
        </w:tabs>
        <w:jc w:val="both"/>
        <w:rPr>
          <w:sz w:val="24"/>
          <w:szCs w:val="24"/>
        </w:rPr>
      </w:pPr>
      <w:r w:rsidRPr="00EE6A18">
        <w:rPr>
          <w:sz w:val="24"/>
          <w:szCs w:val="24"/>
        </w:rPr>
        <w:t>Saņēmēja nosaukums: Gulbenes novada pašvaldība</w:t>
      </w:r>
    </w:p>
    <w:p w14:paraId="7CDE52E0" w14:textId="5183756B" w:rsidR="00EE6A18" w:rsidRPr="00EE6A18" w:rsidRDefault="00EE6A18" w:rsidP="00A300AC">
      <w:pPr>
        <w:pStyle w:val="Sarakstarindkopa"/>
        <w:tabs>
          <w:tab w:val="left" w:pos="10065"/>
        </w:tabs>
        <w:jc w:val="both"/>
        <w:rPr>
          <w:sz w:val="24"/>
          <w:szCs w:val="24"/>
        </w:rPr>
      </w:pPr>
      <w:r w:rsidRPr="00EE6A18">
        <w:rPr>
          <w:sz w:val="24"/>
          <w:szCs w:val="24"/>
        </w:rPr>
        <w:t>Saņēmēja reģistrācijas numurs: 90009116327</w:t>
      </w:r>
    </w:p>
    <w:p w14:paraId="3C1437E6" w14:textId="4871D1F2" w:rsidR="00EE6A18" w:rsidRPr="00EE6A18" w:rsidRDefault="00EE6A18" w:rsidP="00A300AC">
      <w:pPr>
        <w:pStyle w:val="Sarakstarindkopa"/>
        <w:tabs>
          <w:tab w:val="left" w:pos="10065"/>
        </w:tabs>
        <w:jc w:val="both"/>
        <w:rPr>
          <w:sz w:val="24"/>
          <w:szCs w:val="24"/>
        </w:rPr>
      </w:pPr>
      <w:r w:rsidRPr="00EE6A18">
        <w:rPr>
          <w:sz w:val="24"/>
          <w:szCs w:val="24"/>
        </w:rPr>
        <w:t>Bankas konts: LV03UNLA0050014339919</w:t>
      </w:r>
    </w:p>
    <w:p w14:paraId="2031AE5E" w14:textId="10EE0E7E" w:rsidR="00EE6A18" w:rsidRPr="00EE6A18" w:rsidRDefault="00EE6A18" w:rsidP="00A300AC">
      <w:pPr>
        <w:pStyle w:val="Sarakstarindkopa"/>
        <w:tabs>
          <w:tab w:val="left" w:pos="10065"/>
        </w:tabs>
        <w:jc w:val="both"/>
        <w:rPr>
          <w:sz w:val="24"/>
          <w:szCs w:val="24"/>
        </w:rPr>
      </w:pPr>
      <w:r w:rsidRPr="00EE6A18">
        <w:rPr>
          <w:sz w:val="24"/>
          <w:szCs w:val="24"/>
        </w:rPr>
        <w:t>Bankas nosaukums: AS SEB banka</w:t>
      </w:r>
    </w:p>
    <w:p w14:paraId="17DFFFA5" w14:textId="509A6D73" w:rsidR="00EE6A18" w:rsidRPr="00EE6A18" w:rsidRDefault="00EE6A18" w:rsidP="00A300AC">
      <w:pPr>
        <w:pStyle w:val="Sarakstarindkopa"/>
        <w:tabs>
          <w:tab w:val="left" w:pos="10065"/>
        </w:tabs>
        <w:jc w:val="both"/>
        <w:rPr>
          <w:sz w:val="24"/>
          <w:szCs w:val="24"/>
        </w:rPr>
      </w:pPr>
      <w:r w:rsidRPr="00EE6A18">
        <w:rPr>
          <w:sz w:val="24"/>
          <w:szCs w:val="24"/>
        </w:rPr>
        <w:t>Bankas kods: UNLALV2X</w:t>
      </w:r>
    </w:p>
    <w:p w14:paraId="35D02578" w14:textId="7CB3B61E" w:rsidR="009538D3" w:rsidRDefault="009538D3" w:rsidP="00A300AC">
      <w:pPr>
        <w:tabs>
          <w:tab w:val="left" w:pos="10065"/>
        </w:tabs>
        <w:jc w:val="both"/>
        <w:rPr>
          <w:sz w:val="24"/>
          <w:szCs w:val="24"/>
        </w:rPr>
      </w:pPr>
    </w:p>
    <w:p w14:paraId="664B29E3" w14:textId="79B79559" w:rsidR="00EE6A18" w:rsidRPr="00EE6A18" w:rsidRDefault="00EE6A18" w:rsidP="00A300AC">
      <w:pPr>
        <w:tabs>
          <w:tab w:val="left" w:pos="10065"/>
        </w:tabs>
        <w:jc w:val="both"/>
        <w:rPr>
          <w:sz w:val="24"/>
          <w:szCs w:val="24"/>
        </w:rPr>
      </w:pPr>
      <w:r w:rsidRPr="00EE6A18">
        <w:rPr>
          <w:sz w:val="24"/>
          <w:szCs w:val="24"/>
        </w:rPr>
        <w:t>Maksājuma mērķis: par (vārds, uzvārds) vārda, uzvārda ieraksta maiņu</w:t>
      </w:r>
    </w:p>
    <w:p w14:paraId="6C92CC25" w14:textId="21480F70" w:rsidR="00EE6A18" w:rsidRPr="00EE6A18" w:rsidRDefault="00EE6A18" w:rsidP="00A300AC">
      <w:pPr>
        <w:tabs>
          <w:tab w:val="left" w:pos="10065"/>
        </w:tabs>
        <w:jc w:val="center"/>
        <w:rPr>
          <w:b/>
          <w:bCs/>
        </w:rPr>
      </w:pPr>
      <w:r w:rsidRPr="00EE6A18">
        <w:rPr>
          <w:b/>
          <w:bCs/>
        </w:rPr>
        <w:t>VALSTS NODEVA NAV JĀMAKSĀ:</w:t>
      </w:r>
    </w:p>
    <w:p w14:paraId="712FB89B" w14:textId="56AE89BF" w:rsidR="00EE6A18" w:rsidRDefault="00EE6A18" w:rsidP="00A300AC">
      <w:pPr>
        <w:tabs>
          <w:tab w:val="left" w:pos="10065"/>
        </w:tabs>
        <w:jc w:val="both"/>
        <w:rPr>
          <w:sz w:val="24"/>
          <w:szCs w:val="24"/>
        </w:rPr>
      </w:pPr>
      <w:r w:rsidRPr="00EE6A18">
        <w:rPr>
          <w:sz w:val="24"/>
          <w:szCs w:val="24"/>
        </w:rPr>
        <w:t>ja viens no nepilngadīgās personas vecākiem vai abi vecāki ir notiesāti par tīša, smaga vai sevišķi smaga nozieguma izdarīšanu;</w:t>
      </w:r>
    </w:p>
    <w:p w14:paraId="62CE2184" w14:textId="1E49EA4A" w:rsidR="00EE6A18" w:rsidRPr="00EE6A18" w:rsidRDefault="00EE6A18" w:rsidP="00A300AC">
      <w:pPr>
        <w:tabs>
          <w:tab w:val="left" w:pos="10065"/>
        </w:tabs>
        <w:jc w:val="center"/>
        <w:rPr>
          <w:b/>
          <w:bCs/>
        </w:rPr>
      </w:pPr>
      <w:r w:rsidRPr="00EE6A18">
        <w:rPr>
          <w:b/>
          <w:bCs/>
        </w:rPr>
        <w:t>VĀRDA VAI UZVĀRDA (VĀRDA UN UZVĀRDA) MAIŅU ATSAKA, JA:</w:t>
      </w:r>
    </w:p>
    <w:p w14:paraId="18E8B8CC" w14:textId="54950140" w:rsidR="00EE6A18" w:rsidRDefault="00EE6A18" w:rsidP="00A300AC">
      <w:pPr>
        <w:pStyle w:val="Sarakstarindkopa"/>
        <w:numPr>
          <w:ilvl w:val="0"/>
          <w:numId w:val="3"/>
        </w:numPr>
        <w:tabs>
          <w:tab w:val="left" w:pos="10065"/>
        </w:tabs>
        <w:jc w:val="both"/>
        <w:rPr>
          <w:sz w:val="24"/>
          <w:szCs w:val="24"/>
        </w:rPr>
      </w:pPr>
      <w:r w:rsidRPr="00EE6A18">
        <w:rPr>
          <w:sz w:val="24"/>
          <w:szCs w:val="24"/>
        </w:rPr>
        <w:t>personas vārda vai uzvārda ieraksta maiņas iemesls neatbilst nevienam no likumā uzskaitītajiem iemesliem;</w:t>
      </w:r>
    </w:p>
    <w:p w14:paraId="3306168B" w14:textId="3FB4369B" w:rsidR="00EE6A18" w:rsidRPr="00EE6A18" w:rsidRDefault="00EE6A18" w:rsidP="00A300AC">
      <w:pPr>
        <w:pStyle w:val="Sarakstarindkopa"/>
        <w:numPr>
          <w:ilvl w:val="0"/>
          <w:numId w:val="3"/>
        </w:numPr>
        <w:tabs>
          <w:tab w:val="left" w:pos="10065"/>
        </w:tabs>
        <w:jc w:val="both"/>
        <w:rPr>
          <w:sz w:val="24"/>
          <w:szCs w:val="24"/>
        </w:rPr>
      </w:pPr>
      <w:r w:rsidRPr="00EE6A18">
        <w:rPr>
          <w:sz w:val="24"/>
          <w:szCs w:val="24"/>
        </w:rPr>
        <w:t>persona nav iesniegusi visus nepieciešamos dokumentus;</w:t>
      </w:r>
    </w:p>
    <w:p w14:paraId="55877845" w14:textId="100C7BFA" w:rsidR="00EE6A18" w:rsidRDefault="00EE6A18" w:rsidP="00A300AC">
      <w:pPr>
        <w:pStyle w:val="Sarakstarindkopa"/>
        <w:numPr>
          <w:ilvl w:val="0"/>
          <w:numId w:val="3"/>
        </w:numPr>
        <w:tabs>
          <w:tab w:val="left" w:pos="10065"/>
        </w:tabs>
        <w:jc w:val="both"/>
        <w:rPr>
          <w:sz w:val="24"/>
          <w:szCs w:val="24"/>
        </w:rPr>
      </w:pPr>
      <w:r w:rsidRPr="00EE6A18">
        <w:rPr>
          <w:sz w:val="24"/>
          <w:szCs w:val="24"/>
        </w:rPr>
        <w:t>persona nav samaksājusi valsts nodevu.</w:t>
      </w:r>
    </w:p>
    <w:p w14:paraId="4DF26A8F" w14:textId="77777777" w:rsidR="00593FE5" w:rsidRDefault="00593FE5" w:rsidP="00A300AC">
      <w:pPr>
        <w:pStyle w:val="Sarakstarindkopa"/>
        <w:tabs>
          <w:tab w:val="left" w:pos="10065"/>
        </w:tabs>
        <w:ind w:left="0"/>
        <w:jc w:val="both"/>
        <w:rPr>
          <w:b/>
          <w:bCs/>
        </w:rPr>
      </w:pPr>
    </w:p>
    <w:p w14:paraId="525232EE" w14:textId="77777777" w:rsidR="00593FE5" w:rsidRDefault="00593FE5" w:rsidP="00A300AC">
      <w:pPr>
        <w:pStyle w:val="Sarakstarindkopa"/>
        <w:tabs>
          <w:tab w:val="left" w:pos="10065"/>
        </w:tabs>
        <w:ind w:left="0"/>
        <w:jc w:val="both"/>
        <w:rPr>
          <w:b/>
          <w:bCs/>
        </w:rPr>
      </w:pPr>
    </w:p>
    <w:p w14:paraId="71FA915D" w14:textId="67EEE19D" w:rsidR="00EE6A18" w:rsidRPr="00EE6A18" w:rsidRDefault="00EE6A18" w:rsidP="00A300AC">
      <w:pPr>
        <w:pStyle w:val="Sarakstarindkopa"/>
        <w:tabs>
          <w:tab w:val="left" w:pos="10065"/>
        </w:tabs>
        <w:ind w:left="0"/>
        <w:jc w:val="center"/>
        <w:rPr>
          <w:b/>
          <w:bCs/>
        </w:rPr>
      </w:pPr>
      <w:r w:rsidRPr="00EE6A18">
        <w:rPr>
          <w:b/>
          <w:bCs/>
        </w:rPr>
        <w:t>DOKUMENTS, KAS APLIECINA VĀRDA, UZVĀRDA VAI TAUTĪBAS IERAKSTA MAIŅU</w:t>
      </w:r>
    </w:p>
    <w:p w14:paraId="34A786BC" w14:textId="77777777" w:rsidR="00EE6A18" w:rsidRPr="00EE6A18" w:rsidRDefault="00EE6A18" w:rsidP="00A300AC">
      <w:pPr>
        <w:pStyle w:val="Sarakstarindkopa"/>
        <w:tabs>
          <w:tab w:val="left" w:pos="10065"/>
        </w:tabs>
        <w:ind w:left="-142"/>
        <w:jc w:val="both"/>
        <w:rPr>
          <w:sz w:val="24"/>
          <w:szCs w:val="24"/>
        </w:rPr>
      </w:pPr>
    </w:p>
    <w:p w14:paraId="4628CFCF" w14:textId="2BBAB767" w:rsidR="00EE6A18" w:rsidRDefault="00EE6A18" w:rsidP="00A300AC">
      <w:pPr>
        <w:pStyle w:val="Sarakstarindkopa"/>
        <w:numPr>
          <w:ilvl w:val="0"/>
          <w:numId w:val="4"/>
        </w:numPr>
        <w:tabs>
          <w:tab w:val="left" w:pos="10065"/>
        </w:tabs>
        <w:jc w:val="both"/>
        <w:rPr>
          <w:sz w:val="24"/>
          <w:szCs w:val="24"/>
        </w:rPr>
      </w:pPr>
      <w:r w:rsidRPr="00E41885">
        <w:rPr>
          <w:b/>
          <w:bCs/>
          <w:sz w:val="24"/>
          <w:szCs w:val="24"/>
        </w:rPr>
        <w:t>Dzimtsarakstu nodaļa</w:t>
      </w:r>
      <w:r w:rsidR="00E41885">
        <w:rPr>
          <w:sz w:val="24"/>
          <w:szCs w:val="24"/>
        </w:rPr>
        <w:t xml:space="preserve"> pēc personas iesnieguma </w:t>
      </w:r>
      <w:r w:rsidR="00666B1D">
        <w:rPr>
          <w:sz w:val="24"/>
          <w:szCs w:val="24"/>
        </w:rPr>
        <w:t xml:space="preserve">saņemšanas </w:t>
      </w:r>
      <w:r w:rsidR="00E41885" w:rsidRPr="00E41885">
        <w:rPr>
          <w:sz w:val="24"/>
          <w:szCs w:val="24"/>
        </w:rPr>
        <w:t xml:space="preserve">par vārda, uzvārda maiņu </w:t>
      </w:r>
      <w:r w:rsidRPr="00E41885">
        <w:rPr>
          <w:b/>
          <w:bCs/>
          <w:sz w:val="24"/>
          <w:szCs w:val="24"/>
        </w:rPr>
        <w:t>apkopo un</w:t>
      </w:r>
      <w:r>
        <w:rPr>
          <w:sz w:val="24"/>
          <w:szCs w:val="24"/>
        </w:rPr>
        <w:t xml:space="preserve"> </w:t>
      </w:r>
      <w:r w:rsidRPr="00E41885">
        <w:rPr>
          <w:b/>
          <w:bCs/>
          <w:sz w:val="24"/>
          <w:szCs w:val="24"/>
        </w:rPr>
        <w:t xml:space="preserve">sagatavo </w:t>
      </w:r>
      <w:r w:rsidR="00E41885" w:rsidRPr="00E41885">
        <w:rPr>
          <w:b/>
          <w:bCs/>
          <w:sz w:val="24"/>
          <w:szCs w:val="24"/>
        </w:rPr>
        <w:t xml:space="preserve">nepieciešamos dokumentus un tos </w:t>
      </w:r>
      <w:proofErr w:type="spellStart"/>
      <w:r w:rsidR="00E41885" w:rsidRPr="00E41885">
        <w:rPr>
          <w:b/>
          <w:bCs/>
          <w:sz w:val="24"/>
          <w:szCs w:val="24"/>
        </w:rPr>
        <w:t>nosūta</w:t>
      </w:r>
      <w:proofErr w:type="spellEnd"/>
      <w:r w:rsidR="00E41885" w:rsidRPr="00E41885">
        <w:rPr>
          <w:b/>
          <w:bCs/>
          <w:sz w:val="24"/>
          <w:szCs w:val="24"/>
        </w:rPr>
        <w:t xml:space="preserve"> Tieslietu ministrijas Dzimtsarakstu departamentam</w:t>
      </w:r>
      <w:r w:rsidR="00E41885">
        <w:rPr>
          <w:sz w:val="24"/>
          <w:szCs w:val="24"/>
        </w:rPr>
        <w:t xml:space="preserve"> lēmuma pieņemšanai.</w:t>
      </w:r>
    </w:p>
    <w:p w14:paraId="45DB06C5" w14:textId="77777777" w:rsidR="00E41885" w:rsidRDefault="00E41885" w:rsidP="00A300AC">
      <w:pPr>
        <w:pStyle w:val="Sarakstarindkopa"/>
        <w:tabs>
          <w:tab w:val="left" w:pos="10065"/>
        </w:tabs>
        <w:ind w:left="1080"/>
        <w:jc w:val="both"/>
        <w:rPr>
          <w:sz w:val="24"/>
          <w:szCs w:val="24"/>
        </w:rPr>
      </w:pPr>
    </w:p>
    <w:p w14:paraId="19E8AE25" w14:textId="65609B0B" w:rsidR="00EE6A18" w:rsidRDefault="00EE6A18" w:rsidP="00A300AC">
      <w:pPr>
        <w:pStyle w:val="Sarakstarindkopa"/>
        <w:numPr>
          <w:ilvl w:val="0"/>
          <w:numId w:val="4"/>
        </w:numPr>
        <w:tabs>
          <w:tab w:val="left" w:pos="10065"/>
        </w:tabs>
        <w:jc w:val="both"/>
        <w:rPr>
          <w:sz w:val="24"/>
          <w:szCs w:val="24"/>
        </w:rPr>
      </w:pPr>
      <w:r w:rsidRPr="00EE6A18">
        <w:rPr>
          <w:sz w:val="24"/>
          <w:szCs w:val="24"/>
        </w:rPr>
        <w:t xml:space="preserve">Lēmumu par vārda, uzvārda maiņu vai atteikumu mainīt </w:t>
      </w:r>
      <w:r w:rsidRPr="00EE6A18">
        <w:rPr>
          <w:b/>
          <w:bCs/>
          <w:sz w:val="24"/>
          <w:szCs w:val="24"/>
        </w:rPr>
        <w:t>pieņem viena mēneša laikā no iesnieguma saņemšanas dienas Tieslietu ministrijas Dzimtsarakstu departamentā</w:t>
      </w:r>
      <w:r w:rsidRPr="00EE6A18">
        <w:rPr>
          <w:sz w:val="24"/>
          <w:szCs w:val="24"/>
        </w:rPr>
        <w:t>.</w:t>
      </w:r>
    </w:p>
    <w:p w14:paraId="7E34CFD0" w14:textId="77777777" w:rsidR="00EE6A18" w:rsidRPr="00EE6A18" w:rsidRDefault="00EE6A18" w:rsidP="00A300AC">
      <w:pPr>
        <w:pStyle w:val="Sarakstarindkopa"/>
        <w:tabs>
          <w:tab w:val="left" w:pos="10065"/>
        </w:tabs>
        <w:ind w:left="1080"/>
        <w:jc w:val="both"/>
        <w:rPr>
          <w:sz w:val="24"/>
          <w:szCs w:val="24"/>
        </w:rPr>
      </w:pPr>
    </w:p>
    <w:p w14:paraId="0AC7FAA6" w14:textId="4B7F44A3" w:rsidR="00EE6A18" w:rsidRDefault="00EE6A18" w:rsidP="00A300AC">
      <w:pPr>
        <w:pStyle w:val="Sarakstarindkopa"/>
        <w:numPr>
          <w:ilvl w:val="0"/>
          <w:numId w:val="4"/>
        </w:numPr>
        <w:tabs>
          <w:tab w:val="left" w:pos="10065"/>
        </w:tabs>
        <w:jc w:val="both"/>
        <w:rPr>
          <w:sz w:val="24"/>
          <w:szCs w:val="24"/>
        </w:rPr>
      </w:pPr>
      <w:r w:rsidRPr="00EE6A18">
        <w:rPr>
          <w:b/>
          <w:bCs/>
          <w:sz w:val="24"/>
          <w:szCs w:val="24"/>
        </w:rPr>
        <w:t>Lēmums adresātam tiek nosūtīts</w:t>
      </w:r>
      <w:r w:rsidRPr="00EE6A18">
        <w:rPr>
          <w:sz w:val="24"/>
          <w:szCs w:val="24"/>
        </w:rPr>
        <w:t xml:space="preserve"> pa pastu ierakstītā sūtījumā uz iesniegumā norādīto adresi vai elektroniski, parakstīts ar drošu elektronisko parakstu vai oficiālajā elektroniskajā adresē.</w:t>
      </w:r>
    </w:p>
    <w:p w14:paraId="76A06CA3" w14:textId="77777777" w:rsidR="00666B1D" w:rsidRPr="00666B1D" w:rsidRDefault="00666B1D" w:rsidP="00A300AC">
      <w:pPr>
        <w:pStyle w:val="Sarakstarindkopa"/>
        <w:tabs>
          <w:tab w:val="left" w:pos="10065"/>
        </w:tabs>
        <w:ind w:left="1080"/>
        <w:jc w:val="both"/>
        <w:rPr>
          <w:sz w:val="24"/>
          <w:szCs w:val="24"/>
        </w:rPr>
      </w:pPr>
    </w:p>
    <w:p w14:paraId="6C6D85F1" w14:textId="1106D7FA" w:rsidR="00E41885" w:rsidRPr="00E41885" w:rsidRDefault="00EE6A18" w:rsidP="00A300AC">
      <w:pPr>
        <w:pStyle w:val="Sarakstarindkopa"/>
        <w:numPr>
          <w:ilvl w:val="0"/>
          <w:numId w:val="4"/>
        </w:numPr>
        <w:tabs>
          <w:tab w:val="left" w:pos="10065"/>
        </w:tabs>
        <w:jc w:val="both"/>
        <w:rPr>
          <w:sz w:val="24"/>
          <w:szCs w:val="24"/>
        </w:rPr>
      </w:pPr>
      <w:r w:rsidRPr="00EE6A18">
        <w:rPr>
          <w:b/>
          <w:bCs/>
          <w:sz w:val="24"/>
          <w:szCs w:val="24"/>
        </w:rPr>
        <w:lastRenderedPageBreak/>
        <w:t>Lēmums stājas spēkā ar brīdi</w:t>
      </w:r>
      <w:r w:rsidRPr="00EE6A18">
        <w:rPr>
          <w:sz w:val="24"/>
          <w:szCs w:val="24"/>
        </w:rPr>
        <w:t>, kad tas paziņots adresātam, kā to nosaka Administratīvā procesa likuma 70. panta pirmā daļa</w:t>
      </w:r>
      <w:r w:rsidR="00E41885">
        <w:rPr>
          <w:sz w:val="24"/>
          <w:szCs w:val="24"/>
        </w:rPr>
        <w:t xml:space="preserve"> (</w:t>
      </w:r>
      <w:hyperlink r:id="rId10" w:history="1">
        <w:r w:rsidR="00E41885" w:rsidRPr="00560FAF">
          <w:rPr>
            <w:rStyle w:val="Hipersaite"/>
            <w:sz w:val="24"/>
            <w:szCs w:val="24"/>
          </w:rPr>
          <w:t>https://likumi.lv/doc.php?id=55567</w:t>
        </w:r>
      </w:hyperlink>
      <w:r w:rsidR="00E41885">
        <w:rPr>
          <w:sz w:val="24"/>
          <w:szCs w:val="24"/>
        </w:rPr>
        <w:t>).</w:t>
      </w:r>
    </w:p>
    <w:p w14:paraId="19A3BC1B" w14:textId="12E9737E" w:rsidR="00EE6A18" w:rsidRPr="004F7937" w:rsidRDefault="00EE6A18" w:rsidP="00A300AC">
      <w:pPr>
        <w:pStyle w:val="Sarakstarindkopa"/>
        <w:tabs>
          <w:tab w:val="left" w:pos="10065"/>
        </w:tabs>
        <w:ind w:left="1080"/>
        <w:jc w:val="both"/>
        <w:rPr>
          <w:sz w:val="24"/>
          <w:szCs w:val="24"/>
        </w:rPr>
      </w:pPr>
      <w:r w:rsidRPr="00EE6A18">
        <w:rPr>
          <w:sz w:val="24"/>
          <w:szCs w:val="24"/>
        </w:rPr>
        <w:t>Atbilstoši</w:t>
      </w:r>
      <w:r w:rsidR="004F7937">
        <w:rPr>
          <w:sz w:val="24"/>
          <w:szCs w:val="24"/>
        </w:rPr>
        <w:t xml:space="preserve"> </w:t>
      </w:r>
      <w:r w:rsidRPr="00EE6A18">
        <w:rPr>
          <w:sz w:val="24"/>
          <w:szCs w:val="24"/>
        </w:rPr>
        <w:t>Paziņošanas</w:t>
      </w:r>
      <w:r w:rsidR="004F7937">
        <w:rPr>
          <w:sz w:val="24"/>
          <w:szCs w:val="24"/>
        </w:rPr>
        <w:t xml:space="preserve"> </w:t>
      </w:r>
      <w:r w:rsidRPr="00EE6A18">
        <w:rPr>
          <w:sz w:val="24"/>
          <w:szCs w:val="24"/>
        </w:rPr>
        <w:t>likuma</w:t>
      </w:r>
      <w:r w:rsidR="004F7937">
        <w:rPr>
          <w:sz w:val="24"/>
          <w:szCs w:val="24"/>
        </w:rPr>
        <w:t xml:space="preserve"> </w:t>
      </w:r>
      <w:r w:rsidRPr="00EE6A18">
        <w:rPr>
          <w:sz w:val="24"/>
          <w:szCs w:val="24"/>
        </w:rPr>
        <w:t>10</w:t>
      </w:r>
      <w:r w:rsidR="004F7937">
        <w:rPr>
          <w:sz w:val="24"/>
          <w:szCs w:val="24"/>
        </w:rPr>
        <w:t xml:space="preserve">. </w:t>
      </w:r>
      <w:r w:rsidRPr="00EE6A18">
        <w:rPr>
          <w:sz w:val="24"/>
          <w:szCs w:val="24"/>
        </w:rPr>
        <w:t>panta</w:t>
      </w:r>
      <w:r w:rsidR="004F7937">
        <w:rPr>
          <w:sz w:val="24"/>
          <w:szCs w:val="24"/>
        </w:rPr>
        <w:t xml:space="preserve"> </w:t>
      </w:r>
      <w:r w:rsidRPr="00EE6A18">
        <w:rPr>
          <w:sz w:val="24"/>
          <w:szCs w:val="24"/>
        </w:rPr>
        <w:t>otrajai</w:t>
      </w:r>
      <w:r w:rsidR="004F7937">
        <w:rPr>
          <w:sz w:val="24"/>
          <w:szCs w:val="24"/>
        </w:rPr>
        <w:t xml:space="preserve"> </w:t>
      </w:r>
      <w:r w:rsidRPr="00EE6A18">
        <w:rPr>
          <w:sz w:val="24"/>
          <w:szCs w:val="24"/>
        </w:rPr>
        <w:t>daļa</w:t>
      </w:r>
      <w:r w:rsidR="004F7937">
        <w:rPr>
          <w:sz w:val="24"/>
          <w:szCs w:val="24"/>
        </w:rPr>
        <w:t xml:space="preserve">i </w:t>
      </w:r>
      <w:r w:rsidR="004F7937" w:rsidRPr="004F7937">
        <w:rPr>
          <w:sz w:val="24"/>
          <w:szCs w:val="24"/>
        </w:rPr>
        <w:t>(</w:t>
      </w:r>
      <w:hyperlink r:id="rId11" w:history="1">
        <w:r w:rsidR="004F7937" w:rsidRPr="004F7937">
          <w:rPr>
            <w:rStyle w:val="Hipersaite"/>
            <w:sz w:val="24"/>
            <w:szCs w:val="24"/>
          </w:rPr>
          <w:t>https://likumi.lv/doc.php?id=212499dokumentam</w:t>
        </w:r>
      </w:hyperlink>
      <w:r w:rsidR="004F7937" w:rsidRPr="004F7937">
        <w:rPr>
          <w:sz w:val="24"/>
          <w:szCs w:val="24"/>
        </w:rPr>
        <w:t>)</w:t>
      </w:r>
      <w:r w:rsidRPr="004F7937">
        <w:rPr>
          <w:sz w:val="24"/>
          <w:szCs w:val="24"/>
        </w:rPr>
        <w:t>, dokuments, kas uz Eiropas Savienības dalībvalsti nosūtīts ierakstītā pasta sūtījumā, uzskatāms par paziņotu septītajā dienā pēc tā nodošanas pastā, bet uz citām valstīm uzskatāms par paziņotu trīs nedēļas pēc dokumenta nodošanas pasta pakalpojumu sniegšanas vietā. Savukārt, atbilstoši Paziņošanas likuma 9. pantā noteiktajam, dokuments, kas nosūtīts uz oficiālo elektronisko adresi vai personas norādīto elektroniskā pasta adresi, uzskatāms par paziņotu otrajā darba dienā pēc tā nosūtīšanas.</w:t>
      </w:r>
    </w:p>
    <w:p w14:paraId="3EDAD81A" w14:textId="77777777" w:rsidR="00EE6A18" w:rsidRDefault="00EE6A18" w:rsidP="00A300AC">
      <w:pPr>
        <w:pStyle w:val="Sarakstarindkopa"/>
        <w:tabs>
          <w:tab w:val="left" w:pos="10065"/>
        </w:tabs>
        <w:ind w:left="1080"/>
        <w:jc w:val="both"/>
        <w:rPr>
          <w:sz w:val="24"/>
          <w:szCs w:val="24"/>
        </w:rPr>
      </w:pPr>
    </w:p>
    <w:p w14:paraId="185CF455" w14:textId="21005B81" w:rsidR="00EE6A18" w:rsidRPr="004F7937" w:rsidRDefault="00EE6A18" w:rsidP="00A300AC">
      <w:pPr>
        <w:pStyle w:val="Sarakstarindkopa"/>
        <w:numPr>
          <w:ilvl w:val="0"/>
          <w:numId w:val="4"/>
        </w:numPr>
        <w:tabs>
          <w:tab w:val="left" w:pos="10065"/>
        </w:tabs>
        <w:jc w:val="both"/>
        <w:rPr>
          <w:sz w:val="24"/>
          <w:szCs w:val="24"/>
        </w:rPr>
      </w:pPr>
      <w:r w:rsidRPr="00EE6A18">
        <w:rPr>
          <w:sz w:val="24"/>
          <w:szCs w:val="24"/>
        </w:rPr>
        <w:t>Pēc vārda vai uzvārda (vārda un uzvārda) maiņas saskaņā ar likuma 10. pantu</w:t>
      </w:r>
      <w:r w:rsidR="004F7937">
        <w:rPr>
          <w:sz w:val="24"/>
          <w:szCs w:val="24"/>
        </w:rPr>
        <w:t xml:space="preserve"> (</w:t>
      </w:r>
      <w:hyperlink r:id="rId12" w:history="1">
        <w:r w:rsidR="004F7937" w:rsidRPr="00560FAF">
          <w:rPr>
            <w:rStyle w:val="Hipersaite"/>
            <w:sz w:val="24"/>
            <w:szCs w:val="24"/>
          </w:rPr>
          <w:t>http://likumi.lv/doc.php?id=191209</w:t>
        </w:r>
      </w:hyperlink>
      <w:r w:rsidR="004F7937">
        <w:rPr>
          <w:sz w:val="24"/>
          <w:szCs w:val="24"/>
        </w:rPr>
        <w:t>)</w:t>
      </w:r>
      <w:r w:rsidRPr="00EE6A18">
        <w:rPr>
          <w:sz w:val="24"/>
          <w:szCs w:val="24"/>
        </w:rPr>
        <w:t xml:space="preserve"> , </w:t>
      </w:r>
      <w:r w:rsidRPr="00EE6A18">
        <w:rPr>
          <w:b/>
          <w:bCs/>
          <w:sz w:val="24"/>
          <w:szCs w:val="24"/>
        </w:rPr>
        <w:t xml:space="preserve">lai saņemtu jaunu personu apliecinošu dokumentu, 30 dienu laikā </w:t>
      </w:r>
      <w:r w:rsidRPr="00EE6A18">
        <w:rPr>
          <w:sz w:val="24"/>
          <w:szCs w:val="24"/>
        </w:rPr>
        <w:t xml:space="preserve">pēc tam, kad stājies spēkā lēmums par atļauju mainīt vārdu vai uzvārdu (vārdu un uzvārdu), šis </w:t>
      </w:r>
      <w:r w:rsidRPr="00EE6A18">
        <w:rPr>
          <w:b/>
          <w:bCs/>
          <w:sz w:val="24"/>
          <w:szCs w:val="24"/>
        </w:rPr>
        <w:t>lēmums jāiesniedz Pilsonības un migrācijas lietu pārvaldē</w:t>
      </w:r>
      <w:r w:rsidR="004F7937">
        <w:rPr>
          <w:b/>
          <w:bCs/>
          <w:sz w:val="24"/>
          <w:szCs w:val="24"/>
        </w:rPr>
        <w:t xml:space="preserve"> </w:t>
      </w:r>
      <w:r w:rsidR="004F7937" w:rsidRPr="004F7937">
        <w:rPr>
          <w:sz w:val="24"/>
          <w:szCs w:val="24"/>
        </w:rPr>
        <w:t>(</w:t>
      </w:r>
      <w:hyperlink r:id="rId13" w:history="1">
        <w:r w:rsidR="004F7937" w:rsidRPr="00560FAF">
          <w:rPr>
            <w:rStyle w:val="Hipersaite"/>
            <w:sz w:val="24"/>
            <w:szCs w:val="24"/>
          </w:rPr>
          <w:t>http://pmlp.gov.lv/</w:t>
        </w:r>
      </w:hyperlink>
      <w:r w:rsidR="004F7937">
        <w:rPr>
          <w:sz w:val="24"/>
          <w:szCs w:val="24"/>
        </w:rPr>
        <w:t>)</w:t>
      </w:r>
      <w:r w:rsidRPr="004F7937">
        <w:rPr>
          <w:b/>
          <w:bCs/>
          <w:sz w:val="24"/>
          <w:szCs w:val="24"/>
        </w:rPr>
        <w:t xml:space="preserve"> vai Latvijas Republikas diplomātiskajā vai konsulārajā pārstāvniecībā</w:t>
      </w:r>
      <w:r w:rsidR="004F7937" w:rsidRPr="004F7937">
        <w:t xml:space="preserve"> </w:t>
      </w:r>
      <w:r w:rsidR="004F7937">
        <w:t>(</w:t>
      </w:r>
      <w:hyperlink r:id="rId14" w:history="1">
        <w:r w:rsidR="004F7937" w:rsidRPr="00560FAF">
          <w:rPr>
            <w:rStyle w:val="Hipersaite"/>
            <w:sz w:val="24"/>
            <w:szCs w:val="24"/>
          </w:rPr>
          <w:t>http://www.mfa.gov.lv/vestniecibas-un-parstavniecibas</w:t>
        </w:r>
      </w:hyperlink>
      <w:r w:rsidR="004F7937">
        <w:rPr>
          <w:sz w:val="24"/>
          <w:szCs w:val="24"/>
        </w:rPr>
        <w:t>)</w:t>
      </w:r>
      <w:r w:rsidRPr="004F7937">
        <w:rPr>
          <w:sz w:val="24"/>
          <w:szCs w:val="24"/>
        </w:rPr>
        <w:t>.</w:t>
      </w:r>
      <w:r w:rsidR="004F7937">
        <w:rPr>
          <w:sz w:val="24"/>
          <w:szCs w:val="24"/>
        </w:rPr>
        <w:t xml:space="preserve"> </w:t>
      </w:r>
    </w:p>
    <w:p w14:paraId="76092C28" w14:textId="77777777" w:rsidR="00E41885" w:rsidRPr="00E41885" w:rsidRDefault="00E41885" w:rsidP="00A300AC">
      <w:pPr>
        <w:pStyle w:val="Sarakstarindkopa"/>
        <w:jc w:val="both"/>
        <w:rPr>
          <w:sz w:val="24"/>
          <w:szCs w:val="24"/>
        </w:rPr>
      </w:pPr>
    </w:p>
    <w:p w14:paraId="48381838" w14:textId="01EA98E8" w:rsidR="00A300AC" w:rsidRDefault="00A300AC" w:rsidP="00A300AC">
      <w:pPr>
        <w:jc w:val="center"/>
        <w:rPr>
          <w:b/>
          <w:bCs/>
          <w:i/>
          <w:iCs/>
          <w:sz w:val="24"/>
          <w:szCs w:val="24"/>
        </w:rPr>
      </w:pPr>
      <w:r w:rsidRPr="00A300AC">
        <w:rPr>
          <w:b/>
          <w:bCs/>
          <w:i/>
          <w:iCs/>
          <w:color w:val="EE0000"/>
          <w:sz w:val="24"/>
          <w:szCs w:val="24"/>
        </w:rPr>
        <w:t>!!!</w:t>
      </w:r>
      <w:r>
        <w:rPr>
          <w:b/>
          <w:bCs/>
          <w:i/>
          <w:iCs/>
          <w:sz w:val="24"/>
          <w:szCs w:val="24"/>
        </w:rPr>
        <w:t xml:space="preserve"> Vārda, uzvārda maiņa </w:t>
      </w:r>
      <w:r w:rsidRPr="00BE2267">
        <w:rPr>
          <w:b/>
          <w:bCs/>
          <w:i/>
          <w:iCs/>
          <w:sz w:val="24"/>
          <w:szCs w:val="24"/>
        </w:rPr>
        <w:t>Gulbenes novada Dzimtsarakstu nodaļā pēc iepriekšējas pieteikšanās</w:t>
      </w:r>
      <w:r>
        <w:rPr>
          <w:b/>
          <w:bCs/>
          <w:i/>
          <w:iCs/>
          <w:sz w:val="24"/>
          <w:szCs w:val="24"/>
        </w:rPr>
        <w:t xml:space="preserve"> </w:t>
      </w:r>
      <w:r w:rsidRPr="00A300AC">
        <w:rPr>
          <w:b/>
          <w:bCs/>
          <w:i/>
          <w:iCs/>
          <w:color w:val="EE0000"/>
          <w:sz w:val="24"/>
          <w:szCs w:val="24"/>
        </w:rPr>
        <w:t>!!!</w:t>
      </w:r>
    </w:p>
    <w:p w14:paraId="7F7992FF" w14:textId="54D39E50" w:rsidR="00E41885" w:rsidRPr="00A300AC" w:rsidRDefault="00A300AC" w:rsidP="00A300AC">
      <w:pPr>
        <w:pStyle w:val="Sarakstarindkopa"/>
        <w:tabs>
          <w:tab w:val="left" w:pos="10065"/>
        </w:tabs>
        <w:jc w:val="both"/>
        <w:rPr>
          <w:b/>
          <w:bCs/>
          <w:sz w:val="24"/>
          <w:szCs w:val="24"/>
        </w:rPr>
      </w:pPr>
      <w:r w:rsidRPr="00A300AC">
        <w:rPr>
          <w:b/>
          <w:bCs/>
          <w:sz w:val="24"/>
          <w:szCs w:val="24"/>
        </w:rPr>
        <w:t>Tālrunis saziņai</w:t>
      </w:r>
      <w:r w:rsidRPr="00A300AC">
        <w:rPr>
          <w:b/>
          <w:bCs/>
        </w:rPr>
        <w:t xml:space="preserve"> </w:t>
      </w:r>
      <w:r w:rsidRPr="00A300AC">
        <w:rPr>
          <w:b/>
          <w:bCs/>
          <w:sz w:val="24"/>
          <w:szCs w:val="24"/>
        </w:rPr>
        <w:t>+371 26847149</w:t>
      </w:r>
      <w:r w:rsidRPr="00A300AC">
        <w:rPr>
          <w:b/>
          <w:bCs/>
          <w:sz w:val="24"/>
          <w:szCs w:val="24"/>
        </w:rPr>
        <w:t xml:space="preserve">, </w:t>
      </w:r>
      <w:r w:rsidRPr="00A300AC">
        <w:rPr>
          <w:b/>
          <w:bCs/>
          <w:sz w:val="24"/>
          <w:szCs w:val="24"/>
        </w:rPr>
        <w:t>+371 64473254</w:t>
      </w:r>
    </w:p>
    <w:sectPr w:rsidR="00E41885" w:rsidRPr="00A300AC" w:rsidSect="0085059F">
      <w:pgSz w:w="11906" w:h="16838"/>
      <w:pgMar w:top="709"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9DB"/>
    <w:multiLevelType w:val="hybridMultilevel"/>
    <w:tmpl w:val="24E6E1F0"/>
    <w:lvl w:ilvl="0" w:tplc="B0F408A0">
      <w:start w:val="1"/>
      <w:numFmt w:val="decimal"/>
      <w:lvlText w:val="%1)"/>
      <w:lvlJc w:val="left"/>
      <w:pPr>
        <w:ind w:left="630" w:hanging="360"/>
      </w:pPr>
      <w:rPr>
        <w:rFonts w:hint="default"/>
      </w:rPr>
    </w:lvl>
    <w:lvl w:ilvl="1" w:tplc="04260019" w:tentative="1">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1" w15:restartNumberingAfterBreak="0">
    <w:nsid w:val="2AE603DD"/>
    <w:multiLevelType w:val="hybridMultilevel"/>
    <w:tmpl w:val="9D9038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7A47857"/>
    <w:multiLevelType w:val="hybridMultilevel"/>
    <w:tmpl w:val="5AD8A5FA"/>
    <w:lvl w:ilvl="0" w:tplc="9C1689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9C84F53"/>
    <w:multiLevelType w:val="hybridMultilevel"/>
    <w:tmpl w:val="A7D075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7213658">
    <w:abstractNumId w:val="0"/>
  </w:num>
  <w:num w:numId="2" w16cid:durableId="1776516026">
    <w:abstractNumId w:val="3"/>
  </w:num>
  <w:num w:numId="3" w16cid:durableId="1468816288">
    <w:abstractNumId w:val="1"/>
  </w:num>
  <w:num w:numId="4" w16cid:durableId="1891839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9F"/>
    <w:rsid w:val="00034F40"/>
    <w:rsid w:val="00186810"/>
    <w:rsid w:val="004F7937"/>
    <w:rsid w:val="00582969"/>
    <w:rsid w:val="00593FE5"/>
    <w:rsid w:val="00666B1D"/>
    <w:rsid w:val="0085059F"/>
    <w:rsid w:val="00877014"/>
    <w:rsid w:val="009538D3"/>
    <w:rsid w:val="00A300AC"/>
    <w:rsid w:val="00AB799F"/>
    <w:rsid w:val="00BE2267"/>
    <w:rsid w:val="00D25B2C"/>
    <w:rsid w:val="00DC3D2A"/>
    <w:rsid w:val="00E41885"/>
    <w:rsid w:val="00E74E9B"/>
    <w:rsid w:val="00EE6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162B"/>
  <w15:chartTrackingRefBased/>
  <w15:docId w15:val="{4438AE70-5D68-4CB0-B985-E9158B4E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00AC"/>
  </w:style>
  <w:style w:type="paragraph" w:styleId="Virsraksts1">
    <w:name w:val="heading 1"/>
    <w:basedOn w:val="Parasts"/>
    <w:next w:val="Parasts"/>
    <w:link w:val="Virsraksts1Rakstz"/>
    <w:uiPriority w:val="9"/>
    <w:qFormat/>
    <w:rsid w:val="008505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505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5059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5059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5059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5059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059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059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059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05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505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5059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5059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5059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505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05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05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059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0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05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05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05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05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059F"/>
    <w:rPr>
      <w:i/>
      <w:iCs/>
      <w:color w:val="404040" w:themeColor="text1" w:themeTint="BF"/>
    </w:rPr>
  </w:style>
  <w:style w:type="paragraph" w:styleId="Sarakstarindkopa">
    <w:name w:val="List Paragraph"/>
    <w:basedOn w:val="Parasts"/>
    <w:uiPriority w:val="34"/>
    <w:qFormat/>
    <w:rsid w:val="0085059F"/>
    <w:pPr>
      <w:ind w:left="720"/>
      <w:contextualSpacing/>
    </w:pPr>
  </w:style>
  <w:style w:type="character" w:styleId="Intensvsizclums">
    <w:name w:val="Intense Emphasis"/>
    <w:basedOn w:val="Noklusjumarindkopasfonts"/>
    <w:uiPriority w:val="21"/>
    <w:qFormat/>
    <w:rsid w:val="0085059F"/>
    <w:rPr>
      <w:i/>
      <w:iCs/>
      <w:color w:val="2F5496" w:themeColor="accent1" w:themeShade="BF"/>
    </w:rPr>
  </w:style>
  <w:style w:type="paragraph" w:styleId="Intensvscitts">
    <w:name w:val="Intense Quote"/>
    <w:basedOn w:val="Parasts"/>
    <w:next w:val="Parasts"/>
    <w:link w:val="IntensvscittsRakstz"/>
    <w:uiPriority w:val="30"/>
    <w:qFormat/>
    <w:rsid w:val="00850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5059F"/>
    <w:rPr>
      <w:i/>
      <w:iCs/>
      <w:color w:val="2F5496" w:themeColor="accent1" w:themeShade="BF"/>
    </w:rPr>
  </w:style>
  <w:style w:type="character" w:styleId="Intensvaatsauce">
    <w:name w:val="Intense Reference"/>
    <w:basedOn w:val="Noklusjumarindkopasfonts"/>
    <w:uiPriority w:val="32"/>
    <w:qFormat/>
    <w:rsid w:val="0085059F"/>
    <w:rPr>
      <w:b/>
      <w:bCs/>
      <w:smallCaps/>
      <w:color w:val="2F5496" w:themeColor="accent1" w:themeShade="BF"/>
      <w:spacing w:val="5"/>
    </w:rPr>
  </w:style>
  <w:style w:type="character" w:styleId="Hipersaite">
    <w:name w:val="Hyperlink"/>
    <w:basedOn w:val="Noklusjumarindkopasfonts"/>
    <w:uiPriority w:val="99"/>
    <w:unhideWhenUsed/>
    <w:rsid w:val="0085059F"/>
    <w:rPr>
      <w:color w:val="0563C1" w:themeColor="hyperlink"/>
      <w:u w:val="single"/>
    </w:rPr>
  </w:style>
  <w:style w:type="character" w:styleId="Neatrisintapieminana">
    <w:name w:val="Unresolved Mention"/>
    <w:basedOn w:val="Noklusjumarindkopasfonts"/>
    <w:uiPriority w:val="99"/>
    <w:semiHidden/>
    <w:unhideWhenUsed/>
    <w:rsid w:val="00850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10127" TargetMode="External"/><Relationship Id="rId13" Type="http://schemas.openxmlformats.org/officeDocument/2006/relationships/hyperlink" Target="http://pmlp.gov.lv/" TargetMode="External"/><Relationship Id="rId3" Type="http://schemas.openxmlformats.org/officeDocument/2006/relationships/settings" Target="settings.xml"/><Relationship Id="rId7" Type="http://schemas.openxmlformats.org/officeDocument/2006/relationships/hyperlink" Target="http://likumi.lv/doc.php?id=14740" TargetMode="External"/><Relationship Id="rId12" Type="http://schemas.openxmlformats.org/officeDocument/2006/relationships/hyperlink" Target="http://likumi.lv/doc.php?id=1912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kumi.lv/doc.php?id=10127" TargetMode="External"/><Relationship Id="rId11" Type="http://schemas.openxmlformats.org/officeDocument/2006/relationships/hyperlink" Target="https://likumi.lv/doc.php?id=212499dokumentam" TargetMode="External"/><Relationship Id="rId5" Type="http://schemas.openxmlformats.org/officeDocument/2006/relationships/hyperlink" Target="http://likumi.lv/doc.php?id=191209" TargetMode="External"/><Relationship Id="rId15" Type="http://schemas.openxmlformats.org/officeDocument/2006/relationships/fontTable" Target="fontTable.xml"/><Relationship Id="rId10" Type="http://schemas.openxmlformats.org/officeDocument/2006/relationships/hyperlink" Target="https://likumi.lv/doc.php?id=55567" TargetMode="External"/><Relationship Id="rId4" Type="http://schemas.openxmlformats.org/officeDocument/2006/relationships/webSettings" Target="webSettings.xml"/><Relationship Id="rId9" Type="http://schemas.openxmlformats.org/officeDocument/2006/relationships/hyperlink" Target="http://likumi.lv/doc.php?id=14740" TargetMode="External"/><Relationship Id="rId14" Type="http://schemas.openxmlformats.org/officeDocument/2006/relationships/hyperlink" Target="http://www.mfa.gov.lv/vestniecibas-un-parstavniecib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5192</Words>
  <Characters>2961</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Zuša</dc:creator>
  <cp:keywords/>
  <dc:description/>
  <cp:lastModifiedBy>Jana Igaviņa</cp:lastModifiedBy>
  <cp:revision>2</cp:revision>
  <dcterms:created xsi:type="dcterms:W3CDTF">2025-10-27T08:32:00Z</dcterms:created>
  <dcterms:modified xsi:type="dcterms:W3CDTF">2025-10-27T08:32:00Z</dcterms:modified>
</cp:coreProperties>
</file>