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Default="008978E5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C6FC045" w14:textId="64596CB4" w:rsidR="001A0A5C" w:rsidRDefault="008978E5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domes</w:t>
      </w:r>
    </w:p>
    <w:p w14:paraId="3C6FC046" w14:textId="66D8F19D" w:rsidR="001A0A5C" w:rsidRDefault="008978E5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Apvienotās komitejas </w:t>
      </w:r>
      <w:r w:rsidR="005B3331">
        <w:rPr>
          <w:szCs w:val="24"/>
          <w:u w:val="none"/>
          <w:lang w:val="it-IT"/>
        </w:rPr>
        <w:t>p</w:t>
      </w:r>
      <w:r>
        <w:rPr>
          <w:szCs w:val="24"/>
          <w:u w:val="none"/>
          <w:lang w:val="it-IT"/>
        </w:rPr>
        <w:t xml:space="preserve">riekšsēdētājs__________ </w:t>
      </w:r>
      <w:r w:rsidR="001F7013">
        <w:rPr>
          <w:szCs w:val="24"/>
          <w:u w:val="none"/>
          <w:lang w:val="it-IT"/>
        </w:rPr>
        <w:t>/</w:t>
      </w:r>
      <w:r w:rsidR="005B3331">
        <w:rPr>
          <w:szCs w:val="24"/>
          <w:u w:val="none"/>
          <w:lang w:val="it-IT"/>
        </w:rPr>
        <w:t>N.Mazūrs</w:t>
      </w:r>
      <w:r w:rsidR="001F7013">
        <w:rPr>
          <w:szCs w:val="24"/>
          <w:u w:val="none"/>
          <w:lang w:val="it-IT"/>
        </w:rPr>
        <w:t>/</w:t>
      </w:r>
    </w:p>
    <w:p w14:paraId="3C6FC047" w14:textId="2DBD55F7" w:rsidR="00B76B2E" w:rsidRPr="001A0A5C" w:rsidRDefault="008978E5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2025. gada “__”__________</w:t>
      </w:r>
    </w:p>
    <w:p w14:paraId="3C6FC04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A" w14:textId="24E42A30" w:rsidR="009036AB" w:rsidRDefault="008978E5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22. oktobra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Apvienot</w:t>
      </w:r>
      <w:r>
        <w:rPr>
          <w:b/>
          <w:noProof/>
          <w:szCs w:val="24"/>
          <w:u w:val="none"/>
        </w:rPr>
        <w:t xml:space="preserve">ās </w:t>
      </w:r>
      <w:r w:rsidRPr="008978E5">
        <w:rPr>
          <w:b/>
          <w:noProof/>
          <w:szCs w:val="24"/>
          <w:u w:val="none"/>
        </w:rPr>
        <w:t>Attīstības un tautsaimniecības komitejas un Finanšu komitejas</w:t>
      </w:r>
      <w:r w:rsidRPr="008978E5">
        <w:rPr>
          <w:b/>
          <w:noProof/>
          <w:szCs w:val="24"/>
        </w:rPr>
        <w:t xml:space="preserve"> </w:t>
      </w:r>
      <w:r w:rsidR="0003247C">
        <w:rPr>
          <w:b/>
          <w:noProof/>
          <w:szCs w:val="24"/>
          <w:u w:val="none"/>
        </w:rPr>
        <w:t xml:space="preserve"> sēde</w:t>
      </w:r>
      <w:r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8978E5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Pr="008978E5" w:rsidRDefault="008978E5" w:rsidP="000C7638">
      <w:pPr>
        <w:rPr>
          <w:b/>
          <w:bCs/>
          <w:szCs w:val="24"/>
          <w:u w:val="none"/>
        </w:rPr>
      </w:pPr>
      <w:r w:rsidRPr="008978E5">
        <w:rPr>
          <w:b/>
          <w:bCs/>
          <w:szCs w:val="24"/>
          <w:u w:val="none"/>
        </w:rPr>
        <w:t>Sēdes sākums plkst.</w:t>
      </w:r>
      <w:r w:rsidR="00D939BB" w:rsidRPr="008978E5">
        <w:rPr>
          <w:b/>
          <w:bCs/>
          <w:szCs w:val="24"/>
          <w:u w:val="none"/>
        </w:rPr>
        <w:t xml:space="preserve"> </w:t>
      </w:r>
      <w:r w:rsidR="00D939BB" w:rsidRPr="008978E5">
        <w:rPr>
          <w:b/>
          <w:bCs/>
          <w:noProof/>
          <w:szCs w:val="24"/>
          <w:u w:val="none"/>
        </w:rPr>
        <w:t>11:00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3C6FC04F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0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3C6FC050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Normunds Mazūrs</w:t>
      </w:r>
    </w:p>
    <w:p w14:paraId="3C6FC051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DA8F65E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1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Gulbenes pilsētas dzīvokļa īpašuma Dzelzceļa iela 3A - 6 atsavināšanu</w:t>
      </w:r>
    </w:p>
    <w:p w14:paraId="36005E2C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72998A6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1D1E9E7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2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Gulbenes pilsētas dzīvokļa īpašuma Gaitnieku iela 10 - 12 atsavināšanu īrniekam</w:t>
      </w:r>
    </w:p>
    <w:p w14:paraId="0D071558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3CA7CF3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A286804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3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Gulbenes pilsētas dzīvokļa īpašuma Nākotnes iela 2 k – 4 - 37 atsavināšanu</w:t>
      </w:r>
    </w:p>
    <w:p w14:paraId="2B2B5751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8C18D8D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4602CDE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4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nekustamā īpašuma Beļavas  pagastā ar nosaukumu “Tilbītes” atsavināšanu</w:t>
      </w:r>
    </w:p>
    <w:p w14:paraId="28A627E7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9558816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1526C31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5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Galgauskas pagasta dzīvokļa īpašuma “Veiši” - 1 atsavināšanu</w:t>
      </w:r>
    </w:p>
    <w:p w14:paraId="420D501E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3C77135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54EBDB7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6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nekustamā īpašuma Lejasciema pagastā ar nosaukumu “Ciedrukalni” atsavināšanu</w:t>
      </w:r>
    </w:p>
    <w:p w14:paraId="18D10FEA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75C5635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C63ECB3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7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“Ķimenes” atsavināšanu</w:t>
      </w:r>
    </w:p>
    <w:p w14:paraId="407C4068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9BFA427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8096C38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8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Rankas pagasta dzīvokļa īpašuma “Gatves 5” - 3 atsavināšanu</w:t>
      </w:r>
    </w:p>
    <w:p w14:paraId="2C898A85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393D28E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9015AF1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9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“Kurzemnieki” atsavināšanu</w:t>
      </w:r>
    </w:p>
    <w:p w14:paraId="540AA2B8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7115E83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063901F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10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Tirzas pagasta dzīvokļa īpašuma “Tirzmalas” - 11 atsavināšanu</w:t>
      </w:r>
    </w:p>
    <w:p w14:paraId="769CC881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E4EE84D" w14:textId="77777777" w:rsidR="008978E5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A0AF40F" w14:textId="3D681DE0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11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nekustamā īpašuma Līkā iela 26, Gulbenē, Gulbenes novadā, iegādāšanos pašvaldības īpašumā</w:t>
      </w:r>
    </w:p>
    <w:p w14:paraId="7141C514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332841C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402D2C1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12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nekustamā īpašuma Upes iela 7, Gulbenē, Gulbenes novadā, nosacītās cenas apstiprināšanu</w:t>
      </w:r>
    </w:p>
    <w:p w14:paraId="3B5C12E1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64D0745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41CD17C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13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“Aduliena 2” pirmās izsoles rīkošanu</w:t>
      </w:r>
    </w:p>
    <w:p w14:paraId="409D5FB5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06D7E8A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39C6187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14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dzīvokļa īpašuma “Lauksaimniecības Skola 20” – 9, Jaungulbenē, Jaungulbenes pagastā, Gulbenes novadā, pirmās izsoles rīkošanu</w:t>
      </w:r>
    </w:p>
    <w:p w14:paraId="11565961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8AF8FD7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22E0E63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15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dzīvokļa īpašuma “Lauksaimniecības Skola 20” - 15, Jaungulbenē, Jaungulbenes pagastā, Gulbenes novadā, otrās izsoles rīkošanu</w:t>
      </w:r>
    </w:p>
    <w:p w14:paraId="7BEAB94A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6D3371A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FF5DDF4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16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dzīvokļa īpašuma Miera iela 15 - 9, Gulbenē, Gulbenes novadā, trešās izsoles rīkošanu</w:t>
      </w:r>
    </w:p>
    <w:p w14:paraId="365096B5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CB27904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5D9716E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17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dzīvokļa īpašuma Raiņa iela 44 - 4, Gulbenē, Gulbenes novadā, trešās izsoles rīkošanu</w:t>
      </w:r>
    </w:p>
    <w:p w14:paraId="31E18724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40A456C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91615CE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18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dzīvokļa īpašuma Raiņa iela 44 - 17, Gulbenē, Gulbenes novadā, trešās izsoles rīkošanu</w:t>
      </w:r>
    </w:p>
    <w:p w14:paraId="2F4F43F2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EEE7907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DA5BA69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19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kustamās mantas – transportlīdzekļa Opel Vivaro (valsts reģistrācijas numurs MU3497), trešās izsoles rīkošanu</w:t>
      </w:r>
    </w:p>
    <w:p w14:paraId="09ED492E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F1D2713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C70FB0A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20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ēkas ar kadastra apzīmējumu 5068 004 0130 019 un adresi: Skolas iela 2, Litene, Litenes pagasts, Gulbenes novads, nedzīvojamo telpu nomas tiesību izsoles rezultātu apstiprināšanu</w:t>
      </w:r>
    </w:p>
    <w:p w14:paraId="255B8148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Martuzāne</w:t>
      </w:r>
    </w:p>
    <w:p w14:paraId="427B680B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3535361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21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zemes domājamās daļas nodošanu īpašumā bez atlīdzības dzīvokļa īpašumam Vienības iela 8 - 3</w:t>
      </w:r>
    </w:p>
    <w:p w14:paraId="7EB25A7F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B46A510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0371216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22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zemes domājamās daļas nodošanu īpašumā bez atlīdzības dzīvokļa īpašumam Parka iela 15 - 22</w:t>
      </w:r>
    </w:p>
    <w:p w14:paraId="5BBD7D1A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F75479C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148E286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lastRenderedPageBreak/>
        <w:t>23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dzīvokļa īpašuma Rīgas iela 56 - 20, Gulbenē, Gulbenes novadā, pircēja apstiprināšanu</w:t>
      </w:r>
    </w:p>
    <w:p w14:paraId="0426E0A9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2856CCA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3AB6078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24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dzīvokļa īpašuma Viestura iela 35 – 7, Gulbenē, Gulbenes novadā, pircēja apstiprināšanu</w:t>
      </w:r>
    </w:p>
    <w:p w14:paraId="50A0A253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D8035FA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AA379E7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25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dzīvokļa īpašuma “Stāķi 18” - 18, Stāķos, Stradu pagastā, Gulbenes novadā, pircēja apstiprināšanu</w:t>
      </w:r>
    </w:p>
    <w:p w14:paraId="6C889B0F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FB1904D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9F9AB91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26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nekustamā īpašuma Tirzas pagastā ar nosaukumu “Kaktiņu zemes” pircēja apstiprināšanu</w:t>
      </w:r>
    </w:p>
    <w:p w14:paraId="2A37D276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A91CB37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62DC85D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27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Lizuma pagasta nekustamā īpašuma nosaukuma “Taureņi” piešķiršanu</w:t>
      </w:r>
    </w:p>
    <w:p w14:paraId="256C40EC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45036CDC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F740692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28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servitūta ceļa noteikšanu zemes vienībā ar kadastra apzīmējumu 5068 004 0241.</w:t>
      </w:r>
    </w:p>
    <w:p w14:paraId="112CCFEE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Martuzāne</w:t>
      </w:r>
    </w:p>
    <w:p w14:paraId="7F319C79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D4CC4F2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29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zemes vienības noteikšanu par starpgabalu</w:t>
      </w:r>
    </w:p>
    <w:p w14:paraId="752C3C78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D18CF84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BDDC19B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30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zemes ierīcības projekta apstiprināšanu Litenes pagasta nekustamajam īpašumam “Pļevna”</w:t>
      </w:r>
    </w:p>
    <w:p w14:paraId="05596287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51259B66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AC78766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31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zemes ierīcības projekta apstiprināšanu Lizuma pagasta nekustamajiem īpašumiem “Liepu lauki” un “Mežinieki”</w:t>
      </w:r>
    </w:p>
    <w:p w14:paraId="43A22ABF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3F4EC14C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B5A4744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32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zemes ierīcības projekta apstiprināšanu Tirzas pagasta nekustamajam īpašumam “Kalna Zosēni”</w:t>
      </w:r>
    </w:p>
    <w:p w14:paraId="616CE08E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28EF9429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A13A3F1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33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funkcionāli nepieciešamā zemesgabala noteikšanu Līgo pagasta dzīvojamai mājai</w:t>
      </w:r>
      <w:r w:rsidRPr="0016506D">
        <w:rPr>
          <w:noProof/>
          <w:color w:val="000000" w:themeColor="text1"/>
          <w:szCs w:val="24"/>
          <w:u w:val="none"/>
        </w:rPr>
        <w:t xml:space="preserve"> </w:t>
      </w:r>
      <w:r w:rsidRPr="008978E5">
        <w:rPr>
          <w:b/>
          <w:bCs/>
          <w:noProof/>
          <w:color w:val="000000" w:themeColor="text1"/>
          <w:szCs w:val="24"/>
          <w:u w:val="none"/>
        </w:rPr>
        <w:t>“Priedaines” un piespiedu dalītā īpašuma izbeigšanu</w:t>
      </w:r>
    </w:p>
    <w:p w14:paraId="2E850D1F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1553D6C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E2225EE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34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Gulbenes novada pašvaldības domes 2025.gada 30.oktobra saistošo noteikumu Nr.____ “Grozījumi Gulbenes novada pašvaldības domes 2023.gada 21.decembra saistošajos noteikumos Nr.24 “Gulbenes novada pašvaldības nolikums”” izdošanu</w:t>
      </w:r>
    </w:p>
    <w:p w14:paraId="7F162985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14:paraId="1043E282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7554D33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lastRenderedPageBreak/>
        <w:t>35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iekšējā normatīvā akta “Grozījumi  Gulbenes novada pašvaldības 2023.gada 26. janvāra iekšējā normatīvajā aktā Nr. GND/IEK/2023/3 “Gulbenes sadarbības teritorijas civilās aizsardzības komisijas nolikums” apstiprināšanu</w:t>
      </w:r>
    </w:p>
    <w:p w14:paraId="3E7F6B4E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Baškere</w:t>
      </w:r>
    </w:p>
    <w:p w14:paraId="394457A4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DE31349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36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grozījumiem Gulbenes novada pašvaldības domes 2025.gada 27.februāra lēmumā Nr. GND/2025/132 “Par Gulbenes novada pašvaldības izglītības iestāžu izdevumu un viena izglītojamā uzturēšanas izmaksu apstiprināšanu savstarpējiem norēķiniem ar citām pašvaldībām 2025.gadā”</w:t>
      </w:r>
    </w:p>
    <w:p w14:paraId="5B678FCA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14:paraId="2F042208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C9A6B17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37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pašvaldības priekšfinansējuma nodrošināšanu biedrības “Dēms” projektam “Koks. Cilvēks. Draugs”</w:t>
      </w:r>
    </w:p>
    <w:p w14:paraId="5B0B378E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585F397F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82DA117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38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pašvaldības priekšfinansējuma nodrošināšanu biedrības “Dēms” projektam “TUVARIS”</w:t>
      </w:r>
    </w:p>
    <w:p w14:paraId="6989D508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67BE8066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250C9DC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39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pašvaldības priekšfinansējuma nodrošināšanu biedrības “Dēms” projektam “Biedrības “Dēms” pieaugušo izglītotāju kapacitātes celšana”</w:t>
      </w:r>
    </w:p>
    <w:p w14:paraId="405CB99D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40499AD2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2C53B82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40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grozījumiem 2018.gada 1.aprīļa deleģēšanas līgumā Nr. GND/9.13/18/351</w:t>
      </w:r>
    </w:p>
    <w:p w14:paraId="4388E688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7600D65B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92C50EE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41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zvērināta advokāta iesnieguma izskatīšanu par  Gulbenes novada būvvaldes faktisko rīcību (skatīt sēdes slēgtajā daļā)</w:t>
      </w:r>
    </w:p>
    <w:p w14:paraId="54297547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5585152F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8978E5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77777777" w:rsidR="00203C2F" w:rsidRPr="00440890" w:rsidRDefault="008978E5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8978E5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B3331"/>
    <w:rsid w:val="005C2854"/>
    <w:rsid w:val="005E13BA"/>
    <w:rsid w:val="00631661"/>
    <w:rsid w:val="0064526C"/>
    <w:rsid w:val="00650AFF"/>
    <w:rsid w:val="00653AE0"/>
    <w:rsid w:val="0066479D"/>
    <w:rsid w:val="00693A3D"/>
    <w:rsid w:val="007366C7"/>
    <w:rsid w:val="0074120B"/>
    <w:rsid w:val="00756319"/>
    <w:rsid w:val="00771355"/>
    <w:rsid w:val="00772103"/>
    <w:rsid w:val="00776906"/>
    <w:rsid w:val="00802923"/>
    <w:rsid w:val="008778B8"/>
    <w:rsid w:val="00881464"/>
    <w:rsid w:val="008936D0"/>
    <w:rsid w:val="008978E5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45B3F"/>
    <w:rsid w:val="00B76B2E"/>
    <w:rsid w:val="00B8478D"/>
    <w:rsid w:val="00B85FCB"/>
    <w:rsid w:val="00C470DF"/>
    <w:rsid w:val="00C50FC7"/>
    <w:rsid w:val="00C72FCA"/>
    <w:rsid w:val="00C77D28"/>
    <w:rsid w:val="00CA65D7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DEA67-A849-413C-9A0A-F322EBF3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754</Words>
  <Characters>4977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2024-01-17T14:08:00Z</cp:lastPrinted>
  <dcterms:created xsi:type="dcterms:W3CDTF">2025-10-29T07:51:00Z</dcterms:created>
  <dcterms:modified xsi:type="dcterms:W3CDTF">2025-10-29T07:51:00Z</dcterms:modified>
</cp:coreProperties>
</file>