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16E3E2F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D65A0B">
              <w:rPr>
                <w:rFonts w:ascii="Times New Roman" w:hAnsi="Times New Roman" w:cs="Times New Roman"/>
                <w:b/>
                <w:bCs/>
                <w:sz w:val="24"/>
                <w:szCs w:val="24"/>
              </w:rPr>
              <w:t>715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2BA675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65A0B">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D65A0B">
              <w:rPr>
                <w:rFonts w:ascii="Times New Roman" w:hAnsi="Times New Roman" w:cs="Times New Roman"/>
                <w:b/>
                <w:bCs/>
                <w:sz w:val="24"/>
                <w:szCs w:val="24"/>
              </w:rPr>
              <w:t xml:space="preserve"> 12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FD108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34969">
        <w:rPr>
          <w:rFonts w:ascii="Times New Roman" w:hAnsi="Times New Roman" w:cs="Times New Roman"/>
          <w:b/>
          <w:sz w:val="24"/>
          <w:szCs w:val="24"/>
          <w:lang w:eastAsia="zh-CN" w:bidi="hi-IN"/>
        </w:rPr>
        <w:t>Gaitnieku iela 10 - 12</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r w:rsidR="004A289C">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042EF5A2"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25.septembrī pieņēma lēmumu Nr. GND/2025/656 (protokols Nr.22; 13.p) “Par Gulbenes pilsētas dzīvokļa īpašuma </w:t>
      </w:r>
      <w:r w:rsidRPr="003274DA">
        <w:rPr>
          <w:rFonts w:ascii="Times New Roman" w:hAnsi="Times New Roman" w:cs="Times New Roman"/>
          <w:sz w:val="24"/>
          <w:szCs w:val="24"/>
          <w:lang w:eastAsia="zh-CN" w:bidi="hi-IN"/>
        </w:rPr>
        <w:t xml:space="preserve">Gaitnieku iela 10 - 12 </w:t>
      </w:r>
      <w:r w:rsidRPr="003274DA">
        <w:rPr>
          <w:rFonts w:ascii="Times New Roman" w:hAnsi="Times New Roman" w:cs="Times New Roman"/>
          <w:sz w:val="24"/>
          <w:szCs w:val="24"/>
        </w:rPr>
        <w:t xml:space="preserve">atsavināšanu”,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Gaitnieku iela 10 - 12, Gulbene, Gulbenes novads, kadastra numurs 5001 900 0078, kas sastāv no telpu grupas ar kadastra apzīmējumu 5001 001 0078 001 012, un pie tās piederošām kopīpašuma 639/29199 domājamajām daļām no būves ar kadastra apzīmējumu 5001 001 0078 001 (dzīvojamā māja), un 639/29199 domājamajām daļām no zemes ar kadastra apzīmējumu 5001 001 0078, par brīvu cenu, un nosūtīt dzīvokļa īpašuma </w:t>
      </w:r>
      <w:r w:rsidRPr="003274DA">
        <w:rPr>
          <w:rFonts w:ascii="Times New Roman" w:hAnsi="Times New Roman" w:cs="Times New Roman"/>
          <w:bCs/>
          <w:sz w:val="24"/>
          <w:szCs w:val="24"/>
          <w:lang w:eastAsia="zh-CN" w:bidi="hi-IN"/>
        </w:rPr>
        <w:t xml:space="preserve">īrniecei </w:t>
      </w:r>
      <w:r w:rsidR="00C3412A" w:rsidRPr="00C3412A">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5ED9EFF8"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īrniecei </w:t>
      </w:r>
      <w:r w:rsidR="00C3412A" w:rsidRPr="00C3412A">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 xml:space="preserve">rakstisku piedāvājumu iegādāties īrēto dzīvokļa īpašumu Gaitnieku iela 10 – 12, Gulbene, Gulbenes novads (Gulbenes novada pašvaldības dokumentu vadības sistēmā reģistrēts 2025.gada 1.oktobrī ar Nr. </w:t>
      </w:r>
      <w:r w:rsidRPr="004A289C">
        <w:rPr>
          <w:rFonts w:ascii="Times New Roman" w:hAnsi="Times New Roman" w:cs="Times New Roman"/>
          <w:sz w:val="24"/>
          <w:szCs w:val="24"/>
          <w:lang w:eastAsia="zh-CN" w:bidi="hi-IN"/>
        </w:rPr>
        <w:t>GND/4.18/25/2810)</w:t>
      </w:r>
      <w:r>
        <w:rPr>
          <w:rFonts w:ascii="Times New Roman" w:hAnsi="Times New Roman" w:cs="Times New Roman"/>
          <w:sz w:val="24"/>
          <w:szCs w:val="24"/>
          <w:lang w:eastAsia="zh-CN" w:bidi="hi-IN"/>
        </w:rPr>
        <w:t>.</w:t>
      </w:r>
    </w:p>
    <w:p w14:paraId="022DA435" w14:textId="64FF2B4D"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C3412A" w:rsidRPr="00C3412A">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2025.gada 7.oktobra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(Gulbenes novada pašvaldībā saņemts 2025.gada 7.oktobrī un reģistrēts ar Nr. GND/5.13.2/25/2181-V)</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25DAC3A3"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C3412A" w:rsidRPr="00C3412A">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70D7F000"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C3412A" w:rsidRPr="00C3412A">
        <w:rPr>
          <w:rFonts w:ascii="Times New Roman" w:hAnsi="Times New Roman" w:cs="Times New Roman"/>
          <w:bCs/>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 xml:space="preserve">2023.gada </w:t>
      </w:r>
      <w:r w:rsidR="00454A77">
        <w:rPr>
          <w:rFonts w:ascii="Times New Roman" w:hAnsi="Times New Roman" w:cs="Times New Roman"/>
          <w:bCs/>
          <w:color w:val="000000" w:themeColor="text1"/>
          <w:sz w:val="24"/>
          <w:szCs w:val="24"/>
          <w:lang w:eastAsia="zh-CN" w:bidi="hi-IN"/>
        </w:rPr>
        <w:t>27.novembrī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līguma pārjaunojums Nr. GES/1.33/23/</w:t>
      </w:r>
      <w:r w:rsidR="00454A77">
        <w:rPr>
          <w:rFonts w:ascii="Times New Roman" w:hAnsi="Times New Roman" w:cs="Times New Roman"/>
          <w:bCs/>
          <w:color w:val="000000" w:themeColor="text1"/>
          <w:sz w:val="24"/>
          <w:szCs w:val="24"/>
          <w:lang w:eastAsia="zh-CN" w:bidi="hi-IN"/>
        </w:rPr>
        <w:t xml:space="preserve">482 </w:t>
      </w:r>
      <w:r w:rsidR="00875266">
        <w:rPr>
          <w:rFonts w:ascii="Times New Roman" w:hAnsi="Times New Roman" w:cs="Times New Roman"/>
          <w:bCs/>
          <w:color w:val="000000" w:themeColor="text1"/>
          <w:sz w:val="24"/>
          <w:szCs w:val="24"/>
          <w:lang w:eastAsia="zh-CN" w:bidi="hi-IN"/>
        </w:rPr>
        <w:t xml:space="preserve">par dzīvokļa īpašumu Gaitnieku iela 10 – 12, Gulbene, Gulbenes novads </w:t>
      </w:r>
      <w:r w:rsidR="00454A77" w:rsidRPr="00875266">
        <w:rPr>
          <w:rFonts w:ascii="Times New Roman" w:hAnsi="Times New Roman" w:cs="Times New Roman"/>
          <w:bCs/>
          <w:color w:val="000000" w:themeColor="text1"/>
          <w:sz w:val="24"/>
          <w:szCs w:val="24"/>
          <w:lang w:eastAsia="zh-CN" w:bidi="hi-IN"/>
        </w:rPr>
        <w:t>(2024.gada 5.martā pie līguma ir noslēgta vienošanās Nr. GES/1.33/24/119). Līgums ir spēkā līdz 2026.gada 19.februārim;</w:t>
      </w:r>
    </w:p>
    <w:p w14:paraId="62C14A7B" w14:textId="25344AB8" w:rsidR="00454A77" w:rsidRPr="00454A77"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nav iemitinātas pilngadīgas personas, kas Dzīvojamo telpu īres likuma 14.panta otrās daļas izpratnē ir atzīstamas par </w:t>
      </w:r>
      <w:r w:rsidR="00C3412A" w:rsidRPr="00C3412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31528A">
        <w:rPr>
          <w:rFonts w:ascii="Times New Roman" w:hAnsi="Times New Roman" w:cs="Times New Roman"/>
          <w:bCs/>
          <w:color w:val="000000" w:themeColor="text1"/>
          <w:sz w:val="24"/>
          <w:szCs w:val="24"/>
          <w:lang w:eastAsia="zh-CN" w:bidi="hi-IN"/>
        </w:rPr>
        <w:t>iem</w:t>
      </w:r>
      <w:r>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ģimenes locek</w:t>
      </w:r>
      <w:r w:rsidR="0031528A">
        <w:rPr>
          <w:rFonts w:ascii="Times New Roman" w:hAnsi="Times New Roman" w:cs="Times New Roman"/>
          <w:bCs/>
          <w:color w:val="000000" w:themeColor="text1"/>
          <w:sz w:val="24"/>
          <w:szCs w:val="24"/>
          <w:lang w:eastAsia="zh-CN" w:bidi="hi-IN"/>
        </w:rPr>
        <w:t>ļ</w:t>
      </w:r>
      <w:r w:rsidR="00454A77">
        <w:rPr>
          <w:rFonts w:ascii="Times New Roman" w:hAnsi="Times New Roman" w:cs="Times New Roman"/>
          <w:bCs/>
          <w:color w:val="000000" w:themeColor="text1"/>
          <w:sz w:val="24"/>
          <w:szCs w:val="24"/>
          <w:lang w:eastAsia="zh-CN" w:bidi="hi-IN"/>
        </w:rPr>
        <w:t>i</w:t>
      </w:r>
      <w:r w:rsidR="0031528A">
        <w:rPr>
          <w:rFonts w:ascii="Times New Roman" w:hAnsi="Times New Roman" w:cs="Times New Roman"/>
          <w:bCs/>
          <w:color w:val="000000" w:themeColor="text1"/>
          <w:sz w:val="24"/>
          <w:szCs w:val="24"/>
          <w:lang w:eastAsia="zh-CN" w:bidi="hi-IN"/>
        </w:rPr>
        <w:t>e</w:t>
      </w:r>
      <w:r w:rsidR="00454A77">
        <w:rPr>
          <w:rFonts w:ascii="Times New Roman" w:hAnsi="Times New Roman" w:cs="Times New Roman"/>
          <w:bCs/>
          <w:color w:val="000000" w:themeColor="text1"/>
          <w:sz w:val="24"/>
          <w:szCs w:val="24"/>
          <w:lang w:eastAsia="zh-CN" w:bidi="hi-IN"/>
        </w:rPr>
        <w:t xml:space="preserve">m, </w:t>
      </w:r>
      <w:r w:rsidR="0031528A">
        <w:rPr>
          <w:rFonts w:ascii="Times New Roman" w:hAnsi="Times New Roman" w:cs="Times New Roman"/>
          <w:bCs/>
          <w:color w:val="000000" w:themeColor="text1"/>
          <w:sz w:val="24"/>
          <w:szCs w:val="24"/>
          <w:lang w:eastAsia="zh-CN" w:bidi="hi-IN"/>
        </w:rPr>
        <w:t>respektīvi</w:t>
      </w:r>
      <w:r w:rsidR="00D50B68">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nav personu, </w:t>
      </w:r>
      <w:r w:rsidR="00454A77">
        <w:rPr>
          <w:rFonts w:ascii="Times New Roman" w:hAnsi="Times New Roman" w:cs="Times New Roman"/>
          <w:bCs/>
          <w:color w:val="000000" w:themeColor="text1"/>
          <w:sz w:val="24"/>
          <w:szCs w:val="24"/>
          <w:lang w:eastAsia="zh-CN" w:bidi="hi-IN"/>
        </w:rPr>
        <w:t xml:space="preserve">ar kuru būtu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46FBA661" w14:textId="6AFC23A6"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C3412A" w:rsidRPr="00C3412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3311AFB9" w:rsidR="00441568" w:rsidRPr="00441568"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2025.gada 7.oktobra izziņā Nr. GES/2025/1.3/789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6E911EA" w14:textId="77777777" w:rsidR="00D65A0B" w:rsidRPr="00D65A0B" w:rsidRDefault="00441568" w:rsidP="00D65A0B">
      <w:pPr>
        <w:spacing w:after="0" w:line="360" w:lineRule="auto"/>
        <w:ind w:firstLine="567"/>
        <w:jc w:val="both"/>
        <w:rPr>
          <w:rFonts w:ascii="Times New Roman" w:eastAsia="Times New Roman" w:hAnsi="Times New Roman" w:cs="Times New Roman"/>
          <w:bCs/>
          <w:noProof/>
          <w:sz w:val="24"/>
          <w:szCs w:val="24"/>
          <w:lang w:eastAsia="lv-LV"/>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bookmarkStart w:id="0" w:name="_Hlk212810960"/>
      <w:r w:rsidR="00D65A0B" w:rsidRPr="00D65A0B">
        <w:rPr>
          <w:rFonts w:ascii="Times New Roman" w:eastAsia="Times New Roman" w:hAnsi="Times New Roman" w:cs="Times New Roman"/>
          <w:bCs/>
          <w:noProof/>
          <w:sz w:val="24"/>
          <w:szCs w:val="24"/>
          <w:lang w:eastAsia="lv-LV"/>
        </w:rPr>
        <w:t xml:space="preserve">apvienotās </w:t>
      </w:r>
      <w:r w:rsidR="00D65A0B" w:rsidRPr="00D65A0B">
        <w:rPr>
          <w:rFonts w:ascii="Times New Roman" w:eastAsia="Times New Roman" w:hAnsi="Times New Roman" w:cs="Times New Roman"/>
          <w:bCs/>
          <w:sz w:val="24"/>
          <w:szCs w:val="24"/>
          <w:lang w:eastAsia="zh-CN" w:bidi="hi-IN"/>
        </w:rPr>
        <w:t>Attīstības un tautsaimniecības komitejas, un Finanšu komitejas ieteikumu</w:t>
      </w:r>
      <w:r w:rsidR="00D65A0B" w:rsidRPr="00D65A0B">
        <w:rPr>
          <w:rFonts w:ascii="Times New Roman" w:eastAsia="Times New Roman" w:hAnsi="Times New Roman" w:cs="Times New Roman"/>
          <w:bCs/>
          <w:noProof/>
          <w:sz w:val="24"/>
          <w:szCs w:val="24"/>
          <w:lang w:eastAsia="lv-LV"/>
        </w:rPr>
        <w:t xml:space="preserve">, atklāti balsojot: </w:t>
      </w:r>
      <w:r w:rsidR="00D65A0B" w:rsidRPr="00D65A0B">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D65A0B" w:rsidRPr="00D65A0B">
        <w:rPr>
          <w:rFonts w:ascii="Times New Roman" w:eastAsia="Times New Roman" w:hAnsi="Times New Roman" w:cs="Times New Roman"/>
          <w:bCs/>
          <w:noProof/>
          <w:sz w:val="24"/>
          <w:szCs w:val="24"/>
          <w:lang w:eastAsia="lv-LV"/>
        </w:rPr>
        <w:t xml:space="preserve"> Gulbenes novada pašvaldības dome NOLEMJ:</w:t>
      </w:r>
    </w:p>
    <w:bookmarkEnd w:id="0"/>
    <w:p w14:paraId="75526E0F" w14:textId="1F9ED2AC" w:rsidR="00441568" w:rsidRPr="00924C0F" w:rsidRDefault="00441568" w:rsidP="00D65A0B">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Gulbenes novada pašvaldībai piekrītošo dzīvokļa īpašumu </w:t>
      </w:r>
      <w:r w:rsidR="00DA0E76">
        <w:rPr>
          <w:rFonts w:ascii="Times New Roman" w:hAnsi="Times New Roman" w:cs="Times New Roman"/>
          <w:bCs/>
          <w:sz w:val="24"/>
          <w:szCs w:val="24"/>
          <w:lang w:eastAsia="zh-CN" w:bidi="hi-IN"/>
        </w:rPr>
        <w:t>Gaitnieku iela 10 - 12</w:t>
      </w:r>
      <w:r w:rsidRPr="00924C0F">
        <w:rPr>
          <w:rFonts w:ascii="Times New Roman" w:hAnsi="Times New Roman" w:cs="Times New Roman"/>
          <w:bCs/>
          <w:sz w:val="24"/>
          <w:szCs w:val="24"/>
          <w:lang w:eastAsia="zh-CN" w:bidi="hi-IN"/>
        </w:rPr>
        <w:t>, Gulbene, Gulbenes novads, LV – 4401</w:t>
      </w:r>
      <w:r w:rsidRPr="00924C0F">
        <w:rPr>
          <w:rFonts w:ascii="Times New Roman" w:hAnsi="Times New Roman" w:cs="Times New Roman"/>
          <w:sz w:val="24"/>
          <w:szCs w:val="24"/>
          <w:lang w:eastAsia="zh-CN" w:bidi="hi-IN"/>
        </w:rPr>
        <w:t xml:space="preserve">, kas sastāv no telpu grupas ar kadastra apzīmējumu </w:t>
      </w:r>
      <w:r w:rsidR="00DA0E76">
        <w:rPr>
          <w:rFonts w:ascii="Times New Roman" w:eastAsia="Times New Roman" w:hAnsi="Times New Roman" w:cs="Times New Roman"/>
          <w:sz w:val="24"/>
          <w:szCs w:val="24"/>
          <w:lang w:eastAsia="lv-LV"/>
        </w:rPr>
        <w:t>5001 001 0078 001 012</w:t>
      </w:r>
      <w:r w:rsidRPr="00924C0F">
        <w:rPr>
          <w:rFonts w:ascii="Times New Roman" w:hAnsi="Times New Roman" w:cs="Times New Roman"/>
          <w:sz w:val="24"/>
          <w:szCs w:val="24"/>
          <w:lang w:eastAsia="zh-CN" w:bidi="hi-IN"/>
        </w:rPr>
        <w:t xml:space="preserve">, un pie tās piederošās kopīpašuma </w:t>
      </w:r>
      <w:r w:rsidR="00DA0E76">
        <w:rPr>
          <w:rFonts w:ascii="Times New Roman" w:hAnsi="Times New Roman" w:cs="Times New Roman"/>
          <w:sz w:val="24"/>
          <w:szCs w:val="24"/>
          <w:lang w:eastAsia="zh-CN" w:bidi="hi-IN"/>
        </w:rPr>
        <w:t>639/29199</w:t>
      </w:r>
      <w:r w:rsidRPr="00924C0F">
        <w:rPr>
          <w:rFonts w:ascii="Times New Roman" w:hAnsi="Times New Roman" w:cs="Times New Roman"/>
          <w:sz w:val="24"/>
          <w:szCs w:val="24"/>
          <w:lang w:eastAsia="zh-CN" w:bidi="hi-IN"/>
        </w:rPr>
        <w:t xml:space="preserve"> domājamās daļas no būves ar kadastra apzīmējumu </w:t>
      </w:r>
      <w:r w:rsidR="00DA0E76">
        <w:rPr>
          <w:rFonts w:ascii="Times New Roman" w:eastAsia="Times New Roman" w:hAnsi="Times New Roman" w:cs="Times New Roman"/>
          <w:sz w:val="24"/>
          <w:szCs w:val="24"/>
          <w:lang w:eastAsia="lv-LV"/>
        </w:rPr>
        <w:t>5001 001 0078 001</w:t>
      </w:r>
      <w:r w:rsidR="00DA0E76"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(Dzīvojamā māja)</w:t>
      </w:r>
      <w:r w:rsidRPr="00924C0F">
        <w:rPr>
          <w:rFonts w:ascii="Times New Roman" w:eastAsia="Times New Roman" w:hAnsi="Times New Roman" w:cs="Times New Roman"/>
          <w:sz w:val="24"/>
          <w:szCs w:val="24"/>
          <w:lang w:eastAsia="lv-LV"/>
        </w:rPr>
        <w:t xml:space="preserve">, un </w:t>
      </w:r>
      <w:r w:rsidR="00DA0E76">
        <w:rPr>
          <w:rFonts w:ascii="Times New Roman" w:hAnsi="Times New Roman" w:cs="Times New Roman"/>
          <w:sz w:val="24"/>
          <w:szCs w:val="24"/>
          <w:lang w:eastAsia="zh-CN" w:bidi="hi-IN"/>
        </w:rPr>
        <w:t>639/29199</w:t>
      </w:r>
      <w:r w:rsidR="00DA0E76"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domājamās daļas no zemes ar kadastra apzīmējumu </w:t>
      </w:r>
      <w:r w:rsidR="00DA0E76">
        <w:rPr>
          <w:rFonts w:ascii="Times New Roman" w:eastAsia="Times New Roman" w:hAnsi="Times New Roman" w:cs="Times New Roman"/>
          <w:sz w:val="24"/>
          <w:szCs w:val="24"/>
          <w:lang w:eastAsia="lv-LV"/>
        </w:rPr>
        <w:t>5001 001 0078</w:t>
      </w:r>
      <w:r w:rsidRPr="00924C0F">
        <w:rPr>
          <w:rFonts w:ascii="Times New Roman" w:eastAsia="Times New Roman" w:hAnsi="Times New Roman" w:cs="Times New Roman"/>
          <w:sz w:val="24"/>
          <w:szCs w:val="24"/>
          <w:lang w:eastAsia="lv-LV"/>
        </w:rPr>
        <w:t xml:space="preserve">, </w:t>
      </w:r>
      <w:r w:rsidRPr="00924C0F">
        <w:rPr>
          <w:rFonts w:ascii="Times New Roman" w:hAnsi="Times New Roman" w:cs="Times New Roman"/>
          <w:sz w:val="24"/>
          <w:szCs w:val="24"/>
          <w:lang w:eastAsia="zh-CN" w:bidi="hi-IN"/>
        </w:rPr>
        <w:t xml:space="preserve">par brīvu cenu </w:t>
      </w:r>
      <w:r w:rsidR="00C3412A" w:rsidRPr="00C3412A">
        <w:rPr>
          <w:rFonts w:ascii="Times New Roman" w:hAnsi="Times New Roman" w:cs="Times New Roman"/>
          <w:bCs/>
          <w:color w:val="000000" w:themeColor="text1"/>
          <w:sz w:val="24"/>
          <w:szCs w:val="24"/>
          <w:lang w:eastAsia="zh-CN" w:bidi="hi-IN"/>
        </w:rPr>
        <w:t>[…]</w:t>
      </w:r>
      <w:r w:rsidRPr="00924C0F">
        <w:rPr>
          <w:rFonts w:ascii="Times New Roman" w:hAnsi="Times New Roman" w:cs="Times New Roman"/>
          <w:bCs/>
          <w:color w:val="00000A"/>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6D63EA6C"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C3412A" w:rsidRPr="00C3412A">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3C8F2C4B" w14:textId="77777777" w:rsidR="00D65A0B" w:rsidRPr="00D65A0B" w:rsidRDefault="00D65A0B" w:rsidP="00D65A0B">
      <w:pPr>
        <w:spacing w:after="0" w:line="276" w:lineRule="auto"/>
        <w:rPr>
          <w:rFonts w:ascii="Times New Roman" w:eastAsia="Times New Roman" w:hAnsi="Times New Roman" w:cs="Arial"/>
          <w:sz w:val="24"/>
          <w:szCs w:val="24"/>
          <w:lang w:eastAsia="lv-LV"/>
        </w:rPr>
      </w:pPr>
      <w:r w:rsidRPr="00D65A0B">
        <w:rPr>
          <w:rFonts w:ascii="Times New Roman" w:eastAsia="Times New Roman" w:hAnsi="Times New Roman" w:cs="Arial"/>
          <w:sz w:val="24"/>
          <w:szCs w:val="24"/>
          <w:lang w:eastAsia="lv-LV"/>
        </w:rPr>
        <w:t>Gulbenes novada pašvaldības domes priekšsēdētāja vietnieks</w:t>
      </w:r>
      <w:r w:rsidRPr="00D65A0B">
        <w:rPr>
          <w:rFonts w:ascii="Times New Roman" w:eastAsia="Times New Roman" w:hAnsi="Times New Roman" w:cs="Arial"/>
          <w:sz w:val="24"/>
          <w:szCs w:val="24"/>
          <w:lang w:eastAsia="lv-LV"/>
        </w:rPr>
        <w:tab/>
      </w:r>
      <w:r w:rsidRPr="00D65A0B">
        <w:rPr>
          <w:rFonts w:ascii="Times New Roman" w:eastAsia="Times New Roman" w:hAnsi="Times New Roman" w:cs="Arial"/>
          <w:sz w:val="24"/>
          <w:szCs w:val="24"/>
          <w:lang w:eastAsia="lv-LV"/>
        </w:rPr>
        <w:tab/>
      </w:r>
      <w:r w:rsidRPr="00D65A0B">
        <w:rPr>
          <w:rFonts w:ascii="Times New Roman" w:eastAsia="Times New Roman" w:hAnsi="Times New Roman" w:cs="Arial"/>
          <w:sz w:val="24"/>
          <w:szCs w:val="24"/>
          <w:lang w:eastAsia="lv-LV"/>
        </w:rPr>
        <w:tab/>
        <w:t xml:space="preserve">     </w:t>
      </w:r>
      <w:proofErr w:type="spellStart"/>
      <w:r w:rsidRPr="00D65A0B">
        <w:rPr>
          <w:rFonts w:ascii="Times New Roman" w:eastAsia="Times New Roman" w:hAnsi="Times New Roman" w:cs="Arial"/>
          <w:sz w:val="24"/>
          <w:szCs w:val="24"/>
          <w:lang w:eastAsia="lv-LV"/>
        </w:rPr>
        <w:t>G.Babris</w:t>
      </w:r>
      <w:proofErr w:type="spellEnd"/>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8B78" w14:textId="77777777" w:rsidR="00A72B39" w:rsidRDefault="00A72B39" w:rsidP="008B5C20">
      <w:pPr>
        <w:spacing w:after="0" w:line="240" w:lineRule="auto"/>
      </w:pPr>
      <w:r>
        <w:separator/>
      </w:r>
    </w:p>
  </w:endnote>
  <w:endnote w:type="continuationSeparator" w:id="0">
    <w:p w14:paraId="3F36F7FF" w14:textId="77777777" w:rsidR="00A72B39" w:rsidRDefault="00A72B3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A639" w14:textId="77777777" w:rsidR="00A72B39" w:rsidRDefault="00A72B39" w:rsidP="008B5C20">
      <w:pPr>
        <w:spacing w:after="0" w:line="240" w:lineRule="auto"/>
      </w:pPr>
      <w:r>
        <w:separator/>
      </w:r>
    </w:p>
  </w:footnote>
  <w:footnote w:type="continuationSeparator" w:id="0">
    <w:p w14:paraId="15EB0183" w14:textId="77777777" w:rsidR="00A72B39" w:rsidRDefault="00A72B3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60754254">
    <w:abstractNumId w:val="1"/>
  </w:num>
  <w:num w:numId="2" w16cid:durableId="643392219">
    <w:abstractNumId w:val="0"/>
  </w:num>
  <w:num w:numId="3" w16cid:durableId="606544950">
    <w:abstractNumId w:val="3"/>
  </w:num>
  <w:num w:numId="4" w16cid:durableId="1392079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336E"/>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2FFB"/>
    <w:rsid w:val="00383A0E"/>
    <w:rsid w:val="00386FA0"/>
    <w:rsid w:val="00391561"/>
    <w:rsid w:val="003B0EEE"/>
    <w:rsid w:val="003B140B"/>
    <w:rsid w:val="003B6899"/>
    <w:rsid w:val="003C2597"/>
    <w:rsid w:val="003C2DE9"/>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208"/>
    <w:rsid w:val="00660AAD"/>
    <w:rsid w:val="00670755"/>
    <w:rsid w:val="00674C79"/>
    <w:rsid w:val="006762B6"/>
    <w:rsid w:val="00677D29"/>
    <w:rsid w:val="00696163"/>
    <w:rsid w:val="006975E0"/>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12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2B39"/>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FB6"/>
    <w:rsid w:val="00BF7D84"/>
    <w:rsid w:val="00C023FC"/>
    <w:rsid w:val="00C040BF"/>
    <w:rsid w:val="00C04683"/>
    <w:rsid w:val="00C11BA7"/>
    <w:rsid w:val="00C15E5C"/>
    <w:rsid w:val="00C15F49"/>
    <w:rsid w:val="00C302F4"/>
    <w:rsid w:val="00C3412A"/>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5A0B"/>
    <w:rsid w:val="00D76052"/>
    <w:rsid w:val="00D762EB"/>
    <w:rsid w:val="00D81F28"/>
    <w:rsid w:val="00D86621"/>
    <w:rsid w:val="00D87A79"/>
    <w:rsid w:val="00D9143E"/>
    <w:rsid w:val="00D947DA"/>
    <w:rsid w:val="00D96C81"/>
    <w:rsid w:val="00D97FB8"/>
    <w:rsid w:val="00DA054D"/>
    <w:rsid w:val="00DA0E76"/>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666A1"/>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5329</Words>
  <Characters>3038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2025-10-31T11:52:00Z</cp:lastPrinted>
  <dcterms:created xsi:type="dcterms:W3CDTF">2025-11-05T09:04:00Z</dcterms:created>
  <dcterms:modified xsi:type="dcterms:W3CDTF">2025-11-05T11:51:00Z</dcterms:modified>
</cp:coreProperties>
</file>