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D169DF" w:rsidRPr="00C2794B" w14:paraId="45AC3C3D" w14:textId="77777777" w:rsidTr="00A860AC">
        <w:tc>
          <w:tcPr>
            <w:tcW w:w="9458" w:type="dxa"/>
          </w:tcPr>
          <w:p w14:paraId="282C46FE" w14:textId="77777777" w:rsidR="00D169DF" w:rsidRPr="00C2794B" w:rsidRDefault="00D169DF" w:rsidP="00A860AC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noProof/>
              </w:rPr>
              <w:drawing>
                <wp:inline distT="0" distB="0" distL="0" distR="0" wp14:anchorId="0DAC3EC3" wp14:editId="23F08187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69DF" w:rsidRPr="00C2794B" w14:paraId="57844551" w14:textId="77777777" w:rsidTr="00A860AC">
        <w:tc>
          <w:tcPr>
            <w:tcW w:w="9458" w:type="dxa"/>
          </w:tcPr>
          <w:p w14:paraId="7B8FD250" w14:textId="77777777" w:rsidR="00D169DF" w:rsidRPr="00C2794B" w:rsidRDefault="00D169DF" w:rsidP="00A860AC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D169DF" w:rsidRPr="00C2794B" w14:paraId="01E5D3FB" w14:textId="77777777" w:rsidTr="00A860AC">
        <w:tc>
          <w:tcPr>
            <w:tcW w:w="9458" w:type="dxa"/>
          </w:tcPr>
          <w:p w14:paraId="086410D1" w14:textId="77777777" w:rsidR="00D169DF" w:rsidRPr="00C2794B" w:rsidRDefault="00D169DF" w:rsidP="00A860AC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Reģ.Nr.90009116327</w:t>
            </w:r>
          </w:p>
        </w:tc>
      </w:tr>
      <w:tr w:rsidR="00D169DF" w:rsidRPr="00C2794B" w14:paraId="0D7549D4" w14:textId="77777777" w:rsidTr="00A860AC">
        <w:tc>
          <w:tcPr>
            <w:tcW w:w="9458" w:type="dxa"/>
          </w:tcPr>
          <w:p w14:paraId="6902048B" w14:textId="77777777" w:rsidR="00D169DF" w:rsidRPr="00C2794B" w:rsidRDefault="00D169DF" w:rsidP="00A860AC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Ābeļu iela 2, Gulbene, Gulbenes nov., LV-4401</w:t>
            </w:r>
          </w:p>
        </w:tc>
      </w:tr>
      <w:tr w:rsidR="00D169DF" w:rsidRPr="00C2794B" w14:paraId="33B67513" w14:textId="77777777" w:rsidTr="00A860AC">
        <w:tc>
          <w:tcPr>
            <w:tcW w:w="9458" w:type="dxa"/>
          </w:tcPr>
          <w:p w14:paraId="679E01C3" w14:textId="77777777" w:rsidR="00D169DF" w:rsidRPr="00C2794B" w:rsidRDefault="00D169DF" w:rsidP="00A860AC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Tālrunis 64497710, mob.26595362, e-pasts; dome@gulbene.lv, www.gulbene.lv</w:t>
            </w:r>
          </w:p>
        </w:tc>
      </w:tr>
    </w:tbl>
    <w:p w14:paraId="79B62E91" w14:textId="77777777" w:rsidR="00D169DF" w:rsidRPr="00C2794B" w:rsidRDefault="00D169DF" w:rsidP="00D169DF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C2794B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GULBENES NOVADA 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PAŠVALDĪBAS </w:t>
      </w:r>
      <w:r w:rsidRPr="00C2794B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DOMES LĒMUMS</w:t>
      </w:r>
    </w:p>
    <w:p w14:paraId="5D257A9E" w14:textId="77777777" w:rsidR="00D169DF" w:rsidRPr="00C2794B" w:rsidRDefault="00D169DF" w:rsidP="00D169DF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2794B">
        <w:rPr>
          <w:rFonts w:ascii="Times New Roman" w:eastAsiaTheme="minorHAnsi" w:hAnsi="Times New Roman" w:cs="Times New Roman"/>
          <w:sz w:val="24"/>
          <w:szCs w:val="24"/>
          <w:lang w:eastAsia="en-US"/>
        </w:rPr>
        <w:t>Gulbenē</w:t>
      </w:r>
    </w:p>
    <w:p w14:paraId="01DDE8AD" w14:textId="77777777" w:rsidR="00D169DF" w:rsidRPr="00C2794B" w:rsidRDefault="00D169DF" w:rsidP="00D169DF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Style w:val="Reatabul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9"/>
        <w:gridCol w:w="5267"/>
      </w:tblGrid>
      <w:tr w:rsidR="00D169DF" w:rsidRPr="00C2794B" w14:paraId="41E9C291" w14:textId="77777777" w:rsidTr="00A860AC">
        <w:tc>
          <w:tcPr>
            <w:tcW w:w="4089" w:type="dxa"/>
          </w:tcPr>
          <w:p w14:paraId="3933F031" w14:textId="5CC59755" w:rsidR="00D169DF" w:rsidRPr="00C2794B" w:rsidRDefault="00D169DF" w:rsidP="00A860AC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202</w:t>
            </w: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  <w:r w:rsidRPr="00C2794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.gada </w:t>
            </w: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30.oktobrī</w:t>
            </w:r>
          </w:p>
        </w:tc>
        <w:tc>
          <w:tcPr>
            <w:tcW w:w="5267" w:type="dxa"/>
          </w:tcPr>
          <w:p w14:paraId="18925C40" w14:textId="162A97EF" w:rsidR="00D169DF" w:rsidRPr="00C2794B" w:rsidRDefault="00D169DF" w:rsidP="00A860AC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       </w:t>
            </w:r>
            <w:r w:rsidRPr="00C2794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Nr.</w:t>
            </w: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GND/2025/</w:t>
            </w:r>
            <w:r w:rsidR="0070344C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768</w:t>
            </w:r>
          </w:p>
        </w:tc>
      </w:tr>
      <w:tr w:rsidR="00D169DF" w:rsidRPr="00C2794B" w14:paraId="1D8D98D1" w14:textId="77777777" w:rsidTr="00A860AC">
        <w:tc>
          <w:tcPr>
            <w:tcW w:w="4089" w:type="dxa"/>
          </w:tcPr>
          <w:p w14:paraId="3FD9FACF" w14:textId="77777777" w:rsidR="00D169DF" w:rsidRPr="00C2794B" w:rsidRDefault="00D169DF" w:rsidP="00A860A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67" w:type="dxa"/>
          </w:tcPr>
          <w:p w14:paraId="2877B1A4" w14:textId="677E1E13" w:rsidR="00D169DF" w:rsidRDefault="00D169DF" w:rsidP="00A860AC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      </w:t>
            </w:r>
            <w:r w:rsidRPr="00C2794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(</w:t>
            </w:r>
            <w:bookmarkStart w:id="0" w:name="_Hlk50661741"/>
            <w:r w:rsidRPr="00C2794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protokols Nr.</w:t>
            </w:r>
            <w:r w:rsidR="0070344C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24</w:t>
            </w:r>
            <w:r w:rsidRPr="00C2794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; </w:t>
            </w:r>
            <w:r w:rsidR="0070344C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65</w:t>
            </w:r>
            <w:r w:rsidRPr="00C2794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.p)</w:t>
            </w:r>
            <w:bookmarkEnd w:id="0"/>
          </w:p>
          <w:p w14:paraId="12E69D46" w14:textId="77777777" w:rsidR="00D169DF" w:rsidRDefault="00D169DF" w:rsidP="00A860AC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342C3EDA" w14:textId="77777777" w:rsidR="00D169DF" w:rsidRPr="002D0686" w:rsidRDefault="00D169DF" w:rsidP="00A860AC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4"/>
                <w:szCs w:val="4"/>
                <w:lang w:eastAsia="en-US"/>
              </w:rPr>
            </w:pPr>
          </w:p>
          <w:p w14:paraId="2074026B" w14:textId="77777777" w:rsidR="00D169DF" w:rsidRPr="002D0686" w:rsidRDefault="00D169DF" w:rsidP="00A860AC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4"/>
                <w:szCs w:val="4"/>
                <w:lang w:eastAsia="en-US"/>
              </w:rPr>
            </w:pPr>
          </w:p>
        </w:tc>
      </w:tr>
    </w:tbl>
    <w:p w14:paraId="5C2C4A83" w14:textId="77777777" w:rsidR="00D169DF" w:rsidRPr="00EE1D4A" w:rsidRDefault="00D169DF" w:rsidP="00D169DF">
      <w:pPr>
        <w:ind w:left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EE1D4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Par Goda diplom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a</w:t>
      </w:r>
      <w:r w:rsidRPr="00EE1D4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piešķiršanu</w:t>
      </w:r>
    </w:p>
    <w:p w14:paraId="2A337376" w14:textId="77777777" w:rsidR="00D169DF" w:rsidRPr="00EE1D4A" w:rsidRDefault="00D169DF" w:rsidP="00D169DF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12E1309D" w14:textId="59E7944E" w:rsidR="00D169DF" w:rsidRPr="00E832BE" w:rsidRDefault="00D169DF" w:rsidP="00D169DF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E1D4A">
        <w:rPr>
          <w:rFonts w:ascii="Times New Roman" w:hAnsi="Times New Roman" w:cs="Times New Roman"/>
          <w:sz w:val="24"/>
          <w:szCs w:val="24"/>
          <w:lang w:eastAsia="en-US"/>
        </w:rPr>
        <w:t>Pamatojoties uz Nolikuma par Gulbenes novada pašvaldības apbalvojumiem, kas apstiprināts Gulbenes novada domes 2018.gada 25.janvāra sēdē (protokols Nr.1, 44.§)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Pr="00EE1D4A">
        <w:rPr>
          <w:rFonts w:ascii="Times New Roman" w:hAnsi="Times New Roman" w:cs="Times New Roman"/>
          <w:sz w:val="24"/>
          <w:szCs w:val="24"/>
          <w:lang w:eastAsia="en-US"/>
        </w:rPr>
        <w:t xml:space="preserve"> 2.5.apakšpunktu, kas nosaka, ka novada pašvaldības Goda diplomu piešķir saskaņā ar novada </w:t>
      </w:r>
      <w:r w:rsidRPr="00E832BE">
        <w:rPr>
          <w:rFonts w:ascii="Times New Roman" w:hAnsi="Times New Roman" w:cs="Times New Roman"/>
          <w:sz w:val="24"/>
          <w:szCs w:val="24"/>
          <w:lang w:eastAsia="en-US"/>
        </w:rPr>
        <w:t>domes lēmumu apbalvošanai izvirzītajām personām, un Apbalvošanas komisijas 202</w:t>
      </w:r>
      <w:r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Pr="00E832BE">
        <w:rPr>
          <w:rFonts w:ascii="Times New Roman" w:hAnsi="Times New Roman" w:cs="Times New Roman"/>
          <w:sz w:val="24"/>
          <w:szCs w:val="24"/>
          <w:lang w:eastAsia="en-US"/>
        </w:rPr>
        <w:t>.gada 2</w:t>
      </w:r>
      <w:r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Pr="00E832BE">
        <w:rPr>
          <w:rFonts w:ascii="Times New Roman" w:hAnsi="Times New Roman" w:cs="Times New Roman"/>
          <w:sz w:val="24"/>
          <w:szCs w:val="24"/>
          <w:lang w:eastAsia="en-US"/>
        </w:rPr>
        <w:t>.oktobra</w:t>
      </w:r>
      <w:r w:rsidRPr="00E832B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E832BE">
        <w:rPr>
          <w:rFonts w:ascii="Times New Roman" w:hAnsi="Times New Roman" w:cs="Times New Roman"/>
          <w:sz w:val="24"/>
          <w:szCs w:val="24"/>
          <w:lang w:eastAsia="en-US"/>
        </w:rPr>
        <w:t xml:space="preserve">ieteikumu, </w:t>
      </w:r>
      <w:r w:rsidRPr="00E832BE">
        <w:rPr>
          <w:rFonts w:ascii="Times New Roman" w:eastAsia="Calibri" w:hAnsi="Times New Roman" w:cs="Times New Roman"/>
          <w:sz w:val="24"/>
          <w:szCs w:val="24"/>
          <w:lang w:eastAsia="en-US"/>
        </w:rPr>
        <w:t>atklāti balsojot</w:t>
      </w:r>
      <w:r w:rsidR="0070344C" w:rsidRPr="0070344C">
        <w:rPr>
          <w:rFonts w:ascii="Times New Roman" w:hAnsi="Times New Roman" w:cs="Times New Roman"/>
          <w:noProof/>
          <w:sz w:val="24"/>
          <w:lang w:eastAsia="en-US"/>
        </w:rPr>
        <w:t xml:space="preserve"> ar 10 balsīm "Par" (Ainārs Brezinskis, Artūrs Smagars, Dāvis Uiska, Gunārs Babris, Gunārs Ciglis, Guntis Princovs, Ivars Kupčs, Lāsma Gabdulļina, Liena Silauniece, Valtis Krauklis), "Pret" – nav, "Atturas" – nav, "Nepiedalās" – nav</w:t>
      </w:r>
      <w:r w:rsidRPr="00E832B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, </w:t>
      </w:r>
      <w:r w:rsidRPr="00E832BE">
        <w:rPr>
          <w:rFonts w:ascii="Times New Roman" w:eastAsia="Calibri" w:hAnsi="Times New Roman" w:cs="Times New Roman"/>
          <w:sz w:val="24"/>
          <w:szCs w:val="24"/>
          <w:lang w:eastAsia="en-US"/>
        </w:rPr>
        <w:t>Gulbenes novada pašvaldības dome NOLEMJ:</w:t>
      </w:r>
    </w:p>
    <w:p w14:paraId="6412BA18" w14:textId="77777777" w:rsidR="00D169DF" w:rsidRPr="00E97A3F" w:rsidRDefault="00D169DF" w:rsidP="00D169DF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97A3F">
        <w:rPr>
          <w:rFonts w:ascii="Times New Roman" w:hAnsi="Times New Roman" w:cs="Times New Roman"/>
          <w:sz w:val="24"/>
          <w:szCs w:val="24"/>
          <w:lang w:eastAsia="en-US"/>
        </w:rPr>
        <w:t xml:space="preserve">PIEŠĶIRT </w:t>
      </w:r>
      <w:r>
        <w:rPr>
          <w:rFonts w:ascii="Times New Roman" w:hAnsi="Times New Roman" w:cs="Times New Roman"/>
          <w:sz w:val="24"/>
          <w:szCs w:val="24"/>
          <w:lang w:eastAsia="en-US"/>
        </w:rPr>
        <w:t>Gulbenes n</w:t>
      </w:r>
      <w:r w:rsidRPr="00E97A3F">
        <w:rPr>
          <w:rFonts w:ascii="Times New Roman" w:hAnsi="Times New Roman" w:cs="Times New Roman"/>
          <w:sz w:val="24"/>
          <w:szCs w:val="24"/>
          <w:lang w:eastAsia="en-US"/>
        </w:rPr>
        <w:t>ovada pašvaldības Goda diplomu:</w:t>
      </w:r>
    </w:p>
    <w:p w14:paraId="37D02B3E" w14:textId="3BA1C010" w:rsidR="00D169DF" w:rsidRPr="00D169DF" w:rsidRDefault="00D169DF" w:rsidP="00D169DF">
      <w:pPr>
        <w:numPr>
          <w:ilvl w:val="0"/>
          <w:numId w:val="1"/>
        </w:numPr>
        <w:spacing w:after="160" w:line="360" w:lineRule="auto"/>
        <w:ind w:left="0" w:firstLine="567"/>
        <w:contextualSpacing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D169DF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Zaigai </w:t>
      </w:r>
      <w:proofErr w:type="spellStart"/>
      <w:r w:rsidRPr="00D169DF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Mangusai</w:t>
      </w:r>
      <w:proofErr w:type="spellEnd"/>
      <w:r w:rsidRPr="00D169DF">
        <w:rPr>
          <w:rFonts w:ascii="Times New Roman" w:hAnsi="Times New Roman" w:cs="Times New Roman"/>
          <w:sz w:val="24"/>
          <w:szCs w:val="24"/>
          <w:lang w:eastAsia="en-US"/>
        </w:rPr>
        <w:t>, –</w:t>
      </w:r>
      <w:r w:rsidRPr="00D169DF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par ilggadēju, radošu un nozīmīgu devumu Gulbenes novada kultūras jomā un skatuviskās tautas dejas tradīcijas uzturēšanā un attīstībā</w:t>
      </w:r>
      <w:r w:rsidR="00E76062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;</w:t>
      </w:r>
    </w:p>
    <w:p w14:paraId="4817BCFE" w14:textId="2C9F3EDB" w:rsidR="00D169DF" w:rsidRPr="00D169DF" w:rsidRDefault="00D169DF" w:rsidP="00D169DF">
      <w:pPr>
        <w:numPr>
          <w:ilvl w:val="0"/>
          <w:numId w:val="1"/>
        </w:numPr>
        <w:spacing w:after="160" w:line="360" w:lineRule="auto"/>
        <w:ind w:left="0" w:firstLine="567"/>
        <w:contextualSpacing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D169DF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Aivim Kušķim,</w:t>
      </w:r>
      <w:r w:rsidRPr="00D169DF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D169DF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- </w:t>
      </w:r>
      <w:r w:rsidR="004E6014" w:rsidRPr="00D169DF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par aizrautību un personīgo ieguldījumu </w:t>
      </w:r>
      <w:r w:rsidR="004E6014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BMX</w:t>
      </w:r>
      <w:r w:rsidR="004E6014" w:rsidRPr="00D169DF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riteņbraukšanas attīstībā Gulbenes novadā un BMX trases izveidē un pilnveidē;</w:t>
      </w:r>
    </w:p>
    <w:p w14:paraId="51BA4373" w14:textId="3BE8151D" w:rsidR="00D169DF" w:rsidRPr="00D169DF" w:rsidRDefault="00D169DF" w:rsidP="00D169DF">
      <w:pPr>
        <w:numPr>
          <w:ilvl w:val="0"/>
          <w:numId w:val="1"/>
        </w:numPr>
        <w:spacing w:after="160" w:line="360" w:lineRule="auto"/>
        <w:ind w:left="0" w:firstLine="567"/>
        <w:contextualSpacing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D169DF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 xml:space="preserve">Sabiedrībai ar ierobežotu atbildību “RCI GULBENE”, </w:t>
      </w:r>
      <w:r w:rsidRPr="00D169DF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reģistrācijas Nr.</w:t>
      </w:r>
      <w:r w:rsidRPr="00D169DF">
        <w:rPr>
          <w:rFonts w:ascii="Times New Roman" w:eastAsiaTheme="minorHAnsi" w:hAnsi="Times New Roman" w:cs="Times New Roman"/>
          <w:color w:val="000000"/>
          <w:kern w:val="2"/>
          <w:sz w:val="24"/>
          <w:szCs w:val="24"/>
          <w:lang w:eastAsia="en-US"/>
          <w14:ligatures w14:val="standardContextual"/>
        </w:rPr>
        <w:t xml:space="preserve"> 44603001695</w:t>
      </w:r>
      <w:r w:rsidRPr="00D169DF">
        <w:rPr>
          <w:rFonts w:ascii="Times New Roman" w:hAnsi="Times New Roman" w:cs="Times New Roman"/>
          <w:sz w:val="24"/>
          <w:szCs w:val="24"/>
          <w:lang w:eastAsia="en-US"/>
        </w:rPr>
        <w:t xml:space="preserve"> – </w:t>
      </w:r>
      <w:r w:rsidRPr="00D169DF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par mūsdienīga industriālā parka izveidi Brīvības ielā, Gulbenē, ilggadīgu, veiksmīgu uzņēmējdarbību un darba vides apstākļu radīšanu uzņēmējdarbības attīstībai Gulbenes novadā</w:t>
      </w:r>
      <w:r w:rsidR="005572CA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.</w:t>
      </w:r>
    </w:p>
    <w:p w14:paraId="6B54A911" w14:textId="77777777" w:rsidR="00D169DF" w:rsidRDefault="00D169DF" w:rsidP="00D169DF">
      <w:pPr>
        <w:rPr>
          <w:rFonts w:ascii="Times New Roman" w:hAnsi="Times New Roman" w:cs="Times New Roman"/>
          <w:sz w:val="24"/>
          <w:szCs w:val="24"/>
        </w:rPr>
      </w:pPr>
    </w:p>
    <w:p w14:paraId="5867D97D" w14:textId="77777777" w:rsidR="0070344C" w:rsidRPr="002D50D0" w:rsidRDefault="0070344C" w:rsidP="0070344C">
      <w:pPr>
        <w:spacing w:line="276" w:lineRule="auto"/>
        <w:rPr>
          <w:rFonts w:ascii="Times New Roman" w:hAnsi="Times New Roman"/>
          <w:sz w:val="24"/>
          <w:szCs w:val="24"/>
        </w:rPr>
      </w:pPr>
      <w:r w:rsidRPr="00C30D2B">
        <w:rPr>
          <w:rFonts w:ascii="Times New Roman" w:hAnsi="Times New Roman"/>
          <w:sz w:val="24"/>
          <w:szCs w:val="24"/>
        </w:rPr>
        <w:t>Gulbenes novada pašvaldības domes priekšsēdētāj</w:t>
      </w:r>
      <w:r>
        <w:rPr>
          <w:rFonts w:ascii="Times New Roman" w:hAnsi="Times New Roman"/>
          <w:sz w:val="24"/>
          <w:szCs w:val="24"/>
        </w:rPr>
        <w:t>a vietnieks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  <w:proofErr w:type="spellStart"/>
      <w:r>
        <w:rPr>
          <w:rFonts w:ascii="Times New Roman" w:hAnsi="Times New Roman"/>
          <w:sz w:val="24"/>
          <w:szCs w:val="24"/>
        </w:rPr>
        <w:t>G.Babris</w:t>
      </w:r>
      <w:proofErr w:type="spellEnd"/>
    </w:p>
    <w:p w14:paraId="32FC60D3" w14:textId="77777777" w:rsidR="00D169DF" w:rsidRDefault="00D169DF" w:rsidP="00D169DF"/>
    <w:p w14:paraId="171B3F2B" w14:textId="77777777" w:rsidR="00D169DF" w:rsidRDefault="00D169DF" w:rsidP="00D169DF"/>
    <w:p w14:paraId="0B531729" w14:textId="77777777" w:rsidR="00D169DF" w:rsidRDefault="00D169DF" w:rsidP="00D169DF"/>
    <w:p w14:paraId="39E632F5" w14:textId="77777777" w:rsidR="00677651" w:rsidRDefault="00677651"/>
    <w:sectPr w:rsidR="00677651" w:rsidSect="00D169D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B6067"/>
    <w:multiLevelType w:val="hybridMultilevel"/>
    <w:tmpl w:val="E456741C"/>
    <w:lvl w:ilvl="0" w:tplc="CAE084E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6052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DF"/>
    <w:rsid w:val="00294693"/>
    <w:rsid w:val="00381683"/>
    <w:rsid w:val="004E6014"/>
    <w:rsid w:val="004E7562"/>
    <w:rsid w:val="00500C42"/>
    <w:rsid w:val="005572CA"/>
    <w:rsid w:val="00677651"/>
    <w:rsid w:val="0070344C"/>
    <w:rsid w:val="00832DBE"/>
    <w:rsid w:val="00852656"/>
    <w:rsid w:val="009609EA"/>
    <w:rsid w:val="00A65578"/>
    <w:rsid w:val="00A712CB"/>
    <w:rsid w:val="00C70468"/>
    <w:rsid w:val="00C96B69"/>
    <w:rsid w:val="00D169DF"/>
    <w:rsid w:val="00E7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676E4"/>
  <w15:chartTrackingRefBased/>
  <w15:docId w15:val="{04D07C7E-752A-427E-B259-789BA39EF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169DF"/>
    <w:pPr>
      <w:spacing w:after="0" w:line="240" w:lineRule="auto"/>
    </w:pPr>
    <w:rPr>
      <w:rFonts w:ascii="Arial" w:eastAsia="Times New Roman" w:hAnsi="Arial" w:cs="Arial"/>
      <w:kern w:val="0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D169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169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169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169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169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169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169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169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169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169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169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169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169DF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169DF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169DF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169DF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169DF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169DF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169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16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169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169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169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169D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169DF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169DF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169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169DF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169DF"/>
    <w:rPr>
      <w:b/>
      <w:bCs/>
      <w:smallCaps/>
      <w:color w:val="2F5496" w:themeColor="accent1" w:themeShade="BF"/>
      <w:spacing w:val="5"/>
    </w:rPr>
  </w:style>
  <w:style w:type="table" w:styleId="Reatabula">
    <w:name w:val="Table Grid"/>
    <w:basedOn w:val="Parastatabula"/>
    <w:uiPriority w:val="39"/>
    <w:rsid w:val="00D169D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1070</Words>
  <Characters>611</Characters>
  <Application>Microsoft Office Word</Application>
  <DocSecurity>0</DocSecurity>
  <Lines>5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6</cp:revision>
  <cp:lastPrinted>2025-10-31T08:52:00Z</cp:lastPrinted>
  <dcterms:created xsi:type="dcterms:W3CDTF">2025-11-05T09:30:00Z</dcterms:created>
  <dcterms:modified xsi:type="dcterms:W3CDTF">2025-11-06T12:26:00Z</dcterms:modified>
</cp:coreProperties>
</file>