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FD28DC" w:rsidRPr="00537849" w14:paraId="394A59A2" w14:textId="77777777" w:rsidTr="006B2780">
        <w:tc>
          <w:tcPr>
            <w:tcW w:w="9458" w:type="dxa"/>
          </w:tcPr>
          <w:p w14:paraId="394A59A1" w14:textId="77777777" w:rsidR="007C68B6" w:rsidRPr="00537849" w:rsidRDefault="007C68B6" w:rsidP="006B2780">
            <w:pPr>
              <w:jc w:val="center"/>
            </w:pPr>
            <w:r w:rsidRPr="00537849">
              <w:rPr>
                <w:noProof/>
              </w:rPr>
              <w:drawing>
                <wp:inline distT="0" distB="0" distL="0" distR="0" wp14:anchorId="394A59D1" wp14:editId="394A59D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FD28DC" w:rsidRPr="00537849" w14:paraId="394A59A4" w14:textId="77777777" w:rsidTr="006B2780">
        <w:tc>
          <w:tcPr>
            <w:tcW w:w="9458" w:type="dxa"/>
          </w:tcPr>
          <w:p w14:paraId="394A59A3" w14:textId="77777777" w:rsidR="007C68B6" w:rsidRPr="00537849" w:rsidRDefault="007C68B6" w:rsidP="006B2780">
            <w:pPr>
              <w:jc w:val="center"/>
            </w:pPr>
            <w:r w:rsidRPr="00537849">
              <w:rPr>
                <w:b/>
                <w:bCs/>
              </w:rPr>
              <w:t>GULBENES NOVADA PAŠVALDĪBA</w:t>
            </w:r>
          </w:p>
        </w:tc>
      </w:tr>
      <w:tr w:rsidR="00FD28DC" w:rsidRPr="00537849" w14:paraId="394A59A6" w14:textId="77777777" w:rsidTr="006B2780">
        <w:tc>
          <w:tcPr>
            <w:tcW w:w="9458" w:type="dxa"/>
          </w:tcPr>
          <w:p w14:paraId="394A59A5" w14:textId="77777777" w:rsidR="007C68B6" w:rsidRPr="00537849" w:rsidRDefault="007C68B6" w:rsidP="006B2780">
            <w:pPr>
              <w:jc w:val="center"/>
            </w:pPr>
            <w:r w:rsidRPr="00537849">
              <w:t>Reģ.Nr.90009116327</w:t>
            </w:r>
          </w:p>
        </w:tc>
      </w:tr>
      <w:tr w:rsidR="00FD28DC" w:rsidRPr="00537849" w14:paraId="394A59A8" w14:textId="77777777" w:rsidTr="006B2780">
        <w:tc>
          <w:tcPr>
            <w:tcW w:w="9458" w:type="dxa"/>
          </w:tcPr>
          <w:p w14:paraId="394A59A7" w14:textId="77777777" w:rsidR="007C68B6" w:rsidRPr="00537849" w:rsidRDefault="007C68B6" w:rsidP="006B2780">
            <w:pPr>
              <w:jc w:val="center"/>
            </w:pPr>
            <w:r w:rsidRPr="00537849">
              <w:t>Ābeļu iela 2, Gulbene, Gulbenes nov., LV-4401</w:t>
            </w:r>
          </w:p>
        </w:tc>
      </w:tr>
      <w:tr w:rsidR="007C68B6" w:rsidRPr="00537849" w14:paraId="394A59AA" w14:textId="77777777" w:rsidTr="006B2780">
        <w:tc>
          <w:tcPr>
            <w:tcW w:w="9458" w:type="dxa"/>
          </w:tcPr>
          <w:p w14:paraId="394A59A9" w14:textId="77777777" w:rsidR="007C68B6" w:rsidRPr="00537849" w:rsidRDefault="007C68B6" w:rsidP="006B2780">
            <w:pPr>
              <w:jc w:val="center"/>
            </w:pPr>
            <w:r w:rsidRPr="00537849">
              <w:t>Tālrunis 64497710, mob.26595362, e-pasts; dome@gulbene.lv, www.gulbene.lv</w:t>
            </w:r>
          </w:p>
        </w:tc>
      </w:tr>
    </w:tbl>
    <w:p w14:paraId="394A59AC" w14:textId="393273A0" w:rsidR="007C68B6" w:rsidRPr="00537849" w:rsidRDefault="007C68B6" w:rsidP="007C68B6">
      <w:pPr>
        <w:pStyle w:val="Bezatstarpm"/>
        <w:jc w:val="center"/>
        <w:rPr>
          <w:rFonts w:ascii="Times New Roman" w:hAnsi="Times New Roman"/>
          <w:b/>
          <w:bCs/>
          <w:sz w:val="24"/>
          <w:szCs w:val="24"/>
        </w:rPr>
      </w:pPr>
      <w:r w:rsidRPr="00537849">
        <w:rPr>
          <w:rFonts w:ascii="Times New Roman" w:hAnsi="Times New Roman"/>
          <w:b/>
          <w:bCs/>
          <w:sz w:val="24"/>
          <w:szCs w:val="24"/>
        </w:rPr>
        <w:t>GULBENES NOVADA</w:t>
      </w:r>
      <w:r w:rsidR="006E2140">
        <w:rPr>
          <w:rFonts w:ascii="Times New Roman" w:hAnsi="Times New Roman"/>
          <w:b/>
          <w:bCs/>
          <w:sz w:val="24"/>
          <w:szCs w:val="24"/>
        </w:rPr>
        <w:t xml:space="preserve"> PAŠVALDĪBAS</w:t>
      </w:r>
      <w:r w:rsidRPr="00537849">
        <w:rPr>
          <w:rFonts w:ascii="Times New Roman" w:hAnsi="Times New Roman"/>
          <w:b/>
          <w:bCs/>
          <w:sz w:val="24"/>
          <w:szCs w:val="24"/>
        </w:rPr>
        <w:t xml:space="preserve"> DOMES LĒMUMS</w:t>
      </w:r>
    </w:p>
    <w:p w14:paraId="394A59AD" w14:textId="77777777" w:rsidR="007C68B6" w:rsidRPr="00537849" w:rsidRDefault="007C68B6" w:rsidP="007C68B6">
      <w:pPr>
        <w:pStyle w:val="Bezatstarpm"/>
        <w:jc w:val="center"/>
        <w:rPr>
          <w:rFonts w:ascii="Times New Roman" w:hAnsi="Times New Roman"/>
          <w:sz w:val="24"/>
          <w:szCs w:val="24"/>
        </w:rPr>
      </w:pPr>
      <w:r w:rsidRPr="00537849">
        <w:rPr>
          <w:rFonts w:ascii="Times New Roman" w:hAnsi="Times New Roman"/>
          <w:sz w:val="24"/>
          <w:szCs w:val="24"/>
        </w:rPr>
        <w:t>Gulbenē</w:t>
      </w:r>
    </w:p>
    <w:p w14:paraId="394A59AE" w14:textId="77777777" w:rsidR="007C68B6" w:rsidRPr="00537849" w:rsidRDefault="007C68B6" w:rsidP="007C68B6">
      <w:pPr>
        <w:pStyle w:val="Bezatstarpm"/>
        <w:jc w:val="center"/>
        <w:rPr>
          <w:rFonts w:ascii="Times New Roman" w:hAnsi="Times New Roman"/>
          <w:color w:val="FFC000"/>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FD28DC" w:rsidRPr="00537849" w14:paraId="727A81F8" w14:textId="77777777">
        <w:tc>
          <w:tcPr>
            <w:tcW w:w="5637" w:type="dxa"/>
          </w:tcPr>
          <w:p w14:paraId="04FCB810" w14:textId="50C78D9F" w:rsidR="00FD28DC" w:rsidRPr="00537849" w:rsidRDefault="00FD28DC" w:rsidP="00FD28DC">
            <w:pPr>
              <w:rPr>
                <w:b/>
                <w:bCs/>
              </w:rPr>
            </w:pPr>
            <w:r w:rsidRPr="00537849">
              <w:rPr>
                <w:b/>
                <w:bCs/>
              </w:rPr>
              <w:t>202</w:t>
            </w:r>
            <w:r w:rsidR="00AC6DCC">
              <w:rPr>
                <w:b/>
                <w:bCs/>
              </w:rPr>
              <w:t>5</w:t>
            </w:r>
            <w:r w:rsidRPr="00537849">
              <w:rPr>
                <w:b/>
                <w:bCs/>
              </w:rPr>
              <w:t>.gada</w:t>
            </w:r>
            <w:r w:rsidR="00E168AE">
              <w:rPr>
                <w:b/>
                <w:bCs/>
              </w:rPr>
              <w:t xml:space="preserve"> </w:t>
            </w:r>
            <w:r w:rsidR="0005572D">
              <w:rPr>
                <w:b/>
                <w:bCs/>
              </w:rPr>
              <w:t>27.novembr</w:t>
            </w:r>
            <w:r w:rsidR="003855FD">
              <w:rPr>
                <w:b/>
                <w:bCs/>
              </w:rPr>
              <w:t>ī</w:t>
            </w:r>
          </w:p>
        </w:tc>
        <w:tc>
          <w:tcPr>
            <w:tcW w:w="4729" w:type="dxa"/>
          </w:tcPr>
          <w:p w14:paraId="6E2DEA18" w14:textId="13264451" w:rsidR="00FD28DC" w:rsidRPr="00537849" w:rsidRDefault="00FD28DC" w:rsidP="00FD28DC">
            <w:pPr>
              <w:rPr>
                <w:b/>
                <w:bCs/>
              </w:rPr>
            </w:pPr>
            <w:r w:rsidRPr="00537849">
              <w:rPr>
                <w:b/>
                <w:bCs/>
              </w:rPr>
              <w:t>Nr. GND/202</w:t>
            </w:r>
            <w:r w:rsidR="00AC6DCC">
              <w:rPr>
                <w:b/>
                <w:bCs/>
              </w:rPr>
              <w:t>5</w:t>
            </w:r>
            <w:r w:rsidRPr="00537849">
              <w:rPr>
                <w:b/>
                <w:bCs/>
              </w:rPr>
              <w:t>/</w:t>
            </w:r>
          </w:p>
        </w:tc>
      </w:tr>
      <w:tr w:rsidR="00FD28DC" w:rsidRPr="00537849" w14:paraId="2E6A0257" w14:textId="77777777">
        <w:tc>
          <w:tcPr>
            <w:tcW w:w="5637" w:type="dxa"/>
          </w:tcPr>
          <w:p w14:paraId="60D8EC9F" w14:textId="77777777" w:rsidR="00FD28DC" w:rsidRPr="00537849" w:rsidRDefault="00FD28DC" w:rsidP="00FD28DC"/>
        </w:tc>
        <w:tc>
          <w:tcPr>
            <w:tcW w:w="4729" w:type="dxa"/>
          </w:tcPr>
          <w:p w14:paraId="7CFA6E65" w14:textId="49ED8D92" w:rsidR="00FD28DC" w:rsidRPr="00537849" w:rsidRDefault="00FD28DC" w:rsidP="00FD28DC">
            <w:pPr>
              <w:rPr>
                <w:b/>
                <w:bCs/>
              </w:rPr>
            </w:pPr>
            <w:r w:rsidRPr="00537849">
              <w:rPr>
                <w:b/>
                <w:bCs/>
              </w:rPr>
              <w:t>(protokols Nr.;</w:t>
            </w:r>
            <w:r w:rsidR="00E168AE">
              <w:rPr>
                <w:b/>
                <w:bCs/>
              </w:rPr>
              <w:t xml:space="preserve"> </w:t>
            </w:r>
            <w:r w:rsidRPr="00537849">
              <w:rPr>
                <w:b/>
                <w:bCs/>
              </w:rPr>
              <w:t>.p</w:t>
            </w:r>
            <w:r w:rsidR="000A11A0" w:rsidRPr="00537849">
              <w:rPr>
                <w:b/>
                <w:bCs/>
              </w:rPr>
              <w:t>.</w:t>
            </w:r>
            <w:r w:rsidRPr="00537849">
              <w:rPr>
                <w:b/>
                <w:bCs/>
              </w:rPr>
              <w:t>)</w:t>
            </w:r>
          </w:p>
        </w:tc>
      </w:tr>
    </w:tbl>
    <w:p w14:paraId="33E8A1F1" w14:textId="77777777" w:rsidR="00FD28DC" w:rsidRPr="00537849" w:rsidRDefault="00FD28DC" w:rsidP="00FD28DC">
      <w:pPr>
        <w:autoSpaceDE w:val="0"/>
        <w:autoSpaceDN w:val="0"/>
        <w:adjustRightInd w:val="0"/>
        <w:rPr>
          <w:color w:val="000000"/>
          <w:lang w:eastAsia="en-US"/>
        </w:rPr>
      </w:pPr>
    </w:p>
    <w:p w14:paraId="6942E20D" w14:textId="0B7CDE44" w:rsidR="00741F48" w:rsidRPr="00537849" w:rsidRDefault="00C749AB" w:rsidP="00C749AB">
      <w:pPr>
        <w:spacing w:line="257" w:lineRule="auto"/>
        <w:jc w:val="center"/>
        <w:rPr>
          <w:b/>
        </w:rPr>
      </w:pPr>
      <w:r w:rsidRPr="00537849">
        <w:rPr>
          <w:b/>
        </w:rPr>
        <w:t xml:space="preserve">Par </w:t>
      </w:r>
      <w:r w:rsidR="00925626">
        <w:rPr>
          <w:b/>
        </w:rPr>
        <w:t>nekustamā īpašuma</w:t>
      </w:r>
      <w:r w:rsidR="00AC6DCC">
        <w:rPr>
          <w:b/>
        </w:rPr>
        <w:t xml:space="preserve"> </w:t>
      </w:r>
      <w:r w:rsidR="0005572D">
        <w:rPr>
          <w:b/>
        </w:rPr>
        <w:t xml:space="preserve">Nākotnes ielā 6, Gulbenē, </w:t>
      </w:r>
      <w:r w:rsidR="00AC6DCC" w:rsidRPr="00537849">
        <w:rPr>
          <w:b/>
        </w:rPr>
        <w:t>Gulbenes novad</w:t>
      </w:r>
      <w:r w:rsidR="0005572D">
        <w:rPr>
          <w:b/>
        </w:rPr>
        <w:t>ā</w:t>
      </w:r>
      <w:r w:rsidR="00AC6DCC">
        <w:rPr>
          <w:b/>
        </w:rPr>
        <w:t>,</w:t>
      </w:r>
      <w:r w:rsidR="00AC6DCC" w:rsidRPr="00537849">
        <w:rPr>
          <w:b/>
        </w:rPr>
        <w:t xml:space="preserve"> </w:t>
      </w:r>
      <w:r w:rsidRPr="00537849">
        <w:rPr>
          <w:b/>
        </w:rPr>
        <w:t xml:space="preserve">sakārtošanu </w:t>
      </w:r>
    </w:p>
    <w:p w14:paraId="3FEF4D44" w14:textId="77777777" w:rsidR="00C749AB" w:rsidRPr="00537849" w:rsidRDefault="00C749AB" w:rsidP="00114A69">
      <w:pPr>
        <w:spacing w:line="257" w:lineRule="auto"/>
        <w:jc w:val="both"/>
        <w:rPr>
          <w:color w:val="FF0000"/>
        </w:rPr>
      </w:pPr>
    </w:p>
    <w:p w14:paraId="45E6F53F" w14:textId="7B3CC149" w:rsidR="00741F48" w:rsidRPr="00537849" w:rsidRDefault="00741F48" w:rsidP="00E168AE">
      <w:pPr>
        <w:spacing w:line="360" w:lineRule="auto"/>
        <w:ind w:firstLine="567"/>
        <w:jc w:val="both"/>
      </w:pPr>
      <w:r w:rsidRPr="00537849">
        <w:t xml:space="preserve">Nolūkā nodrošināt </w:t>
      </w:r>
      <w:r w:rsidR="009B5F66" w:rsidRPr="00537849">
        <w:t>Gulbenes novada</w:t>
      </w:r>
      <w:r w:rsidRPr="00537849">
        <w:t xml:space="preserve"> iedzīvotājiem un tās viesiem drošu un sakārtotu vidi, kā arī panākt sagruvušu</w:t>
      </w:r>
      <w:r w:rsidR="009B5F66" w:rsidRPr="00537849">
        <w:t>,</w:t>
      </w:r>
      <w:r w:rsidRPr="00537849">
        <w:t xml:space="preserve"> cilvēku drošību apdraudošu </w:t>
      </w:r>
      <w:r w:rsidR="009B5F66" w:rsidRPr="00537849">
        <w:t xml:space="preserve">vai vidi degradējošu </w:t>
      </w:r>
      <w:r w:rsidRPr="00537849">
        <w:t xml:space="preserve">būvju sakārtošanu vai nojaukšanu, </w:t>
      </w:r>
      <w:r w:rsidR="009B5F66" w:rsidRPr="00537849">
        <w:t>Gulbenes novada</w:t>
      </w:r>
      <w:r w:rsidRPr="00537849">
        <w:t xml:space="preserve"> </w:t>
      </w:r>
      <w:r w:rsidR="006E2140">
        <w:t xml:space="preserve">pašvaldības </w:t>
      </w:r>
      <w:r w:rsidRPr="00537849">
        <w:t>dome</w:t>
      </w:r>
      <w:r w:rsidR="009B11B0">
        <w:t xml:space="preserve"> cita starpā</w:t>
      </w:r>
      <w:r w:rsidRPr="00537849">
        <w:t xml:space="preserve"> risina</w:t>
      </w:r>
      <w:r w:rsidR="009B11B0">
        <w:t xml:space="preserve"> arī</w:t>
      </w:r>
      <w:r w:rsidRPr="00537849">
        <w:t xml:space="preserve"> jautājumus par </w:t>
      </w:r>
      <w:r w:rsidR="0005572D">
        <w:t xml:space="preserve">Gulbenes novada pašvaldībā </w:t>
      </w:r>
      <w:r w:rsidRPr="00537849">
        <w:t xml:space="preserve">esošo nekustamo īpašumu sakārtošanu un uzturēšanu atbilstoši </w:t>
      </w:r>
      <w:r w:rsidR="009B5F66" w:rsidRPr="00537849">
        <w:t xml:space="preserve">normatīvo </w:t>
      </w:r>
      <w:r w:rsidRPr="00537849">
        <w:t>aktu prasībām.</w:t>
      </w:r>
    </w:p>
    <w:p w14:paraId="7BB4C168" w14:textId="58604094" w:rsidR="00DE5D7E" w:rsidRPr="00767875" w:rsidRDefault="00B43475" w:rsidP="00F845B2">
      <w:pPr>
        <w:spacing w:line="360" w:lineRule="auto"/>
        <w:ind w:firstLine="567"/>
        <w:jc w:val="both"/>
      </w:pPr>
      <w:r w:rsidRPr="00537849">
        <w:t>Gulbenes novada pašvaldībā (turpmāk – Pašvaldība) saņemt</w:t>
      </w:r>
      <w:r w:rsidR="006F2F2C">
        <w:t>s</w:t>
      </w:r>
      <w:r w:rsidRPr="00537849">
        <w:t xml:space="preserve"> Gulbenes novada būvvaldes (turpmāk – Būvvalde) </w:t>
      </w:r>
      <w:r w:rsidRPr="00AC6DCC">
        <w:t>202</w:t>
      </w:r>
      <w:r w:rsidR="00AC6DCC" w:rsidRPr="00AC6DCC">
        <w:t>5</w:t>
      </w:r>
      <w:r w:rsidRPr="00AC6DCC">
        <w:t xml:space="preserve">.gada </w:t>
      </w:r>
      <w:r w:rsidR="00767875">
        <w:t>24.oktobra</w:t>
      </w:r>
      <w:r w:rsidRPr="00AC6DCC">
        <w:t xml:space="preserve"> </w:t>
      </w:r>
      <w:r w:rsidR="00767875">
        <w:t>iesniegums</w:t>
      </w:r>
      <w:r w:rsidRPr="00AC6DCC">
        <w:t xml:space="preserve"> Nr.</w:t>
      </w:r>
      <w:r w:rsidR="00AC6DCC" w:rsidRPr="00AC6DCC">
        <w:t xml:space="preserve"> BV2.11/25/</w:t>
      </w:r>
      <w:r w:rsidR="00767875">
        <w:t>91</w:t>
      </w:r>
      <w:r w:rsidR="00AC6DCC" w:rsidRPr="00AC6DCC">
        <w:t xml:space="preserve"> </w:t>
      </w:r>
      <w:r w:rsidRPr="00AC6DCC">
        <w:t>(reģistrēt</w:t>
      </w:r>
      <w:r w:rsidR="00767875">
        <w:t>s</w:t>
      </w:r>
      <w:r w:rsidRPr="00AC6DCC">
        <w:t xml:space="preserve"> Pašvaldībā </w:t>
      </w:r>
      <w:r w:rsidR="00CF0E29" w:rsidRPr="00AC6DCC">
        <w:t>2025.gada</w:t>
      </w:r>
      <w:r w:rsidR="00767875">
        <w:t xml:space="preserve"> 24.oktobrī</w:t>
      </w:r>
      <w:r w:rsidR="00CF0E29" w:rsidRPr="00AC6DCC">
        <w:rPr>
          <w:color w:val="EE0000"/>
        </w:rPr>
        <w:t xml:space="preserve"> </w:t>
      </w:r>
      <w:r w:rsidRPr="00CF0E29">
        <w:t>ar</w:t>
      </w:r>
      <w:r w:rsidR="00767875">
        <w:t xml:space="preserve"> reģistrācijas</w:t>
      </w:r>
      <w:r w:rsidRPr="00CF0E29">
        <w:t xml:space="preserve"> </w:t>
      </w:r>
      <w:proofErr w:type="spellStart"/>
      <w:r w:rsidRPr="00CF0E29">
        <w:t>Nr.</w:t>
      </w:r>
      <w:r w:rsidR="00AC6DCC" w:rsidRPr="00CF0E29">
        <w:t>GND</w:t>
      </w:r>
      <w:proofErr w:type="spellEnd"/>
      <w:r w:rsidR="00AC6DCC" w:rsidRPr="00CF0E29">
        <w:t>/4.18/25/</w:t>
      </w:r>
      <w:r w:rsidR="00767875">
        <w:t>3730</w:t>
      </w:r>
      <w:r w:rsidR="00AC6DCC" w:rsidRPr="00CF0E29">
        <w:t>-G</w:t>
      </w:r>
      <w:r w:rsidRPr="00CF0E29">
        <w:t>)</w:t>
      </w:r>
      <w:r w:rsidR="00767875">
        <w:t xml:space="preserve">, kurā </w:t>
      </w:r>
      <w:r w:rsidR="00DE5D7E" w:rsidRPr="00CF0E29">
        <w:t>norādīts, ka Būvvalde</w:t>
      </w:r>
      <w:r w:rsidR="003E780F" w:rsidRPr="00CF0E29">
        <w:t xml:space="preserve"> </w:t>
      </w:r>
      <w:r w:rsidR="00767875">
        <w:t>2024.gada 6.martā, 2024.gada 2.jūlijā un 2025.gada 28.augustā veica ēkas ar kadastra apzīmējumu 5001</w:t>
      </w:r>
      <w:r w:rsidR="003943D3">
        <w:t xml:space="preserve"> </w:t>
      </w:r>
      <w:r w:rsidR="00767875">
        <w:t>004</w:t>
      </w:r>
      <w:r w:rsidR="003943D3">
        <w:t xml:space="preserve"> </w:t>
      </w:r>
      <w:r w:rsidR="00767875">
        <w:t>0158</w:t>
      </w:r>
      <w:r w:rsidR="003943D3">
        <w:t xml:space="preserve"> </w:t>
      </w:r>
      <w:r w:rsidR="00767875">
        <w:t xml:space="preserve">001, kas </w:t>
      </w:r>
      <w:r w:rsidR="00CF0E29" w:rsidRPr="00CF0E29">
        <w:t xml:space="preserve">atrodas adresē: </w:t>
      </w:r>
      <w:r w:rsidR="00767875">
        <w:t>Nākotnes iela 6, Gulbene, Gulbenes novads, L</w:t>
      </w:r>
      <w:r w:rsidR="00F845B2">
        <w:t>V</w:t>
      </w:r>
      <w:r w:rsidR="00767875">
        <w:t xml:space="preserve"> – 4401 (turpmāk – Ēka)</w:t>
      </w:r>
      <w:r w:rsidR="00F845B2">
        <w:t>, apsekošanu</w:t>
      </w:r>
      <w:r w:rsidR="00CF0E29" w:rsidRPr="00CF0E29">
        <w:t xml:space="preserve">, kā rezultātā tika sagatavoti </w:t>
      </w:r>
      <w:r w:rsidR="00F845B2">
        <w:t>atzinumi par būves ekspluatācijas pārbaudi Nr.</w:t>
      </w:r>
      <w:r w:rsidR="00F845B2" w:rsidRPr="00F845B2">
        <w:t>BIS-BV-15.1-2024-366, Nr.BIS-BV-15.1-2024-964 un Nr.BIS-BV-15.1-2025-1285</w:t>
      </w:r>
      <w:r w:rsidR="00340B62">
        <w:t xml:space="preserve">. </w:t>
      </w:r>
      <w:r w:rsidR="00CF0E29">
        <w:t>Apsekošanas gaitā</w:t>
      </w:r>
      <w:r w:rsidR="00CF0E29" w:rsidRPr="00CF0E29">
        <w:t xml:space="preserve"> tika konstatēts, ka </w:t>
      </w:r>
      <w:r w:rsidR="00F845B2" w:rsidRPr="00F845B2">
        <w:t xml:space="preserve">Ēkai daudzviet ir mehāniski bojāta fasādes apdare, vietām atsegts siltinājums, kas arī ir mehāniski bojāts, fasādes krāsojums noputējis, netīrs, vietām vērojamas pelējuma pēdas. Iekšpagalmā, produktu piegādes </w:t>
      </w:r>
      <w:r w:rsidR="00F845B2" w:rsidRPr="00B83182">
        <w:t>zonā, esošā nojume konstruktīvi kļuvusi bīstama, pastāv jumta seguma un nesošo konstrukciju nogrūšanas risks, tā</w:t>
      </w:r>
      <w:r w:rsidR="00F845B2" w:rsidRPr="00F845B2">
        <w:t xml:space="preserve"> apdraud lietotāju drošību un dzīvību, kā arī pati Ēka bojā pilsētvides ainavu.</w:t>
      </w:r>
      <w:r w:rsidR="00F845B2">
        <w:t xml:space="preserve"> </w:t>
      </w:r>
      <w:r w:rsidR="00D73146" w:rsidRPr="00CF0E29">
        <w:t>Ņemot vērā minēto, Būvvalde lūdz</w:t>
      </w:r>
      <w:r w:rsidR="003F6C9A" w:rsidRPr="00CF0E29">
        <w:t xml:space="preserve"> Pašvaldību, pamatojoties uz </w:t>
      </w:r>
      <w:r w:rsidR="006E2140" w:rsidRPr="00CF0E29">
        <w:t>normatīvo aktu prasībām</w:t>
      </w:r>
      <w:r w:rsidR="003F6C9A" w:rsidRPr="00CF0E29">
        <w:t xml:space="preserve">, pieņemt lēmumu par </w:t>
      </w:r>
      <w:r w:rsidR="00F845B2">
        <w:t xml:space="preserve">Ēkas </w:t>
      </w:r>
      <w:r w:rsidR="003E780F" w:rsidRPr="00B1588A">
        <w:t>atzīšanu par vidi degradējoš</w:t>
      </w:r>
      <w:r w:rsidR="00F845B2" w:rsidRPr="00B1588A">
        <w:t>u būvi</w:t>
      </w:r>
      <w:r w:rsidR="003E780F" w:rsidRPr="00B1588A">
        <w:t>, vienlaikus</w:t>
      </w:r>
      <w:r w:rsidR="003E780F" w:rsidRPr="00CF0E29">
        <w:t xml:space="preserve"> piemērojot paaugstinātu nekustamā īpašuma nodokļa likmi</w:t>
      </w:r>
      <w:r w:rsidR="003F6C9A" w:rsidRPr="00CF0E29">
        <w:t>.</w:t>
      </w:r>
    </w:p>
    <w:p w14:paraId="13255513" w14:textId="1F26F4D4" w:rsidR="00741F48" w:rsidRPr="00CF0E29" w:rsidRDefault="00741F48" w:rsidP="00E168AE">
      <w:pPr>
        <w:spacing w:line="360" w:lineRule="auto"/>
        <w:ind w:firstLine="567"/>
        <w:jc w:val="both"/>
      </w:pPr>
      <w:r w:rsidRPr="00CF0E29">
        <w:t>Izvērtēj</w:t>
      </w:r>
      <w:r w:rsidR="00AB080A" w:rsidRPr="00CF0E29">
        <w:t>ot</w:t>
      </w:r>
      <w:r w:rsidRPr="00CF0E29">
        <w:t xml:space="preserve"> situāciju, </w:t>
      </w:r>
      <w:r w:rsidR="00B63995" w:rsidRPr="00CF0E29">
        <w:t>konstatēti šādi fakti</w:t>
      </w:r>
      <w:r w:rsidR="00114A69" w:rsidRPr="00CF0E29">
        <w:t>.</w:t>
      </w:r>
    </w:p>
    <w:p w14:paraId="2EEF0279" w14:textId="6DB68462" w:rsidR="007B583A" w:rsidRPr="003943D3" w:rsidRDefault="00540BEC" w:rsidP="003943D3">
      <w:pPr>
        <w:pStyle w:val="Sarakstarindkopa"/>
        <w:numPr>
          <w:ilvl w:val="0"/>
          <w:numId w:val="1"/>
        </w:numPr>
        <w:tabs>
          <w:tab w:val="left" w:pos="567"/>
        </w:tabs>
        <w:spacing w:after="0" w:line="360" w:lineRule="auto"/>
        <w:ind w:left="0" w:firstLine="567"/>
        <w:jc w:val="both"/>
        <w:rPr>
          <w:rFonts w:ascii="Times New Roman" w:hAnsi="Times New Roman"/>
          <w:color w:val="EE0000"/>
          <w:sz w:val="24"/>
          <w:szCs w:val="24"/>
        </w:rPr>
      </w:pPr>
      <w:r w:rsidRPr="003943D3">
        <w:rPr>
          <w:rFonts w:ascii="Times New Roman" w:hAnsi="Times New Roman"/>
          <w:sz w:val="24"/>
          <w:szCs w:val="24"/>
        </w:rPr>
        <w:t xml:space="preserve">Atbilstoši </w:t>
      </w:r>
      <w:r w:rsidR="003943D3" w:rsidRPr="003943D3">
        <w:rPr>
          <w:rFonts w:ascii="Times New Roman" w:hAnsi="Times New Roman"/>
          <w:sz w:val="24"/>
          <w:szCs w:val="24"/>
        </w:rPr>
        <w:t>Gulbenes pilsētas</w:t>
      </w:r>
      <w:r w:rsidR="00CF0E29" w:rsidRPr="003943D3">
        <w:rPr>
          <w:rFonts w:ascii="Times New Roman" w:hAnsi="Times New Roman"/>
          <w:sz w:val="24"/>
          <w:szCs w:val="24"/>
        </w:rPr>
        <w:t xml:space="preserve"> </w:t>
      </w:r>
      <w:r w:rsidRPr="003943D3">
        <w:rPr>
          <w:rFonts w:ascii="Times New Roman" w:hAnsi="Times New Roman"/>
          <w:sz w:val="24"/>
          <w:szCs w:val="24"/>
        </w:rPr>
        <w:t>zemesgrāmatas nodalījumā Nr.</w:t>
      </w:r>
      <w:r w:rsidR="003943D3" w:rsidRPr="003943D3">
        <w:rPr>
          <w:rFonts w:ascii="Times New Roman" w:hAnsi="Times New Roman"/>
          <w:sz w:val="24"/>
          <w:szCs w:val="24"/>
        </w:rPr>
        <w:t xml:space="preserve">100000085198 </w:t>
      </w:r>
      <w:r w:rsidRPr="003943D3">
        <w:rPr>
          <w:rFonts w:ascii="Times New Roman" w:hAnsi="Times New Roman"/>
          <w:sz w:val="24"/>
          <w:szCs w:val="24"/>
        </w:rPr>
        <w:t>atspoguļotajai informācijai nekustam</w:t>
      </w:r>
      <w:r w:rsidR="00737A07" w:rsidRPr="003943D3">
        <w:rPr>
          <w:rFonts w:ascii="Times New Roman" w:hAnsi="Times New Roman"/>
          <w:sz w:val="24"/>
          <w:szCs w:val="24"/>
        </w:rPr>
        <w:t>ais</w:t>
      </w:r>
      <w:r w:rsidRPr="003943D3">
        <w:rPr>
          <w:rFonts w:ascii="Times New Roman" w:hAnsi="Times New Roman"/>
          <w:sz w:val="24"/>
          <w:szCs w:val="24"/>
        </w:rPr>
        <w:t xml:space="preserve"> īpašum</w:t>
      </w:r>
      <w:r w:rsidR="00737A07" w:rsidRPr="003943D3">
        <w:rPr>
          <w:rFonts w:ascii="Times New Roman" w:hAnsi="Times New Roman"/>
          <w:sz w:val="24"/>
          <w:szCs w:val="24"/>
        </w:rPr>
        <w:t>s</w:t>
      </w:r>
      <w:r w:rsidRPr="003943D3">
        <w:rPr>
          <w:rFonts w:ascii="Times New Roman" w:hAnsi="Times New Roman"/>
          <w:sz w:val="24"/>
          <w:szCs w:val="24"/>
        </w:rPr>
        <w:t xml:space="preserve"> ar kadastra numuru </w:t>
      </w:r>
      <w:r w:rsidR="003943D3" w:rsidRPr="003943D3">
        <w:rPr>
          <w:rFonts w:ascii="Times New Roman" w:hAnsi="Times New Roman"/>
          <w:sz w:val="24"/>
          <w:szCs w:val="24"/>
        </w:rPr>
        <w:t>5001 004 0158</w:t>
      </w:r>
      <w:r w:rsidR="00537849" w:rsidRPr="003943D3">
        <w:rPr>
          <w:rFonts w:ascii="Times New Roman" w:hAnsi="Times New Roman"/>
          <w:sz w:val="24"/>
          <w:szCs w:val="24"/>
        </w:rPr>
        <w:t xml:space="preserve">, kas atrodas pēc adreses </w:t>
      </w:r>
      <w:r w:rsidR="003943D3" w:rsidRPr="003943D3">
        <w:rPr>
          <w:rFonts w:ascii="Times New Roman" w:hAnsi="Times New Roman"/>
          <w:sz w:val="24"/>
          <w:szCs w:val="24"/>
        </w:rPr>
        <w:t xml:space="preserve">Nākotnes iela 6, Gulbene, </w:t>
      </w:r>
      <w:r w:rsidR="00537849" w:rsidRPr="003943D3">
        <w:rPr>
          <w:rFonts w:ascii="Times New Roman" w:hAnsi="Times New Roman"/>
          <w:sz w:val="24"/>
          <w:szCs w:val="24"/>
        </w:rPr>
        <w:t>Gulbenes novads,</w:t>
      </w:r>
      <w:r w:rsidR="003943D3" w:rsidRPr="003943D3">
        <w:rPr>
          <w:rFonts w:ascii="Times New Roman" w:hAnsi="Times New Roman"/>
          <w:sz w:val="24"/>
          <w:szCs w:val="24"/>
        </w:rPr>
        <w:t xml:space="preserve"> LV – 4401, </w:t>
      </w:r>
      <w:r w:rsidR="003C70BE" w:rsidRPr="003943D3">
        <w:rPr>
          <w:rFonts w:ascii="Times New Roman" w:hAnsi="Times New Roman"/>
          <w:sz w:val="24"/>
          <w:szCs w:val="24"/>
        </w:rPr>
        <w:t>sastāv no</w:t>
      </w:r>
      <w:r w:rsidR="007B583A" w:rsidRPr="003943D3">
        <w:rPr>
          <w:rFonts w:ascii="Times New Roman" w:hAnsi="Times New Roman"/>
          <w:sz w:val="24"/>
          <w:szCs w:val="24"/>
        </w:rPr>
        <w:t xml:space="preserve"> zemes gabala</w:t>
      </w:r>
      <w:r w:rsidR="004B274A">
        <w:rPr>
          <w:rFonts w:ascii="Times New Roman" w:hAnsi="Times New Roman"/>
          <w:sz w:val="24"/>
          <w:szCs w:val="24"/>
        </w:rPr>
        <w:t>,</w:t>
      </w:r>
      <w:r w:rsidR="00CF0E29" w:rsidRPr="003943D3">
        <w:rPr>
          <w:rFonts w:ascii="Times New Roman" w:hAnsi="Times New Roman"/>
          <w:sz w:val="24"/>
          <w:szCs w:val="24"/>
        </w:rPr>
        <w:t xml:space="preserve"> uz kura atrodas</w:t>
      </w:r>
      <w:r w:rsidR="003943D3" w:rsidRPr="003943D3">
        <w:rPr>
          <w:rFonts w:ascii="Times New Roman" w:hAnsi="Times New Roman"/>
          <w:sz w:val="24"/>
          <w:szCs w:val="24"/>
        </w:rPr>
        <w:t xml:space="preserve"> Ēka</w:t>
      </w:r>
      <w:r w:rsidR="007B583A" w:rsidRPr="003943D3">
        <w:rPr>
          <w:rFonts w:ascii="Times New Roman" w:hAnsi="Times New Roman"/>
          <w:sz w:val="24"/>
          <w:szCs w:val="24"/>
        </w:rPr>
        <w:t>. Minētā nekustamā īpašuma īpašnie</w:t>
      </w:r>
      <w:r w:rsidR="0021219B" w:rsidRPr="003943D3">
        <w:rPr>
          <w:rFonts w:ascii="Times New Roman" w:hAnsi="Times New Roman"/>
          <w:sz w:val="24"/>
          <w:szCs w:val="24"/>
        </w:rPr>
        <w:t>ks</w:t>
      </w:r>
      <w:r w:rsidR="007B583A" w:rsidRPr="003943D3">
        <w:rPr>
          <w:rFonts w:ascii="Times New Roman" w:hAnsi="Times New Roman"/>
          <w:sz w:val="24"/>
          <w:szCs w:val="24"/>
        </w:rPr>
        <w:t xml:space="preserve"> ir</w:t>
      </w:r>
      <w:r w:rsidR="006C4E17" w:rsidRPr="003943D3">
        <w:rPr>
          <w:rFonts w:ascii="Times New Roman" w:hAnsi="Times New Roman"/>
          <w:sz w:val="24"/>
          <w:szCs w:val="24"/>
        </w:rPr>
        <w:t xml:space="preserve"> </w:t>
      </w:r>
      <w:bookmarkStart w:id="0" w:name="_Hlk212636612"/>
      <w:r w:rsidR="004B274A">
        <w:rPr>
          <w:rFonts w:ascii="Times New Roman" w:hAnsi="Times New Roman"/>
          <w:sz w:val="24"/>
          <w:szCs w:val="24"/>
        </w:rPr>
        <w:t>s</w:t>
      </w:r>
      <w:r w:rsidR="0021219B" w:rsidRPr="003943D3">
        <w:rPr>
          <w:rFonts w:ascii="Times New Roman" w:hAnsi="Times New Roman"/>
          <w:sz w:val="24"/>
          <w:szCs w:val="24"/>
        </w:rPr>
        <w:t>abiedrība ar ierobežotu atbildību “</w:t>
      </w:r>
      <w:r w:rsidR="003943D3" w:rsidRPr="003943D3">
        <w:rPr>
          <w:rFonts w:ascii="Times New Roman" w:hAnsi="Times New Roman"/>
          <w:sz w:val="24"/>
          <w:szCs w:val="24"/>
        </w:rPr>
        <w:t>FIRMA MADARA 89 ĪPAŠUMI</w:t>
      </w:r>
      <w:r w:rsidR="0021219B" w:rsidRPr="003943D3">
        <w:rPr>
          <w:rFonts w:ascii="Times New Roman" w:hAnsi="Times New Roman"/>
          <w:sz w:val="24"/>
          <w:szCs w:val="24"/>
        </w:rPr>
        <w:t>”, reģ</w:t>
      </w:r>
      <w:r w:rsidR="003943D3">
        <w:rPr>
          <w:rFonts w:ascii="Times New Roman" w:hAnsi="Times New Roman"/>
          <w:sz w:val="24"/>
          <w:szCs w:val="24"/>
        </w:rPr>
        <w:t>istrācijas</w:t>
      </w:r>
      <w:r w:rsidR="0021219B" w:rsidRPr="003943D3">
        <w:rPr>
          <w:rFonts w:ascii="Times New Roman" w:hAnsi="Times New Roman"/>
          <w:sz w:val="24"/>
          <w:szCs w:val="24"/>
        </w:rPr>
        <w:t xml:space="preserve"> Nr</w:t>
      </w:r>
      <w:r w:rsidR="003943D3">
        <w:rPr>
          <w:rFonts w:ascii="Times New Roman" w:hAnsi="Times New Roman"/>
          <w:sz w:val="24"/>
          <w:szCs w:val="24"/>
        </w:rPr>
        <w:t>.</w:t>
      </w:r>
      <w:r w:rsidR="003943D3" w:rsidRPr="003943D3">
        <w:rPr>
          <w:rFonts w:ascii="Times New Roman" w:hAnsi="Times New Roman"/>
          <w:sz w:val="24"/>
          <w:szCs w:val="24"/>
        </w:rPr>
        <w:t>44103106564</w:t>
      </w:r>
      <w:r w:rsidR="006C4E17" w:rsidRPr="003943D3">
        <w:rPr>
          <w:rFonts w:ascii="Times New Roman" w:hAnsi="Times New Roman"/>
          <w:sz w:val="24"/>
          <w:szCs w:val="24"/>
        </w:rPr>
        <w:t xml:space="preserve">, </w:t>
      </w:r>
      <w:bookmarkStart w:id="1" w:name="_Hlk198564736"/>
      <w:r w:rsidR="0021219B" w:rsidRPr="003943D3">
        <w:rPr>
          <w:rFonts w:ascii="Times New Roman" w:hAnsi="Times New Roman"/>
          <w:sz w:val="24"/>
          <w:szCs w:val="24"/>
        </w:rPr>
        <w:t>juridiskā adrese</w:t>
      </w:r>
      <w:r w:rsidR="003943D3">
        <w:rPr>
          <w:rFonts w:ascii="Times New Roman" w:hAnsi="Times New Roman"/>
          <w:sz w:val="24"/>
          <w:szCs w:val="24"/>
        </w:rPr>
        <w:t>:</w:t>
      </w:r>
      <w:bookmarkEnd w:id="1"/>
      <w:r w:rsidR="003943D3">
        <w:rPr>
          <w:rFonts w:ascii="Times New Roman" w:hAnsi="Times New Roman"/>
          <w:sz w:val="24"/>
          <w:szCs w:val="24"/>
        </w:rPr>
        <w:t xml:space="preserve"> Baznīcas laukums 2, Smiltene, Smiltenes novads, LV – 4729. </w:t>
      </w:r>
    </w:p>
    <w:bookmarkEnd w:id="0"/>
    <w:p w14:paraId="14A16703" w14:textId="77777777" w:rsidR="00BB1899" w:rsidRDefault="00737A07" w:rsidP="00BB1899">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D528A7">
        <w:rPr>
          <w:rFonts w:ascii="Times New Roman" w:hAnsi="Times New Roman"/>
          <w:sz w:val="24"/>
          <w:szCs w:val="24"/>
        </w:rPr>
        <w:lastRenderedPageBreak/>
        <w:t xml:space="preserve">Būvvalde </w:t>
      </w:r>
      <w:r w:rsidR="006C4E17" w:rsidRPr="00D528A7">
        <w:rPr>
          <w:rFonts w:ascii="Times New Roman" w:hAnsi="Times New Roman"/>
          <w:sz w:val="24"/>
          <w:szCs w:val="24"/>
        </w:rPr>
        <w:t>202</w:t>
      </w:r>
      <w:r w:rsidR="00D528A7" w:rsidRPr="00D528A7">
        <w:rPr>
          <w:rFonts w:ascii="Times New Roman" w:hAnsi="Times New Roman"/>
          <w:sz w:val="24"/>
          <w:szCs w:val="24"/>
        </w:rPr>
        <w:t>4</w:t>
      </w:r>
      <w:r w:rsidR="006C4E17" w:rsidRPr="00D528A7">
        <w:rPr>
          <w:rFonts w:ascii="Times New Roman" w:hAnsi="Times New Roman"/>
          <w:sz w:val="24"/>
          <w:szCs w:val="24"/>
        </w:rPr>
        <w:t xml:space="preserve">.gada </w:t>
      </w:r>
      <w:r w:rsidR="00D528A7" w:rsidRPr="00D528A7">
        <w:rPr>
          <w:rFonts w:ascii="Times New Roman" w:hAnsi="Times New Roman"/>
          <w:sz w:val="24"/>
          <w:szCs w:val="24"/>
        </w:rPr>
        <w:t>6.martā</w:t>
      </w:r>
      <w:r w:rsidR="006C4E17" w:rsidRPr="00D528A7">
        <w:rPr>
          <w:rFonts w:ascii="Times New Roman" w:hAnsi="Times New Roman"/>
          <w:sz w:val="24"/>
          <w:szCs w:val="24"/>
        </w:rPr>
        <w:t xml:space="preserve"> </w:t>
      </w:r>
      <w:r w:rsidRPr="00D528A7">
        <w:rPr>
          <w:rFonts w:ascii="Times New Roman" w:hAnsi="Times New Roman"/>
          <w:sz w:val="24"/>
          <w:szCs w:val="24"/>
        </w:rPr>
        <w:t xml:space="preserve">veica </w:t>
      </w:r>
      <w:r w:rsidR="0021219B" w:rsidRPr="00D528A7">
        <w:rPr>
          <w:rFonts w:ascii="Times New Roman" w:hAnsi="Times New Roman"/>
          <w:sz w:val="24"/>
          <w:szCs w:val="24"/>
        </w:rPr>
        <w:t>Ēk</w:t>
      </w:r>
      <w:r w:rsidR="00D528A7" w:rsidRPr="00D528A7">
        <w:rPr>
          <w:rFonts w:ascii="Times New Roman" w:hAnsi="Times New Roman"/>
          <w:sz w:val="24"/>
          <w:szCs w:val="24"/>
        </w:rPr>
        <w:t xml:space="preserve">as </w:t>
      </w:r>
      <w:r w:rsidRPr="00D528A7">
        <w:rPr>
          <w:rFonts w:ascii="Times New Roman" w:hAnsi="Times New Roman"/>
          <w:sz w:val="24"/>
          <w:szCs w:val="24"/>
        </w:rPr>
        <w:t>apsekošanu, sastādot atzinumu par būves pārbaudi Nr.</w:t>
      </w:r>
      <w:r w:rsidR="00D528A7" w:rsidRPr="00D528A7">
        <w:rPr>
          <w:rFonts w:ascii="Times New Roman" w:hAnsi="Times New Roman"/>
          <w:sz w:val="24"/>
          <w:szCs w:val="24"/>
        </w:rPr>
        <w:t xml:space="preserve">BIS-BV-15.1-2024-366 </w:t>
      </w:r>
      <w:r w:rsidRPr="00D528A7">
        <w:rPr>
          <w:rFonts w:ascii="Times New Roman" w:hAnsi="Times New Roman"/>
          <w:sz w:val="24"/>
          <w:szCs w:val="24"/>
        </w:rPr>
        <w:t xml:space="preserve">(turpmāk – Atzinums Nr.1), kurā konstatēja, ka </w:t>
      </w:r>
      <w:r w:rsidR="0021219B" w:rsidRPr="00D528A7">
        <w:rPr>
          <w:rFonts w:ascii="Times New Roman" w:hAnsi="Times New Roman"/>
          <w:sz w:val="24"/>
          <w:szCs w:val="24"/>
        </w:rPr>
        <w:t>Ēk</w:t>
      </w:r>
      <w:r w:rsidR="00D528A7" w:rsidRPr="00D528A7">
        <w:rPr>
          <w:rFonts w:ascii="Times New Roman" w:hAnsi="Times New Roman"/>
          <w:sz w:val="24"/>
          <w:szCs w:val="24"/>
        </w:rPr>
        <w:t>as fasādes apdare daudzviet mehāniski bojāta, atsegts siltinājums un siltinājums mehāniski bojāts, vietām atsegta ēkas konstrukcija (ķieģeļu mūris). Fasādes apmetums mehāniski bojāts un krāsojums noputējis/netīrs. Veikala preču piegādes zonā esošajai nojumei jumta segums sliktā tehniskā un vizuālā stāvoklī.</w:t>
      </w:r>
      <w:r w:rsidR="00F46445">
        <w:rPr>
          <w:rFonts w:ascii="Times New Roman" w:hAnsi="Times New Roman"/>
          <w:sz w:val="24"/>
          <w:szCs w:val="24"/>
        </w:rPr>
        <w:t xml:space="preserve"> Ar Atzinumu Nr.1 konstatēts, ka Ēkas fasāde neatbilst Gulbenes novada pašvaldības domes 2021.gada 30.decembra saistošo noteikumu Nr.28 “Par teritorijas kopšanu un būvju uzturēšanu Gulbenes novadā” (</w:t>
      </w:r>
      <w:r w:rsidR="005E30CA">
        <w:rPr>
          <w:rFonts w:ascii="Times New Roman" w:hAnsi="Times New Roman"/>
          <w:sz w:val="24"/>
          <w:szCs w:val="24"/>
        </w:rPr>
        <w:t>šobrīd – z</w:t>
      </w:r>
      <w:r w:rsidR="00F46445">
        <w:rPr>
          <w:rFonts w:ascii="Times New Roman" w:hAnsi="Times New Roman"/>
          <w:sz w:val="24"/>
          <w:szCs w:val="24"/>
        </w:rPr>
        <w:t>audējuši spēku) 4.punkta noteikumiem, kas noteica kārtību ēku vizuālā un tehniskā tēla uzturēšanai</w:t>
      </w:r>
      <w:r w:rsidR="005E30CA">
        <w:rPr>
          <w:rFonts w:ascii="Times New Roman" w:hAnsi="Times New Roman"/>
          <w:sz w:val="24"/>
          <w:szCs w:val="24"/>
        </w:rPr>
        <w:t>, papildus norādot uz 10.punktu, kas noteica, ka p</w:t>
      </w:r>
      <w:r w:rsidR="005E30CA" w:rsidRPr="005E30CA">
        <w:rPr>
          <w:rFonts w:ascii="Times New Roman" w:hAnsi="Times New Roman"/>
          <w:sz w:val="24"/>
          <w:szCs w:val="24"/>
        </w:rPr>
        <w:t>ar noteikumu 4.punktā noteikto prasību neievērošanu fiziskām personām piemēro brīdinājumu vai naudas sodu līdz 50 naudas soda vienībām, bet juridiskām personām piemēro brīdinājumu vai naudas sodu līdz 280 naudas soda vienībām.</w:t>
      </w:r>
      <w:r w:rsidR="005E30CA">
        <w:rPr>
          <w:rFonts w:ascii="Times New Roman" w:hAnsi="Times New Roman"/>
          <w:sz w:val="24"/>
          <w:szCs w:val="24"/>
        </w:rPr>
        <w:t xml:space="preserve"> </w:t>
      </w:r>
      <w:r w:rsidR="00B5561E" w:rsidRPr="005E30CA">
        <w:rPr>
          <w:rFonts w:ascii="Times New Roman" w:hAnsi="Times New Roman"/>
          <w:sz w:val="24"/>
          <w:szCs w:val="24"/>
        </w:rPr>
        <w:t xml:space="preserve">Atzinums Nr.1 tika nosūtīts </w:t>
      </w:r>
      <w:r w:rsidR="00DF3ACB" w:rsidRPr="005E30CA">
        <w:rPr>
          <w:rFonts w:ascii="Times New Roman" w:hAnsi="Times New Roman"/>
          <w:sz w:val="24"/>
          <w:szCs w:val="24"/>
        </w:rPr>
        <w:t>Ēk</w:t>
      </w:r>
      <w:r w:rsidR="00D528A7" w:rsidRPr="005E30CA">
        <w:rPr>
          <w:rFonts w:ascii="Times New Roman" w:hAnsi="Times New Roman"/>
          <w:sz w:val="24"/>
          <w:szCs w:val="24"/>
        </w:rPr>
        <w:t>as</w:t>
      </w:r>
      <w:r w:rsidR="00B5561E" w:rsidRPr="005E30CA">
        <w:rPr>
          <w:rFonts w:ascii="Times New Roman" w:hAnsi="Times New Roman"/>
          <w:sz w:val="24"/>
          <w:szCs w:val="24"/>
        </w:rPr>
        <w:t xml:space="preserve"> īpašnie</w:t>
      </w:r>
      <w:r w:rsidR="00DF3ACB" w:rsidRPr="005E30CA">
        <w:rPr>
          <w:rFonts w:ascii="Times New Roman" w:hAnsi="Times New Roman"/>
          <w:sz w:val="24"/>
          <w:szCs w:val="24"/>
        </w:rPr>
        <w:t xml:space="preserve">kam </w:t>
      </w:r>
      <w:r w:rsidR="00B5561E" w:rsidRPr="005E30CA">
        <w:rPr>
          <w:rFonts w:ascii="Times New Roman" w:hAnsi="Times New Roman"/>
          <w:sz w:val="24"/>
          <w:szCs w:val="24"/>
        </w:rPr>
        <w:t>ar norādi līdz 202</w:t>
      </w:r>
      <w:r w:rsidR="00D528A7" w:rsidRPr="005E30CA">
        <w:rPr>
          <w:rFonts w:ascii="Times New Roman" w:hAnsi="Times New Roman"/>
          <w:sz w:val="24"/>
          <w:szCs w:val="24"/>
        </w:rPr>
        <w:t>4</w:t>
      </w:r>
      <w:r w:rsidR="00B5561E" w:rsidRPr="005E30CA">
        <w:rPr>
          <w:rFonts w:ascii="Times New Roman" w:hAnsi="Times New Roman"/>
          <w:sz w:val="24"/>
          <w:szCs w:val="24"/>
        </w:rPr>
        <w:t>.gada 3</w:t>
      </w:r>
      <w:r w:rsidR="00DF3ACB" w:rsidRPr="005E30CA">
        <w:rPr>
          <w:rFonts w:ascii="Times New Roman" w:hAnsi="Times New Roman"/>
          <w:sz w:val="24"/>
          <w:szCs w:val="24"/>
        </w:rPr>
        <w:t>0</w:t>
      </w:r>
      <w:r w:rsidR="00B5561E" w:rsidRPr="005E30CA">
        <w:rPr>
          <w:rFonts w:ascii="Times New Roman" w:hAnsi="Times New Roman"/>
          <w:sz w:val="24"/>
          <w:szCs w:val="24"/>
        </w:rPr>
        <w:t>.</w:t>
      </w:r>
      <w:r w:rsidR="00D528A7" w:rsidRPr="005E30CA">
        <w:rPr>
          <w:rFonts w:ascii="Times New Roman" w:hAnsi="Times New Roman"/>
          <w:sz w:val="24"/>
          <w:szCs w:val="24"/>
        </w:rPr>
        <w:t>jūnijam</w:t>
      </w:r>
      <w:r w:rsidR="00B5561E" w:rsidRPr="005E30CA">
        <w:rPr>
          <w:rFonts w:ascii="Times New Roman" w:hAnsi="Times New Roman"/>
          <w:sz w:val="24"/>
          <w:szCs w:val="24"/>
        </w:rPr>
        <w:t xml:space="preserve"> veikt nepieciešamās darbības</w:t>
      </w:r>
      <w:r w:rsidR="003B46B4" w:rsidRPr="005E30CA">
        <w:rPr>
          <w:rFonts w:ascii="Times New Roman" w:hAnsi="Times New Roman"/>
          <w:sz w:val="24"/>
          <w:szCs w:val="24"/>
        </w:rPr>
        <w:t xml:space="preserve"> </w:t>
      </w:r>
      <w:r w:rsidR="00DF3ACB" w:rsidRPr="005E30CA">
        <w:rPr>
          <w:rFonts w:ascii="Times New Roman" w:hAnsi="Times New Roman"/>
          <w:sz w:val="24"/>
          <w:szCs w:val="24"/>
        </w:rPr>
        <w:t>Ē</w:t>
      </w:r>
      <w:r w:rsidR="003B46B4" w:rsidRPr="005E30CA">
        <w:rPr>
          <w:rFonts w:ascii="Times New Roman" w:hAnsi="Times New Roman"/>
          <w:sz w:val="24"/>
          <w:szCs w:val="24"/>
        </w:rPr>
        <w:t xml:space="preserve">kas </w:t>
      </w:r>
      <w:r w:rsidR="00D528A7" w:rsidRPr="005E30CA">
        <w:rPr>
          <w:rFonts w:ascii="Times New Roman" w:hAnsi="Times New Roman"/>
          <w:sz w:val="24"/>
          <w:szCs w:val="24"/>
        </w:rPr>
        <w:t xml:space="preserve">vizuālā tēla uzlabošanai. </w:t>
      </w:r>
    </w:p>
    <w:p w14:paraId="06870340" w14:textId="00415224" w:rsidR="00023FD1" w:rsidRPr="003D3D2F" w:rsidRDefault="008A6234" w:rsidP="003D3D2F">
      <w:pPr>
        <w:pStyle w:val="Sarakstarindkopa"/>
        <w:numPr>
          <w:ilvl w:val="0"/>
          <w:numId w:val="1"/>
        </w:numPr>
        <w:tabs>
          <w:tab w:val="left" w:pos="567"/>
        </w:tabs>
        <w:spacing w:after="0" w:line="360" w:lineRule="auto"/>
        <w:ind w:left="0" w:firstLine="567"/>
        <w:jc w:val="both"/>
        <w:rPr>
          <w:rFonts w:ascii="Times New Roman" w:hAnsi="Times New Roman"/>
          <w:sz w:val="24"/>
          <w:szCs w:val="24"/>
        </w:rPr>
      </w:pPr>
      <w:r w:rsidRPr="00BB1899">
        <w:rPr>
          <w:rFonts w:ascii="Times New Roman" w:hAnsi="Times New Roman"/>
          <w:sz w:val="24"/>
          <w:szCs w:val="24"/>
        </w:rPr>
        <w:t xml:space="preserve">Būvvalde </w:t>
      </w:r>
      <w:bookmarkStart w:id="2" w:name="_Hlk212621324"/>
      <w:r w:rsidRPr="00BB1899">
        <w:rPr>
          <w:rFonts w:ascii="Times New Roman" w:hAnsi="Times New Roman"/>
          <w:sz w:val="24"/>
          <w:szCs w:val="24"/>
        </w:rPr>
        <w:t xml:space="preserve">2024.gada </w:t>
      </w:r>
      <w:r w:rsidR="005E30CA" w:rsidRPr="00BB1899">
        <w:rPr>
          <w:rFonts w:ascii="Times New Roman" w:hAnsi="Times New Roman"/>
          <w:sz w:val="24"/>
          <w:szCs w:val="24"/>
        </w:rPr>
        <w:t>2.jūlijā</w:t>
      </w:r>
      <w:r w:rsidRPr="00BB1899">
        <w:rPr>
          <w:rFonts w:ascii="Times New Roman" w:hAnsi="Times New Roman"/>
          <w:sz w:val="24"/>
          <w:szCs w:val="24"/>
        </w:rPr>
        <w:t xml:space="preserve"> </w:t>
      </w:r>
      <w:r w:rsidR="00E309DF" w:rsidRPr="00BB1899">
        <w:rPr>
          <w:rFonts w:ascii="Times New Roman" w:hAnsi="Times New Roman"/>
          <w:sz w:val="24"/>
          <w:szCs w:val="24"/>
        </w:rPr>
        <w:t xml:space="preserve">veica atkārtotu </w:t>
      </w:r>
      <w:r w:rsidR="00DF3ACB" w:rsidRPr="00BB1899">
        <w:rPr>
          <w:rFonts w:ascii="Times New Roman" w:hAnsi="Times New Roman"/>
          <w:sz w:val="24"/>
          <w:szCs w:val="24"/>
        </w:rPr>
        <w:t>Ēk</w:t>
      </w:r>
      <w:r w:rsidR="005E30CA" w:rsidRPr="00BB1899">
        <w:rPr>
          <w:rFonts w:ascii="Times New Roman" w:hAnsi="Times New Roman"/>
          <w:sz w:val="24"/>
          <w:szCs w:val="24"/>
        </w:rPr>
        <w:t>as</w:t>
      </w:r>
      <w:r w:rsidRPr="00BB1899">
        <w:rPr>
          <w:rFonts w:ascii="Times New Roman" w:hAnsi="Times New Roman"/>
          <w:sz w:val="24"/>
          <w:szCs w:val="24"/>
        </w:rPr>
        <w:t xml:space="preserve"> apsekošanu, sastādot</w:t>
      </w:r>
      <w:r w:rsidR="004B274A">
        <w:rPr>
          <w:rFonts w:ascii="Times New Roman" w:hAnsi="Times New Roman"/>
          <w:sz w:val="24"/>
          <w:szCs w:val="24"/>
        </w:rPr>
        <w:t xml:space="preserve"> </w:t>
      </w:r>
      <w:r w:rsidR="005E30CA" w:rsidRPr="00BB1899">
        <w:rPr>
          <w:rFonts w:ascii="Times New Roman" w:hAnsi="Times New Roman"/>
          <w:sz w:val="24"/>
          <w:szCs w:val="24"/>
        </w:rPr>
        <w:t>a</w:t>
      </w:r>
      <w:r w:rsidRPr="00BB1899">
        <w:rPr>
          <w:rFonts w:ascii="Times New Roman" w:hAnsi="Times New Roman"/>
          <w:sz w:val="24"/>
          <w:szCs w:val="24"/>
        </w:rPr>
        <w:t>tzinumu par būves pārbaudi Nr.</w:t>
      </w:r>
      <w:r w:rsidR="00E309DF" w:rsidRPr="00BB1899">
        <w:rPr>
          <w:rFonts w:ascii="Times New Roman" w:hAnsi="Times New Roman"/>
          <w:sz w:val="24"/>
          <w:szCs w:val="24"/>
        </w:rPr>
        <w:t>BIS-BV-</w:t>
      </w:r>
      <w:r w:rsidR="005E30CA" w:rsidRPr="00BB1899">
        <w:rPr>
          <w:rFonts w:ascii="Times New Roman" w:hAnsi="Times New Roman"/>
          <w:sz w:val="24"/>
          <w:szCs w:val="24"/>
        </w:rPr>
        <w:t>15</w:t>
      </w:r>
      <w:r w:rsidR="00E309DF" w:rsidRPr="00BB1899">
        <w:rPr>
          <w:rFonts w:ascii="Times New Roman" w:hAnsi="Times New Roman"/>
          <w:sz w:val="24"/>
          <w:szCs w:val="24"/>
        </w:rPr>
        <w:t>.</w:t>
      </w:r>
      <w:r w:rsidR="005E30CA" w:rsidRPr="00BB1899">
        <w:rPr>
          <w:rFonts w:ascii="Times New Roman" w:hAnsi="Times New Roman"/>
          <w:sz w:val="24"/>
          <w:szCs w:val="24"/>
        </w:rPr>
        <w:t>1</w:t>
      </w:r>
      <w:r w:rsidR="00E309DF" w:rsidRPr="00BB1899">
        <w:rPr>
          <w:rFonts w:ascii="Times New Roman" w:hAnsi="Times New Roman"/>
          <w:sz w:val="24"/>
          <w:szCs w:val="24"/>
        </w:rPr>
        <w:t>-2024-</w:t>
      </w:r>
      <w:r w:rsidR="005E30CA" w:rsidRPr="00BB1899">
        <w:rPr>
          <w:rFonts w:ascii="Times New Roman" w:hAnsi="Times New Roman"/>
          <w:sz w:val="24"/>
          <w:szCs w:val="24"/>
        </w:rPr>
        <w:t>964</w:t>
      </w:r>
      <w:r w:rsidR="00E309DF" w:rsidRPr="00BB1899">
        <w:rPr>
          <w:rFonts w:ascii="Times New Roman" w:hAnsi="Times New Roman"/>
          <w:sz w:val="24"/>
          <w:szCs w:val="24"/>
        </w:rPr>
        <w:t xml:space="preserve"> </w:t>
      </w:r>
      <w:r w:rsidRPr="00BB1899">
        <w:rPr>
          <w:rFonts w:ascii="Times New Roman" w:hAnsi="Times New Roman"/>
          <w:sz w:val="24"/>
          <w:szCs w:val="24"/>
        </w:rPr>
        <w:t>(turpmāk – Atzinums Nr.2)</w:t>
      </w:r>
      <w:r w:rsidR="00E309DF" w:rsidRPr="00BB1899">
        <w:rPr>
          <w:rFonts w:ascii="Times New Roman" w:hAnsi="Times New Roman"/>
          <w:sz w:val="24"/>
          <w:szCs w:val="24"/>
        </w:rPr>
        <w:t xml:space="preserve">. </w:t>
      </w:r>
      <w:bookmarkEnd w:id="2"/>
      <w:r w:rsidR="00E309DF" w:rsidRPr="00BB1899">
        <w:rPr>
          <w:rFonts w:ascii="Times New Roman" w:hAnsi="Times New Roman"/>
          <w:sz w:val="24"/>
          <w:szCs w:val="24"/>
        </w:rPr>
        <w:t xml:space="preserve">Atzinumā Nr.2 norādīts, ka </w:t>
      </w:r>
      <w:r w:rsidR="00CC4FAE" w:rsidRPr="00BB1899">
        <w:rPr>
          <w:rFonts w:ascii="Times New Roman" w:hAnsi="Times New Roman"/>
          <w:sz w:val="24"/>
          <w:szCs w:val="24"/>
        </w:rPr>
        <w:t xml:space="preserve">atkārtoti </w:t>
      </w:r>
      <w:bookmarkStart w:id="3" w:name="_Hlk198561338"/>
      <w:r w:rsidR="00CC4FAE" w:rsidRPr="00BB1899">
        <w:rPr>
          <w:rFonts w:ascii="Times New Roman" w:hAnsi="Times New Roman"/>
          <w:sz w:val="24"/>
          <w:szCs w:val="24"/>
        </w:rPr>
        <w:t>veikta</w:t>
      </w:r>
      <w:r w:rsidR="005E30CA" w:rsidRPr="00BB1899">
        <w:rPr>
          <w:rFonts w:ascii="Times New Roman" w:hAnsi="Times New Roman"/>
          <w:sz w:val="24"/>
          <w:szCs w:val="24"/>
        </w:rPr>
        <w:t xml:space="preserve"> Ēkas apsekošana un </w:t>
      </w:r>
      <w:r w:rsidR="0017391E" w:rsidRPr="00BB1899">
        <w:rPr>
          <w:rFonts w:ascii="Times New Roman" w:hAnsi="Times New Roman"/>
          <w:sz w:val="24"/>
          <w:szCs w:val="24"/>
        </w:rPr>
        <w:t>līdz 2024.gada 2.jūlijam nav veiktas Atzinumā Nr.1 norādītās darbības, tas ir, Ēkas īpašnieks nav veicis Ēkas vizuālā tēla uzlabošanu vai sniedzis rakstisku skaidrojumu par plānotajām darbībām un termiņiem nepilnību novēršanai.</w:t>
      </w:r>
      <w:r w:rsidR="00BB1899" w:rsidRPr="00BB1899">
        <w:rPr>
          <w:rFonts w:ascii="Times New Roman" w:hAnsi="Times New Roman"/>
          <w:sz w:val="24"/>
          <w:szCs w:val="24"/>
        </w:rPr>
        <w:t xml:space="preserve"> Papildus atkārtoti norādīta atsauce uz jau Atzinumā Nr.1 uzskaitīto normatīvo regulējumu. </w:t>
      </w:r>
      <w:bookmarkEnd w:id="3"/>
      <w:r w:rsidR="00950D91" w:rsidRPr="00BB1899">
        <w:rPr>
          <w:rFonts w:ascii="Times New Roman" w:hAnsi="Times New Roman"/>
          <w:sz w:val="24"/>
          <w:szCs w:val="24"/>
        </w:rPr>
        <w:t>Atzinums Nr.2 tika nosūtīts Ēk</w:t>
      </w:r>
      <w:r w:rsidR="00BB1899" w:rsidRPr="00BB1899">
        <w:rPr>
          <w:rFonts w:ascii="Times New Roman" w:hAnsi="Times New Roman"/>
          <w:sz w:val="24"/>
          <w:szCs w:val="24"/>
        </w:rPr>
        <w:t>as</w:t>
      </w:r>
      <w:r w:rsidR="00950D91" w:rsidRPr="00BB1899">
        <w:rPr>
          <w:rFonts w:ascii="Times New Roman" w:hAnsi="Times New Roman"/>
          <w:sz w:val="24"/>
          <w:szCs w:val="24"/>
        </w:rPr>
        <w:t xml:space="preserve"> īpašniekam ar norādi </w:t>
      </w:r>
      <w:r w:rsidR="00BB1899" w:rsidRPr="00BB1899">
        <w:rPr>
          <w:rFonts w:ascii="Times New Roman" w:hAnsi="Times New Roman"/>
          <w:sz w:val="24"/>
          <w:szCs w:val="24"/>
        </w:rPr>
        <w:t xml:space="preserve">līdz 2024.gada 16.jūlijam veikt nepieciešamās darbības Ēkas vizuālā tēla uzlabošanai vai iesniegt Būvvaldē rakstisku skaidrojumu par termiņiem un plānoto pasākumu kopumu Ēkas sakārtošanai. </w:t>
      </w:r>
    </w:p>
    <w:p w14:paraId="508A66F0" w14:textId="07126DB6" w:rsidR="00077B31" w:rsidRPr="00077B31" w:rsidRDefault="00023FD1" w:rsidP="00077B31">
      <w:pPr>
        <w:pStyle w:val="Sarakstarindkopa"/>
        <w:numPr>
          <w:ilvl w:val="0"/>
          <w:numId w:val="1"/>
        </w:numPr>
        <w:tabs>
          <w:tab w:val="left" w:pos="567"/>
        </w:tabs>
        <w:spacing w:after="0" w:line="360" w:lineRule="auto"/>
        <w:ind w:left="0" w:firstLine="567"/>
        <w:jc w:val="both"/>
        <w:rPr>
          <w:rFonts w:ascii="Times New Roman" w:hAnsi="Times New Roman"/>
          <w:color w:val="EE0000"/>
          <w:sz w:val="24"/>
          <w:szCs w:val="24"/>
        </w:rPr>
      </w:pPr>
      <w:r w:rsidRPr="006E35CC">
        <w:rPr>
          <w:rFonts w:ascii="Times New Roman" w:hAnsi="Times New Roman"/>
          <w:sz w:val="24"/>
          <w:szCs w:val="24"/>
        </w:rPr>
        <w:t xml:space="preserve">Būvvalde </w:t>
      </w:r>
      <w:r w:rsidR="003D3D2F" w:rsidRPr="006E35CC">
        <w:rPr>
          <w:rFonts w:ascii="Times New Roman" w:hAnsi="Times New Roman"/>
          <w:sz w:val="24"/>
          <w:szCs w:val="24"/>
        </w:rPr>
        <w:t>2025</w:t>
      </w:r>
      <w:r w:rsidR="003D3D2F" w:rsidRPr="003D3D2F">
        <w:rPr>
          <w:rFonts w:ascii="Times New Roman" w:hAnsi="Times New Roman"/>
          <w:sz w:val="24"/>
          <w:szCs w:val="24"/>
        </w:rPr>
        <w:t>.gada 2</w:t>
      </w:r>
      <w:r w:rsidR="003D3D2F">
        <w:rPr>
          <w:rFonts w:ascii="Times New Roman" w:hAnsi="Times New Roman"/>
          <w:sz w:val="24"/>
          <w:szCs w:val="24"/>
        </w:rPr>
        <w:t>9.augustā</w:t>
      </w:r>
      <w:r w:rsidR="003D3D2F" w:rsidRPr="003D3D2F">
        <w:rPr>
          <w:rFonts w:ascii="Times New Roman" w:hAnsi="Times New Roman"/>
          <w:sz w:val="24"/>
          <w:szCs w:val="24"/>
        </w:rPr>
        <w:t xml:space="preserve"> veica atkārtotu Ēkas apsekošanu, sastādot</w:t>
      </w:r>
      <w:r w:rsidR="00E41940">
        <w:rPr>
          <w:rFonts w:ascii="Times New Roman" w:hAnsi="Times New Roman"/>
          <w:sz w:val="24"/>
          <w:szCs w:val="24"/>
        </w:rPr>
        <w:t xml:space="preserve"> </w:t>
      </w:r>
      <w:r w:rsidR="003D3D2F" w:rsidRPr="003D3D2F">
        <w:rPr>
          <w:rFonts w:ascii="Times New Roman" w:hAnsi="Times New Roman"/>
          <w:sz w:val="24"/>
          <w:szCs w:val="24"/>
        </w:rPr>
        <w:t xml:space="preserve">atzinumu par būves pārbaudi Nr.BIS-BV-15.1-2025-1285 (turpmāk – Atzinums Nr.3). </w:t>
      </w:r>
      <w:r w:rsidR="00950D91" w:rsidRPr="003D3D2F">
        <w:rPr>
          <w:rFonts w:ascii="Times New Roman" w:hAnsi="Times New Roman"/>
          <w:sz w:val="24"/>
          <w:szCs w:val="24"/>
        </w:rPr>
        <w:t>Atzinumā Nr.3 norādīts, ka atkārtoti</w:t>
      </w:r>
      <w:r w:rsidR="00F7504F" w:rsidRPr="003D3D2F">
        <w:rPr>
          <w:rFonts w:ascii="Times New Roman" w:hAnsi="Times New Roman"/>
          <w:sz w:val="24"/>
          <w:szCs w:val="24"/>
        </w:rPr>
        <w:t xml:space="preserve"> </w:t>
      </w:r>
      <w:r w:rsidR="00436CA7" w:rsidRPr="00436CA7">
        <w:rPr>
          <w:rFonts w:ascii="Times New Roman" w:hAnsi="Times New Roman"/>
          <w:sz w:val="24"/>
          <w:szCs w:val="24"/>
        </w:rPr>
        <w:t>veikta Ēkas apsekošana</w:t>
      </w:r>
      <w:r w:rsidR="00436CA7">
        <w:rPr>
          <w:rFonts w:ascii="Times New Roman" w:hAnsi="Times New Roman"/>
          <w:sz w:val="24"/>
          <w:szCs w:val="24"/>
        </w:rPr>
        <w:t xml:space="preserve"> un konstatēts, ka Ēkas vizuālais un atsevišķu elementu tehniskais stāvoklis laika gaitā pasliktinājies. Pēc 2024.gada 2.jūlijā veiktās apsekošanas un Atzinuma Nr.2 sastādīšanas</w:t>
      </w:r>
      <w:r w:rsidR="006E35CC">
        <w:rPr>
          <w:rFonts w:ascii="Times New Roman" w:hAnsi="Times New Roman"/>
          <w:sz w:val="24"/>
          <w:szCs w:val="24"/>
        </w:rPr>
        <w:t>,</w:t>
      </w:r>
      <w:r w:rsidR="00436CA7">
        <w:rPr>
          <w:rFonts w:ascii="Times New Roman" w:hAnsi="Times New Roman"/>
          <w:sz w:val="24"/>
          <w:szCs w:val="24"/>
        </w:rPr>
        <w:t xml:space="preserve"> </w:t>
      </w:r>
      <w:r w:rsidR="006E35CC">
        <w:rPr>
          <w:rFonts w:ascii="Times New Roman" w:hAnsi="Times New Roman"/>
          <w:sz w:val="24"/>
          <w:szCs w:val="24"/>
        </w:rPr>
        <w:t xml:space="preserve">Ēkas īpašnieks Būvvaldē iesniedza vēstuli, kurā lūdza Atzinumā Nr.2 noteikto izpildes termiņu pagarināt līdz 2025.gada 2.jūlijam. Šajā laika periodā Ēkas īpašnieks nav sniedzis nekādu informāciju par plānotajiem darbiem un plānotajiem termiņiem Ēkas vizuālā un tehniskā stāvokļa uzlabošanai. </w:t>
      </w:r>
      <w:r w:rsidR="00F43BDB">
        <w:rPr>
          <w:rFonts w:ascii="Times New Roman" w:hAnsi="Times New Roman"/>
          <w:sz w:val="24"/>
          <w:szCs w:val="24"/>
        </w:rPr>
        <w:t>Atzinumā Nr.3 norādīts, ka Gulbenes novada pašvaldības domes 2021.gada 25.novembra saistošo noteikumu Nr.26 “Par nekustamā īpašuma nodokļa piemērošanas kārtību Gulbenes novadā” 4.punkts nosaka, ka a</w:t>
      </w:r>
      <w:r w:rsidR="00F43BDB" w:rsidRPr="00F43BDB">
        <w:rPr>
          <w:rFonts w:ascii="Times New Roman" w:hAnsi="Times New Roman"/>
          <w:sz w:val="24"/>
          <w:szCs w:val="24"/>
        </w:rPr>
        <w:t>r pašvaldības lēmumu atzītu vidi degradējošu, sagruvušu vai cilvēku drošību apdraudošu būvi (turpmāk – vidi degradējoša būve) apliek ar nodokli, piemērojot nodokļa likmi 3 % apmērā no lielākās kadastrālās vērtības (vidi degradējošās būves kadastrālās vērtības vai tai piekritīgās zemes kadastrālās vērtības)</w:t>
      </w:r>
      <w:r w:rsidR="00F43BDB">
        <w:rPr>
          <w:rFonts w:ascii="Times New Roman" w:hAnsi="Times New Roman"/>
          <w:sz w:val="24"/>
          <w:szCs w:val="24"/>
        </w:rPr>
        <w:t xml:space="preserve">, savukārt 5.punkts nosaka, ka šo </w:t>
      </w:r>
      <w:r w:rsidR="00F43BDB" w:rsidRPr="00F43BDB">
        <w:rPr>
          <w:rFonts w:ascii="Times New Roman" w:hAnsi="Times New Roman"/>
          <w:sz w:val="24"/>
          <w:szCs w:val="24"/>
        </w:rPr>
        <w:t xml:space="preserve">noteikumu 4.punktā paredzēto nodokļa likmi vidi </w:t>
      </w:r>
      <w:r w:rsidR="00F43BDB" w:rsidRPr="00F43BDB">
        <w:rPr>
          <w:rFonts w:ascii="Times New Roman" w:hAnsi="Times New Roman"/>
          <w:sz w:val="24"/>
          <w:szCs w:val="24"/>
        </w:rPr>
        <w:lastRenderedPageBreak/>
        <w:t xml:space="preserve">degradējošai būvei piemēro ar nākamo mēnesi pēc lēmuma pieņemšanas par vidi degradējošas būves statusa noteikšanu. Kopā ar minēto lēmumu nodokļa maksātājam tiek nosūtīts attiecīgs maksāšanas paziņojums par </w:t>
      </w:r>
      <w:r w:rsidR="00F43BDB" w:rsidRPr="00E033D2">
        <w:rPr>
          <w:rFonts w:ascii="Times New Roman" w:hAnsi="Times New Roman"/>
          <w:sz w:val="24"/>
          <w:szCs w:val="24"/>
        </w:rPr>
        <w:t>nodokli. Papildus Atzinumā Nr.3 atkārtoti norādīta atsauce uz jau Atzinumā Nr.1 un Atzinumā Nr.2 uzskaitīto normatīvo regulējumu, kā arī</w:t>
      </w:r>
      <w:r w:rsidR="00E41940">
        <w:rPr>
          <w:rFonts w:ascii="Times New Roman" w:hAnsi="Times New Roman"/>
          <w:sz w:val="24"/>
          <w:szCs w:val="24"/>
        </w:rPr>
        <w:t xml:space="preserve"> Ēkas </w:t>
      </w:r>
      <w:r w:rsidR="00F43BDB" w:rsidRPr="00E033D2">
        <w:rPr>
          <w:rFonts w:ascii="Times New Roman" w:hAnsi="Times New Roman"/>
          <w:sz w:val="24"/>
          <w:szCs w:val="24"/>
        </w:rPr>
        <w:t xml:space="preserve">īpašnieks informēts, ka šī lieta tiek nodota Gulbene novada pašvaldībai lēmuma par nekustamā īpašuma nodokļa pārrēķināšanu pieņemšanai. Atzinums Nr.3 tika nosūtīts Ēkas īpašniekam ar norādi līdz 2025.gada </w:t>
      </w:r>
      <w:r w:rsidR="00E033D2" w:rsidRPr="00E033D2">
        <w:rPr>
          <w:rFonts w:ascii="Times New Roman" w:hAnsi="Times New Roman"/>
          <w:sz w:val="24"/>
          <w:szCs w:val="24"/>
        </w:rPr>
        <w:t>1.oktobrim</w:t>
      </w:r>
      <w:r w:rsidR="00F43BDB" w:rsidRPr="00E033D2">
        <w:rPr>
          <w:rFonts w:ascii="Times New Roman" w:hAnsi="Times New Roman"/>
          <w:sz w:val="24"/>
          <w:szCs w:val="24"/>
        </w:rPr>
        <w:t xml:space="preserve"> veikt nepieciešamās darbības Ēkas vizuālā tēla uzlabošanai vai iesniegt Būvvaldē rakstisku skaidrojumu par termiņiem un plānoto pasākumu kopumu Ēkas sakārtošanai.</w:t>
      </w:r>
      <w:r w:rsidR="00077B31">
        <w:rPr>
          <w:rFonts w:ascii="Times New Roman" w:hAnsi="Times New Roman"/>
          <w:sz w:val="24"/>
          <w:szCs w:val="24"/>
        </w:rPr>
        <w:t xml:space="preserve"> </w:t>
      </w:r>
      <w:r w:rsidR="0014206B">
        <w:rPr>
          <w:rFonts w:ascii="Times New Roman" w:hAnsi="Times New Roman"/>
          <w:sz w:val="24"/>
          <w:szCs w:val="24"/>
        </w:rPr>
        <w:t xml:space="preserve">2025.gada 1.septembrī no Ēkas īpašnieka saņemts skaidrojums, kurā norādīts, ka par Ēkas pārbūves un atjaunošanas apjomiem plānots lemt 2026.gada budžeta plānošanas perioda sapulcē, lai nodrošinātu ilgtspējīgus ilgtermiņa ieguldījumus. </w:t>
      </w:r>
    </w:p>
    <w:p w14:paraId="5CD8DB59" w14:textId="66932590" w:rsidR="00E033D2" w:rsidRDefault="0014206B" w:rsidP="00EA52AD">
      <w:pPr>
        <w:pStyle w:val="Sarakstarindkopa"/>
        <w:widowControl w:val="0"/>
        <w:numPr>
          <w:ilvl w:val="0"/>
          <w:numId w:val="1"/>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Līdz šim </w:t>
      </w:r>
      <w:r w:rsidR="007404EF" w:rsidRPr="00F84331">
        <w:rPr>
          <w:rFonts w:ascii="Times New Roman" w:hAnsi="Times New Roman"/>
          <w:sz w:val="24"/>
          <w:szCs w:val="24"/>
        </w:rPr>
        <w:t>Ēk</w:t>
      </w:r>
      <w:r w:rsidR="00E033D2">
        <w:rPr>
          <w:rFonts w:ascii="Times New Roman" w:hAnsi="Times New Roman"/>
          <w:sz w:val="24"/>
          <w:szCs w:val="24"/>
        </w:rPr>
        <w:t>as</w:t>
      </w:r>
      <w:r w:rsidR="007404EF" w:rsidRPr="00F84331">
        <w:rPr>
          <w:rFonts w:ascii="Times New Roman" w:hAnsi="Times New Roman"/>
          <w:sz w:val="24"/>
          <w:szCs w:val="24"/>
        </w:rPr>
        <w:t xml:space="preserve"> īpašnieks nav sadarbojies</w:t>
      </w:r>
      <w:r w:rsidR="002A1B47" w:rsidRPr="00F84331">
        <w:rPr>
          <w:rFonts w:ascii="Times New Roman" w:hAnsi="Times New Roman"/>
          <w:sz w:val="24"/>
          <w:szCs w:val="24"/>
        </w:rPr>
        <w:t xml:space="preserve"> ar</w:t>
      </w:r>
      <w:r w:rsidR="007404EF" w:rsidRPr="00F84331">
        <w:rPr>
          <w:rFonts w:ascii="Times New Roman" w:hAnsi="Times New Roman"/>
          <w:sz w:val="24"/>
          <w:szCs w:val="24"/>
        </w:rPr>
        <w:t xml:space="preserve"> Būvvaldi Ēk</w:t>
      </w:r>
      <w:r w:rsidR="00E033D2">
        <w:rPr>
          <w:rFonts w:ascii="Times New Roman" w:hAnsi="Times New Roman"/>
          <w:sz w:val="24"/>
          <w:szCs w:val="24"/>
        </w:rPr>
        <w:t>as</w:t>
      </w:r>
      <w:r w:rsidR="007404EF" w:rsidRPr="00F84331">
        <w:rPr>
          <w:rFonts w:ascii="Times New Roman" w:hAnsi="Times New Roman"/>
          <w:sz w:val="24"/>
          <w:szCs w:val="24"/>
        </w:rPr>
        <w:t xml:space="preserve"> sakārtošanas jautājumos</w:t>
      </w:r>
      <w:r>
        <w:rPr>
          <w:rFonts w:ascii="Times New Roman" w:hAnsi="Times New Roman"/>
          <w:sz w:val="24"/>
          <w:szCs w:val="24"/>
        </w:rPr>
        <w:t xml:space="preserve">. </w:t>
      </w:r>
    </w:p>
    <w:p w14:paraId="2809787C" w14:textId="58B7573B" w:rsidR="00791248" w:rsidRPr="00791248" w:rsidRDefault="00791248" w:rsidP="00791248">
      <w:pPr>
        <w:widowControl w:val="0"/>
        <w:tabs>
          <w:tab w:val="left" w:pos="567"/>
        </w:tabs>
        <w:spacing w:line="360" w:lineRule="auto"/>
        <w:jc w:val="both"/>
      </w:pPr>
      <w:r>
        <w:tab/>
        <w:t xml:space="preserve">Atbilstoši </w:t>
      </w:r>
      <w:r w:rsidRPr="00791248">
        <w:t>Gulbenes novada pašvaldības domes 2021.gada 25.novembra saistošo noteikumu Nr.26 “Par nekustamā īpašuma nodokļa piemērošanas kārtību Gulbenes novadā” 4.</w:t>
      </w:r>
      <w:r>
        <w:t xml:space="preserve">punktam vidi degradējoša būve ir būve, kas ir vidi degradējoša, sagruvusi vai citādi cilvēka drošību apdraudoša būve.  </w:t>
      </w:r>
    </w:p>
    <w:p w14:paraId="11B8B5D4" w14:textId="340D7EBB" w:rsidR="00DE2490" w:rsidRPr="00E033D2" w:rsidRDefault="00E033D2" w:rsidP="00E033D2">
      <w:pPr>
        <w:widowControl w:val="0"/>
        <w:tabs>
          <w:tab w:val="left" w:pos="567"/>
        </w:tabs>
        <w:spacing w:line="360" w:lineRule="auto"/>
        <w:jc w:val="both"/>
      </w:pPr>
      <w:r>
        <w:tab/>
      </w:r>
      <w:r w:rsidR="00F026C8" w:rsidRPr="00E033D2">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6036BD5F" w14:textId="33DC76EE" w:rsidR="00CB2AEC" w:rsidRPr="00F2051E" w:rsidRDefault="00CB2AEC" w:rsidP="00E168AE">
      <w:pPr>
        <w:widowControl w:val="0"/>
        <w:tabs>
          <w:tab w:val="left" w:pos="567"/>
        </w:tabs>
        <w:spacing w:line="360" w:lineRule="auto"/>
        <w:ind w:firstLine="567"/>
        <w:jc w:val="both"/>
      </w:pPr>
      <w:r w:rsidRPr="00F2051E">
        <w:tab/>
        <w:t>Atbilstoši Civillikuma 1084.panta pirmajā un trešajā daļā noteiktajam regulējumam katram būves īpašniekam, lai aizsargātu sabiedrisko drošību, jātur sava būve tādā stāvoklī, ka no tās nevar rasties kaitējums ne kaimiņam, ne garāmgājējiem, ne arī tās lietotājiem. Ja būves īpašnieks vai valdītājs, pretēji attiecīgās varas pieprasījumam, nenovērš draudošās briesmas, tad attiecīgai iestādei, raugoties pēc apstākļiem, būve jāsaved kārtībā vai arī pavisam jānojauc uz īpašnieka rēķin</w:t>
      </w:r>
      <w:r w:rsidR="002A1B47" w:rsidRPr="00F2051E">
        <w:t>a</w:t>
      </w:r>
      <w:r w:rsidRPr="00F2051E">
        <w:t>.</w:t>
      </w:r>
    </w:p>
    <w:p w14:paraId="191E49E1" w14:textId="40BAE166" w:rsidR="00191DBB" w:rsidRPr="00F2051E" w:rsidRDefault="00191DBB" w:rsidP="00E168AE">
      <w:pPr>
        <w:widowControl w:val="0"/>
        <w:tabs>
          <w:tab w:val="left" w:pos="567"/>
        </w:tabs>
        <w:spacing w:line="360" w:lineRule="auto"/>
        <w:ind w:firstLine="567"/>
        <w:jc w:val="both"/>
      </w:pPr>
      <w:r w:rsidRPr="00F2051E">
        <w:t xml:space="preserve">Savukārt Būvniecības likuma 21.panta devītā daļa nosaka, </w:t>
      </w:r>
      <w:r w:rsidR="00E41940">
        <w:t xml:space="preserve">ka, </w:t>
      </w:r>
      <w:r w:rsidRPr="00F2051E">
        <w:t xml:space="preserve">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w:t>
      </w:r>
      <w:r w:rsidRPr="00D01127">
        <w:t>Būvniecības likuma 21.panta desmitajā daļā paredzētajam regulējumam minētais lēmums izpildāms nekavējoties. Šī lēmuma apstrīdēšana un pārsūdzēšana neaptur tā darbību. Turklāt, ja lēmums netiek pildīts, iestāde var nodrošināt</w:t>
      </w:r>
      <w:r w:rsidRPr="00F2051E">
        <w:t xml:space="preserve"> tā izpildi, piemērojot </w:t>
      </w:r>
      <w:proofErr w:type="spellStart"/>
      <w:r w:rsidRPr="00F2051E">
        <w:t>aizvietotājizpildi</w:t>
      </w:r>
      <w:proofErr w:type="spellEnd"/>
      <w:r w:rsidRPr="00F2051E">
        <w:t xml:space="preserve"> un citus Administratīvā procesa likumā noteiktos piespiedu izpildes līdzekļus.</w:t>
      </w:r>
      <w:r w:rsidR="00D01127">
        <w:t xml:space="preserve"> </w:t>
      </w:r>
    </w:p>
    <w:p w14:paraId="6EA72127" w14:textId="70AC05AE" w:rsidR="00B90FDE" w:rsidRPr="00D01127" w:rsidRDefault="00B90FDE" w:rsidP="00E168AE">
      <w:pPr>
        <w:tabs>
          <w:tab w:val="left" w:pos="567"/>
        </w:tabs>
        <w:spacing w:line="360" w:lineRule="auto"/>
        <w:ind w:firstLine="567"/>
        <w:jc w:val="both"/>
      </w:pPr>
      <w:r w:rsidRPr="00D01127">
        <w:t xml:space="preserve">Konstatējot, ka būve sava tehniskā stāvokļa dēļ ir kļuvusi bīstama, pašvaldībai ir jāreaģē un jāpieņem lēmums, ar kuru būves īpašniekam tiek uzdots būves sakārtot (sliktākajā gadījumā – nojaukt). Pienākums valsts pārvaldei, tostarp pašvaldībai, novērst apdraudējumu, izriet no Latvijas </w:t>
      </w:r>
      <w:r w:rsidRPr="00D01127">
        <w:lastRenderedPageBreak/>
        <w:t>Republikas Satversmē nostiprinātajām tiesībām uz dzīvību un veselību. Kā redzams, atbilstoši normām ne lēmuma apstrīdēšana vai pārsūdzēšana, ne arī tā tūlītēja neizpildīšana no būves īpašnieka puses nevar būt šķērslis īpašuma sakārtošanai, lai novērstu apdraudējumu  (</w:t>
      </w:r>
      <w:r w:rsidRPr="00D01127">
        <w:rPr>
          <w:i/>
          <w:iCs/>
        </w:rPr>
        <w:t>skat. Latvijas Republikas Augstākās tiesas Administratīvo lietu departamenta 2016.gada 3.maija lēmumu lietā Nr.A420358614 (SKA-849/2016)</w:t>
      </w:r>
      <w:r w:rsidRPr="00D01127">
        <w:t>).</w:t>
      </w:r>
    </w:p>
    <w:p w14:paraId="10BDC4F4" w14:textId="1262CBD7" w:rsidR="00A157C9" w:rsidRPr="00F2051E" w:rsidRDefault="00F026C8" w:rsidP="00E168AE">
      <w:pPr>
        <w:spacing w:line="360" w:lineRule="auto"/>
        <w:ind w:firstLine="567"/>
        <w:jc w:val="both"/>
      </w:pPr>
      <w:r w:rsidRPr="00F2051E">
        <w:t>Ministru kabineta 2014.gada 19.augusta noteikumu Nr.500 “Vispārīgie būvnoteikumi”</w:t>
      </w:r>
      <w:r w:rsidR="00191DBB" w:rsidRPr="00F2051E">
        <w:t xml:space="preserve"> </w:t>
      </w:r>
      <w:r w:rsidRPr="00F2051E">
        <w:t>158.</w:t>
      </w:r>
      <w:r w:rsidR="003F69B4" w:rsidRPr="00F2051E">
        <w:t>punkts nosaka, ka</w:t>
      </w:r>
      <w:r w:rsidRPr="00F2051E">
        <w:t xml:space="preserve"> būve ir jāsakārto, jāveic tās konservācija vai jānojauc (atkarībā no konkrētiem apstākļiem), ja tās stāvoklis neatbilst Būvniecības likuma 9.pantā noteiktajām būtiskajām prasībām attiecībā uz būves lietošanas drošību, mehānisko stiprību un stabilitāti</w:t>
      </w:r>
      <w:r w:rsidR="003F69B4" w:rsidRPr="00F2051E">
        <w:t xml:space="preserve">, vai arī </w:t>
      </w:r>
      <w:r w:rsidRPr="00F2051E">
        <w:t xml:space="preserve"> </w:t>
      </w:r>
      <w:r w:rsidR="003F69B4" w:rsidRPr="00F2051E">
        <w:t xml:space="preserve">būves fasādes un citu ārējo konstrukciju tehniskais stāvoklis vai ārējais izskats neatbilst pilsētvides ainavas vai ainaviski vērtīgās teritorijas prasībām (būve ir vidi degradējoša vai bojā ainavu). Papildus minētajam 159.punktā noteikts, ka pašvaldība nosaka </w:t>
      </w:r>
      <w:r w:rsidR="003E2F46" w:rsidRPr="00F2051E">
        <w:t xml:space="preserve">pienākumu </w:t>
      </w:r>
      <w:r w:rsidR="003F69B4" w:rsidRPr="00F2051E">
        <w:t>būves īpašniekam sakārtot būvi, veikt būves konservāciju vai nojaukt, lai tā neradītu bīstamību, ja būve ir pilnīgi vai daļēji sagruvusi vai nonākusi tādā tehniskajā stāvoklī, ka kļuvusi bīstama</w:t>
      </w:r>
      <w:r w:rsidR="003E2F46" w:rsidRPr="00F2051E">
        <w:t>, k</w:t>
      </w:r>
      <w:r w:rsidR="003F69B4" w:rsidRPr="00F2051E">
        <w:t>ā arī sakārtot būvi, lai tā atbilstu pilsētvides ainavas vai ainaviski vērtīgās teritorijas prasībām, ja būve bojā ainavu.</w:t>
      </w:r>
      <w:r w:rsidR="00A157C9" w:rsidRPr="00F2051E">
        <w:t xml:space="preserve"> Minētās normas ir vērstas nevis uz tās personas tiesību un tiesisko interešu aizsardzību, kuras īpašumu apgrūtina vai kaut kādā veidā skar attiecīgās būves, bet aizsargā plašāku personu loku un būtībā ir vērstas uz visas sabiedrības interešu aizsardzību.</w:t>
      </w:r>
    </w:p>
    <w:p w14:paraId="38C8710D" w14:textId="77777777" w:rsidR="00A157C9" w:rsidRPr="00FC107C" w:rsidRDefault="00F026C8"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3F20B7B2" w14:textId="1C4DB670" w:rsidR="00CC350E" w:rsidRPr="00FC107C" w:rsidRDefault="00CC350E" w:rsidP="00E168AE">
      <w:pPr>
        <w:pStyle w:val="Sarakstarindkopa"/>
        <w:spacing w:line="360" w:lineRule="auto"/>
        <w:ind w:left="0" w:firstLine="567"/>
        <w:jc w:val="both"/>
        <w:rPr>
          <w:rFonts w:ascii="Times New Roman" w:hAnsi="Times New Roman"/>
          <w:sz w:val="24"/>
          <w:szCs w:val="24"/>
        </w:rPr>
      </w:pPr>
      <w:r w:rsidRPr="00FC107C">
        <w:rPr>
          <w:rFonts w:ascii="Times New Roman" w:hAnsi="Times New Roman"/>
          <w:sz w:val="24"/>
          <w:szCs w:val="24"/>
        </w:rPr>
        <w:t>Gulbenes novada pašvaldības domes 2024.gada 29.februāra saistošo noteikumu Nr.2 “Par teritorijas kopšanu un būvju uzturēšanu Gulbenes novadā” 3.punkts nosaka, ka būves (arī nedzīvojamās būves), tās fasādes un žoga, kas ir publiski redzama, uzturēšanu kārtībā veic atbilstoši normatīvo aktu paredzētajām prasībām, nodrošinot būves ārējā izskata atbilstību pilsētvides ainavas vai ainaviski vērtīgās teritorijas prasībām attiecīgajās teritorijās.</w:t>
      </w:r>
    </w:p>
    <w:p w14:paraId="1F696A59" w14:textId="5AD101A4" w:rsidR="004F0728" w:rsidRPr="00FC107C" w:rsidRDefault="00A157C9" w:rsidP="00E168AE">
      <w:pPr>
        <w:pStyle w:val="Sarakstarindkopa"/>
        <w:spacing w:line="360" w:lineRule="auto"/>
        <w:ind w:left="0" w:firstLine="567"/>
        <w:jc w:val="both"/>
        <w:rPr>
          <w:rFonts w:ascii="Times New Roman" w:hAnsi="Times New Roman"/>
          <w:sz w:val="24"/>
          <w:szCs w:val="24"/>
        </w:rPr>
      </w:pPr>
      <w:bookmarkStart w:id="4" w:name="_Hlk212636380"/>
      <w:r w:rsidRPr="00FC107C">
        <w:rPr>
          <w:rFonts w:ascii="Times New Roman" w:hAnsi="Times New Roman"/>
          <w:sz w:val="24"/>
          <w:szCs w:val="24"/>
        </w:rPr>
        <w:t>Gulbenes novada pašvaldības domes 2021.gada 25.novembra saistošo noteikumu Nr.26 “Par nekustamā īpašuma nodokļa piemērošanas kārtību Gulbenes novadā” 4.punkts</w:t>
      </w:r>
      <w:bookmarkEnd w:id="4"/>
      <w:r w:rsidRPr="00FC107C">
        <w:rPr>
          <w:rFonts w:ascii="Times New Roman" w:hAnsi="Times New Roman"/>
          <w:sz w:val="24"/>
          <w:szCs w:val="24"/>
        </w:rPr>
        <w:t xml:space="preserve"> paredz, ka ar pašvaldības lēmumu atzītu vidi degradējošu būvi apliek ar </w:t>
      </w:r>
      <w:r w:rsidR="000D70C3" w:rsidRPr="00FC107C">
        <w:rPr>
          <w:rFonts w:ascii="Times New Roman" w:hAnsi="Times New Roman"/>
          <w:sz w:val="24"/>
          <w:szCs w:val="24"/>
        </w:rPr>
        <w:t xml:space="preserve">nekustamā īpašuma </w:t>
      </w:r>
      <w:r w:rsidRPr="00FC107C">
        <w:rPr>
          <w:rFonts w:ascii="Times New Roman" w:hAnsi="Times New Roman"/>
          <w:sz w:val="24"/>
          <w:szCs w:val="24"/>
        </w:rPr>
        <w:t>nodokli, piemērojot nodokļa likmi 3 % apmērā</w:t>
      </w:r>
      <w:r w:rsidR="000D70C3" w:rsidRPr="00FC107C">
        <w:rPr>
          <w:rFonts w:ascii="Times New Roman" w:hAnsi="Times New Roman"/>
          <w:sz w:val="24"/>
          <w:szCs w:val="24"/>
        </w:rPr>
        <w:t xml:space="preserve"> no lielākās kadastrālās vērtības (vidi degradējošās būves kadastrālās vērtības vai tai piekritīgās zemes kadastrālās vērtības)</w:t>
      </w:r>
      <w:r w:rsidR="009537FF">
        <w:rPr>
          <w:rFonts w:ascii="Times New Roman" w:hAnsi="Times New Roman"/>
          <w:sz w:val="24"/>
          <w:szCs w:val="24"/>
        </w:rPr>
        <w:t xml:space="preserve">, </w:t>
      </w:r>
      <w:r w:rsidR="009537FF" w:rsidRPr="009537FF">
        <w:rPr>
          <w:rFonts w:ascii="Times New Roman" w:hAnsi="Times New Roman"/>
          <w:sz w:val="24"/>
          <w:szCs w:val="24"/>
        </w:rPr>
        <w:t>savukārt 5.pun</w:t>
      </w:r>
      <w:r w:rsidR="00143E6B">
        <w:rPr>
          <w:rFonts w:ascii="Times New Roman" w:hAnsi="Times New Roman"/>
          <w:sz w:val="24"/>
          <w:szCs w:val="24"/>
        </w:rPr>
        <w:t>k</w:t>
      </w:r>
      <w:r w:rsidR="009537FF" w:rsidRPr="009537FF">
        <w:rPr>
          <w:rFonts w:ascii="Times New Roman" w:hAnsi="Times New Roman"/>
          <w:sz w:val="24"/>
          <w:szCs w:val="24"/>
        </w:rPr>
        <w:t>ts nosaka, ka šo noteikumu 4. punktā paredzēto nodokļa likmi vidi degradējošai būvei piemēro ar nākamo mēnesi pēc lēmuma pieņemšanas par vidi degradējošas būves statusa noteikšanu. Kopā ar minēto lēmumu nodokļa maksātājam tiek nosūtīts attiecīgs maksāšanas paziņojums par nodokli.</w:t>
      </w:r>
    </w:p>
    <w:p w14:paraId="0F9F6FC3" w14:textId="689BA193" w:rsidR="00494858" w:rsidRDefault="00494858" w:rsidP="00E168AE">
      <w:pPr>
        <w:pStyle w:val="Sarakstarindkopa"/>
        <w:spacing w:after="0" w:line="360" w:lineRule="auto"/>
        <w:ind w:left="0" w:firstLine="567"/>
        <w:jc w:val="both"/>
        <w:rPr>
          <w:rFonts w:ascii="Times New Roman" w:hAnsi="Times New Roman"/>
          <w:sz w:val="24"/>
          <w:szCs w:val="24"/>
        </w:rPr>
      </w:pPr>
      <w:r w:rsidRPr="00FC107C">
        <w:rPr>
          <w:rFonts w:ascii="Times New Roman" w:hAnsi="Times New Roman"/>
          <w:sz w:val="24"/>
          <w:szCs w:val="24"/>
        </w:rPr>
        <w:t xml:space="preserve">Administratīvā procesa likuma 368.pants paredz, ka administratīvo aktu, kas uzliek adresātam pienākumu izpildīt noteiktu darbību, izpilda piespiedu kārtā ar </w:t>
      </w:r>
      <w:proofErr w:type="spellStart"/>
      <w:r w:rsidRPr="00FC107C">
        <w:rPr>
          <w:rFonts w:ascii="Times New Roman" w:hAnsi="Times New Roman"/>
          <w:sz w:val="24"/>
          <w:szCs w:val="24"/>
        </w:rPr>
        <w:t>aizvietotājizpildes</w:t>
      </w:r>
      <w:proofErr w:type="spellEnd"/>
      <w:r w:rsidRPr="00FC107C">
        <w:rPr>
          <w:rFonts w:ascii="Times New Roman" w:hAnsi="Times New Roman"/>
          <w:sz w:val="24"/>
          <w:szCs w:val="24"/>
        </w:rPr>
        <w:t xml:space="preserve">, </w:t>
      </w:r>
      <w:r w:rsidRPr="00FC107C">
        <w:rPr>
          <w:rFonts w:ascii="Times New Roman" w:hAnsi="Times New Roman"/>
          <w:sz w:val="24"/>
          <w:szCs w:val="24"/>
        </w:rPr>
        <w:lastRenderedPageBreak/>
        <w:t xml:space="preserve">piespiedu naudas vai tiešā spēka palīdzību. Šajā gadījumā </w:t>
      </w:r>
      <w:proofErr w:type="spellStart"/>
      <w:r w:rsidRPr="00FC107C">
        <w:rPr>
          <w:rFonts w:ascii="Times New Roman" w:hAnsi="Times New Roman"/>
          <w:sz w:val="24"/>
          <w:szCs w:val="24"/>
        </w:rPr>
        <w:t>izpildiestāde</w:t>
      </w:r>
      <w:proofErr w:type="spellEnd"/>
      <w:r w:rsidRPr="00FC107C">
        <w:rPr>
          <w:rFonts w:ascii="Times New Roman" w:hAnsi="Times New Roman"/>
          <w:sz w:val="24"/>
          <w:szCs w:val="24"/>
        </w:rPr>
        <w:t>, pamatojoties uz ārējo normatīvo aktu un ņemot vērā lietderības apsvērumus, izvēlas piespiedu izpildes līdzekļus, maina tos, līdz sasniedz rezultātu.</w:t>
      </w:r>
      <w:r w:rsidR="00D01127">
        <w:rPr>
          <w:rFonts w:ascii="Times New Roman" w:hAnsi="Times New Roman"/>
          <w:sz w:val="24"/>
          <w:szCs w:val="24"/>
        </w:rPr>
        <w:t xml:space="preserve"> Savukārt </w:t>
      </w:r>
      <w:r w:rsidR="00D01127" w:rsidRPr="00D01127">
        <w:rPr>
          <w:rFonts w:ascii="Times New Roman" w:hAnsi="Times New Roman"/>
          <w:sz w:val="24"/>
          <w:szCs w:val="24"/>
        </w:rPr>
        <w:t>Administratīvā procesa likuma 36</w:t>
      </w:r>
      <w:r w:rsidR="00D01127">
        <w:rPr>
          <w:rFonts w:ascii="Times New Roman" w:hAnsi="Times New Roman"/>
          <w:sz w:val="24"/>
          <w:szCs w:val="24"/>
        </w:rPr>
        <w:t xml:space="preserve">9.panta otrā daļa nosaka, ka </w:t>
      </w:r>
      <w:proofErr w:type="spellStart"/>
      <w:r w:rsidR="00D01127">
        <w:rPr>
          <w:rFonts w:ascii="Times New Roman" w:hAnsi="Times New Roman"/>
          <w:sz w:val="24"/>
          <w:szCs w:val="24"/>
        </w:rPr>
        <w:t>a</w:t>
      </w:r>
      <w:r w:rsidR="00D01127" w:rsidRPr="00D01127">
        <w:rPr>
          <w:rFonts w:ascii="Times New Roman" w:hAnsi="Times New Roman"/>
          <w:sz w:val="24"/>
          <w:szCs w:val="24"/>
        </w:rPr>
        <w:t>izvietotājizpildes</w:t>
      </w:r>
      <w:proofErr w:type="spellEnd"/>
      <w:r w:rsidR="00D01127" w:rsidRPr="00D01127">
        <w:rPr>
          <w:rFonts w:ascii="Times New Roman" w:hAnsi="Times New Roman"/>
          <w:sz w:val="24"/>
          <w:szCs w:val="24"/>
        </w:rPr>
        <w:t xml:space="preserve"> izmaksas uzliek adresātam. Ja adresāts izpilda ar administratīvo aktu uzlikto darbību pirms </w:t>
      </w:r>
      <w:proofErr w:type="spellStart"/>
      <w:r w:rsidR="00D01127" w:rsidRPr="00D01127">
        <w:rPr>
          <w:rFonts w:ascii="Times New Roman" w:hAnsi="Times New Roman"/>
          <w:sz w:val="24"/>
          <w:szCs w:val="24"/>
        </w:rPr>
        <w:t>aizvietotājizpildes</w:t>
      </w:r>
      <w:proofErr w:type="spellEnd"/>
      <w:r w:rsidR="00D01127" w:rsidRPr="00D01127">
        <w:rPr>
          <w:rFonts w:ascii="Times New Roman" w:hAnsi="Times New Roman"/>
          <w:sz w:val="24"/>
          <w:szCs w:val="24"/>
        </w:rPr>
        <w:t xml:space="preserve"> pabeigšanas, adresātam uzliek uzsāktās </w:t>
      </w:r>
      <w:proofErr w:type="spellStart"/>
      <w:r w:rsidR="00D01127" w:rsidRPr="00D01127">
        <w:rPr>
          <w:rFonts w:ascii="Times New Roman" w:hAnsi="Times New Roman"/>
          <w:sz w:val="24"/>
          <w:szCs w:val="24"/>
        </w:rPr>
        <w:t>aizvietotājizpildes</w:t>
      </w:r>
      <w:proofErr w:type="spellEnd"/>
      <w:r w:rsidR="00D01127" w:rsidRPr="00D01127">
        <w:rPr>
          <w:rFonts w:ascii="Times New Roman" w:hAnsi="Times New Roman"/>
          <w:sz w:val="24"/>
          <w:szCs w:val="24"/>
        </w:rPr>
        <w:t xml:space="preserve"> izmaksas.</w:t>
      </w:r>
    </w:p>
    <w:p w14:paraId="13DBAD68" w14:textId="11FE3166" w:rsidR="00A50338" w:rsidRPr="00FC107C" w:rsidRDefault="00A50338" w:rsidP="003776CA">
      <w:pPr>
        <w:pStyle w:val="Sarakstarindkopa"/>
        <w:spacing w:after="0" w:line="360" w:lineRule="auto"/>
        <w:ind w:left="0" w:firstLine="567"/>
        <w:jc w:val="both"/>
        <w:rPr>
          <w:rFonts w:ascii="Times New Roman" w:hAnsi="Times New Roman"/>
          <w:sz w:val="24"/>
          <w:szCs w:val="24"/>
        </w:rPr>
      </w:pPr>
      <w:r w:rsidRPr="00A50338">
        <w:rPr>
          <w:rFonts w:ascii="Times New Roman" w:hAnsi="Times New Roman"/>
          <w:sz w:val="24"/>
          <w:szCs w:val="24"/>
        </w:rPr>
        <w:t>Gulbenes novada pašvaldība 202</w:t>
      </w:r>
      <w:r>
        <w:rPr>
          <w:rFonts w:ascii="Times New Roman" w:hAnsi="Times New Roman"/>
          <w:sz w:val="24"/>
          <w:szCs w:val="24"/>
        </w:rPr>
        <w:t>5</w:t>
      </w:r>
      <w:r w:rsidRPr="00A50338">
        <w:rPr>
          <w:rFonts w:ascii="Times New Roman" w:hAnsi="Times New Roman"/>
          <w:sz w:val="24"/>
          <w:szCs w:val="24"/>
        </w:rPr>
        <w:t xml:space="preserve">.gada </w:t>
      </w:r>
      <w:r>
        <w:rPr>
          <w:rFonts w:ascii="Times New Roman" w:hAnsi="Times New Roman"/>
          <w:sz w:val="24"/>
          <w:szCs w:val="24"/>
        </w:rPr>
        <w:t>5.novembrī Ēkas īpašniekam</w:t>
      </w:r>
      <w:r w:rsidRPr="00A50338">
        <w:rPr>
          <w:rFonts w:ascii="Times New Roman" w:hAnsi="Times New Roman"/>
          <w:sz w:val="24"/>
          <w:szCs w:val="24"/>
        </w:rPr>
        <w:t xml:space="preserve"> </w:t>
      </w:r>
      <w:r>
        <w:rPr>
          <w:rFonts w:ascii="Times New Roman" w:hAnsi="Times New Roman"/>
          <w:sz w:val="24"/>
          <w:szCs w:val="24"/>
        </w:rPr>
        <w:t xml:space="preserve">uz juridisko </w:t>
      </w:r>
      <w:r w:rsidRPr="00A50338">
        <w:rPr>
          <w:rFonts w:ascii="Times New Roman" w:hAnsi="Times New Roman"/>
          <w:sz w:val="24"/>
          <w:szCs w:val="24"/>
        </w:rPr>
        <w:t>adresi</w:t>
      </w:r>
      <w:r>
        <w:rPr>
          <w:rFonts w:ascii="Times New Roman" w:hAnsi="Times New Roman"/>
          <w:sz w:val="24"/>
          <w:szCs w:val="24"/>
        </w:rPr>
        <w:t xml:space="preserve"> </w:t>
      </w:r>
      <w:r w:rsidRPr="00A50338">
        <w:rPr>
          <w:rFonts w:ascii="Times New Roman" w:hAnsi="Times New Roman"/>
          <w:sz w:val="24"/>
          <w:szCs w:val="24"/>
        </w:rPr>
        <w:t xml:space="preserve">nosūtījusi uzaicinājumu ierasties uz </w:t>
      </w:r>
      <w:r>
        <w:rPr>
          <w:rFonts w:ascii="Times New Roman" w:hAnsi="Times New Roman"/>
          <w:sz w:val="24"/>
          <w:szCs w:val="24"/>
        </w:rPr>
        <w:t xml:space="preserve">šī jautājuma izskatīšanu </w:t>
      </w:r>
      <w:r w:rsidRPr="00A50338">
        <w:rPr>
          <w:rFonts w:ascii="Times New Roman" w:hAnsi="Times New Roman"/>
          <w:sz w:val="24"/>
          <w:szCs w:val="24"/>
        </w:rPr>
        <w:t>Gulbenes novada pašvaldības domes apvienotās Attīstības un tautsaimniecības komitejas un Finanšu komitejas 2025.gada 20.novembra sēdē</w:t>
      </w:r>
      <w:r w:rsidR="003776CA">
        <w:rPr>
          <w:rFonts w:ascii="Times New Roman" w:hAnsi="Times New Roman"/>
          <w:sz w:val="24"/>
          <w:szCs w:val="24"/>
        </w:rPr>
        <w:t xml:space="preserve"> </w:t>
      </w:r>
      <w:r w:rsidRPr="00A50338">
        <w:rPr>
          <w:rFonts w:ascii="Times New Roman" w:hAnsi="Times New Roman"/>
          <w:sz w:val="24"/>
          <w:szCs w:val="24"/>
        </w:rPr>
        <w:t>un Gulbenes novada pašvaldības domes 2025.gada 27.novembra sēdē</w:t>
      </w:r>
      <w:r w:rsidR="003776CA">
        <w:rPr>
          <w:rFonts w:ascii="Times New Roman" w:hAnsi="Times New Roman"/>
          <w:sz w:val="24"/>
          <w:szCs w:val="24"/>
        </w:rPr>
        <w:t xml:space="preserve">. </w:t>
      </w:r>
      <w:r w:rsidR="003776CA" w:rsidRPr="006D43EB">
        <w:rPr>
          <w:rFonts w:ascii="Times New Roman" w:hAnsi="Times New Roman"/>
          <w:sz w:val="24"/>
          <w:szCs w:val="24"/>
        </w:rPr>
        <w:t>Ēkas īpašnieka</w:t>
      </w:r>
      <w:r w:rsidRPr="006D43EB">
        <w:rPr>
          <w:rFonts w:ascii="Times New Roman" w:hAnsi="Times New Roman"/>
          <w:sz w:val="24"/>
          <w:szCs w:val="24"/>
        </w:rPr>
        <w:t xml:space="preserve"> viedoklis un argumenti ir atspoguļoti</w:t>
      </w:r>
      <w:r w:rsidR="003776CA" w:rsidRPr="006D43EB">
        <w:rPr>
          <w:rFonts w:ascii="Times New Roman" w:hAnsi="Times New Roman"/>
          <w:sz w:val="24"/>
          <w:szCs w:val="24"/>
        </w:rPr>
        <w:t xml:space="preserve"> augstāk minēto sēžu</w:t>
      </w:r>
      <w:r w:rsidRPr="006D43EB">
        <w:rPr>
          <w:rFonts w:ascii="Times New Roman" w:hAnsi="Times New Roman"/>
          <w:sz w:val="24"/>
          <w:szCs w:val="24"/>
        </w:rPr>
        <w:t xml:space="preserve"> protokol</w:t>
      </w:r>
      <w:r w:rsidR="003776CA" w:rsidRPr="006D43EB">
        <w:rPr>
          <w:rFonts w:ascii="Times New Roman" w:hAnsi="Times New Roman"/>
          <w:sz w:val="24"/>
          <w:szCs w:val="24"/>
        </w:rPr>
        <w:t>os</w:t>
      </w:r>
      <w:r w:rsidRPr="006D43EB">
        <w:rPr>
          <w:rFonts w:ascii="Times New Roman" w:hAnsi="Times New Roman"/>
          <w:sz w:val="24"/>
          <w:szCs w:val="24"/>
        </w:rPr>
        <w:t xml:space="preserve"> un t</w:t>
      </w:r>
      <w:r w:rsidR="003776CA" w:rsidRPr="006D43EB">
        <w:rPr>
          <w:rFonts w:ascii="Times New Roman" w:hAnsi="Times New Roman"/>
          <w:sz w:val="24"/>
          <w:szCs w:val="24"/>
        </w:rPr>
        <w:t>iem</w:t>
      </w:r>
      <w:r w:rsidRPr="006D43EB">
        <w:rPr>
          <w:rFonts w:ascii="Times New Roman" w:hAnsi="Times New Roman"/>
          <w:sz w:val="24"/>
          <w:szCs w:val="24"/>
        </w:rPr>
        <w:t xml:space="preserve"> pievienotaj</w:t>
      </w:r>
      <w:r w:rsidR="003776CA" w:rsidRPr="006D43EB">
        <w:rPr>
          <w:rFonts w:ascii="Times New Roman" w:hAnsi="Times New Roman"/>
          <w:sz w:val="24"/>
          <w:szCs w:val="24"/>
        </w:rPr>
        <w:t>os</w:t>
      </w:r>
      <w:r w:rsidRPr="006D43EB">
        <w:rPr>
          <w:rFonts w:ascii="Times New Roman" w:hAnsi="Times New Roman"/>
          <w:sz w:val="24"/>
          <w:szCs w:val="24"/>
        </w:rPr>
        <w:t xml:space="preserve"> video ierakst</w:t>
      </w:r>
      <w:r w:rsidR="003776CA" w:rsidRPr="006D43EB">
        <w:rPr>
          <w:rFonts w:ascii="Times New Roman" w:hAnsi="Times New Roman"/>
          <w:sz w:val="24"/>
          <w:szCs w:val="24"/>
        </w:rPr>
        <w:t>os.</w:t>
      </w:r>
      <w:r w:rsidR="003776CA">
        <w:rPr>
          <w:rFonts w:ascii="Times New Roman" w:hAnsi="Times New Roman"/>
          <w:sz w:val="24"/>
          <w:szCs w:val="24"/>
        </w:rPr>
        <w:t xml:space="preserve"> </w:t>
      </w:r>
    </w:p>
    <w:p w14:paraId="1F28DA7B" w14:textId="4A368FF8" w:rsidR="004F0728" w:rsidRPr="00CE4603" w:rsidRDefault="00A17A9E" w:rsidP="00E168AE">
      <w:pPr>
        <w:tabs>
          <w:tab w:val="left" w:pos="567"/>
        </w:tabs>
        <w:spacing w:line="360" w:lineRule="auto"/>
        <w:ind w:firstLine="567"/>
        <w:jc w:val="both"/>
      </w:pPr>
      <w:r w:rsidRPr="00AC6DCC">
        <w:rPr>
          <w:color w:val="EE0000"/>
        </w:rPr>
        <w:tab/>
      </w:r>
      <w:r w:rsidRPr="00FC107C">
        <w:t xml:space="preserve">Ievērojot minēto, </w:t>
      </w:r>
      <w:r w:rsidR="00FC107C" w:rsidRPr="00FC107C">
        <w:t>nolūkā</w:t>
      </w:r>
      <w:r w:rsidRPr="00FC107C">
        <w:t xml:space="preserve"> novērst vides degradāciju, pamatojoties uz Būvniecības likuma 7.panta pirmās daļas 2.punktu, 21.panta devīto un desmito daļu, </w:t>
      </w:r>
      <w:r w:rsidR="00D01127">
        <w:t xml:space="preserve">Administratīvā procesa likuma 368.pantu un 369.panta otro daļu, </w:t>
      </w:r>
      <w:r w:rsidRPr="00FC107C">
        <w:t>Ministru kabineta 2014.gada 19.augusta noteikumu Nr.500 “Vispārīgie būvnoteikumi” 158. un 159.punktu,</w:t>
      </w:r>
      <w:r w:rsidR="00DC59D8" w:rsidRPr="00FC107C">
        <w:t xml:space="preserve"> </w:t>
      </w:r>
      <w:r w:rsidR="00CC350E" w:rsidRPr="00FC107C">
        <w:t xml:space="preserve">Gulbenes novada pašvaldības domes 2024.gada 29.februāra saistošo noteikumu Nr.2 “Par teritorijas kopšanu un būvju uzturēšanu Gulbenes novadā” 3.punktu, </w:t>
      </w:r>
      <w:r w:rsidR="00DC59D8" w:rsidRPr="00FC107C">
        <w:t xml:space="preserve">Gulbenes novada pašvaldības domes 2021.gada 25.novembra saistošo noteikumu Nr.26 “Par nekustamā īpašuma nodokļa piemērošanas kārtību </w:t>
      </w:r>
      <w:r w:rsidR="00DC59D8" w:rsidRPr="00CE4603">
        <w:t>Gulbenes novadā” 4.</w:t>
      </w:r>
      <w:r w:rsidR="009537FF">
        <w:t xml:space="preserve"> un 5.</w:t>
      </w:r>
      <w:r w:rsidR="00DC59D8" w:rsidRPr="00CE4603">
        <w:t>punktu,</w:t>
      </w:r>
      <w:r w:rsidRPr="00CE4603">
        <w:t xml:space="preserve"> kā arī </w:t>
      </w:r>
      <w:r w:rsidR="00B83182" w:rsidRPr="00B83182">
        <w:t xml:space="preserve">Gulbenes novada pašvaldības </w:t>
      </w:r>
      <w:r w:rsidR="00B83182" w:rsidRPr="005C6181">
        <w:t xml:space="preserve">domes apvienotās </w:t>
      </w:r>
      <w:r w:rsidR="00B76C1B" w:rsidRPr="005C6181">
        <w:t xml:space="preserve">Attīstības un tautsaimniecības komitejas un Finanšu </w:t>
      </w:r>
      <w:r w:rsidRPr="005C6181">
        <w:t>komitejas ieteikumu</w:t>
      </w:r>
      <w:r w:rsidRPr="00B83182">
        <w:t>,</w:t>
      </w:r>
      <w:r w:rsidR="00B83182" w:rsidRPr="00B83182">
        <w:t xml:space="preserve"> atklāti balsojot: ar __ balsīm “Par”, “Pret” – nav, “Atturas” – nav, Gulbenes novada pašvaldības dome NOLEMJ:</w:t>
      </w:r>
    </w:p>
    <w:p w14:paraId="14196E5C" w14:textId="48E9C148" w:rsidR="000E03DD" w:rsidRPr="004D2E5E" w:rsidRDefault="000E03DD" w:rsidP="004D2E5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CE4603">
        <w:rPr>
          <w:rFonts w:ascii="Times New Roman" w:hAnsi="Times New Roman"/>
          <w:sz w:val="24"/>
          <w:szCs w:val="24"/>
        </w:rPr>
        <w:t xml:space="preserve">UZDOT </w:t>
      </w:r>
      <w:bookmarkStart w:id="5" w:name="_Hlk212636929"/>
      <w:bookmarkStart w:id="6" w:name="_Hlk212636684"/>
      <w:r w:rsidR="004D2E5E">
        <w:rPr>
          <w:rFonts w:ascii="Times New Roman" w:hAnsi="Times New Roman"/>
          <w:sz w:val="24"/>
          <w:szCs w:val="24"/>
        </w:rPr>
        <w:t>s</w:t>
      </w:r>
      <w:r w:rsidR="004D2E5E" w:rsidRPr="004D2E5E">
        <w:rPr>
          <w:rFonts w:ascii="Times New Roman" w:hAnsi="Times New Roman"/>
          <w:sz w:val="24"/>
          <w:szCs w:val="24"/>
        </w:rPr>
        <w:t>abiedrība</w:t>
      </w:r>
      <w:r w:rsidR="004D2E5E">
        <w:rPr>
          <w:rFonts w:ascii="Times New Roman" w:hAnsi="Times New Roman"/>
          <w:sz w:val="24"/>
          <w:szCs w:val="24"/>
        </w:rPr>
        <w:t>i</w:t>
      </w:r>
      <w:r w:rsidR="004D2E5E" w:rsidRPr="004D2E5E">
        <w:rPr>
          <w:rFonts w:ascii="Times New Roman" w:hAnsi="Times New Roman"/>
          <w:sz w:val="24"/>
          <w:szCs w:val="24"/>
        </w:rPr>
        <w:t xml:space="preserve"> ar ierobežotu atbildību “FIRMA MADARA 89 ĪPAŠUMI”, reģistrācijas Nr.44103106564, juridiskā adrese: Baznīcas laukums 2, Smiltene, Smiltenes novads, LV – 4729,</w:t>
      </w:r>
      <w:bookmarkEnd w:id="5"/>
      <w:r w:rsidR="004D2E5E" w:rsidRPr="004D2E5E">
        <w:rPr>
          <w:rFonts w:ascii="Times New Roman" w:hAnsi="Times New Roman"/>
          <w:sz w:val="24"/>
          <w:szCs w:val="24"/>
        </w:rPr>
        <w:t xml:space="preserve"> </w:t>
      </w:r>
      <w:bookmarkEnd w:id="6"/>
      <w:r w:rsidRPr="004D2E5E">
        <w:rPr>
          <w:rFonts w:ascii="Times New Roman" w:hAnsi="Times New Roman"/>
          <w:sz w:val="24"/>
          <w:szCs w:val="24"/>
        </w:rPr>
        <w:t xml:space="preserve">veikt </w:t>
      </w:r>
      <w:r w:rsidR="004D2E5E" w:rsidRPr="004D2E5E">
        <w:rPr>
          <w:rFonts w:ascii="Times New Roman" w:hAnsi="Times New Roman"/>
          <w:sz w:val="24"/>
          <w:szCs w:val="24"/>
        </w:rPr>
        <w:t xml:space="preserve">ēkas ar kadastra apzīmējumu 5001 004 0158 001, kas atrodas adresē: Nākotnes iela 6, Gulbene, Gulbenes novads, LV – 4401, </w:t>
      </w:r>
      <w:r w:rsidRPr="004D2E5E">
        <w:rPr>
          <w:rFonts w:ascii="Times New Roman" w:hAnsi="Times New Roman"/>
          <w:sz w:val="24"/>
          <w:szCs w:val="24"/>
        </w:rPr>
        <w:t xml:space="preserve">sakārtošanu atbilstoši normatīvo aktu prasībām </w:t>
      </w:r>
      <w:r w:rsidRPr="00141CED">
        <w:rPr>
          <w:rFonts w:ascii="Times New Roman" w:hAnsi="Times New Roman"/>
          <w:sz w:val="24"/>
          <w:szCs w:val="24"/>
        </w:rPr>
        <w:t>līdz 202</w:t>
      </w:r>
      <w:r w:rsidR="00141CED" w:rsidRPr="00141CED">
        <w:rPr>
          <w:rFonts w:ascii="Times New Roman" w:hAnsi="Times New Roman"/>
          <w:sz w:val="24"/>
          <w:szCs w:val="24"/>
        </w:rPr>
        <w:t>6</w:t>
      </w:r>
      <w:r w:rsidRPr="00141CED">
        <w:rPr>
          <w:rFonts w:ascii="Times New Roman" w:hAnsi="Times New Roman"/>
          <w:sz w:val="24"/>
          <w:szCs w:val="24"/>
        </w:rPr>
        <w:t xml:space="preserve">.gada </w:t>
      </w:r>
      <w:r w:rsidR="000A119F" w:rsidRPr="00141CED">
        <w:rPr>
          <w:rFonts w:ascii="Times New Roman" w:hAnsi="Times New Roman"/>
          <w:sz w:val="24"/>
          <w:szCs w:val="24"/>
        </w:rPr>
        <w:t>3</w:t>
      </w:r>
      <w:r w:rsidRPr="00141CED">
        <w:rPr>
          <w:rFonts w:ascii="Times New Roman" w:hAnsi="Times New Roman"/>
          <w:sz w:val="24"/>
          <w:szCs w:val="24"/>
        </w:rPr>
        <w:t>1.</w:t>
      </w:r>
      <w:r w:rsidR="00141CED" w:rsidRPr="00141CED">
        <w:rPr>
          <w:rFonts w:ascii="Times New Roman" w:hAnsi="Times New Roman"/>
          <w:sz w:val="24"/>
          <w:szCs w:val="24"/>
        </w:rPr>
        <w:t>maija</w:t>
      </w:r>
      <w:r w:rsidR="00E41940">
        <w:rPr>
          <w:rFonts w:ascii="Times New Roman" w:hAnsi="Times New Roman"/>
          <w:sz w:val="24"/>
          <w:szCs w:val="24"/>
        </w:rPr>
        <w:t>m</w:t>
      </w:r>
      <w:r w:rsidR="00141CED" w:rsidRPr="00141CED">
        <w:rPr>
          <w:rFonts w:ascii="Times New Roman" w:hAnsi="Times New Roman"/>
          <w:sz w:val="24"/>
          <w:szCs w:val="24"/>
        </w:rPr>
        <w:t>.</w:t>
      </w:r>
      <w:r w:rsidR="00141CED">
        <w:rPr>
          <w:rFonts w:ascii="Times New Roman" w:hAnsi="Times New Roman"/>
          <w:sz w:val="24"/>
          <w:szCs w:val="24"/>
        </w:rPr>
        <w:t xml:space="preserve"> </w:t>
      </w:r>
    </w:p>
    <w:p w14:paraId="2EAB8A94" w14:textId="536BCA4A"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UZDOT </w:t>
      </w:r>
      <w:bookmarkStart w:id="7" w:name="_Hlk212636894"/>
      <w:r w:rsidR="004D2E5E" w:rsidRPr="004D2E5E">
        <w:rPr>
          <w:rFonts w:ascii="Times New Roman" w:hAnsi="Times New Roman"/>
          <w:sz w:val="24"/>
          <w:szCs w:val="24"/>
        </w:rPr>
        <w:t>sabiedrība</w:t>
      </w:r>
      <w:r w:rsidR="004D2E5E">
        <w:rPr>
          <w:rFonts w:ascii="Times New Roman" w:hAnsi="Times New Roman"/>
          <w:sz w:val="24"/>
          <w:szCs w:val="24"/>
        </w:rPr>
        <w:t>i</w:t>
      </w:r>
      <w:r w:rsidR="004D2E5E" w:rsidRPr="004D2E5E">
        <w:rPr>
          <w:rFonts w:ascii="Times New Roman" w:hAnsi="Times New Roman"/>
          <w:sz w:val="24"/>
          <w:szCs w:val="24"/>
        </w:rPr>
        <w:t xml:space="preserve"> ar ierobežotu atbildību “FIRMA MADARA 89 ĪPAŠUMI”</w:t>
      </w:r>
      <w:r w:rsidR="004D2E5E">
        <w:rPr>
          <w:rFonts w:ascii="Times New Roman" w:hAnsi="Times New Roman"/>
          <w:sz w:val="24"/>
          <w:szCs w:val="24"/>
        </w:rPr>
        <w:t xml:space="preserve"> </w:t>
      </w:r>
      <w:bookmarkEnd w:id="7"/>
      <w:r w:rsidRPr="000A119F">
        <w:rPr>
          <w:rFonts w:ascii="Times New Roman" w:hAnsi="Times New Roman"/>
          <w:sz w:val="24"/>
          <w:szCs w:val="24"/>
        </w:rPr>
        <w:t>šī lēmuma 1.punktā paredzētās darbības saskaņot ar Gulbenes novada būvvaldi, kā arī paziņot Gulbenes novada būvvaldei par paredzēto darbu izpildes termiņiem, iesniedzot darbu izpildes grafiku.</w:t>
      </w:r>
    </w:p>
    <w:p w14:paraId="05F00A5D" w14:textId="4FD98FDF"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ATZĪT ēk</w:t>
      </w:r>
      <w:r w:rsidR="004D2E5E">
        <w:rPr>
          <w:rFonts w:ascii="Times New Roman" w:hAnsi="Times New Roman"/>
          <w:sz w:val="24"/>
          <w:szCs w:val="24"/>
        </w:rPr>
        <w:t xml:space="preserve">u ar </w:t>
      </w:r>
      <w:r w:rsidR="004D2E5E" w:rsidRPr="004D2E5E">
        <w:rPr>
          <w:rFonts w:ascii="Times New Roman" w:hAnsi="Times New Roman"/>
          <w:sz w:val="24"/>
          <w:szCs w:val="24"/>
        </w:rPr>
        <w:t xml:space="preserve">kadastra apzīmējumu 5001 004 0158 001, kas atrodas adresē: Nākotnes iela 6, Gulbene, Gulbenes novads, LV – 4401, </w:t>
      </w:r>
      <w:r w:rsidRPr="000A119F">
        <w:rPr>
          <w:rFonts w:ascii="Times New Roman" w:hAnsi="Times New Roman"/>
          <w:sz w:val="24"/>
          <w:szCs w:val="24"/>
        </w:rPr>
        <w:t>par vidi degradējo</w:t>
      </w:r>
      <w:r w:rsidR="004D2E5E">
        <w:rPr>
          <w:rFonts w:ascii="Times New Roman" w:hAnsi="Times New Roman"/>
          <w:sz w:val="24"/>
          <w:szCs w:val="24"/>
        </w:rPr>
        <w:t>šu</w:t>
      </w:r>
      <w:r w:rsidRPr="000A119F">
        <w:rPr>
          <w:rFonts w:ascii="Times New Roman" w:hAnsi="Times New Roman"/>
          <w:sz w:val="24"/>
          <w:szCs w:val="24"/>
        </w:rPr>
        <w:t xml:space="preserve"> būv</w:t>
      </w:r>
      <w:r w:rsidR="004D2E5E">
        <w:rPr>
          <w:rFonts w:ascii="Times New Roman" w:hAnsi="Times New Roman"/>
          <w:sz w:val="24"/>
          <w:szCs w:val="24"/>
        </w:rPr>
        <w:t>i</w:t>
      </w:r>
      <w:r w:rsidRPr="000A119F">
        <w:rPr>
          <w:rFonts w:ascii="Times New Roman" w:hAnsi="Times New Roman"/>
          <w:sz w:val="24"/>
          <w:szCs w:val="24"/>
        </w:rPr>
        <w:t>.</w:t>
      </w:r>
    </w:p>
    <w:p w14:paraId="64CA46E8" w14:textId="4CB488DC"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PIEMĒROT lēmuma 3.punktā norādītaj</w:t>
      </w:r>
      <w:r w:rsidR="004D2E5E">
        <w:rPr>
          <w:rFonts w:ascii="Times New Roman" w:hAnsi="Times New Roman"/>
          <w:sz w:val="24"/>
          <w:szCs w:val="24"/>
        </w:rPr>
        <w:t>ai ēkai</w:t>
      </w:r>
      <w:r w:rsidRPr="000A119F">
        <w:rPr>
          <w:rFonts w:ascii="Times New Roman" w:hAnsi="Times New Roman"/>
          <w:sz w:val="24"/>
          <w:szCs w:val="24"/>
        </w:rPr>
        <w:t xml:space="preserve"> nekustamā nodokļa likmi 3 % apmērā no lielākās kadastrālās vērtības (vidi degradējošās būves kadastrālās vērtības vai tai piekritīgās zemes kadastrālās vērtības).</w:t>
      </w:r>
    </w:p>
    <w:p w14:paraId="3F0F2A2B" w14:textId="253FC648"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lastRenderedPageBreak/>
        <w:t xml:space="preserve">Ja </w:t>
      </w:r>
      <w:r w:rsidR="004D2E5E" w:rsidRPr="004D2E5E">
        <w:rPr>
          <w:rFonts w:ascii="Times New Roman" w:hAnsi="Times New Roman"/>
          <w:sz w:val="24"/>
          <w:szCs w:val="24"/>
        </w:rPr>
        <w:t xml:space="preserve">sabiedrība ar ierobežotu atbildību “FIRMA MADARA 89 ĪPAŠUMI” </w:t>
      </w:r>
      <w:r w:rsidRPr="004D2E5E">
        <w:rPr>
          <w:rFonts w:ascii="Times New Roman" w:hAnsi="Times New Roman"/>
          <w:sz w:val="24"/>
          <w:szCs w:val="24"/>
        </w:rPr>
        <w:t>neizpilda šī lēmuma 1.punktā paredzēto uzdevumu noteiktajā termiņā,</w:t>
      </w:r>
      <w:r w:rsidR="004D2E5E" w:rsidRPr="004D2E5E">
        <w:rPr>
          <w:rFonts w:ascii="Times New Roman" w:hAnsi="Times New Roman"/>
          <w:sz w:val="24"/>
          <w:szCs w:val="24"/>
        </w:rPr>
        <w:t xml:space="preserve"> </w:t>
      </w:r>
      <w:r w:rsidRPr="004D2E5E">
        <w:rPr>
          <w:rFonts w:ascii="Times New Roman" w:hAnsi="Times New Roman"/>
          <w:sz w:val="24"/>
          <w:szCs w:val="24"/>
        </w:rPr>
        <w:t xml:space="preserve">Gulbenes novada pašvaldībai organizēt šī lēmuma piespiedu izpildi ar piespiedu naudas vai </w:t>
      </w:r>
      <w:proofErr w:type="spellStart"/>
      <w:r w:rsidRPr="004D2E5E">
        <w:rPr>
          <w:rFonts w:ascii="Times New Roman" w:hAnsi="Times New Roman"/>
          <w:sz w:val="24"/>
          <w:szCs w:val="24"/>
        </w:rPr>
        <w:t>aizvietotājizpildes</w:t>
      </w:r>
      <w:proofErr w:type="spellEnd"/>
      <w:r w:rsidRPr="004D2E5E">
        <w:rPr>
          <w:rFonts w:ascii="Times New Roman" w:hAnsi="Times New Roman"/>
          <w:sz w:val="24"/>
          <w:szCs w:val="24"/>
        </w:rPr>
        <w:t xml:space="preserve"> palīdzību (uzliekot tās izpildes izmaksas </w:t>
      </w:r>
      <w:r w:rsidR="004D2E5E" w:rsidRPr="004D2E5E">
        <w:rPr>
          <w:rFonts w:ascii="Times New Roman" w:hAnsi="Times New Roman"/>
          <w:sz w:val="24"/>
          <w:szCs w:val="24"/>
        </w:rPr>
        <w:t>sabiedrībai ar ierobežotu atbildību “FIRMA MADARA 89 ĪPAŠUMI”).</w:t>
      </w:r>
    </w:p>
    <w:p w14:paraId="43D17F13" w14:textId="19028EE8"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 xml:space="preserve">Šī lēmuma piespiedu izpildes uzsākšanas gadījumā uzdot Gulbenes novada pašvaldībai par šo faktu paziņot </w:t>
      </w:r>
      <w:r w:rsidR="004D2E5E" w:rsidRPr="004D2E5E">
        <w:rPr>
          <w:rFonts w:ascii="Times New Roman" w:hAnsi="Times New Roman"/>
          <w:sz w:val="24"/>
          <w:szCs w:val="24"/>
        </w:rPr>
        <w:t xml:space="preserve">sabiedrībai ar ierobežotu atbildību “FIRMA MADARA 89 ĪPAŠUMI” </w:t>
      </w:r>
      <w:r w:rsidRPr="000A119F">
        <w:rPr>
          <w:rFonts w:ascii="Times New Roman" w:hAnsi="Times New Roman"/>
          <w:sz w:val="24"/>
          <w:szCs w:val="24"/>
        </w:rPr>
        <w:t>normatīvajos aktos paredzētajā kārtībā.</w:t>
      </w:r>
    </w:p>
    <w:p w14:paraId="6F075183" w14:textId="77777777" w:rsidR="000E03DD" w:rsidRPr="000A119F" w:rsidRDefault="000E03DD" w:rsidP="00E168AE">
      <w:pPr>
        <w:pStyle w:val="Sarakstarindkopa"/>
        <w:numPr>
          <w:ilvl w:val="0"/>
          <w:numId w:val="4"/>
        </w:numPr>
        <w:tabs>
          <w:tab w:val="left" w:pos="567"/>
          <w:tab w:val="left" w:pos="993"/>
        </w:tabs>
        <w:spacing w:line="360" w:lineRule="auto"/>
        <w:ind w:left="0" w:firstLine="567"/>
        <w:jc w:val="both"/>
        <w:rPr>
          <w:rFonts w:ascii="Times New Roman" w:hAnsi="Times New Roman"/>
          <w:sz w:val="24"/>
          <w:szCs w:val="24"/>
        </w:rPr>
      </w:pPr>
      <w:r w:rsidRPr="000A119F">
        <w:rPr>
          <w:rFonts w:ascii="Times New Roman" w:hAnsi="Times New Roman"/>
          <w:sz w:val="24"/>
          <w:szCs w:val="24"/>
        </w:rPr>
        <w:t>Lēmuma izrakstu nosūtīt:</w:t>
      </w:r>
    </w:p>
    <w:p w14:paraId="06CF07FA" w14:textId="73DF4454" w:rsidR="000E03DD" w:rsidRPr="000A119F" w:rsidRDefault="004D2E5E" w:rsidP="004D2E5E">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4D2E5E">
        <w:rPr>
          <w:rFonts w:ascii="Times New Roman" w:hAnsi="Times New Roman"/>
          <w:sz w:val="24"/>
          <w:szCs w:val="24"/>
        </w:rPr>
        <w:t>sabiedrībai ar ierobežotu atbildību “FIRMA MADARA 89 ĪPAŠUMI”, reģistrācijas Nr.44103106564, juridiskā adrese: Baznīcas laukums 2, Smiltene, Smiltenes novads, LV – 4729</w:t>
      </w:r>
      <w:r>
        <w:rPr>
          <w:rFonts w:ascii="Times New Roman" w:hAnsi="Times New Roman"/>
          <w:sz w:val="24"/>
          <w:szCs w:val="24"/>
        </w:rPr>
        <w:t xml:space="preserve">; </w:t>
      </w:r>
    </w:p>
    <w:p w14:paraId="4F71BF30" w14:textId="327E90C9" w:rsidR="000E03DD" w:rsidRPr="004D2E5E" w:rsidRDefault="004D2E5E" w:rsidP="004D2E5E">
      <w:pPr>
        <w:pStyle w:val="Sarakstarindkopa"/>
        <w:numPr>
          <w:ilvl w:val="1"/>
          <w:numId w:val="4"/>
        </w:numPr>
        <w:tabs>
          <w:tab w:val="left" w:pos="567"/>
          <w:tab w:val="left" w:pos="851"/>
        </w:tabs>
        <w:spacing w:line="360" w:lineRule="auto"/>
        <w:ind w:left="0" w:firstLine="567"/>
        <w:jc w:val="both"/>
        <w:rPr>
          <w:rFonts w:ascii="Times New Roman" w:hAnsi="Times New Roman"/>
          <w:sz w:val="24"/>
          <w:szCs w:val="24"/>
        </w:rPr>
      </w:pPr>
      <w:r w:rsidRPr="004D2E5E">
        <w:rPr>
          <w:rFonts w:ascii="Times New Roman" w:hAnsi="Times New Roman"/>
          <w:sz w:val="24"/>
          <w:szCs w:val="24"/>
        </w:rPr>
        <w:t>Gulbenes novada būvvaldei, reģ</w:t>
      </w:r>
      <w:r>
        <w:rPr>
          <w:rFonts w:ascii="Times New Roman" w:hAnsi="Times New Roman"/>
          <w:sz w:val="24"/>
          <w:szCs w:val="24"/>
        </w:rPr>
        <w:t xml:space="preserve">istrācijas </w:t>
      </w:r>
      <w:r w:rsidRPr="004D2E5E">
        <w:rPr>
          <w:rFonts w:ascii="Times New Roman" w:hAnsi="Times New Roman"/>
          <w:sz w:val="24"/>
          <w:szCs w:val="24"/>
        </w:rPr>
        <w:t xml:space="preserve">Nr.40900015770, juridiskā adrese: Ābeļu iela 2, Gulbene, Gulbenes novads, LV – 4401, e-adresē: _DEFAULT@40900015770. </w:t>
      </w:r>
    </w:p>
    <w:p w14:paraId="59C06535" w14:textId="77777777" w:rsidR="000E03DD" w:rsidRPr="000A119F" w:rsidRDefault="000E03DD" w:rsidP="00E168AE">
      <w:pPr>
        <w:pStyle w:val="Sarakstarindkopa"/>
        <w:tabs>
          <w:tab w:val="left" w:pos="567"/>
          <w:tab w:val="left" w:pos="993"/>
        </w:tabs>
        <w:spacing w:line="360" w:lineRule="auto"/>
        <w:ind w:left="0" w:firstLine="567"/>
        <w:jc w:val="both"/>
        <w:rPr>
          <w:rFonts w:ascii="Times New Roman" w:hAnsi="Times New Roman"/>
          <w:sz w:val="24"/>
          <w:szCs w:val="24"/>
        </w:rPr>
      </w:pPr>
    </w:p>
    <w:p w14:paraId="44F79B1D" w14:textId="77777777" w:rsidR="000E03DD" w:rsidRPr="00DB61CA" w:rsidRDefault="000E03DD" w:rsidP="00E168AE">
      <w:pPr>
        <w:pStyle w:val="Sarakstarindkopa"/>
        <w:tabs>
          <w:tab w:val="left" w:pos="993"/>
        </w:tabs>
        <w:spacing w:line="360" w:lineRule="auto"/>
        <w:ind w:left="0" w:firstLine="567"/>
        <w:jc w:val="both"/>
        <w:rPr>
          <w:rFonts w:ascii="Times New Roman" w:hAnsi="Times New Roman"/>
          <w:strike/>
          <w:sz w:val="24"/>
          <w:szCs w:val="24"/>
        </w:rPr>
      </w:pPr>
      <w:r w:rsidRPr="000A119F">
        <w:rPr>
          <w:rFonts w:ascii="Times New Roman" w:hAnsi="Times New Roman"/>
          <w:sz w:val="24"/>
          <w:szCs w:val="24"/>
        </w:rPr>
        <w:t xml:space="preserve">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w:t>
      </w:r>
      <w:r w:rsidRPr="00D01127">
        <w:rPr>
          <w:rFonts w:ascii="Times New Roman" w:hAnsi="Times New Roman"/>
          <w:sz w:val="24"/>
          <w:szCs w:val="24"/>
        </w:rPr>
        <w:t>Ņemot vērā Būvniecības likuma 21.panta desmitajā daļā paredzēto regulējumu, šī lēmuma pārsūdzēšana neaptur tā darbību.</w:t>
      </w:r>
    </w:p>
    <w:p w14:paraId="603C27A0" w14:textId="77777777" w:rsidR="004F0728" w:rsidRPr="000E03DD" w:rsidRDefault="004F0728" w:rsidP="00CC2725">
      <w:pPr>
        <w:pStyle w:val="Sarakstarindkopa"/>
        <w:tabs>
          <w:tab w:val="left" w:pos="993"/>
        </w:tabs>
        <w:spacing w:after="0" w:line="276" w:lineRule="auto"/>
        <w:ind w:left="709"/>
        <w:jc w:val="both"/>
        <w:rPr>
          <w:rFonts w:ascii="Times New Roman" w:hAnsi="Times New Roman"/>
          <w:color w:val="EE0000"/>
          <w:sz w:val="24"/>
          <w:szCs w:val="24"/>
        </w:rPr>
      </w:pPr>
    </w:p>
    <w:p w14:paraId="24A0736D" w14:textId="77777777" w:rsidR="00A03F49" w:rsidRPr="007F6B47" w:rsidRDefault="00A03F49" w:rsidP="00E234DE">
      <w:pPr>
        <w:pStyle w:val="Default"/>
        <w:spacing w:line="257" w:lineRule="auto"/>
        <w:rPr>
          <w:color w:val="auto"/>
        </w:rPr>
      </w:pPr>
    </w:p>
    <w:p w14:paraId="394A59C8" w14:textId="12CE4592" w:rsidR="007C68B6" w:rsidRPr="007F6B47" w:rsidRDefault="007C68B6" w:rsidP="00E234DE">
      <w:pPr>
        <w:spacing w:line="257" w:lineRule="auto"/>
      </w:pPr>
      <w:r w:rsidRPr="007F6B47">
        <w:t xml:space="preserve">Gulbenes novada </w:t>
      </w:r>
      <w:r w:rsidR="006E2140" w:rsidRPr="007F6B47">
        <w:t xml:space="preserve">pašvaldības </w:t>
      </w:r>
      <w:r w:rsidRPr="007F6B47">
        <w:t>domes priekšsēdētājs</w:t>
      </w:r>
      <w:r w:rsidRPr="007F6B47">
        <w:tab/>
      </w:r>
      <w:r w:rsidRPr="007F6B47">
        <w:tab/>
      </w:r>
      <w:r w:rsidRPr="007F6B47">
        <w:tab/>
      </w:r>
      <w:r w:rsidRPr="007F6B47">
        <w:tab/>
      </w:r>
      <w:r w:rsidR="00E168AE">
        <w:tab/>
      </w:r>
      <w:proofErr w:type="spellStart"/>
      <w:r w:rsidR="00D01127">
        <w:t>N.Mazūrs</w:t>
      </w:r>
      <w:proofErr w:type="spellEnd"/>
    </w:p>
    <w:p w14:paraId="394A59C9" w14:textId="5AA61E5F" w:rsidR="00555909" w:rsidRPr="00CC1378" w:rsidRDefault="00555909" w:rsidP="00E234DE">
      <w:pPr>
        <w:spacing w:line="257" w:lineRule="auto"/>
        <w:rPr>
          <w:color w:val="FF0000"/>
        </w:rPr>
      </w:pPr>
    </w:p>
    <w:p w14:paraId="31E7FA54" w14:textId="77777777" w:rsidR="003C3FB1" w:rsidRPr="003E780F" w:rsidRDefault="003C3FB1" w:rsidP="00E234DE">
      <w:pPr>
        <w:spacing w:line="257" w:lineRule="auto"/>
        <w:rPr>
          <w:color w:val="FF0000"/>
        </w:rPr>
      </w:pPr>
    </w:p>
    <w:p w14:paraId="394A59CB" w14:textId="77777777" w:rsidR="00555909" w:rsidRPr="003E780F" w:rsidRDefault="00555909" w:rsidP="00E234DE">
      <w:pPr>
        <w:spacing w:line="257" w:lineRule="auto"/>
        <w:rPr>
          <w:color w:val="FF0000"/>
        </w:rPr>
      </w:pPr>
    </w:p>
    <w:p w14:paraId="394A59D0" w14:textId="65BBC0E2" w:rsidR="006E0E55" w:rsidRPr="003E780F" w:rsidRDefault="006E0E55" w:rsidP="00E234DE">
      <w:pPr>
        <w:spacing w:line="257" w:lineRule="auto"/>
        <w:rPr>
          <w:color w:val="FF0000"/>
        </w:rPr>
      </w:pPr>
    </w:p>
    <w:sectPr w:rsidR="006E0E55" w:rsidRPr="003E780F" w:rsidSect="003855FD">
      <w:footerReference w:type="default" r:id="rId9"/>
      <w:pgSz w:w="11906" w:h="16838"/>
      <w:pgMar w:top="851" w:right="851" w:bottom="851"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8547E" w14:textId="77777777" w:rsidR="006623CA" w:rsidRDefault="006623CA" w:rsidP="00FC2A8A">
      <w:r>
        <w:separator/>
      </w:r>
    </w:p>
  </w:endnote>
  <w:endnote w:type="continuationSeparator" w:id="0">
    <w:p w14:paraId="4B84A682" w14:textId="77777777" w:rsidR="006623CA" w:rsidRDefault="006623CA" w:rsidP="00FC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5A59B" w14:textId="6A4434CF" w:rsidR="00FC2A8A" w:rsidRPr="00FC2A8A" w:rsidRDefault="00FC2A8A">
    <w:pPr>
      <w:pStyle w:val="Kjene"/>
      <w:jc w:val="center"/>
      <w:rPr>
        <w:sz w:val="20"/>
        <w:szCs w:val="20"/>
      </w:rPr>
    </w:pPr>
  </w:p>
  <w:p w14:paraId="340A40C6" w14:textId="77777777" w:rsidR="00FC2A8A" w:rsidRDefault="00FC2A8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D6EF" w14:textId="77777777" w:rsidR="006623CA" w:rsidRDefault="006623CA" w:rsidP="00FC2A8A">
      <w:r>
        <w:separator/>
      </w:r>
    </w:p>
  </w:footnote>
  <w:footnote w:type="continuationSeparator" w:id="0">
    <w:p w14:paraId="34A394FC" w14:textId="77777777" w:rsidR="006623CA" w:rsidRDefault="006623CA" w:rsidP="00FC2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B2DDD"/>
    <w:multiLevelType w:val="multilevel"/>
    <w:tmpl w:val="51FE09FA"/>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 w15:restartNumberingAfterBreak="0">
    <w:nsid w:val="1BE26D97"/>
    <w:multiLevelType w:val="hybridMultilevel"/>
    <w:tmpl w:val="D80E0F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269A1F83"/>
    <w:multiLevelType w:val="hybridMultilevel"/>
    <w:tmpl w:val="80A84B1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694086C"/>
    <w:multiLevelType w:val="multilevel"/>
    <w:tmpl w:val="E29E436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5" w15:restartNumberingAfterBreak="0">
    <w:nsid w:val="6CD85666"/>
    <w:multiLevelType w:val="multilevel"/>
    <w:tmpl w:val="EA3ED826"/>
    <w:lvl w:ilvl="0">
      <w:start w:val="1"/>
      <w:numFmt w:val="decimal"/>
      <w:lvlText w:val="%1."/>
      <w:lvlJc w:val="left"/>
      <w:pPr>
        <w:ind w:left="987" w:hanging="420"/>
      </w:pPr>
      <w:rPr>
        <w:rFonts w:hint="default"/>
        <w:color w:val="auto"/>
      </w:rPr>
    </w:lvl>
    <w:lvl w:ilvl="1">
      <w:start w:val="1"/>
      <w:numFmt w:val="decimal"/>
      <w:isLgl/>
      <w:lvlText w:val="%1.%2."/>
      <w:lvlJc w:val="left"/>
      <w:pPr>
        <w:ind w:left="1069" w:hanging="360"/>
      </w:pPr>
      <w:rPr>
        <w:rFonts w:ascii="Times New Roman" w:hAnsi="Times New Roman" w:cs="Times New Roman" w:hint="default"/>
        <w:color w:val="auto"/>
        <w:sz w:val="24"/>
        <w:szCs w:val="24"/>
      </w:rPr>
    </w:lvl>
    <w:lvl w:ilvl="2">
      <w:start w:val="1"/>
      <w:numFmt w:val="decimal"/>
      <w:isLgl/>
      <w:lvlText w:val="%1.%2.%3."/>
      <w:lvlJc w:val="left"/>
      <w:pPr>
        <w:ind w:left="1571" w:hanging="720"/>
      </w:pPr>
      <w:rPr>
        <w:rFonts w:ascii="Calibri" w:hAnsi="Calibri" w:hint="default"/>
        <w:color w:val="FF0000"/>
        <w:sz w:val="22"/>
      </w:rPr>
    </w:lvl>
    <w:lvl w:ilvl="3">
      <w:start w:val="1"/>
      <w:numFmt w:val="decimal"/>
      <w:isLgl/>
      <w:lvlText w:val="%1.%2.%3.%4."/>
      <w:lvlJc w:val="left"/>
      <w:pPr>
        <w:ind w:left="1713" w:hanging="720"/>
      </w:pPr>
      <w:rPr>
        <w:rFonts w:ascii="Calibri" w:hAnsi="Calibri" w:hint="default"/>
        <w:color w:val="FF0000"/>
        <w:sz w:val="22"/>
      </w:rPr>
    </w:lvl>
    <w:lvl w:ilvl="4">
      <w:start w:val="1"/>
      <w:numFmt w:val="decimal"/>
      <w:isLgl/>
      <w:lvlText w:val="%1.%2.%3.%4.%5."/>
      <w:lvlJc w:val="left"/>
      <w:pPr>
        <w:ind w:left="2215" w:hanging="1080"/>
      </w:pPr>
      <w:rPr>
        <w:rFonts w:ascii="Calibri" w:hAnsi="Calibri" w:hint="default"/>
        <w:color w:val="FF0000"/>
        <w:sz w:val="22"/>
      </w:rPr>
    </w:lvl>
    <w:lvl w:ilvl="5">
      <w:start w:val="1"/>
      <w:numFmt w:val="decimal"/>
      <w:isLgl/>
      <w:lvlText w:val="%1.%2.%3.%4.%5.%6."/>
      <w:lvlJc w:val="left"/>
      <w:pPr>
        <w:ind w:left="2357" w:hanging="1080"/>
      </w:pPr>
      <w:rPr>
        <w:rFonts w:ascii="Calibri" w:hAnsi="Calibri" w:hint="default"/>
        <w:color w:val="FF0000"/>
        <w:sz w:val="22"/>
      </w:rPr>
    </w:lvl>
    <w:lvl w:ilvl="6">
      <w:start w:val="1"/>
      <w:numFmt w:val="decimal"/>
      <w:isLgl/>
      <w:lvlText w:val="%1.%2.%3.%4.%5.%6.%7."/>
      <w:lvlJc w:val="left"/>
      <w:pPr>
        <w:ind w:left="2859" w:hanging="1440"/>
      </w:pPr>
      <w:rPr>
        <w:rFonts w:ascii="Calibri" w:hAnsi="Calibri" w:hint="default"/>
        <w:color w:val="FF0000"/>
        <w:sz w:val="22"/>
      </w:rPr>
    </w:lvl>
    <w:lvl w:ilvl="7">
      <w:start w:val="1"/>
      <w:numFmt w:val="decimal"/>
      <w:isLgl/>
      <w:lvlText w:val="%1.%2.%3.%4.%5.%6.%7.%8."/>
      <w:lvlJc w:val="left"/>
      <w:pPr>
        <w:ind w:left="3001" w:hanging="1440"/>
      </w:pPr>
      <w:rPr>
        <w:rFonts w:ascii="Calibri" w:hAnsi="Calibri" w:hint="default"/>
        <w:color w:val="FF0000"/>
        <w:sz w:val="22"/>
      </w:rPr>
    </w:lvl>
    <w:lvl w:ilvl="8">
      <w:start w:val="1"/>
      <w:numFmt w:val="decimal"/>
      <w:isLgl/>
      <w:lvlText w:val="%1.%2.%3.%4.%5.%6.%7.%8.%9."/>
      <w:lvlJc w:val="left"/>
      <w:pPr>
        <w:ind w:left="3503" w:hanging="1800"/>
      </w:pPr>
      <w:rPr>
        <w:rFonts w:ascii="Calibri" w:hAnsi="Calibri" w:hint="default"/>
        <w:color w:val="FF0000"/>
        <w:sz w:val="22"/>
      </w:rPr>
    </w:lvl>
  </w:abstractNum>
  <w:abstractNum w:abstractNumId="6" w15:restartNumberingAfterBreak="0">
    <w:nsid w:val="73BB1738"/>
    <w:multiLevelType w:val="hybridMultilevel"/>
    <w:tmpl w:val="93BE778C"/>
    <w:lvl w:ilvl="0" w:tplc="E9B6AC32">
      <w:start w:val="1"/>
      <w:numFmt w:val="decimal"/>
      <w:lvlText w:val="%1)"/>
      <w:lvlJc w:val="left"/>
      <w:pPr>
        <w:ind w:left="1069" w:hanging="360"/>
      </w:pPr>
      <w:rPr>
        <w:rFonts w:hint="default"/>
        <w:color w:val="auto"/>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 w15:restartNumberingAfterBreak="0">
    <w:nsid w:val="7BBC2064"/>
    <w:multiLevelType w:val="hybridMultilevel"/>
    <w:tmpl w:val="2880F99E"/>
    <w:lvl w:ilvl="0" w:tplc="9CFAA75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16cid:durableId="251820599">
    <w:abstractNumId w:val="2"/>
  </w:num>
  <w:num w:numId="2" w16cid:durableId="1856337681">
    <w:abstractNumId w:val="4"/>
  </w:num>
  <w:num w:numId="3" w16cid:durableId="1449858962">
    <w:abstractNumId w:val="6"/>
  </w:num>
  <w:num w:numId="4" w16cid:durableId="1235313161">
    <w:abstractNumId w:val="5"/>
  </w:num>
  <w:num w:numId="5" w16cid:durableId="306277668">
    <w:abstractNumId w:val="3"/>
  </w:num>
  <w:num w:numId="6" w16cid:durableId="1800100552">
    <w:abstractNumId w:val="1"/>
  </w:num>
  <w:num w:numId="7" w16cid:durableId="840044639">
    <w:abstractNumId w:val="7"/>
  </w:num>
  <w:num w:numId="8" w16cid:durableId="97070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349A"/>
    <w:rsid w:val="00006BDB"/>
    <w:rsid w:val="00012B49"/>
    <w:rsid w:val="00023FD1"/>
    <w:rsid w:val="000256BA"/>
    <w:rsid w:val="000264FE"/>
    <w:rsid w:val="000359A6"/>
    <w:rsid w:val="0005572D"/>
    <w:rsid w:val="000645DB"/>
    <w:rsid w:val="00072D3A"/>
    <w:rsid w:val="0007655B"/>
    <w:rsid w:val="00077B31"/>
    <w:rsid w:val="00084D44"/>
    <w:rsid w:val="00094C02"/>
    <w:rsid w:val="000A119F"/>
    <w:rsid w:val="000A11A0"/>
    <w:rsid w:val="000A1C38"/>
    <w:rsid w:val="000A4B8D"/>
    <w:rsid w:val="000A4FC2"/>
    <w:rsid w:val="000C472F"/>
    <w:rsid w:val="000C57EE"/>
    <w:rsid w:val="000D0F7F"/>
    <w:rsid w:val="000D70C3"/>
    <w:rsid w:val="000E03DD"/>
    <w:rsid w:val="000E11C3"/>
    <w:rsid w:val="000E6FB4"/>
    <w:rsid w:val="000F2B61"/>
    <w:rsid w:val="000F4964"/>
    <w:rsid w:val="001076E0"/>
    <w:rsid w:val="00107826"/>
    <w:rsid w:val="00113052"/>
    <w:rsid w:val="00114874"/>
    <w:rsid w:val="00114A69"/>
    <w:rsid w:val="001300FE"/>
    <w:rsid w:val="00131AC4"/>
    <w:rsid w:val="00134D60"/>
    <w:rsid w:val="00141CED"/>
    <w:rsid w:val="0014206B"/>
    <w:rsid w:val="001429A3"/>
    <w:rsid w:val="00143E6B"/>
    <w:rsid w:val="00162DEC"/>
    <w:rsid w:val="00167B2A"/>
    <w:rsid w:val="00171868"/>
    <w:rsid w:val="0017391E"/>
    <w:rsid w:val="00186D72"/>
    <w:rsid w:val="00190C32"/>
    <w:rsid w:val="00191DBB"/>
    <w:rsid w:val="001964E2"/>
    <w:rsid w:val="001B1177"/>
    <w:rsid w:val="001C487E"/>
    <w:rsid w:val="001F1D52"/>
    <w:rsid w:val="001F7DC0"/>
    <w:rsid w:val="00202949"/>
    <w:rsid w:val="00204D71"/>
    <w:rsid w:val="00207871"/>
    <w:rsid w:val="0021219B"/>
    <w:rsid w:val="00236C2E"/>
    <w:rsid w:val="00243CA8"/>
    <w:rsid w:val="00247C16"/>
    <w:rsid w:val="002542CE"/>
    <w:rsid w:val="00262D06"/>
    <w:rsid w:val="0026325F"/>
    <w:rsid w:val="00276FB6"/>
    <w:rsid w:val="00295E49"/>
    <w:rsid w:val="00296802"/>
    <w:rsid w:val="002A1B47"/>
    <w:rsid w:val="002B0191"/>
    <w:rsid w:val="002C3705"/>
    <w:rsid w:val="002D028A"/>
    <w:rsid w:val="002E5806"/>
    <w:rsid w:val="002F6615"/>
    <w:rsid w:val="003033D8"/>
    <w:rsid w:val="00325071"/>
    <w:rsid w:val="00325305"/>
    <w:rsid w:val="00325E77"/>
    <w:rsid w:val="00332EB7"/>
    <w:rsid w:val="003367D6"/>
    <w:rsid w:val="00340B62"/>
    <w:rsid w:val="00354E4E"/>
    <w:rsid w:val="003763CE"/>
    <w:rsid w:val="003776CA"/>
    <w:rsid w:val="003855FD"/>
    <w:rsid w:val="003943D3"/>
    <w:rsid w:val="003A33D0"/>
    <w:rsid w:val="003B3DB8"/>
    <w:rsid w:val="003B46B4"/>
    <w:rsid w:val="003C3FB1"/>
    <w:rsid w:val="003C52F2"/>
    <w:rsid w:val="003C70BE"/>
    <w:rsid w:val="003D3D2F"/>
    <w:rsid w:val="003D40D6"/>
    <w:rsid w:val="003E2F46"/>
    <w:rsid w:val="003E780F"/>
    <w:rsid w:val="003F61ED"/>
    <w:rsid w:val="003F69B4"/>
    <w:rsid w:val="003F6C9A"/>
    <w:rsid w:val="00400688"/>
    <w:rsid w:val="00420240"/>
    <w:rsid w:val="00420CD2"/>
    <w:rsid w:val="00426AEA"/>
    <w:rsid w:val="00426D2D"/>
    <w:rsid w:val="00436CA7"/>
    <w:rsid w:val="00461591"/>
    <w:rsid w:val="004906A4"/>
    <w:rsid w:val="004910D5"/>
    <w:rsid w:val="00494858"/>
    <w:rsid w:val="004A057C"/>
    <w:rsid w:val="004A2021"/>
    <w:rsid w:val="004A7D3E"/>
    <w:rsid w:val="004B274A"/>
    <w:rsid w:val="004D0DFA"/>
    <w:rsid w:val="004D15B1"/>
    <w:rsid w:val="004D2E5E"/>
    <w:rsid w:val="004F0728"/>
    <w:rsid w:val="004F4918"/>
    <w:rsid w:val="004F790D"/>
    <w:rsid w:val="00524064"/>
    <w:rsid w:val="00527696"/>
    <w:rsid w:val="005310A4"/>
    <w:rsid w:val="00533D35"/>
    <w:rsid w:val="00534C36"/>
    <w:rsid w:val="00537195"/>
    <w:rsid w:val="00537696"/>
    <w:rsid w:val="00537849"/>
    <w:rsid w:val="00540BEC"/>
    <w:rsid w:val="00555909"/>
    <w:rsid w:val="0055767A"/>
    <w:rsid w:val="00573BDA"/>
    <w:rsid w:val="00577B42"/>
    <w:rsid w:val="0058120B"/>
    <w:rsid w:val="005A006D"/>
    <w:rsid w:val="005B3DA2"/>
    <w:rsid w:val="005C6181"/>
    <w:rsid w:val="005D12A1"/>
    <w:rsid w:val="005D3680"/>
    <w:rsid w:val="005D7CB0"/>
    <w:rsid w:val="005E30CA"/>
    <w:rsid w:val="005E49B8"/>
    <w:rsid w:val="005E561B"/>
    <w:rsid w:val="005E64C0"/>
    <w:rsid w:val="005F3578"/>
    <w:rsid w:val="006054E5"/>
    <w:rsid w:val="00626437"/>
    <w:rsid w:val="00661951"/>
    <w:rsid w:val="0066195B"/>
    <w:rsid w:val="006623CA"/>
    <w:rsid w:val="00696677"/>
    <w:rsid w:val="00696FEB"/>
    <w:rsid w:val="006A2988"/>
    <w:rsid w:val="006B2780"/>
    <w:rsid w:val="006B4A36"/>
    <w:rsid w:val="006C0D1C"/>
    <w:rsid w:val="006C397A"/>
    <w:rsid w:val="006C4E17"/>
    <w:rsid w:val="006D16A0"/>
    <w:rsid w:val="006D43EB"/>
    <w:rsid w:val="006D4C23"/>
    <w:rsid w:val="006E0E55"/>
    <w:rsid w:val="006E2140"/>
    <w:rsid w:val="006E35CC"/>
    <w:rsid w:val="006E7A1F"/>
    <w:rsid w:val="006F199F"/>
    <w:rsid w:val="006F2F2C"/>
    <w:rsid w:val="006F793B"/>
    <w:rsid w:val="007021B5"/>
    <w:rsid w:val="007060C4"/>
    <w:rsid w:val="007163DB"/>
    <w:rsid w:val="00726D12"/>
    <w:rsid w:val="007323A7"/>
    <w:rsid w:val="00737A07"/>
    <w:rsid w:val="007404EF"/>
    <w:rsid w:val="00741F48"/>
    <w:rsid w:val="0074644F"/>
    <w:rsid w:val="00754C78"/>
    <w:rsid w:val="00763238"/>
    <w:rsid w:val="00767875"/>
    <w:rsid w:val="00791248"/>
    <w:rsid w:val="00793C23"/>
    <w:rsid w:val="007B40E5"/>
    <w:rsid w:val="007B4695"/>
    <w:rsid w:val="007B583A"/>
    <w:rsid w:val="007C41AA"/>
    <w:rsid w:val="007C6232"/>
    <w:rsid w:val="007C68B6"/>
    <w:rsid w:val="007C6F18"/>
    <w:rsid w:val="007D1A36"/>
    <w:rsid w:val="007E0983"/>
    <w:rsid w:val="007E18F2"/>
    <w:rsid w:val="007F34EF"/>
    <w:rsid w:val="007F6B47"/>
    <w:rsid w:val="00801DF7"/>
    <w:rsid w:val="008059C2"/>
    <w:rsid w:val="0081509F"/>
    <w:rsid w:val="0083094C"/>
    <w:rsid w:val="00836359"/>
    <w:rsid w:val="00862ADE"/>
    <w:rsid w:val="00875DFD"/>
    <w:rsid w:val="00877C37"/>
    <w:rsid w:val="00877FB9"/>
    <w:rsid w:val="008A5C7E"/>
    <w:rsid w:val="008A6234"/>
    <w:rsid w:val="008C5A29"/>
    <w:rsid w:val="008F0E9A"/>
    <w:rsid w:val="009012DD"/>
    <w:rsid w:val="00915A77"/>
    <w:rsid w:val="00925626"/>
    <w:rsid w:val="00931544"/>
    <w:rsid w:val="0093289E"/>
    <w:rsid w:val="00935C30"/>
    <w:rsid w:val="00950D91"/>
    <w:rsid w:val="009537FF"/>
    <w:rsid w:val="009557E0"/>
    <w:rsid w:val="00960BC9"/>
    <w:rsid w:val="00962D87"/>
    <w:rsid w:val="0096796E"/>
    <w:rsid w:val="0097467F"/>
    <w:rsid w:val="00980DE2"/>
    <w:rsid w:val="00982A00"/>
    <w:rsid w:val="00993912"/>
    <w:rsid w:val="0099483F"/>
    <w:rsid w:val="009974EC"/>
    <w:rsid w:val="009A260F"/>
    <w:rsid w:val="009A68B1"/>
    <w:rsid w:val="009B1155"/>
    <w:rsid w:val="009B11B0"/>
    <w:rsid w:val="009B5C5D"/>
    <w:rsid w:val="009B5F66"/>
    <w:rsid w:val="009C18EA"/>
    <w:rsid w:val="009C5459"/>
    <w:rsid w:val="009D067C"/>
    <w:rsid w:val="009E48AF"/>
    <w:rsid w:val="009E660E"/>
    <w:rsid w:val="009F76F0"/>
    <w:rsid w:val="00A0066C"/>
    <w:rsid w:val="00A027B4"/>
    <w:rsid w:val="00A03F49"/>
    <w:rsid w:val="00A07ADE"/>
    <w:rsid w:val="00A157C9"/>
    <w:rsid w:val="00A17A9E"/>
    <w:rsid w:val="00A23AC2"/>
    <w:rsid w:val="00A25ED9"/>
    <w:rsid w:val="00A34A97"/>
    <w:rsid w:val="00A358CB"/>
    <w:rsid w:val="00A50338"/>
    <w:rsid w:val="00A7565B"/>
    <w:rsid w:val="00A81756"/>
    <w:rsid w:val="00A96997"/>
    <w:rsid w:val="00AB080A"/>
    <w:rsid w:val="00AB4225"/>
    <w:rsid w:val="00AC1FCF"/>
    <w:rsid w:val="00AC6DCC"/>
    <w:rsid w:val="00AD41D9"/>
    <w:rsid w:val="00B04D50"/>
    <w:rsid w:val="00B072A8"/>
    <w:rsid w:val="00B07F24"/>
    <w:rsid w:val="00B12DF2"/>
    <w:rsid w:val="00B1588A"/>
    <w:rsid w:val="00B41E6D"/>
    <w:rsid w:val="00B43475"/>
    <w:rsid w:val="00B51A13"/>
    <w:rsid w:val="00B5561E"/>
    <w:rsid w:val="00B63995"/>
    <w:rsid w:val="00B707FD"/>
    <w:rsid w:val="00B75A22"/>
    <w:rsid w:val="00B76C1B"/>
    <w:rsid w:val="00B77751"/>
    <w:rsid w:val="00B80E79"/>
    <w:rsid w:val="00B83182"/>
    <w:rsid w:val="00B90FDE"/>
    <w:rsid w:val="00B92160"/>
    <w:rsid w:val="00B93870"/>
    <w:rsid w:val="00BA06CD"/>
    <w:rsid w:val="00BA3BF5"/>
    <w:rsid w:val="00BB1899"/>
    <w:rsid w:val="00BC0076"/>
    <w:rsid w:val="00BE0B9C"/>
    <w:rsid w:val="00BE6DE1"/>
    <w:rsid w:val="00C2274C"/>
    <w:rsid w:val="00C26F36"/>
    <w:rsid w:val="00C34E2F"/>
    <w:rsid w:val="00C40D40"/>
    <w:rsid w:val="00C46864"/>
    <w:rsid w:val="00C7161C"/>
    <w:rsid w:val="00C71816"/>
    <w:rsid w:val="00C749AB"/>
    <w:rsid w:val="00C97AB3"/>
    <w:rsid w:val="00CA0A38"/>
    <w:rsid w:val="00CA331B"/>
    <w:rsid w:val="00CB14E8"/>
    <w:rsid w:val="00CB2AEC"/>
    <w:rsid w:val="00CC1378"/>
    <w:rsid w:val="00CC23AC"/>
    <w:rsid w:val="00CC2725"/>
    <w:rsid w:val="00CC29AF"/>
    <w:rsid w:val="00CC350E"/>
    <w:rsid w:val="00CC37FC"/>
    <w:rsid w:val="00CC4FAE"/>
    <w:rsid w:val="00CE10A7"/>
    <w:rsid w:val="00CE1859"/>
    <w:rsid w:val="00CE4603"/>
    <w:rsid w:val="00CF0E29"/>
    <w:rsid w:val="00D01127"/>
    <w:rsid w:val="00D05B8D"/>
    <w:rsid w:val="00D07E8A"/>
    <w:rsid w:val="00D1413C"/>
    <w:rsid w:val="00D20FFA"/>
    <w:rsid w:val="00D372B6"/>
    <w:rsid w:val="00D463DB"/>
    <w:rsid w:val="00D528A7"/>
    <w:rsid w:val="00D57D76"/>
    <w:rsid w:val="00D72090"/>
    <w:rsid w:val="00D7263D"/>
    <w:rsid w:val="00D73146"/>
    <w:rsid w:val="00D90980"/>
    <w:rsid w:val="00DB61CA"/>
    <w:rsid w:val="00DC1EAC"/>
    <w:rsid w:val="00DC59D8"/>
    <w:rsid w:val="00DD5A24"/>
    <w:rsid w:val="00DE163E"/>
    <w:rsid w:val="00DE2490"/>
    <w:rsid w:val="00DE5D7E"/>
    <w:rsid w:val="00DF3ACB"/>
    <w:rsid w:val="00DF75B8"/>
    <w:rsid w:val="00E033D2"/>
    <w:rsid w:val="00E107C0"/>
    <w:rsid w:val="00E168AE"/>
    <w:rsid w:val="00E17F59"/>
    <w:rsid w:val="00E22D29"/>
    <w:rsid w:val="00E234DE"/>
    <w:rsid w:val="00E23807"/>
    <w:rsid w:val="00E309DF"/>
    <w:rsid w:val="00E32CB6"/>
    <w:rsid w:val="00E34F8B"/>
    <w:rsid w:val="00E41940"/>
    <w:rsid w:val="00E437D9"/>
    <w:rsid w:val="00E6078A"/>
    <w:rsid w:val="00E710DF"/>
    <w:rsid w:val="00E76814"/>
    <w:rsid w:val="00E902FF"/>
    <w:rsid w:val="00EA08C2"/>
    <w:rsid w:val="00EA3D9D"/>
    <w:rsid w:val="00EA52AD"/>
    <w:rsid w:val="00EA7D18"/>
    <w:rsid w:val="00EB65B6"/>
    <w:rsid w:val="00EC08FE"/>
    <w:rsid w:val="00EC252C"/>
    <w:rsid w:val="00EC7CB8"/>
    <w:rsid w:val="00EE27C9"/>
    <w:rsid w:val="00EE4CD5"/>
    <w:rsid w:val="00F000C0"/>
    <w:rsid w:val="00F0205E"/>
    <w:rsid w:val="00F026C8"/>
    <w:rsid w:val="00F2051E"/>
    <w:rsid w:val="00F21EED"/>
    <w:rsid w:val="00F22980"/>
    <w:rsid w:val="00F26196"/>
    <w:rsid w:val="00F3095D"/>
    <w:rsid w:val="00F43BDB"/>
    <w:rsid w:val="00F46445"/>
    <w:rsid w:val="00F57CA0"/>
    <w:rsid w:val="00F6341A"/>
    <w:rsid w:val="00F7026D"/>
    <w:rsid w:val="00F7504F"/>
    <w:rsid w:val="00F84331"/>
    <w:rsid w:val="00F845B2"/>
    <w:rsid w:val="00F852CB"/>
    <w:rsid w:val="00F859E0"/>
    <w:rsid w:val="00FA5E23"/>
    <w:rsid w:val="00FB0A31"/>
    <w:rsid w:val="00FB78A3"/>
    <w:rsid w:val="00FC107C"/>
    <w:rsid w:val="00FC2A8A"/>
    <w:rsid w:val="00FD28DC"/>
    <w:rsid w:val="00FE2679"/>
    <w:rsid w:val="00FE4A6B"/>
    <w:rsid w:val="00FF1E11"/>
    <w:rsid w:val="00FF3EE4"/>
    <w:rsid w:val="00FF6B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A59A1"/>
  <w15:docId w15:val="{A2A85511-7623-4BA6-A6B6-959EAD128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23FD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AB4225"/>
    <w:pPr>
      <w:spacing w:after="0"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FC2A8A"/>
    <w:pPr>
      <w:tabs>
        <w:tab w:val="center" w:pos="4153"/>
        <w:tab w:val="right" w:pos="8306"/>
      </w:tabs>
    </w:pPr>
  </w:style>
  <w:style w:type="character" w:customStyle="1" w:styleId="GalveneRakstz">
    <w:name w:val="Galvene Rakstz."/>
    <w:basedOn w:val="Noklusjumarindkopasfonts"/>
    <w:link w:val="Galvene"/>
    <w:uiPriority w:val="99"/>
    <w:rsid w:val="00FC2A8A"/>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FC2A8A"/>
    <w:pPr>
      <w:tabs>
        <w:tab w:val="center" w:pos="4153"/>
        <w:tab w:val="right" w:pos="8306"/>
      </w:tabs>
    </w:pPr>
  </w:style>
  <w:style w:type="character" w:customStyle="1" w:styleId="KjeneRakstz">
    <w:name w:val="Kājene Rakstz."/>
    <w:basedOn w:val="Noklusjumarindkopasfonts"/>
    <w:link w:val="Kjene"/>
    <w:uiPriority w:val="99"/>
    <w:rsid w:val="00FC2A8A"/>
    <w:rPr>
      <w:rFonts w:ascii="Times New Roman" w:eastAsia="Times New Roman" w:hAnsi="Times New Roman" w:cs="Times New Roman"/>
      <w:sz w:val="24"/>
      <w:szCs w:val="24"/>
      <w:lang w:eastAsia="lv-LV"/>
    </w:rPr>
  </w:style>
  <w:style w:type="character" w:styleId="Komentraatsauce">
    <w:name w:val="annotation reference"/>
    <w:basedOn w:val="Noklusjumarindkopasfonts"/>
    <w:uiPriority w:val="99"/>
    <w:semiHidden/>
    <w:unhideWhenUsed/>
    <w:rsid w:val="009C18EA"/>
    <w:rPr>
      <w:sz w:val="16"/>
      <w:szCs w:val="16"/>
    </w:rPr>
  </w:style>
  <w:style w:type="paragraph" w:styleId="Komentrateksts">
    <w:name w:val="annotation text"/>
    <w:basedOn w:val="Parasts"/>
    <w:link w:val="KomentratekstsRakstz"/>
    <w:uiPriority w:val="99"/>
    <w:semiHidden/>
    <w:unhideWhenUsed/>
    <w:rsid w:val="009C18EA"/>
    <w:rPr>
      <w:sz w:val="20"/>
      <w:szCs w:val="20"/>
    </w:rPr>
  </w:style>
  <w:style w:type="character" w:customStyle="1" w:styleId="KomentratekstsRakstz">
    <w:name w:val="Komentāra teksts Rakstz."/>
    <w:basedOn w:val="Noklusjumarindkopasfonts"/>
    <w:link w:val="Komentrateksts"/>
    <w:uiPriority w:val="99"/>
    <w:semiHidden/>
    <w:rsid w:val="009C18E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9C18EA"/>
    <w:rPr>
      <w:b/>
      <w:bCs/>
    </w:rPr>
  </w:style>
  <w:style w:type="character" w:customStyle="1" w:styleId="KomentratmaRakstz">
    <w:name w:val="Komentāra tēma Rakstz."/>
    <w:basedOn w:val="KomentratekstsRakstz"/>
    <w:link w:val="Komentratma"/>
    <w:uiPriority w:val="99"/>
    <w:semiHidden/>
    <w:rsid w:val="009C18EA"/>
    <w:rPr>
      <w:rFonts w:ascii="Times New Roman" w:eastAsia="Times New Roman" w:hAnsi="Times New Roman" w:cs="Times New Roman"/>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4E1F3-C67B-4FE3-9984-256B547CD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10342</Words>
  <Characters>5895</Characters>
  <Application>Microsoft Office Word</Application>
  <DocSecurity>0</DocSecurity>
  <Lines>49</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2025-10-29T12:52:00Z</cp:lastPrinted>
  <dcterms:created xsi:type="dcterms:W3CDTF">2025-11-19T11:26:00Z</dcterms:created>
  <dcterms:modified xsi:type="dcterms:W3CDTF">2025-11-20T12:34:00Z</dcterms:modified>
</cp:coreProperties>
</file>