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23F34DFC" w:rsidR="00FD28DC" w:rsidRPr="00537849" w:rsidRDefault="00FD28DC" w:rsidP="00FD28DC">
            <w:pPr>
              <w:rPr>
                <w:b/>
                <w:bCs/>
              </w:rPr>
            </w:pPr>
            <w:r w:rsidRPr="00537849">
              <w:rPr>
                <w:b/>
                <w:bCs/>
              </w:rPr>
              <w:t>202</w:t>
            </w:r>
            <w:r w:rsidR="00AC6DCC">
              <w:rPr>
                <w:b/>
                <w:bCs/>
              </w:rPr>
              <w:t>5</w:t>
            </w:r>
            <w:r w:rsidRPr="00537849">
              <w:rPr>
                <w:b/>
                <w:bCs/>
              </w:rPr>
              <w:t>.gada</w:t>
            </w:r>
            <w:r w:rsidR="00E168AE">
              <w:rPr>
                <w:b/>
                <w:bCs/>
              </w:rPr>
              <w:t xml:space="preserve"> </w:t>
            </w:r>
            <w:r w:rsidR="0005572D">
              <w:rPr>
                <w:b/>
                <w:bCs/>
              </w:rPr>
              <w:t>27.novembris</w:t>
            </w:r>
          </w:p>
        </w:tc>
        <w:tc>
          <w:tcPr>
            <w:tcW w:w="4729" w:type="dxa"/>
          </w:tcPr>
          <w:p w14:paraId="6E2DEA18" w14:textId="13264451" w:rsidR="00FD28DC" w:rsidRPr="00537849" w:rsidRDefault="00FD28DC" w:rsidP="00FD28DC">
            <w:pPr>
              <w:rPr>
                <w:b/>
                <w:bCs/>
              </w:rPr>
            </w:pPr>
            <w:r w:rsidRPr="00537849">
              <w:rPr>
                <w:b/>
                <w:bCs/>
              </w:rPr>
              <w:t>Nr. GND/202</w:t>
            </w:r>
            <w:r w:rsidR="00AC6DCC">
              <w:rPr>
                <w:b/>
                <w:bCs/>
              </w:rPr>
              <w:t>5</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49ED8D92" w:rsidR="00FD28DC" w:rsidRPr="00537849" w:rsidRDefault="00FD28DC" w:rsidP="00FD28DC">
            <w:pPr>
              <w:rPr>
                <w:b/>
                <w:bCs/>
              </w:rPr>
            </w:pPr>
            <w:r w:rsidRPr="00537849">
              <w:rPr>
                <w:b/>
                <w:bCs/>
              </w:rPr>
              <w:t>(protokols Nr.;</w:t>
            </w:r>
            <w:r w:rsidR="00E168AE">
              <w:rPr>
                <w:b/>
                <w:bCs/>
              </w:rPr>
              <w:t xml:space="preserve"> </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30B340C5" w:rsidR="00741F48" w:rsidRPr="00537849" w:rsidRDefault="00C749AB" w:rsidP="00C749AB">
      <w:pPr>
        <w:spacing w:line="257" w:lineRule="auto"/>
        <w:jc w:val="center"/>
        <w:rPr>
          <w:b/>
        </w:rPr>
      </w:pPr>
      <w:r w:rsidRPr="00537849">
        <w:rPr>
          <w:b/>
        </w:rPr>
        <w:t xml:space="preserve">Par </w:t>
      </w:r>
      <w:r w:rsidR="00925626">
        <w:rPr>
          <w:b/>
        </w:rPr>
        <w:t>nekustamā īpašuma</w:t>
      </w:r>
      <w:r w:rsidR="00AC6DCC">
        <w:rPr>
          <w:b/>
        </w:rPr>
        <w:t xml:space="preserve"> </w:t>
      </w:r>
      <w:r w:rsidR="001B1C3E">
        <w:rPr>
          <w:b/>
        </w:rPr>
        <w:t>Ozolu ielā 39</w:t>
      </w:r>
      <w:r w:rsidR="0005572D">
        <w:rPr>
          <w:b/>
        </w:rPr>
        <w:t xml:space="preserve">, Gulbenē, </w:t>
      </w:r>
      <w:r w:rsidR="00AC6DCC" w:rsidRPr="00537849">
        <w:rPr>
          <w:b/>
        </w:rPr>
        <w:t>Gulbenes novad</w:t>
      </w:r>
      <w:r w:rsidR="0005572D">
        <w:rPr>
          <w:b/>
        </w:rPr>
        <w:t>ā</w:t>
      </w:r>
      <w:r w:rsidR="00AC6DCC">
        <w:rPr>
          <w:b/>
        </w:rPr>
        <w:t>,</w:t>
      </w:r>
      <w:r w:rsidR="00AC6DCC" w:rsidRPr="00537849">
        <w:rPr>
          <w:b/>
        </w:rPr>
        <w:t xml:space="preserve"> </w:t>
      </w:r>
      <w:r w:rsidRPr="00537849">
        <w:rPr>
          <w:b/>
        </w:rPr>
        <w:t xml:space="preserve">sakārtošanu </w:t>
      </w:r>
    </w:p>
    <w:p w14:paraId="3FEF4D44" w14:textId="77777777" w:rsidR="00C749AB" w:rsidRPr="00537849" w:rsidRDefault="00C749AB" w:rsidP="00114A69">
      <w:pPr>
        <w:spacing w:line="257" w:lineRule="auto"/>
        <w:jc w:val="both"/>
        <w:rPr>
          <w:color w:val="FF0000"/>
        </w:rPr>
      </w:pPr>
    </w:p>
    <w:p w14:paraId="45E6F53F" w14:textId="7B3CC149" w:rsidR="00741F48" w:rsidRPr="00537849" w:rsidRDefault="00741F48" w:rsidP="00E168AE">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05572D">
        <w:t xml:space="preserve">Gulbenes novada pašvaldībā </w:t>
      </w:r>
      <w:r w:rsidRPr="00537849">
        <w:t xml:space="preserve">esošo nekustamo īpašumu sakārtošanu un uzturēšanu atbilstoši </w:t>
      </w:r>
      <w:r w:rsidR="009B5F66" w:rsidRPr="00537849">
        <w:t xml:space="preserve">normatīvo </w:t>
      </w:r>
      <w:r w:rsidRPr="00537849">
        <w:t>aktu prasībām.</w:t>
      </w:r>
    </w:p>
    <w:p w14:paraId="7BB4C168" w14:textId="2BCCD6B4" w:rsidR="00DE5D7E" w:rsidRPr="00767875" w:rsidRDefault="00B43475" w:rsidP="001B1C3E">
      <w:pPr>
        <w:spacing w:line="360" w:lineRule="auto"/>
        <w:ind w:firstLine="567"/>
        <w:jc w:val="both"/>
      </w:pPr>
      <w:r w:rsidRPr="00537849">
        <w:t>Gulbenes novada pašvaldībā (turpmāk – Pašvaldība) saņemt</w:t>
      </w:r>
      <w:r w:rsidR="001B1C3E">
        <w:t>s</w:t>
      </w:r>
      <w:r w:rsidRPr="00537849">
        <w:t xml:space="preserve"> Gulbenes novada būvvaldes (turpmāk – Būvvalde) </w:t>
      </w:r>
      <w:r w:rsidRPr="00AC6DCC">
        <w:t>202</w:t>
      </w:r>
      <w:r w:rsidR="00AC6DCC" w:rsidRPr="00AC6DCC">
        <w:t>5</w:t>
      </w:r>
      <w:r w:rsidRPr="00AC6DCC">
        <w:t xml:space="preserve">.gada </w:t>
      </w:r>
      <w:r w:rsidR="001B1C3E">
        <w:t>4.septembra</w:t>
      </w:r>
      <w:r w:rsidRPr="00AC6DCC">
        <w:t xml:space="preserve"> </w:t>
      </w:r>
      <w:r w:rsidR="00767875">
        <w:t>iesniegums</w:t>
      </w:r>
      <w:r w:rsidRPr="00AC6DCC">
        <w:t xml:space="preserve"> Nr.</w:t>
      </w:r>
      <w:r w:rsidR="001B1C3E" w:rsidRPr="001B1C3E">
        <w:t>BV2.11/25/66</w:t>
      </w:r>
      <w:r w:rsidR="001B1C3E">
        <w:t xml:space="preserve"> </w:t>
      </w:r>
      <w:r w:rsidRPr="00AC6DCC">
        <w:t>(reģistrēt</w:t>
      </w:r>
      <w:r w:rsidR="00767875">
        <w:t>s</w:t>
      </w:r>
      <w:r w:rsidRPr="00AC6DCC">
        <w:t xml:space="preserve"> Pašvaldībā </w:t>
      </w:r>
      <w:r w:rsidR="00CF0E29" w:rsidRPr="00AC6DCC">
        <w:t>2025.gada</w:t>
      </w:r>
      <w:r w:rsidR="00767875">
        <w:t xml:space="preserve"> </w:t>
      </w:r>
      <w:r w:rsidR="001B1C3E">
        <w:t xml:space="preserve">4.septembrī </w:t>
      </w:r>
      <w:r w:rsidRPr="00CF0E29">
        <w:t>ar</w:t>
      </w:r>
      <w:r w:rsidR="00767875">
        <w:t xml:space="preserve"> reģistrācijas</w:t>
      </w:r>
      <w:r w:rsidRPr="00CF0E29">
        <w:t xml:space="preserve"> </w:t>
      </w:r>
      <w:proofErr w:type="spellStart"/>
      <w:r w:rsidRPr="00CF0E29">
        <w:t>Nr.</w:t>
      </w:r>
      <w:r w:rsidR="00AC6DCC" w:rsidRPr="00CF0E29">
        <w:t>GND</w:t>
      </w:r>
      <w:proofErr w:type="spellEnd"/>
      <w:r w:rsidR="00AC6DCC" w:rsidRPr="00CF0E29">
        <w:t>/</w:t>
      </w:r>
      <w:r w:rsidR="001B1C3E" w:rsidRPr="001B1C3E">
        <w:t>4.18/25/3083-G</w:t>
      </w:r>
      <w:r w:rsidRPr="00CF0E29">
        <w:t>)</w:t>
      </w:r>
      <w:r w:rsidR="00767875">
        <w:t xml:space="preserve">, kurā </w:t>
      </w:r>
      <w:r w:rsidR="00DE5D7E" w:rsidRPr="00CF0E29">
        <w:t>norādīts, ka Būvvalde</w:t>
      </w:r>
      <w:r w:rsidR="003E780F" w:rsidRPr="00CF0E29">
        <w:t xml:space="preserve"> </w:t>
      </w:r>
      <w:r w:rsidR="00767875">
        <w:t>202</w:t>
      </w:r>
      <w:r w:rsidR="001B1C3E">
        <w:t>5</w:t>
      </w:r>
      <w:r w:rsidR="00767875">
        <w:t xml:space="preserve">.gada </w:t>
      </w:r>
      <w:r w:rsidR="001B1C3E">
        <w:t>3.februārī</w:t>
      </w:r>
      <w:r w:rsidR="00767875">
        <w:t xml:space="preserve"> un 2025.gada </w:t>
      </w:r>
      <w:r w:rsidR="001B1C3E">
        <w:t>24.jūlijā</w:t>
      </w:r>
      <w:r w:rsidR="00767875">
        <w:t xml:space="preserve"> veica ēkas ar kadastra apzīmējumu </w:t>
      </w:r>
      <w:bookmarkStart w:id="0" w:name="_Hlk213241473"/>
      <w:r w:rsidR="00767875">
        <w:t>5001</w:t>
      </w:r>
      <w:r w:rsidR="003943D3">
        <w:t xml:space="preserve"> </w:t>
      </w:r>
      <w:r w:rsidR="00767875">
        <w:t>00</w:t>
      </w:r>
      <w:r w:rsidR="001B1C3E">
        <w:t>2</w:t>
      </w:r>
      <w:r w:rsidR="003943D3">
        <w:t xml:space="preserve"> </w:t>
      </w:r>
      <w:r w:rsidR="00767875">
        <w:t>01</w:t>
      </w:r>
      <w:r w:rsidR="001B1C3E">
        <w:t>87</w:t>
      </w:r>
      <w:r w:rsidR="003943D3">
        <w:t xml:space="preserve"> </w:t>
      </w:r>
      <w:r w:rsidR="00767875">
        <w:t xml:space="preserve">001, kas </w:t>
      </w:r>
      <w:r w:rsidR="00CF0E29" w:rsidRPr="00CF0E29">
        <w:t xml:space="preserve">atrodas adresē: </w:t>
      </w:r>
      <w:r w:rsidR="001B1C3E">
        <w:t>Ozolu iela</w:t>
      </w:r>
      <w:r w:rsidR="00767875">
        <w:t xml:space="preserve"> </w:t>
      </w:r>
      <w:r w:rsidR="001B1C3E">
        <w:t>39</w:t>
      </w:r>
      <w:r w:rsidR="00767875">
        <w:t>, Gulbene, Gulbenes novads, L</w:t>
      </w:r>
      <w:r w:rsidR="00F845B2">
        <w:t>V</w:t>
      </w:r>
      <w:r w:rsidR="00767875">
        <w:t xml:space="preserve"> – 4401 </w:t>
      </w:r>
      <w:bookmarkEnd w:id="0"/>
      <w:r w:rsidR="00767875">
        <w:t>(turpmāk – Ēka)</w:t>
      </w:r>
      <w:r w:rsidR="00F845B2">
        <w:t>, apsekošanu</w:t>
      </w:r>
      <w:r w:rsidR="00CF0E29" w:rsidRPr="00CF0E29">
        <w:t xml:space="preserve">, kā rezultātā tika sagatavoti </w:t>
      </w:r>
      <w:r w:rsidR="00F845B2">
        <w:t>atzinumi par būves ekspluatācijas pārbaudi</w:t>
      </w:r>
      <w:r w:rsidR="001B1C3E">
        <w:t xml:space="preserve"> </w:t>
      </w:r>
      <w:r w:rsidR="00F845B2" w:rsidRPr="00F845B2">
        <w:t>Nr.BIS-BV-15.1-202</w:t>
      </w:r>
      <w:r w:rsidR="001B1C3E">
        <w:t>5</w:t>
      </w:r>
      <w:r w:rsidR="00F845B2" w:rsidRPr="00F845B2">
        <w:t>-</w:t>
      </w:r>
      <w:r w:rsidR="001B1C3E">
        <w:t>134</w:t>
      </w:r>
      <w:r w:rsidR="00F845B2" w:rsidRPr="00F845B2">
        <w:t xml:space="preserve"> un Nr.BIS-BV-15.1-2025-</w:t>
      </w:r>
      <w:r w:rsidR="001B1C3E">
        <w:t>1070</w:t>
      </w:r>
      <w:r w:rsidR="00340B62">
        <w:t xml:space="preserve">. </w:t>
      </w:r>
      <w:r w:rsidR="00CF0E29" w:rsidRPr="001B1C3E">
        <w:t>Apsekošanas</w:t>
      </w:r>
      <w:r w:rsidR="00CF0E29">
        <w:t xml:space="preserve"> gaitā</w:t>
      </w:r>
      <w:r w:rsidR="00CF0E29" w:rsidRPr="00CF0E29">
        <w:t xml:space="preserve"> tika konstatēts, ka </w:t>
      </w:r>
      <w:r w:rsidR="00F845B2" w:rsidRPr="00F845B2">
        <w:t>Ēkai</w:t>
      </w:r>
      <w:r w:rsidR="001B1C3E">
        <w:t xml:space="preserve"> </w:t>
      </w:r>
      <w:r w:rsidR="001B1C3E" w:rsidRPr="001B1C3E">
        <w:t>bojāta fasāde, iekšpagalmā un Ozolu ielas pusē ir vaļēji logi un durvis, Ēka nav norobežota un tajā var brīvi iekļūt, tā apdraud lietotāju drošību un dzīvību, kā arī bojā pilsētvides ainavu.</w:t>
      </w:r>
      <w:r w:rsidR="001B1C3E">
        <w:t xml:space="preserve">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F845B2">
        <w:t xml:space="preserve">Ēkas </w:t>
      </w:r>
      <w:r w:rsidR="003E780F" w:rsidRPr="00B1588A">
        <w:t>atzīšanu par vidi degradējoš</w:t>
      </w:r>
      <w:r w:rsidR="00F845B2" w:rsidRPr="00B1588A">
        <w:t>u būvi</w:t>
      </w:r>
      <w:r w:rsidR="003E780F" w:rsidRPr="00B1588A">
        <w:t>, vienlaikus</w:t>
      </w:r>
      <w:r w:rsidR="003E780F" w:rsidRPr="00CF0E29">
        <w:t xml:space="preserve"> piemērojot paaugstinātu nekustamā īpašuma nodokļa likmi</w:t>
      </w:r>
      <w:r w:rsidR="003F6C9A" w:rsidRPr="00CF0E29">
        <w:t>.</w:t>
      </w:r>
    </w:p>
    <w:p w14:paraId="13255513" w14:textId="1F26F4D4" w:rsidR="00741F48" w:rsidRPr="007222C8" w:rsidRDefault="00741F48" w:rsidP="00E168AE">
      <w:pPr>
        <w:spacing w:line="360" w:lineRule="auto"/>
        <w:ind w:firstLine="567"/>
        <w:jc w:val="both"/>
      </w:pPr>
      <w:r w:rsidRPr="007222C8">
        <w:t>Izvērtēj</w:t>
      </w:r>
      <w:r w:rsidR="00AB080A" w:rsidRPr="007222C8">
        <w:t>ot</w:t>
      </w:r>
      <w:r w:rsidRPr="007222C8">
        <w:t xml:space="preserve"> situāciju, </w:t>
      </w:r>
      <w:r w:rsidR="00B63995" w:rsidRPr="007222C8">
        <w:t>konstatēti šādi fakti</w:t>
      </w:r>
      <w:r w:rsidR="00114A69" w:rsidRPr="007222C8">
        <w:t>.</w:t>
      </w:r>
    </w:p>
    <w:p w14:paraId="2EEF0279" w14:textId="44D52D18" w:rsidR="007B583A" w:rsidRPr="007222C8" w:rsidRDefault="00540BEC" w:rsidP="007222C8">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7222C8">
        <w:rPr>
          <w:rFonts w:ascii="Times New Roman" w:hAnsi="Times New Roman"/>
          <w:sz w:val="24"/>
          <w:szCs w:val="24"/>
        </w:rPr>
        <w:t xml:space="preserve">Atbilstoši </w:t>
      </w:r>
      <w:r w:rsidR="003943D3" w:rsidRPr="007222C8">
        <w:rPr>
          <w:rFonts w:ascii="Times New Roman" w:hAnsi="Times New Roman"/>
          <w:sz w:val="24"/>
          <w:szCs w:val="24"/>
        </w:rPr>
        <w:t>Gulbenes pilsētas</w:t>
      </w:r>
      <w:r w:rsidR="00CF0E29" w:rsidRPr="007222C8">
        <w:rPr>
          <w:rFonts w:ascii="Times New Roman" w:hAnsi="Times New Roman"/>
          <w:sz w:val="24"/>
          <w:szCs w:val="24"/>
        </w:rPr>
        <w:t xml:space="preserve"> </w:t>
      </w:r>
      <w:r w:rsidRPr="007222C8">
        <w:rPr>
          <w:rFonts w:ascii="Times New Roman" w:hAnsi="Times New Roman"/>
          <w:sz w:val="24"/>
          <w:szCs w:val="24"/>
        </w:rPr>
        <w:t>zemesgrāmatas nodalījumā Nr.</w:t>
      </w:r>
      <w:r w:rsidR="007222C8">
        <w:rPr>
          <w:rFonts w:ascii="Times New Roman" w:hAnsi="Times New Roman"/>
          <w:sz w:val="24"/>
          <w:szCs w:val="24"/>
        </w:rPr>
        <w:t>781</w:t>
      </w:r>
      <w:r w:rsidR="002879EA">
        <w:rPr>
          <w:rFonts w:ascii="Times New Roman" w:hAnsi="Times New Roman"/>
          <w:sz w:val="24"/>
          <w:szCs w:val="24"/>
        </w:rPr>
        <w:t xml:space="preserve"> </w:t>
      </w:r>
      <w:r w:rsidRPr="007222C8">
        <w:rPr>
          <w:rFonts w:ascii="Times New Roman" w:hAnsi="Times New Roman"/>
          <w:sz w:val="24"/>
          <w:szCs w:val="24"/>
        </w:rPr>
        <w:t>atspoguļotajai informācijai nekustam</w:t>
      </w:r>
      <w:r w:rsidR="00737A07" w:rsidRPr="007222C8">
        <w:rPr>
          <w:rFonts w:ascii="Times New Roman" w:hAnsi="Times New Roman"/>
          <w:sz w:val="24"/>
          <w:szCs w:val="24"/>
        </w:rPr>
        <w:t>ais</w:t>
      </w:r>
      <w:r w:rsidRPr="007222C8">
        <w:rPr>
          <w:rFonts w:ascii="Times New Roman" w:hAnsi="Times New Roman"/>
          <w:sz w:val="24"/>
          <w:szCs w:val="24"/>
        </w:rPr>
        <w:t xml:space="preserve"> īpašum</w:t>
      </w:r>
      <w:r w:rsidR="00737A07" w:rsidRPr="007222C8">
        <w:rPr>
          <w:rFonts w:ascii="Times New Roman" w:hAnsi="Times New Roman"/>
          <w:sz w:val="24"/>
          <w:szCs w:val="24"/>
        </w:rPr>
        <w:t>s</w:t>
      </w:r>
      <w:r w:rsidRPr="007222C8">
        <w:rPr>
          <w:rFonts w:ascii="Times New Roman" w:hAnsi="Times New Roman"/>
          <w:sz w:val="24"/>
          <w:szCs w:val="24"/>
        </w:rPr>
        <w:t xml:space="preserve"> ar kadastra numuru</w:t>
      </w:r>
      <w:r w:rsidR="007222C8" w:rsidRPr="007222C8">
        <w:rPr>
          <w:rFonts w:ascii="Times New Roman" w:hAnsi="Times New Roman"/>
          <w:sz w:val="24"/>
          <w:szCs w:val="24"/>
        </w:rPr>
        <w:t xml:space="preserve"> 5001 002 0187</w:t>
      </w:r>
      <w:r w:rsidR="00537849" w:rsidRPr="007222C8">
        <w:rPr>
          <w:rFonts w:ascii="Times New Roman" w:hAnsi="Times New Roman"/>
          <w:sz w:val="24"/>
          <w:szCs w:val="24"/>
        </w:rPr>
        <w:t xml:space="preserve">, kas atrodas pēc adreses </w:t>
      </w:r>
      <w:r w:rsidR="007222C8" w:rsidRPr="007222C8">
        <w:rPr>
          <w:rFonts w:ascii="Times New Roman" w:hAnsi="Times New Roman"/>
          <w:sz w:val="24"/>
          <w:szCs w:val="24"/>
        </w:rPr>
        <w:t>Ozolu iela 39</w:t>
      </w:r>
      <w:r w:rsidR="003943D3" w:rsidRPr="007222C8">
        <w:rPr>
          <w:rFonts w:ascii="Times New Roman" w:hAnsi="Times New Roman"/>
          <w:sz w:val="24"/>
          <w:szCs w:val="24"/>
        </w:rPr>
        <w:t xml:space="preserve">, Gulbene, </w:t>
      </w:r>
      <w:r w:rsidR="00537849" w:rsidRPr="007222C8">
        <w:rPr>
          <w:rFonts w:ascii="Times New Roman" w:hAnsi="Times New Roman"/>
          <w:sz w:val="24"/>
          <w:szCs w:val="24"/>
        </w:rPr>
        <w:t>Gulbenes novads,</w:t>
      </w:r>
      <w:r w:rsidR="003943D3" w:rsidRPr="007222C8">
        <w:rPr>
          <w:rFonts w:ascii="Times New Roman" w:hAnsi="Times New Roman"/>
          <w:sz w:val="24"/>
          <w:szCs w:val="24"/>
        </w:rPr>
        <w:t xml:space="preserve"> LV – 4401, </w:t>
      </w:r>
      <w:r w:rsidR="003C70BE" w:rsidRPr="007222C8">
        <w:rPr>
          <w:rFonts w:ascii="Times New Roman" w:hAnsi="Times New Roman"/>
          <w:sz w:val="24"/>
          <w:szCs w:val="24"/>
        </w:rPr>
        <w:t>sastāv no</w:t>
      </w:r>
      <w:r w:rsidR="007B583A" w:rsidRPr="007222C8">
        <w:rPr>
          <w:rFonts w:ascii="Times New Roman" w:hAnsi="Times New Roman"/>
          <w:sz w:val="24"/>
          <w:szCs w:val="24"/>
        </w:rPr>
        <w:t xml:space="preserve"> zemes gabal</w:t>
      </w:r>
      <w:r w:rsidR="007222C8" w:rsidRPr="007222C8">
        <w:rPr>
          <w:rFonts w:ascii="Times New Roman" w:hAnsi="Times New Roman"/>
          <w:sz w:val="24"/>
          <w:szCs w:val="24"/>
        </w:rPr>
        <w:t>a un uz tā esošajām divām ēkām: dzīvojamās mājas ar kadastra apzīmējumu 5001 002 0187 001, proti, Ēkas un palīgēkas ar kadastra apzīmējumu 5001 002 0187 002. N</w:t>
      </w:r>
      <w:r w:rsidR="007B583A" w:rsidRPr="007222C8">
        <w:rPr>
          <w:rFonts w:ascii="Times New Roman" w:hAnsi="Times New Roman"/>
          <w:sz w:val="24"/>
          <w:szCs w:val="24"/>
        </w:rPr>
        <w:t xml:space="preserve">ekustamā īpašuma </w:t>
      </w:r>
      <w:bookmarkStart w:id="1" w:name="_Hlk212636612"/>
      <w:r w:rsidR="007222C8" w:rsidRPr="007222C8">
        <w:rPr>
          <w:rFonts w:ascii="Times New Roman" w:hAnsi="Times New Roman"/>
          <w:sz w:val="24"/>
          <w:szCs w:val="24"/>
        </w:rPr>
        <w:t xml:space="preserve">tiesiskais valdītājs ir </w:t>
      </w:r>
      <w:bookmarkStart w:id="2" w:name="_Hlk213241135"/>
      <w:r w:rsidR="00456FBA" w:rsidRPr="00456FBA">
        <w:rPr>
          <w:rFonts w:ascii="Times New Roman" w:hAnsi="Times New Roman"/>
          <w:sz w:val="24"/>
          <w:szCs w:val="24"/>
        </w:rPr>
        <w:t>[…</w:t>
      </w:r>
      <w:r w:rsidR="007222C8">
        <w:rPr>
          <w:rFonts w:ascii="Times New Roman" w:hAnsi="Times New Roman"/>
          <w:sz w:val="24"/>
          <w:szCs w:val="24"/>
        </w:rPr>
        <w:t xml:space="preserve">. </w:t>
      </w:r>
      <w:bookmarkEnd w:id="2"/>
    </w:p>
    <w:bookmarkEnd w:id="1"/>
    <w:p w14:paraId="14A16703" w14:textId="1A699C51" w:rsidR="00BB1899" w:rsidRPr="00DE4774" w:rsidRDefault="00737A07" w:rsidP="002879EA">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D528A7">
        <w:rPr>
          <w:rFonts w:ascii="Times New Roman" w:hAnsi="Times New Roman"/>
          <w:sz w:val="24"/>
          <w:szCs w:val="24"/>
        </w:rPr>
        <w:t xml:space="preserve">Būvvalde </w:t>
      </w:r>
      <w:r w:rsidR="006C4E17" w:rsidRPr="00D528A7">
        <w:rPr>
          <w:rFonts w:ascii="Times New Roman" w:hAnsi="Times New Roman"/>
          <w:sz w:val="24"/>
          <w:szCs w:val="24"/>
        </w:rPr>
        <w:t>202</w:t>
      </w:r>
      <w:r w:rsidR="002879EA">
        <w:rPr>
          <w:rFonts w:ascii="Times New Roman" w:hAnsi="Times New Roman"/>
          <w:sz w:val="24"/>
          <w:szCs w:val="24"/>
        </w:rPr>
        <w:t>5</w:t>
      </w:r>
      <w:r w:rsidR="006C4E17" w:rsidRPr="00D528A7">
        <w:rPr>
          <w:rFonts w:ascii="Times New Roman" w:hAnsi="Times New Roman"/>
          <w:sz w:val="24"/>
          <w:szCs w:val="24"/>
        </w:rPr>
        <w:t xml:space="preserve">.gada </w:t>
      </w:r>
      <w:r w:rsidR="002879EA">
        <w:rPr>
          <w:rFonts w:ascii="Times New Roman" w:hAnsi="Times New Roman"/>
          <w:sz w:val="24"/>
          <w:szCs w:val="24"/>
        </w:rPr>
        <w:t>29.janvārī</w:t>
      </w:r>
      <w:r w:rsidR="006C4E17" w:rsidRPr="00D528A7">
        <w:rPr>
          <w:rFonts w:ascii="Times New Roman" w:hAnsi="Times New Roman"/>
          <w:sz w:val="24"/>
          <w:szCs w:val="24"/>
        </w:rPr>
        <w:t xml:space="preserve"> </w:t>
      </w:r>
      <w:r w:rsidRPr="00D528A7">
        <w:rPr>
          <w:rFonts w:ascii="Times New Roman" w:hAnsi="Times New Roman"/>
          <w:sz w:val="24"/>
          <w:szCs w:val="24"/>
        </w:rPr>
        <w:t xml:space="preserve">veica </w:t>
      </w:r>
      <w:r w:rsidR="0021219B" w:rsidRPr="00D528A7">
        <w:rPr>
          <w:rFonts w:ascii="Times New Roman" w:hAnsi="Times New Roman"/>
          <w:sz w:val="24"/>
          <w:szCs w:val="24"/>
        </w:rPr>
        <w:t>Ēk</w:t>
      </w:r>
      <w:r w:rsidR="00D528A7" w:rsidRPr="00D528A7">
        <w:rPr>
          <w:rFonts w:ascii="Times New Roman" w:hAnsi="Times New Roman"/>
          <w:sz w:val="24"/>
          <w:szCs w:val="24"/>
        </w:rPr>
        <w:t xml:space="preserve">as </w:t>
      </w:r>
      <w:r w:rsidRPr="00D528A7">
        <w:rPr>
          <w:rFonts w:ascii="Times New Roman" w:hAnsi="Times New Roman"/>
          <w:sz w:val="24"/>
          <w:szCs w:val="24"/>
        </w:rPr>
        <w:t>apsekošanu, sastādot atzinumu par būves pārbaudi Nr.</w:t>
      </w:r>
      <w:r w:rsidR="00D528A7" w:rsidRPr="00D528A7">
        <w:rPr>
          <w:rFonts w:ascii="Times New Roman" w:hAnsi="Times New Roman"/>
          <w:sz w:val="24"/>
          <w:szCs w:val="24"/>
        </w:rPr>
        <w:t>BIS-BV-15.1-202</w:t>
      </w:r>
      <w:r w:rsidR="002879EA">
        <w:rPr>
          <w:rFonts w:ascii="Times New Roman" w:hAnsi="Times New Roman"/>
          <w:sz w:val="24"/>
          <w:szCs w:val="24"/>
        </w:rPr>
        <w:t>5</w:t>
      </w:r>
      <w:r w:rsidR="00D528A7" w:rsidRPr="00D528A7">
        <w:rPr>
          <w:rFonts w:ascii="Times New Roman" w:hAnsi="Times New Roman"/>
          <w:sz w:val="24"/>
          <w:szCs w:val="24"/>
        </w:rPr>
        <w:t>-</w:t>
      </w:r>
      <w:r w:rsidR="002879EA">
        <w:rPr>
          <w:rFonts w:ascii="Times New Roman" w:hAnsi="Times New Roman"/>
          <w:sz w:val="24"/>
          <w:szCs w:val="24"/>
        </w:rPr>
        <w:t>134</w:t>
      </w:r>
      <w:r w:rsidR="00D528A7" w:rsidRPr="00D528A7">
        <w:rPr>
          <w:rFonts w:ascii="Times New Roman" w:hAnsi="Times New Roman"/>
          <w:sz w:val="24"/>
          <w:szCs w:val="24"/>
        </w:rPr>
        <w:t xml:space="preserve"> </w:t>
      </w:r>
      <w:r w:rsidRPr="00D528A7">
        <w:rPr>
          <w:rFonts w:ascii="Times New Roman" w:hAnsi="Times New Roman"/>
          <w:sz w:val="24"/>
          <w:szCs w:val="24"/>
        </w:rPr>
        <w:t xml:space="preserve">(turpmāk – Atzinums Nr.1), kurā konstatēja, ka </w:t>
      </w:r>
      <w:r w:rsidR="002879EA">
        <w:rPr>
          <w:rFonts w:ascii="Times New Roman" w:hAnsi="Times New Roman"/>
          <w:sz w:val="24"/>
          <w:szCs w:val="24"/>
        </w:rPr>
        <w:t xml:space="preserve">Ēkai </w:t>
      </w:r>
      <w:r w:rsidR="002879EA" w:rsidRPr="002879EA">
        <w:rPr>
          <w:rFonts w:ascii="Times New Roman" w:hAnsi="Times New Roman"/>
          <w:sz w:val="24"/>
          <w:szCs w:val="24"/>
        </w:rPr>
        <w:lastRenderedPageBreak/>
        <w:t xml:space="preserve">daudzviet tehniskā nolietojuma un laikapstākļu ietekmē ir bojāta </w:t>
      </w:r>
      <w:r w:rsidR="002879EA">
        <w:rPr>
          <w:rFonts w:ascii="Times New Roman" w:hAnsi="Times New Roman"/>
          <w:sz w:val="24"/>
          <w:szCs w:val="24"/>
        </w:rPr>
        <w:t xml:space="preserve">Ēkas </w:t>
      </w:r>
      <w:r w:rsidR="002879EA" w:rsidRPr="002879EA">
        <w:rPr>
          <w:rFonts w:ascii="Times New Roman" w:hAnsi="Times New Roman"/>
          <w:sz w:val="24"/>
          <w:szCs w:val="24"/>
        </w:rPr>
        <w:t>ārējā apdare, Ozolu ielas pusē</w:t>
      </w:r>
      <w:r w:rsidR="002879EA">
        <w:rPr>
          <w:rFonts w:ascii="Times New Roman" w:hAnsi="Times New Roman"/>
          <w:sz w:val="24"/>
          <w:szCs w:val="24"/>
        </w:rPr>
        <w:t xml:space="preserve"> ir</w:t>
      </w:r>
      <w:r w:rsidR="002879EA" w:rsidRPr="002879EA">
        <w:rPr>
          <w:rFonts w:ascii="Times New Roman" w:hAnsi="Times New Roman"/>
          <w:sz w:val="24"/>
          <w:szCs w:val="24"/>
        </w:rPr>
        <w:t xml:space="preserve"> vaļējas ieejas durvis, kā arī </w:t>
      </w:r>
      <w:r w:rsidR="002879EA">
        <w:rPr>
          <w:rFonts w:ascii="Times New Roman" w:hAnsi="Times New Roman"/>
          <w:sz w:val="24"/>
          <w:szCs w:val="24"/>
        </w:rPr>
        <w:t>Ē</w:t>
      </w:r>
      <w:r w:rsidR="002879EA" w:rsidRPr="002879EA">
        <w:rPr>
          <w:rFonts w:ascii="Times New Roman" w:hAnsi="Times New Roman"/>
          <w:sz w:val="24"/>
          <w:szCs w:val="24"/>
        </w:rPr>
        <w:t xml:space="preserve">kas pagalma pusē vaļēji logi un durvis. Ēkā var brīvi iekļūt. Ēku izmanto bezpajumtnieki. Pagalmā pie </w:t>
      </w:r>
      <w:r w:rsidR="002879EA">
        <w:rPr>
          <w:rFonts w:ascii="Times New Roman" w:hAnsi="Times New Roman"/>
          <w:sz w:val="24"/>
          <w:szCs w:val="24"/>
        </w:rPr>
        <w:t>Ē</w:t>
      </w:r>
      <w:r w:rsidR="002879EA" w:rsidRPr="002879EA">
        <w:rPr>
          <w:rFonts w:ascii="Times New Roman" w:hAnsi="Times New Roman"/>
          <w:sz w:val="24"/>
          <w:szCs w:val="24"/>
        </w:rPr>
        <w:t>kas r</w:t>
      </w:r>
      <w:r w:rsidR="002879EA">
        <w:rPr>
          <w:rFonts w:ascii="Times New Roman" w:hAnsi="Times New Roman"/>
          <w:sz w:val="24"/>
          <w:szCs w:val="24"/>
        </w:rPr>
        <w:t>e</w:t>
      </w:r>
      <w:r w:rsidR="002879EA" w:rsidRPr="002879EA">
        <w:rPr>
          <w:rFonts w:ascii="Times New Roman" w:hAnsi="Times New Roman"/>
          <w:sz w:val="24"/>
          <w:szCs w:val="24"/>
        </w:rPr>
        <w:t>dzamas degušas koka konstrukcijas. Ēka ir tādā tehniskā un vizuālā stāvoklī, kas bojā pilsētvides ainavu un apdraud cilvēku drošību.</w:t>
      </w:r>
      <w:r w:rsidR="002879EA">
        <w:rPr>
          <w:rFonts w:ascii="Times New Roman" w:hAnsi="Times New Roman"/>
          <w:sz w:val="24"/>
          <w:szCs w:val="24"/>
        </w:rPr>
        <w:t xml:space="preserve"> </w:t>
      </w:r>
      <w:bookmarkStart w:id="3" w:name="_Hlk213237180"/>
      <w:r w:rsidR="002879EA">
        <w:rPr>
          <w:rFonts w:ascii="Times New Roman" w:hAnsi="Times New Roman"/>
          <w:sz w:val="24"/>
          <w:szCs w:val="24"/>
        </w:rPr>
        <w:t xml:space="preserve">Papildus Atzinumā Nr.1 </w:t>
      </w:r>
      <w:r w:rsidR="00DE4774">
        <w:rPr>
          <w:rFonts w:ascii="Times New Roman" w:hAnsi="Times New Roman"/>
          <w:sz w:val="24"/>
          <w:szCs w:val="24"/>
        </w:rPr>
        <w:t>uzskaitīts normatīvais regulējums, atsaucoties</w:t>
      </w:r>
      <w:r w:rsidR="002879EA">
        <w:rPr>
          <w:rFonts w:ascii="Times New Roman" w:hAnsi="Times New Roman"/>
          <w:sz w:val="24"/>
          <w:szCs w:val="24"/>
        </w:rPr>
        <w:t xml:space="preserve"> uz Būvniecības likuma 7.pantu, 21.panta devīto un desmito daļu, Civillikuma 1</w:t>
      </w:r>
      <w:r w:rsidR="00DE4774">
        <w:rPr>
          <w:rFonts w:ascii="Times New Roman" w:hAnsi="Times New Roman"/>
          <w:sz w:val="24"/>
          <w:szCs w:val="24"/>
        </w:rPr>
        <w:t>0</w:t>
      </w:r>
      <w:r w:rsidR="002879EA">
        <w:rPr>
          <w:rFonts w:ascii="Times New Roman" w:hAnsi="Times New Roman"/>
          <w:sz w:val="24"/>
          <w:szCs w:val="24"/>
        </w:rPr>
        <w:t xml:space="preserve">84.pantu, </w:t>
      </w:r>
      <w:r w:rsidR="00DE4774" w:rsidRPr="00DE4774">
        <w:rPr>
          <w:rFonts w:ascii="Times New Roman" w:hAnsi="Times New Roman"/>
          <w:sz w:val="24"/>
          <w:szCs w:val="24"/>
        </w:rPr>
        <w:t xml:space="preserve">Gulbenes novada pašvaldības domes 2021.gada 25.novembra saistošo noteikumu Nr.26 “Par nekustamā īpašuma nodokļa piemērošanas kārtību Gulbenes novadā” 4. un 5.punktu. </w:t>
      </w:r>
      <w:r w:rsidR="00B5561E" w:rsidRPr="00DE4774">
        <w:rPr>
          <w:rFonts w:ascii="Times New Roman" w:hAnsi="Times New Roman"/>
          <w:sz w:val="24"/>
          <w:szCs w:val="24"/>
        </w:rPr>
        <w:t xml:space="preserve">Atzinums Nr.1 tika nosūtīts </w:t>
      </w:r>
      <w:r w:rsidR="00DF3ACB" w:rsidRPr="00DE4774">
        <w:rPr>
          <w:rFonts w:ascii="Times New Roman" w:hAnsi="Times New Roman"/>
          <w:sz w:val="24"/>
          <w:szCs w:val="24"/>
        </w:rPr>
        <w:t>Ēk</w:t>
      </w:r>
      <w:r w:rsidR="00D528A7" w:rsidRPr="00DE4774">
        <w:rPr>
          <w:rFonts w:ascii="Times New Roman" w:hAnsi="Times New Roman"/>
          <w:sz w:val="24"/>
          <w:szCs w:val="24"/>
        </w:rPr>
        <w:t>as</w:t>
      </w:r>
      <w:r w:rsidR="00B5561E" w:rsidRPr="00DE4774">
        <w:rPr>
          <w:rFonts w:ascii="Times New Roman" w:hAnsi="Times New Roman"/>
          <w:sz w:val="24"/>
          <w:szCs w:val="24"/>
        </w:rPr>
        <w:t xml:space="preserve"> </w:t>
      </w:r>
      <w:r w:rsidR="00DE4774">
        <w:rPr>
          <w:rFonts w:ascii="Times New Roman" w:hAnsi="Times New Roman"/>
          <w:sz w:val="24"/>
          <w:szCs w:val="24"/>
        </w:rPr>
        <w:t xml:space="preserve">tiesiskajai valdītājai </w:t>
      </w:r>
      <w:r w:rsidR="00B5561E" w:rsidRPr="00DE4774">
        <w:rPr>
          <w:rFonts w:ascii="Times New Roman" w:hAnsi="Times New Roman"/>
          <w:sz w:val="24"/>
          <w:szCs w:val="24"/>
        </w:rPr>
        <w:t>ar norādi līdz 202</w:t>
      </w:r>
      <w:r w:rsidR="00DE4774">
        <w:rPr>
          <w:rFonts w:ascii="Times New Roman" w:hAnsi="Times New Roman"/>
          <w:sz w:val="24"/>
          <w:szCs w:val="24"/>
        </w:rPr>
        <w:t>5</w:t>
      </w:r>
      <w:r w:rsidR="00B5561E" w:rsidRPr="00DE4774">
        <w:rPr>
          <w:rFonts w:ascii="Times New Roman" w:hAnsi="Times New Roman"/>
          <w:sz w:val="24"/>
          <w:szCs w:val="24"/>
        </w:rPr>
        <w:t xml:space="preserve">.gada </w:t>
      </w:r>
      <w:r w:rsidR="00DE4774">
        <w:rPr>
          <w:rFonts w:ascii="Times New Roman" w:hAnsi="Times New Roman"/>
          <w:sz w:val="24"/>
          <w:szCs w:val="24"/>
        </w:rPr>
        <w:t>31</w:t>
      </w:r>
      <w:r w:rsidR="00B5561E" w:rsidRPr="00DE4774">
        <w:rPr>
          <w:rFonts w:ascii="Times New Roman" w:hAnsi="Times New Roman"/>
          <w:sz w:val="24"/>
          <w:szCs w:val="24"/>
        </w:rPr>
        <w:t>.</w:t>
      </w:r>
      <w:r w:rsidR="00DE4774">
        <w:rPr>
          <w:rFonts w:ascii="Times New Roman" w:hAnsi="Times New Roman"/>
          <w:sz w:val="24"/>
          <w:szCs w:val="24"/>
        </w:rPr>
        <w:t>martam</w:t>
      </w:r>
      <w:r w:rsidR="00B5561E" w:rsidRPr="00DE4774">
        <w:rPr>
          <w:rFonts w:ascii="Times New Roman" w:hAnsi="Times New Roman"/>
          <w:sz w:val="24"/>
          <w:szCs w:val="24"/>
        </w:rPr>
        <w:t xml:space="preserve"> veikt nepieciešamās darbības</w:t>
      </w:r>
      <w:r w:rsidR="00DE4774">
        <w:rPr>
          <w:rFonts w:ascii="Times New Roman" w:hAnsi="Times New Roman"/>
          <w:sz w:val="24"/>
          <w:szCs w:val="24"/>
        </w:rPr>
        <w:t xml:space="preserve">, lai nodrošinātu cilvēku neiekļūšanu Ēkā. </w:t>
      </w:r>
      <w:bookmarkEnd w:id="3"/>
    </w:p>
    <w:p w14:paraId="204BFEBA" w14:textId="692FB02D" w:rsidR="00BB1938" w:rsidRDefault="008A6234" w:rsidP="003D3D2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BB1899">
        <w:rPr>
          <w:rFonts w:ascii="Times New Roman" w:hAnsi="Times New Roman"/>
          <w:sz w:val="24"/>
          <w:szCs w:val="24"/>
        </w:rPr>
        <w:t xml:space="preserve">Būvvalde </w:t>
      </w:r>
      <w:bookmarkStart w:id="4" w:name="_Hlk212621324"/>
      <w:r w:rsidRPr="00BB1899">
        <w:rPr>
          <w:rFonts w:ascii="Times New Roman" w:hAnsi="Times New Roman"/>
          <w:sz w:val="24"/>
          <w:szCs w:val="24"/>
        </w:rPr>
        <w:t>202</w:t>
      </w:r>
      <w:r w:rsidR="00BB1938">
        <w:rPr>
          <w:rFonts w:ascii="Times New Roman" w:hAnsi="Times New Roman"/>
          <w:sz w:val="24"/>
          <w:szCs w:val="24"/>
        </w:rPr>
        <w:t>5</w:t>
      </w:r>
      <w:r w:rsidRPr="00BB1899">
        <w:rPr>
          <w:rFonts w:ascii="Times New Roman" w:hAnsi="Times New Roman"/>
          <w:sz w:val="24"/>
          <w:szCs w:val="24"/>
        </w:rPr>
        <w:t xml:space="preserve">.gada </w:t>
      </w:r>
      <w:r w:rsidR="00BB1938">
        <w:rPr>
          <w:rFonts w:ascii="Times New Roman" w:hAnsi="Times New Roman"/>
          <w:sz w:val="24"/>
          <w:szCs w:val="24"/>
        </w:rPr>
        <w:t>24</w:t>
      </w:r>
      <w:r w:rsidR="005E30CA" w:rsidRPr="00BB1899">
        <w:rPr>
          <w:rFonts w:ascii="Times New Roman" w:hAnsi="Times New Roman"/>
          <w:sz w:val="24"/>
          <w:szCs w:val="24"/>
        </w:rPr>
        <w:t>.jūlijā</w:t>
      </w:r>
      <w:r w:rsidRPr="00BB1899">
        <w:rPr>
          <w:rFonts w:ascii="Times New Roman" w:hAnsi="Times New Roman"/>
          <w:sz w:val="24"/>
          <w:szCs w:val="24"/>
        </w:rPr>
        <w:t xml:space="preserve"> </w:t>
      </w:r>
      <w:r w:rsidR="00E309DF" w:rsidRPr="00BB1899">
        <w:rPr>
          <w:rFonts w:ascii="Times New Roman" w:hAnsi="Times New Roman"/>
          <w:sz w:val="24"/>
          <w:szCs w:val="24"/>
        </w:rPr>
        <w:t xml:space="preserve">veica atkārtotu </w:t>
      </w:r>
      <w:r w:rsidR="00DF3ACB" w:rsidRPr="00BB1899">
        <w:rPr>
          <w:rFonts w:ascii="Times New Roman" w:hAnsi="Times New Roman"/>
          <w:sz w:val="24"/>
          <w:szCs w:val="24"/>
        </w:rPr>
        <w:t>Ēk</w:t>
      </w:r>
      <w:r w:rsidR="005E30CA" w:rsidRPr="00BB1899">
        <w:rPr>
          <w:rFonts w:ascii="Times New Roman" w:hAnsi="Times New Roman"/>
          <w:sz w:val="24"/>
          <w:szCs w:val="24"/>
        </w:rPr>
        <w:t>as</w:t>
      </w:r>
      <w:r w:rsidRPr="00BB1899">
        <w:rPr>
          <w:rFonts w:ascii="Times New Roman" w:hAnsi="Times New Roman"/>
          <w:sz w:val="24"/>
          <w:szCs w:val="24"/>
        </w:rPr>
        <w:t xml:space="preserve"> apsekošanu, sastādot</w:t>
      </w:r>
      <w:r w:rsidR="004B274A">
        <w:rPr>
          <w:rFonts w:ascii="Times New Roman" w:hAnsi="Times New Roman"/>
          <w:sz w:val="24"/>
          <w:szCs w:val="24"/>
        </w:rPr>
        <w:t xml:space="preserve"> </w:t>
      </w:r>
      <w:r w:rsidR="005E30CA" w:rsidRPr="00BB1899">
        <w:rPr>
          <w:rFonts w:ascii="Times New Roman" w:hAnsi="Times New Roman"/>
          <w:sz w:val="24"/>
          <w:szCs w:val="24"/>
        </w:rPr>
        <w:t>a</w:t>
      </w:r>
      <w:r w:rsidRPr="00BB1899">
        <w:rPr>
          <w:rFonts w:ascii="Times New Roman" w:hAnsi="Times New Roman"/>
          <w:sz w:val="24"/>
          <w:szCs w:val="24"/>
        </w:rPr>
        <w:t>tzinumu par būves pārbaudi Nr.</w:t>
      </w:r>
      <w:r w:rsidR="00E309DF" w:rsidRPr="00BB1899">
        <w:rPr>
          <w:rFonts w:ascii="Times New Roman" w:hAnsi="Times New Roman"/>
          <w:sz w:val="24"/>
          <w:szCs w:val="24"/>
        </w:rPr>
        <w:t>BIS-BV-</w:t>
      </w:r>
      <w:r w:rsidR="005E30CA" w:rsidRPr="00BB1899">
        <w:rPr>
          <w:rFonts w:ascii="Times New Roman" w:hAnsi="Times New Roman"/>
          <w:sz w:val="24"/>
          <w:szCs w:val="24"/>
        </w:rPr>
        <w:t>15</w:t>
      </w:r>
      <w:r w:rsidR="00E309DF" w:rsidRPr="00BB1899">
        <w:rPr>
          <w:rFonts w:ascii="Times New Roman" w:hAnsi="Times New Roman"/>
          <w:sz w:val="24"/>
          <w:szCs w:val="24"/>
        </w:rPr>
        <w:t>.</w:t>
      </w:r>
      <w:r w:rsidR="005E30CA" w:rsidRPr="00BB1899">
        <w:rPr>
          <w:rFonts w:ascii="Times New Roman" w:hAnsi="Times New Roman"/>
          <w:sz w:val="24"/>
          <w:szCs w:val="24"/>
        </w:rPr>
        <w:t>1</w:t>
      </w:r>
      <w:r w:rsidR="00E309DF" w:rsidRPr="00BB1899">
        <w:rPr>
          <w:rFonts w:ascii="Times New Roman" w:hAnsi="Times New Roman"/>
          <w:sz w:val="24"/>
          <w:szCs w:val="24"/>
        </w:rPr>
        <w:t>-2024-</w:t>
      </w:r>
      <w:r w:rsidR="00BB1938">
        <w:rPr>
          <w:rFonts w:ascii="Times New Roman" w:hAnsi="Times New Roman"/>
          <w:sz w:val="24"/>
          <w:szCs w:val="24"/>
        </w:rPr>
        <w:t>1070</w:t>
      </w:r>
      <w:r w:rsidR="00E309DF" w:rsidRPr="00BB1899">
        <w:rPr>
          <w:rFonts w:ascii="Times New Roman" w:hAnsi="Times New Roman"/>
          <w:sz w:val="24"/>
          <w:szCs w:val="24"/>
        </w:rPr>
        <w:t xml:space="preserve"> </w:t>
      </w:r>
      <w:r w:rsidRPr="00BB1899">
        <w:rPr>
          <w:rFonts w:ascii="Times New Roman" w:hAnsi="Times New Roman"/>
          <w:sz w:val="24"/>
          <w:szCs w:val="24"/>
        </w:rPr>
        <w:t>(turpmāk – Atzinums Nr.2)</w:t>
      </w:r>
      <w:r w:rsidR="00E309DF" w:rsidRPr="00BB1899">
        <w:rPr>
          <w:rFonts w:ascii="Times New Roman" w:hAnsi="Times New Roman"/>
          <w:sz w:val="24"/>
          <w:szCs w:val="24"/>
        </w:rPr>
        <w:t xml:space="preserve">. </w:t>
      </w:r>
      <w:bookmarkEnd w:id="4"/>
      <w:r w:rsidR="00E309DF" w:rsidRPr="00BB1899">
        <w:rPr>
          <w:rFonts w:ascii="Times New Roman" w:hAnsi="Times New Roman"/>
          <w:sz w:val="24"/>
          <w:szCs w:val="24"/>
        </w:rPr>
        <w:t xml:space="preserve">Atzinumā Nr.2 norādīts, ka </w:t>
      </w:r>
      <w:r w:rsidR="00BB1938">
        <w:rPr>
          <w:rFonts w:ascii="Times New Roman" w:hAnsi="Times New Roman"/>
          <w:sz w:val="24"/>
          <w:szCs w:val="24"/>
        </w:rPr>
        <w:t xml:space="preserve">ir </w:t>
      </w:r>
      <w:r w:rsidR="00CC4FAE" w:rsidRPr="00BB1899">
        <w:rPr>
          <w:rFonts w:ascii="Times New Roman" w:hAnsi="Times New Roman"/>
          <w:sz w:val="24"/>
          <w:szCs w:val="24"/>
        </w:rPr>
        <w:t xml:space="preserve">atkārtoti </w:t>
      </w:r>
      <w:bookmarkStart w:id="5" w:name="_Hlk198561338"/>
      <w:r w:rsidR="00CC4FAE" w:rsidRPr="00BB1899">
        <w:rPr>
          <w:rFonts w:ascii="Times New Roman" w:hAnsi="Times New Roman"/>
          <w:sz w:val="24"/>
          <w:szCs w:val="24"/>
        </w:rPr>
        <w:t>veikta</w:t>
      </w:r>
      <w:r w:rsidR="005E30CA" w:rsidRPr="00BB1899">
        <w:rPr>
          <w:rFonts w:ascii="Times New Roman" w:hAnsi="Times New Roman"/>
          <w:sz w:val="24"/>
          <w:szCs w:val="24"/>
        </w:rPr>
        <w:t xml:space="preserve"> Ēkas apsekošana </w:t>
      </w:r>
      <w:r w:rsidR="00BB1938">
        <w:rPr>
          <w:rFonts w:ascii="Times New Roman" w:hAnsi="Times New Roman"/>
          <w:sz w:val="24"/>
          <w:szCs w:val="24"/>
        </w:rPr>
        <w:t xml:space="preserve">un konstatēts, ka </w:t>
      </w:r>
      <w:r w:rsidR="0017391E" w:rsidRPr="00BB1899">
        <w:rPr>
          <w:rFonts w:ascii="Times New Roman" w:hAnsi="Times New Roman"/>
          <w:sz w:val="24"/>
          <w:szCs w:val="24"/>
        </w:rPr>
        <w:t>līdz 202</w:t>
      </w:r>
      <w:r w:rsidR="00BB1938">
        <w:rPr>
          <w:rFonts w:ascii="Times New Roman" w:hAnsi="Times New Roman"/>
          <w:sz w:val="24"/>
          <w:szCs w:val="24"/>
        </w:rPr>
        <w:t>5</w:t>
      </w:r>
      <w:r w:rsidR="0017391E" w:rsidRPr="00BB1899">
        <w:rPr>
          <w:rFonts w:ascii="Times New Roman" w:hAnsi="Times New Roman"/>
          <w:sz w:val="24"/>
          <w:szCs w:val="24"/>
        </w:rPr>
        <w:t>.gada 2</w:t>
      </w:r>
      <w:r w:rsidR="00BB1938">
        <w:rPr>
          <w:rFonts w:ascii="Times New Roman" w:hAnsi="Times New Roman"/>
          <w:sz w:val="24"/>
          <w:szCs w:val="24"/>
        </w:rPr>
        <w:t>4.jūlijam</w:t>
      </w:r>
      <w:r w:rsidR="0017391E" w:rsidRPr="00BB1899">
        <w:rPr>
          <w:rFonts w:ascii="Times New Roman" w:hAnsi="Times New Roman"/>
          <w:sz w:val="24"/>
          <w:szCs w:val="24"/>
        </w:rPr>
        <w:t xml:space="preserve"> nav veiktas </w:t>
      </w:r>
      <w:r w:rsidR="00BB1938">
        <w:rPr>
          <w:rFonts w:ascii="Times New Roman" w:hAnsi="Times New Roman"/>
          <w:sz w:val="24"/>
          <w:szCs w:val="24"/>
        </w:rPr>
        <w:t xml:space="preserve">darbības, lai uzlabotu Ēkas vizuālo un tehnisko stāvokli. Papildus ir notikusi Ēkas durvju izlaušana un stiklu izsišana Ēkai ielas pusē. </w:t>
      </w:r>
      <w:r w:rsidR="00BB1938" w:rsidRPr="00BB1938">
        <w:rPr>
          <w:rFonts w:ascii="Times New Roman" w:hAnsi="Times New Roman"/>
          <w:sz w:val="24"/>
          <w:szCs w:val="24"/>
        </w:rPr>
        <w:t>Papildus Atzinumā Nr.</w:t>
      </w:r>
      <w:r w:rsidR="00BB1938">
        <w:rPr>
          <w:rFonts w:ascii="Times New Roman" w:hAnsi="Times New Roman"/>
          <w:sz w:val="24"/>
          <w:szCs w:val="24"/>
        </w:rPr>
        <w:t>2</w:t>
      </w:r>
      <w:r w:rsidR="00BB1938" w:rsidRPr="00BB1938">
        <w:rPr>
          <w:rFonts w:ascii="Times New Roman" w:hAnsi="Times New Roman"/>
          <w:sz w:val="24"/>
          <w:szCs w:val="24"/>
        </w:rPr>
        <w:t xml:space="preserve"> uzskaitīts normatīvais regulējums, atsaucoties </w:t>
      </w:r>
      <w:r w:rsidR="00BB1938" w:rsidRPr="00C43BB4">
        <w:rPr>
          <w:rFonts w:ascii="Times New Roman" w:hAnsi="Times New Roman"/>
          <w:sz w:val="24"/>
          <w:szCs w:val="24"/>
        </w:rPr>
        <w:t>uz Būvniecības likuma 7.pantu, 21.panta devīto un desmito daļu,</w:t>
      </w:r>
      <w:r w:rsidR="00BB1938" w:rsidRPr="00BB1938">
        <w:rPr>
          <w:rFonts w:ascii="Times New Roman" w:hAnsi="Times New Roman"/>
          <w:sz w:val="24"/>
          <w:szCs w:val="24"/>
        </w:rPr>
        <w:t xml:space="preserve"> Civillikuma 1084.pantu, Gulbenes novada pašvaldības domes 2021.gada 25.novembra saistošo noteikumu Nr.26 “Par nekustamā īpašuma nodokļa piemērošanas kārtību Gulbenes novadā” 4. un 5.punktu</w:t>
      </w:r>
      <w:r w:rsidR="00BB1938" w:rsidRPr="00C43BB4">
        <w:rPr>
          <w:rFonts w:ascii="Times New Roman" w:hAnsi="Times New Roman"/>
          <w:sz w:val="24"/>
          <w:szCs w:val="24"/>
        </w:rPr>
        <w:t>. Atzinums Nr.</w:t>
      </w:r>
      <w:r w:rsidR="00C43BB4" w:rsidRPr="00C43BB4">
        <w:rPr>
          <w:rFonts w:ascii="Times New Roman" w:hAnsi="Times New Roman"/>
          <w:sz w:val="24"/>
          <w:szCs w:val="24"/>
        </w:rPr>
        <w:t>2</w:t>
      </w:r>
      <w:r w:rsidR="00BB1938" w:rsidRPr="00C43BB4">
        <w:rPr>
          <w:rFonts w:ascii="Times New Roman" w:hAnsi="Times New Roman"/>
          <w:sz w:val="24"/>
          <w:szCs w:val="24"/>
        </w:rPr>
        <w:t xml:space="preserve"> tika nosūtīts Ēkas tiesiskajai valdītājai ar norādi līdz 2025.gada 31.</w:t>
      </w:r>
      <w:r w:rsidR="00C43BB4" w:rsidRPr="00C43BB4">
        <w:rPr>
          <w:rFonts w:ascii="Times New Roman" w:hAnsi="Times New Roman"/>
          <w:sz w:val="24"/>
          <w:szCs w:val="24"/>
        </w:rPr>
        <w:t>augustam</w:t>
      </w:r>
      <w:r w:rsidR="00BB1938" w:rsidRPr="00C43BB4">
        <w:rPr>
          <w:rFonts w:ascii="Times New Roman" w:hAnsi="Times New Roman"/>
          <w:sz w:val="24"/>
          <w:szCs w:val="24"/>
        </w:rPr>
        <w:t xml:space="preserve"> veikt nepieciešamās darbības</w:t>
      </w:r>
      <w:r w:rsidR="00C43BB4" w:rsidRPr="00C43BB4">
        <w:rPr>
          <w:rFonts w:ascii="Times New Roman" w:hAnsi="Times New Roman"/>
          <w:sz w:val="24"/>
          <w:szCs w:val="24"/>
        </w:rPr>
        <w:t xml:space="preserve"> Ēkas tehniskā un vizuālā stāvokļa uzlabošanai, kā arī </w:t>
      </w:r>
      <w:r w:rsidR="00BB1938" w:rsidRPr="00C43BB4">
        <w:rPr>
          <w:rFonts w:ascii="Times New Roman" w:hAnsi="Times New Roman"/>
          <w:sz w:val="24"/>
          <w:szCs w:val="24"/>
        </w:rPr>
        <w:t>nodrošināt</w:t>
      </w:r>
      <w:r w:rsidR="00C43BB4" w:rsidRPr="00C43BB4">
        <w:rPr>
          <w:rFonts w:ascii="Times New Roman" w:hAnsi="Times New Roman"/>
          <w:sz w:val="24"/>
          <w:szCs w:val="24"/>
        </w:rPr>
        <w:t xml:space="preserve"> </w:t>
      </w:r>
      <w:r w:rsidR="00BB1938" w:rsidRPr="00C43BB4">
        <w:rPr>
          <w:rFonts w:ascii="Times New Roman" w:hAnsi="Times New Roman"/>
          <w:sz w:val="24"/>
          <w:szCs w:val="24"/>
        </w:rPr>
        <w:t>cilvēku neiekļūšanu Ēkā.</w:t>
      </w:r>
    </w:p>
    <w:bookmarkEnd w:id="5"/>
    <w:p w14:paraId="5CD8DB59" w14:textId="7B4CA579" w:rsidR="00E033D2" w:rsidRDefault="007404EF" w:rsidP="00EA52AD">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84331">
        <w:rPr>
          <w:rFonts w:ascii="Times New Roman" w:hAnsi="Times New Roman"/>
          <w:sz w:val="24"/>
          <w:szCs w:val="24"/>
        </w:rPr>
        <w:t>Ēk</w:t>
      </w:r>
      <w:r w:rsidR="00E033D2">
        <w:rPr>
          <w:rFonts w:ascii="Times New Roman" w:hAnsi="Times New Roman"/>
          <w:sz w:val="24"/>
          <w:szCs w:val="24"/>
        </w:rPr>
        <w:t>as</w:t>
      </w:r>
      <w:r w:rsidRPr="00F84331">
        <w:rPr>
          <w:rFonts w:ascii="Times New Roman" w:hAnsi="Times New Roman"/>
          <w:sz w:val="24"/>
          <w:szCs w:val="24"/>
        </w:rPr>
        <w:t xml:space="preserve"> </w:t>
      </w:r>
      <w:r w:rsidR="00C43BB4">
        <w:rPr>
          <w:rFonts w:ascii="Times New Roman" w:hAnsi="Times New Roman"/>
          <w:sz w:val="24"/>
          <w:szCs w:val="24"/>
        </w:rPr>
        <w:t xml:space="preserve">tiesiskais valdītājs </w:t>
      </w:r>
      <w:r w:rsidRPr="00F84331">
        <w:rPr>
          <w:rFonts w:ascii="Times New Roman" w:hAnsi="Times New Roman"/>
          <w:sz w:val="24"/>
          <w:szCs w:val="24"/>
        </w:rPr>
        <w:t>nav sadarbojies</w:t>
      </w:r>
      <w:r w:rsidR="002A1B47" w:rsidRPr="00F84331">
        <w:rPr>
          <w:rFonts w:ascii="Times New Roman" w:hAnsi="Times New Roman"/>
          <w:sz w:val="24"/>
          <w:szCs w:val="24"/>
        </w:rPr>
        <w:t xml:space="preserve"> ar</w:t>
      </w:r>
      <w:r w:rsidRPr="00F84331">
        <w:rPr>
          <w:rFonts w:ascii="Times New Roman" w:hAnsi="Times New Roman"/>
          <w:sz w:val="24"/>
          <w:szCs w:val="24"/>
        </w:rPr>
        <w:t xml:space="preserve"> Būvvaldi Ēk</w:t>
      </w:r>
      <w:r w:rsidR="00E033D2">
        <w:rPr>
          <w:rFonts w:ascii="Times New Roman" w:hAnsi="Times New Roman"/>
          <w:sz w:val="24"/>
          <w:szCs w:val="24"/>
        </w:rPr>
        <w:t>as</w:t>
      </w:r>
      <w:r w:rsidRPr="00F84331">
        <w:rPr>
          <w:rFonts w:ascii="Times New Roman" w:hAnsi="Times New Roman"/>
          <w:sz w:val="24"/>
          <w:szCs w:val="24"/>
        </w:rPr>
        <w:t xml:space="preserve"> sakārtošanas jautājumos, kā arī nav sniedzis</w:t>
      </w:r>
      <w:r w:rsidR="00E41940">
        <w:rPr>
          <w:rFonts w:ascii="Times New Roman" w:hAnsi="Times New Roman"/>
          <w:sz w:val="24"/>
          <w:szCs w:val="24"/>
        </w:rPr>
        <w:t xml:space="preserve"> </w:t>
      </w:r>
      <w:r w:rsidRPr="00F84331">
        <w:rPr>
          <w:rFonts w:ascii="Times New Roman" w:hAnsi="Times New Roman"/>
          <w:sz w:val="24"/>
          <w:szCs w:val="24"/>
        </w:rPr>
        <w:t>skaidrojumu par esošās situācijas risinājumiem.</w:t>
      </w:r>
    </w:p>
    <w:p w14:paraId="2809787C" w14:textId="58B7573B" w:rsidR="00791248" w:rsidRPr="00791248" w:rsidRDefault="00791248" w:rsidP="00791248">
      <w:pPr>
        <w:widowControl w:val="0"/>
        <w:tabs>
          <w:tab w:val="left" w:pos="567"/>
        </w:tabs>
        <w:spacing w:line="360" w:lineRule="auto"/>
        <w:jc w:val="both"/>
      </w:pPr>
      <w:r>
        <w:tab/>
        <w:t xml:space="preserve">Atbilstoši </w:t>
      </w:r>
      <w:r w:rsidRPr="00791248">
        <w:t>Gulbenes novada pašvaldības domes 2021.gada 25.novembra saistošo noteikumu Nr.26 “Par nekustamā īpašuma nodokļa piemērošanas kārtību Gulbenes novadā” 4.</w:t>
      </w:r>
      <w:r>
        <w:t xml:space="preserve">punktam vidi degradējoša būve ir būve, kas ir vidi degradējoša, sagruvusi vai citādi cilvēka drošību apdraudoša būve.  </w:t>
      </w:r>
    </w:p>
    <w:p w14:paraId="11B8B5D4" w14:textId="340D7EBB" w:rsidR="00DE2490" w:rsidRPr="00E033D2" w:rsidRDefault="00E033D2" w:rsidP="00E033D2">
      <w:pPr>
        <w:widowControl w:val="0"/>
        <w:tabs>
          <w:tab w:val="left" w:pos="567"/>
        </w:tabs>
        <w:spacing w:line="360" w:lineRule="auto"/>
        <w:jc w:val="both"/>
      </w:pPr>
      <w:r>
        <w:tab/>
      </w:r>
      <w:r w:rsidR="00F026C8" w:rsidRPr="00E033D2">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3DC76EE" w:rsidR="00CB2AEC" w:rsidRPr="00F2051E" w:rsidRDefault="00CB2AEC" w:rsidP="00E168AE">
      <w:pPr>
        <w:widowControl w:val="0"/>
        <w:tabs>
          <w:tab w:val="left" w:pos="567"/>
        </w:tabs>
        <w:spacing w:line="360" w:lineRule="auto"/>
        <w:ind w:firstLine="567"/>
        <w:jc w:val="both"/>
      </w:pPr>
      <w:r w:rsidRPr="00F2051E">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F2051E">
        <w:t>a</w:t>
      </w:r>
      <w:r w:rsidRPr="00F2051E">
        <w:t>.</w:t>
      </w:r>
    </w:p>
    <w:p w14:paraId="191E49E1" w14:textId="40BAE166" w:rsidR="00191DBB" w:rsidRPr="00F2051E" w:rsidRDefault="00191DBB" w:rsidP="00E168AE">
      <w:pPr>
        <w:widowControl w:val="0"/>
        <w:tabs>
          <w:tab w:val="left" w:pos="567"/>
        </w:tabs>
        <w:spacing w:line="360" w:lineRule="auto"/>
        <w:ind w:firstLine="567"/>
        <w:jc w:val="both"/>
      </w:pPr>
      <w:r w:rsidRPr="00F2051E">
        <w:lastRenderedPageBreak/>
        <w:t xml:space="preserve">Savukārt Būvniecības likuma 21.panta devītā daļa nosaka, </w:t>
      </w:r>
      <w:r w:rsidR="00E41940">
        <w:t xml:space="preserve">ka, </w:t>
      </w:r>
      <w:r w:rsidRPr="00F2051E">
        <w:t xml:space="preserve">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w:t>
      </w:r>
      <w:r w:rsidRPr="00D01127">
        <w:t>Būvniecības likuma 21.panta desmitajā daļā paredzētajam regulējumam minētais lēmums izpildāms nekavējoties. Šī lēmuma apstrīdēšana un pārsūdzēšana neaptur tā darbību. Turklāt, ja lēmums netiek pildīts, iestāde var nodrošināt</w:t>
      </w:r>
      <w:r w:rsidRPr="00F2051E">
        <w:t xml:space="preserve"> tā izpildi, piemērojot </w:t>
      </w:r>
      <w:proofErr w:type="spellStart"/>
      <w:r w:rsidRPr="00F2051E">
        <w:t>aizvietotājizpildi</w:t>
      </w:r>
      <w:proofErr w:type="spellEnd"/>
      <w:r w:rsidRPr="00F2051E">
        <w:t xml:space="preserve"> un citus Administratīvā procesa likumā noteiktos piespiedu izpildes līdzekļus.</w:t>
      </w:r>
      <w:r w:rsidR="00D01127">
        <w:t xml:space="preserve"> </w:t>
      </w:r>
    </w:p>
    <w:p w14:paraId="6EA72127" w14:textId="70AC05AE" w:rsidR="00B90FDE" w:rsidRPr="00D01127" w:rsidRDefault="00B90FDE" w:rsidP="00E168AE">
      <w:pPr>
        <w:tabs>
          <w:tab w:val="left" w:pos="567"/>
        </w:tabs>
        <w:spacing w:line="360" w:lineRule="auto"/>
        <w:ind w:firstLine="567"/>
        <w:jc w:val="both"/>
      </w:pPr>
      <w:r w:rsidRPr="00D01127">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D01127">
        <w:rPr>
          <w:i/>
          <w:iCs/>
        </w:rPr>
        <w:t>skat. Latvijas Republikas Augstākās tiesas Administratīvo lietu departamenta 2016.gada 3.maija lēmumu lietā Nr.A420358614 (SKA-849/2016)</w:t>
      </w:r>
      <w:r w:rsidRPr="00D01127">
        <w:t>).</w:t>
      </w:r>
    </w:p>
    <w:p w14:paraId="10BDC4F4" w14:textId="1262CBD7" w:rsidR="00A157C9" w:rsidRPr="00F2051E" w:rsidRDefault="00F026C8" w:rsidP="00E168AE">
      <w:pPr>
        <w:spacing w:line="360" w:lineRule="auto"/>
        <w:ind w:firstLine="567"/>
        <w:jc w:val="both"/>
      </w:pPr>
      <w:r w:rsidRPr="00F2051E">
        <w:t>Ministru kabineta 2014.gada 19.augusta noteikumu Nr.500 “Vispārīgie būvnoteikumi”</w:t>
      </w:r>
      <w:r w:rsidR="00191DBB" w:rsidRPr="00F2051E">
        <w:t xml:space="preserve"> </w:t>
      </w:r>
      <w:r w:rsidRPr="00F2051E">
        <w:t>158.</w:t>
      </w:r>
      <w:r w:rsidR="003F69B4" w:rsidRPr="00F2051E">
        <w:t>punkts nosaka, ka</w:t>
      </w:r>
      <w:r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 xml:space="preserve">Gulbenes novada pašvaldības domes 2024.gada 29.februāra saistošo noteikumu Nr.2 “Par teritorijas kopšanu un būvju uzturēšanu Gulbenes novadā” 3.punkts nosaka, ka būves (arī nedzīvojamās būves), tās fasādes un žoga, kas ir publiski redzama, uzturēšanu kārtībā veic </w:t>
      </w:r>
      <w:r w:rsidRPr="00FC107C">
        <w:rPr>
          <w:rFonts w:ascii="Times New Roman" w:hAnsi="Times New Roman"/>
          <w:sz w:val="24"/>
          <w:szCs w:val="24"/>
        </w:rPr>
        <w:lastRenderedPageBreak/>
        <w:t>atbilstoši normatīvo aktu paredzētajām prasībām, nodrošinot būves ārējā izskata atbilstību pilsētvides ainavas vai ainaviski vērtīgās teritorijas prasībām attiecīgajās teritorijās.</w:t>
      </w:r>
    </w:p>
    <w:p w14:paraId="1F696A59" w14:textId="70811AA9" w:rsidR="004F0728" w:rsidRPr="00FC107C" w:rsidRDefault="00A157C9" w:rsidP="00E168AE">
      <w:pPr>
        <w:pStyle w:val="Sarakstarindkopa"/>
        <w:spacing w:line="360" w:lineRule="auto"/>
        <w:ind w:left="0" w:firstLine="567"/>
        <w:jc w:val="both"/>
        <w:rPr>
          <w:rFonts w:ascii="Times New Roman" w:hAnsi="Times New Roman"/>
          <w:sz w:val="24"/>
          <w:szCs w:val="24"/>
        </w:rPr>
      </w:pPr>
      <w:bookmarkStart w:id="6" w:name="_Hlk212636380"/>
      <w:bookmarkStart w:id="7" w:name="_Hlk213236706"/>
      <w:r w:rsidRPr="00FC107C">
        <w:rPr>
          <w:rFonts w:ascii="Times New Roman" w:hAnsi="Times New Roman"/>
          <w:sz w:val="24"/>
          <w:szCs w:val="24"/>
        </w:rPr>
        <w:t>Gulbenes novada pašvaldības domes 2021.gada 25.novembra saistošo noteikumu Nr.26 “Par nekustamā īpašuma nodokļa piemērošanas kārtību Gulbenes novadā” 4.punkts</w:t>
      </w:r>
      <w:bookmarkEnd w:id="6"/>
      <w:r w:rsidRPr="00FC107C">
        <w:rPr>
          <w:rFonts w:ascii="Times New Roman" w:hAnsi="Times New Roman"/>
          <w:sz w:val="24"/>
          <w:szCs w:val="24"/>
        </w:rPr>
        <w:t xml:space="preserve"> </w:t>
      </w:r>
      <w:bookmarkEnd w:id="7"/>
      <w:r w:rsidRPr="00FC107C">
        <w:rPr>
          <w:rFonts w:ascii="Times New Roman" w:hAnsi="Times New Roman"/>
          <w:sz w:val="24"/>
          <w:szCs w:val="24"/>
        </w:rPr>
        <w:t xml:space="preserve">paredz, ka ar 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vērtības vai tai piekritīgās zemes kadastrālās vērtības)</w:t>
      </w:r>
      <w:r w:rsidR="00407139">
        <w:rPr>
          <w:rFonts w:ascii="Times New Roman" w:hAnsi="Times New Roman"/>
          <w:sz w:val="24"/>
          <w:szCs w:val="24"/>
        </w:rPr>
        <w:t>, savukārt 5.pun</w:t>
      </w:r>
      <w:r w:rsidR="00AD7CF0">
        <w:rPr>
          <w:rFonts w:ascii="Times New Roman" w:hAnsi="Times New Roman"/>
          <w:sz w:val="24"/>
          <w:szCs w:val="24"/>
        </w:rPr>
        <w:t>k</w:t>
      </w:r>
      <w:r w:rsidR="00407139">
        <w:rPr>
          <w:rFonts w:ascii="Times New Roman" w:hAnsi="Times New Roman"/>
          <w:sz w:val="24"/>
          <w:szCs w:val="24"/>
        </w:rPr>
        <w:t>ts nosaka, ka š</w:t>
      </w:r>
      <w:r w:rsidR="00407139" w:rsidRPr="00407139">
        <w:rPr>
          <w:rFonts w:ascii="Times New Roman" w:hAnsi="Times New Roman"/>
          <w:sz w:val="24"/>
          <w:szCs w:val="24"/>
        </w:rPr>
        <w:t>o noteikumu 4. punktā paredzēto nodokļa likmi vidi degradējošai būvei piemēro ar nākamo mēnesi pēc lēmuma pieņemšanas par vidi degradējošas būves statusa noteikšanu. Kopā ar minēto lēmumu nodokļa maksātājam tiek nosūtīts attiecīgs maksāšanas paziņojums par nodokli.</w:t>
      </w:r>
    </w:p>
    <w:p w14:paraId="0F9F6FC3" w14:textId="689BA193" w:rsidR="00494858" w:rsidRDefault="00494858" w:rsidP="00E168AE">
      <w:pPr>
        <w:pStyle w:val="Sarakstarindkopa"/>
        <w:spacing w:after="0" w:line="360" w:lineRule="auto"/>
        <w:ind w:left="0" w:firstLine="567"/>
        <w:jc w:val="both"/>
        <w:rPr>
          <w:rFonts w:ascii="Times New Roman" w:hAnsi="Times New Roman"/>
          <w:sz w:val="24"/>
          <w:szCs w:val="24"/>
        </w:rPr>
      </w:pPr>
      <w:r w:rsidRPr="00FC107C">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FC107C">
        <w:rPr>
          <w:rFonts w:ascii="Times New Roman" w:hAnsi="Times New Roman"/>
          <w:sz w:val="24"/>
          <w:szCs w:val="24"/>
        </w:rPr>
        <w:t>aizvietotājizpildes</w:t>
      </w:r>
      <w:proofErr w:type="spellEnd"/>
      <w:r w:rsidRPr="00FC107C">
        <w:rPr>
          <w:rFonts w:ascii="Times New Roman" w:hAnsi="Times New Roman"/>
          <w:sz w:val="24"/>
          <w:szCs w:val="24"/>
        </w:rPr>
        <w:t xml:space="preserve">, piespiedu naudas vai tiešā spēka palīdzību. Šajā gadījumā </w:t>
      </w:r>
      <w:proofErr w:type="spellStart"/>
      <w:r w:rsidRPr="00FC107C">
        <w:rPr>
          <w:rFonts w:ascii="Times New Roman" w:hAnsi="Times New Roman"/>
          <w:sz w:val="24"/>
          <w:szCs w:val="24"/>
        </w:rPr>
        <w:t>izpildiestāde</w:t>
      </w:r>
      <w:proofErr w:type="spellEnd"/>
      <w:r w:rsidRPr="00FC107C">
        <w:rPr>
          <w:rFonts w:ascii="Times New Roman" w:hAnsi="Times New Roman"/>
          <w:sz w:val="24"/>
          <w:szCs w:val="24"/>
        </w:rPr>
        <w:t>, pamatojoties uz ārējo normatīvo aktu un ņemot vērā lietderības apsvērumus, izvēlas piespiedu izpildes līdzekļus, maina tos, līdz sasniedz rezultātu.</w:t>
      </w:r>
      <w:r w:rsidR="00D01127">
        <w:rPr>
          <w:rFonts w:ascii="Times New Roman" w:hAnsi="Times New Roman"/>
          <w:sz w:val="24"/>
          <w:szCs w:val="24"/>
        </w:rPr>
        <w:t xml:space="preserve"> Savukārt </w:t>
      </w:r>
      <w:r w:rsidR="00D01127" w:rsidRPr="00D01127">
        <w:rPr>
          <w:rFonts w:ascii="Times New Roman" w:hAnsi="Times New Roman"/>
          <w:sz w:val="24"/>
          <w:szCs w:val="24"/>
        </w:rPr>
        <w:t>Administratīvā procesa likuma 36</w:t>
      </w:r>
      <w:r w:rsidR="00D01127">
        <w:rPr>
          <w:rFonts w:ascii="Times New Roman" w:hAnsi="Times New Roman"/>
          <w:sz w:val="24"/>
          <w:szCs w:val="24"/>
        </w:rPr>
        <w:t xml:space="preserve">9.panta otrā daļa nosaka, ka </w:t>
      </w:r>
      <w:proofErr w:type="spellStart"/>
      <w:r w:rsidR="00D01127">
        <w:rPr>
          <w:rFonts w:ascii="Times New Roman" w:hAnsi="Times New Roman"/>
          <w:sz w:val="24"/>
          <w:szCs w:val="24"/>
        </w:rPr>
        <w:t>a</w:t>
      </w:r>
      <w:r w:rsidR="00D01127" w:rsidRPr="00D01127">
        <w:rPr>
          <w:rFonts w:ascii="Times New Roman" w:hAnsi="Times New Roman"/>
          <w:sz w:val="24"/>
          <w:szCs w:val="24"/>
        </w:rPr>
        <w:t>izvietotājizpildes</w:t>
      </w:r>
      <w:proofErr w:type="spellEnd"/>
      <w:r w:rsidR="00D01127" w:rsidRPr="00D01127">
        <w:rPr>
          <w:rFonts w:ascii="Times New Roman" w:hAnsi="Times New Roman"/>
          <w:sz w:val="24"/>
          <w:szCs w:val="24"/>
        </w:rPr>
        <w:t xml:space="preserve"> izmaksas uzliek adresātam. Ja adresāts izpilda ar administratīvo aktu uzlikto darbību pirms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pabeigšanas, adresātam uzliek uzsāktās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izmaksas.</w:t>
      </w:r>
    </w:p>
    <w:p w14:paraId="13DBAD68" w14:textId="0CB78887" w:rsidR="00A50338" w:rsidRPr="00FC107C" w:rsidRDefault="00A50338" w:rsidP="003776CA">
      <w:pPr>
        <w:pStyle w:val="Sarakstarindkopa"/>
        <w:spacing w:after="0" w:line="360" w:lineRule="auto"/>
        <w:ind w:left="0" w:firstLine="567"/>
        <w:jc w:val="both"/>
        <w:rPr>
          <w:rFonts w:ascii="Times New Roman" w:hAnsi="Times New Roman"/>
          <w:sz w:val="24"/>
          <w:szCs w:val="24"/>
        </w:rPr>
      </w:pPr>
      <w:r w:rsidRPr="00A50338">
        <w:rPr>
          <w:rFonts w:ascii="Times New Roman" w:hAnsi="Times New Roman"/>
          <w:sz w:val="24"/>
          <w:szCs w:val="24"/>
        </w:rPr>
        <w:t>Gulbenes novada pašvaldība 202</w:t>
      </w:r>
      <w:r>
        <w:rPr>
          <w:rFonts w:ascii="Times New Roman" w:hAnsi="Times New Roman"/>
          <w:sz w:val="24"/>
          <w:szCs w:val="24"/>
        </w:rPr>
        <w:t>5</w:t>
      </w:r>
      <w:r w:rsidRPr="00A50338">
        <w:rPr>
          <w:rFonts w:ascii="Times New Roman" w:hAnsi="Times New Roman"/>
          <w:sz w:val="24"/>
          <w:szCs w:val="24"/>
        </w:rPr>
        <w:t xml:space="preserve">.gada </w:t>
      </w:r>
      <w:r>
        <w:rPr>
          <w:rFonts w:ascii="Times New Roman" w:hAnsi="Times New Roman"/>
          <w:sz w:val="24"/>
          <w:szCs w:val="24"/>
        </w:rPr>
        <w:t xml:space="preserve">5.novembrī Ēkas </w:t>
      </w:r>
      <w:r w:rsidR="00C43BB4">
        <w:rPr>
          <w:rFonts w:ascii="Times New Roman" w:hAnsi="Times New Roman"/>
          <w:sz w:val="24"/>
          <w:szCs w:val="24"/>
        </w:rPr>
        <w:t xml:space="preserve">tiesiskajam valdītājam </w:t>
      </w:r>
      <w:r>
        <w:rPr>
          <w:rFonts w:ascii="Times New Roman" w:hAnsi="Times New Roman"/>
          <w:sz w:val="24"/>
          <w:szCs w:val="24"/>
        </w:rPr>
        <w:t xml:space="preserve">uz </w:t>
      </w:r>
      <w:r w:rsidR="00C43BB4">
        <w:rPr>
          <w:rFonts w:ascii="Times New Roman" w:hAnsi="Times New Roman"/>
          <w:sz w:val="24"/>
          <w:szCs w:val="24"/>
        </w:rPr>
        <w:t>deklarēto dzīvesvietas</w:t>
      </w:r>
      <w:r>
        <w:rPr>
          <w:rFonts w:ascii="Times New Roman" w:hAnsi="Times New Roman"/>
          <w:sz w:val="24"/>
          <w:szCs w:val="24"/>
        </w:rPr>
        <w:t xml:space="preserve"> </w:t>
      </w:r>
      <w:r w:rsidRPr="00A50338">
        <w:rPr>
          <w:rFonts w:ascii="Times New Roman" w:hAnsi="Times New Roman"/>
          <w:sz w:val="24"/>
          <w:szCs w:val="24"/>
        </w:rPr>
        <w:t>adresi</w:t>
      </w:r>
      <w:r>
        <w:rPr>
          <w:rFonts w:ascii="Times New Roman" w:hAnsi="Times New Roman"/>
          <w:sz w:val="24"/>
          <w:szCs w:val="24"/>
        </w:rPr>
        <w:t xml:space="preserve"> </w:t>
      </w:r>
      <w:r w:rsidRPr="00A50338">
        <w:rPr>
          <w:rFonts w:ascii="Times New Roman" w:hAnsi="Times New Roman"/>
          <w:sz w:val="24"/>
          <w:szCs w:val="24"/>
        </w:rPr>
        <w:t xml:space="preserve">nosūtījusi uzaicinājumu ierasties uz </w:t>
      </w:r>
      <w:r>
        <w:rPr>
          <w:rFonts w:ascii="Times New Roman" w:hAnsi="Times New Roman"/>
          <w:sz w:val="24"/>
          <w:szCs w:val="24"/>
        </w:rPr>
        <w:t xml:space="preserve">šī jautājuma izskatīšanu </w:t>
      </w:r>
      <w:r w:rsidRPr="00A50338">
        <w:rPr>
          <w:rFonts w:ascii="Times New Roman" w:hAnsi="Times New Roman"/>
          <w:sz w:val="24"/>
          <w:szCs w:val="24"/>
        </w:rPr>
        <w:t>Gulbenes novada pašvaldības domes apvienotās Attīstības un tautsaimniecības komitejas un Finanšu komitejas 2025.gada 20.novembra sēdē</w:t>
      </w:r>
      <w:r w:rsidR="003776CA">
        <w:rPr>
          <w:rFonts w:ascii="Times New Roman" w:hAnsi="Times New Roman"/>
          <w:sz w:val="24"/>
          <w:szCs w:val="24"/>
        </w:rPr>
        <w:t xml:space="preserve"> </w:t>
      </w:r>
      <w:r w:rsidRPr="00A50338">
        <w:rPr>
          <w:rFonts w:ascii="Times New Roman" w:hAnsi="Times New Roman"/>
          <w:sz w:val="24"/>
          <w:szCs w:val="24"/>
        </w:rPr>
        <w:t>un Gulbenes novada pašvaldības domes 2025.gada 27.novembra sēdē</w:t>
      </w:r>
      <w:r w:rsidR="003776CA">
        <w:rPr>
          <w:rFonts w:ascii="Times New Roman" w:hAnsi="Times New Roman"/>
          <w:sz w:val="24"/>
          <w:szCs w:val="24"/>
        </w:rPr>
        <w:t xml:space="preserve">. </w:t>
      </w:r>
      <w:r w:rsidR="003776CA" w:rsidRPr="00456FBA">
        <w:rPr>
          <w:rFonts w:ascii="Times New Roman" w:hAnsi="Times New Roman"/>
          <w:sz w:val="24"/>
          <w:szCs w:val="24"/>
        </w:rPr>
        <w:t xml:space="preserve">Ēkas </w:t>
      </w:r>
      <w:r w:rsidR="00C43BB4" w:rsidRPr="00456FBA">
        <w:rPr>
          <w:rFonts w:ascii="Times New Roman" w:hAnsi="Times New Roman"/>
          <w:sz w:val="24"/>
          <w:szCs w:val="24"/>
        </w:rPr>
        <w:t>tiesiskā valdītāja</w:t>
      </w:r>
      <w:r w:rsidRPr="00456FBA">
        <w:rPr>
          <w:rFonts w:ascii="Times New Roman" w:hAnsi="Times New Roman"/>
          <w:sz w:val="24"/>
          <w:szCs w:val="24"/>
        </w:rPr>
        <w:t xml:space="preserve"> viedoklis un argumenti ir atspoguļoti</w:t>
      </w:r>
      <w:r w:rsidR="003776CA" w:rsidRPr="00456FBA">
        <w:rPr>
          <w:rFonts w:ascii="Times New Roman" w:hAnsi="Times New Roman"/>
          <w:sz w:val="24"/>
          <w:szCs w:val="24"/>
        </w:rPr>
        <w:t xml:space="preserve"> augstāk minēto sēžu</w:t>
      </w:r>
      <w:r w:rsidRPr="00456FBA">
        <w:rPr>
          <w:rFonts w:ascii="Times New Roman" w:hAnsi="Times New Roman"/>
          <w:sz w:val="24"/>
          <w:szCs w:val="24"/>
        </w:rPr>
        <w:t xml:space="preserve"> protokol</w:t>
      </w:r>
      <w:r w:rsidR="003776CA" w:rsidRPr="00456FBA">
        <w:rPr>
          <w:rFonts w:ascii="Times New Roman" w:hAnsi="Times New Roman"/>
          <w:sz w:val="24"/>
          <w:szCs w:val="24"/>
        </w:rPr>
        <w:t>os</w:t>
      </w:r>
      <w:r w:rsidRPr="00456FBA">
        <w:rPr>
          <w:rFonts w:ascii="Times New Roman" w:hAnsi="Times New Roman"/>
          <w:sz w:val="24"/>
          <w:szCs w:val="24"/>
        </w:rPr>
        <w:t xml:space="preserve"> un t</w:t>
      </w:r>
      <w:r w:rsidR="003776CA" w:rsidRPr="00456FBA">
        <w:rPr>
          <w:rFonts w:ascii="Times New Roman" w:hAnsi="Times New Roman"/>
          <w:sz w:val="24"/>
          <w:szCs w:val="24"/>
        </w:rPr>
        <w:t>iem</w:t>
      </w:r>
      <w:r w:rsidRPr="00456FBA">
        <w:rPr>
          <w:rFonts w:ascii="Times New Roman" w:hAnsi="Times New Roman"/>
          <w:sz w:val="24"/>
          <w:szCs w:val="24"/>
        </w:rPr>
        <w:t xml:space="preserve"> pievienotaj</w:t>
      </w:r>
      <w:r w:rsidR="003776CA" w:rsidRPr="00456FBA">
        <w:rPr>
          <w:rFonts w:ascii="Times New Roman" w:hAnsi="Times New Roman"/>
          <w:sz w:val="24"/>
          <w:szCs w:val="24"/>
        </w:rPr>
        <w:t>os</w:t>
      </w:r>
      <w:r w:rsidRPr="00456FBA">
        <w:rPr>
          <w:rFonts w:ascii="Times New Roman" w:hAnsi="Times New Roman"/>
          <w:sz w:val="24"/>
          <w:szCs w:val="24"/>
        </w:rPr>
        <w:t xml:space="preserve"> video ierakst</w:t>
      </w:r>
      <w:r w:rsidR="003776CA" w:rsidRPr="00456FBA">
        <w:rPr>
          <w:rFonts w:ascii="Times New Roman" w:hAnsi="Times New Roman"/>
          <w:sz w:val="24"/>
          <w:szCs w:val="24"/>
        </w:rPr>
        <w:t>os.</w:t>
      </w:r>
      <w:r w:rsidR="003776CA">
        <w:rPr>
          <w:rFonts w:ascii="Times New Roman" w:hAnsi="Times New Roman"/>
          <w:sz w:val="24"/>
          <w:szCs w:val="24"/>
        </w:rPr>
        <w:t xml:space="preserve"> </w:t>
      </w:r>
    </w:p>
    <w:p w14:paraId="1F28DA7B" w14:textId="00ACF598" w:rsidR="004F0728" w:rsidRPr="009F0C75" w:rsidRDefault="00A17A9E" w:rsidP="00E168AE">
      <w:pPr>
        <w:tabs>
          <w:tab w:val="left" w:pos="567"/>
        </w:tabs>
        <w:spacing w:line="360" w:lineRule="auto"/>
        <w:ind w:firstLine="567"/>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 21.panta devīto un desmito daļu, </w:t>
      </w:r>
      <w:r w:rsidR="00D01127">
        <w:t xml:space="preserve">Administratīvā procesa likuma 368.pantu un 369.panta otro daļu, </w:t>
      </w:r>
      <w:r w:rsidRPr="00FC107C">
        <w:t>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w:t>
      </w:r>
      <w:r w:rsidR="00511A1B">
        <w:t xml:space="preserve"> un 5.</w:t>
      </w:r>
      <w:r w:rsidR="00DC59D8" w:rsidRPr="00CE4603">
        <w:t>punktu,</w:t>
      </w:r>
      <w:r w:rsidRPr="00CE4603">
        <w:t xml:space="preserve"> kā arī </w:t>
      </w:r>
      <w:r w:rsidR="00B83182" w:rsidRPr="00B83182">
        <w:t xml:space="preserve">Gulbenes novada pašvaldības </w:t>
      </w:r>
      <w:r w:rsidR="00B83182" w:rsidRPr="005C6181">
        <w:t xml:space="preserve">domes apvienotās </w:t>
      </w:r>
      <w:r w:rsidR="00B76C1B" w:rsidRPr="005C6181">
        <w:t xml:space="preserve">Attīstības un tautsaimniecības komitejas un Finanšu </w:t>
      </w:r>
      <w:r w:rsidRPr="005C6181">
        <w:t>komitejas ieteikumu</w:t>
      </w:r>
      <w:r w:rsidRPr="00B83182">
        <w:t>,</w:t>
      </w:r>
      <w:r w:rsidR="00B83182" w:rsidRPr="00B83182">
        <w:t xml:space="preserve"> atklāti balsojot: ar __ balsīm “Par”, “Pret” – nav, “Atturas” – </w:t>
      </w:r>
      <w:r w:rsidR="00B83182" w:rsidRPr="009F0C75">
        <w:t>nav, Gulbenes novada pašvaldības dome NOLEMJ:</w:t>
      </w:r>
    </w:p>
    <w:p w14:paraId="14196E5C" w14:textId="7704F947" w:rsidR="000E03DD" w:rsidRPr="009F0C75" w:rsidRDefault="000E03DD" w:rsidP="009F0C75">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F0C75">
        <w:rPr>
          <w:rFonts w:ascii="Times New Roman" w:hAnsi="Times New Roman"/>
          <w:sz w:val="24"/>
          <w:szCs w:val="24"/>
        </w:rPr>
        <w:lastRenderedPageBreak/>
        <w:t xml:space="preserve">UZDOT </w:t>
      </w:r>
      <w:bookmarkStart w:id="8" w:name="_Hlk212636929"/>
      <w:bookmarkStart w:id="9" w:name="_Hlk212636684"/>
      <w:r w:rsidR="00456FBA" w:rsidRPr="00456FBA">
        <w:rPr>
          <w:rFonts w:ascii="Times New Roman" w:hAnsi="Times New Roman"/>
          <w:sz w:val="24"/>
          <w:szCs w:val="24"/>
        </w:rPr>
        <w:t>[…</w:t>
      </w:r>
      <w:r w:rsidR="009F0C75" w:rsidRPr="009F0C75">
        <w:rPr>
          <w:rFonts w:ascii="Times New Roman" w:hAnsi="Times New Roman"/>
          <w:sz w:val="24"/>
          <w:szCs w:val="24"/>
        </w:rPr>
        <w:t xml:space="preserve">, </w:t>
      </w:r>
      <w:bookmarkEnd w:id="8"/>
      <w:bookmarkEnd w:id="9"/>
      <w:r w:rsidRPr="009F0C75">
        <w:rPr>
          <w:rFonts w:ascii="Times New Roman" w:hAnsi="Times New Roman"/>
          <w:sz w:val="24"/>
          <w:szCs w:val="24"/>
        </w:rPr>
        <w:t xml:space="preserve">veikt </w:t>
      </w:r>
      <w:r w:rsidR="004D2E5E" w:rsidRPr="009F0C75">
        <w:rPr>
          <w:rFonts w:ascii="Times New Roman" w:hAnsi="Times New Roman"/>
          <w:sz w:val="24"/>
          <w:szCs w:val="24"/>
        </w:rPr>
        <w:t xml:space="preserve">ēkas </w:t>
      </w:r>
      <w:r w:rsidR="009F0C75" w:rsidRPr="009F0C75">
        <w:rPr>
          <w:rFonts w:ascii="Times New Roman" w:hAnsi="Times New Roman"/>
          <w:sz w:val="24"/>
          <w:szCs w:val="24"/>
        </w:rPr>
        <w:t>ar kadastra apzīmējumu 5001 002 0187 001, kas atrodas adresē: Ozolu iela 39, Gulbene, Gulbenes novads, LV – 4401,</w:t>
      </w:r>
      <w:r w:rsidR="004D2E5E" w:rsidRPr="009F0C75">
        <w:rPr>
          <w:rFonts w:ascii="Times New Roman" w:hAnsi="Times New Roman"/>
          <w:sz w:val="24"/>
          <w:szCs w:val="24"/>
        </w:rPr>
        <w:t xml:space="preserve"> </w:t>
      </w:r>
      <w:r w:rsidRPr="009F0C75">
        <w:rPr>
          <w:rFonts w:ascii="Times New Roman" w:hAnsi="Times New Roman"/>
          <w:sz w:val="24"/>
          <w:szCs w:val="24"/>
        </w:rPr>
        <w:t>sakārtošanu atbilstoši normatīvo aktu prasībām līdz 202</w:t>
      </w:r>
      <w:r w:rsidR="00141CED" w:rsidRPr="009F0C75">
        <w:rPr>
          <w:rFonts w:ascii="Times New Roman" w:hAnsi="Times New Roman"/>
          <w:sz w:val="24"/>
          <w:szCs w:val="24"/>
        </w:rPr>
        <w:t>6</w:t>
      </w:r>
      <w:r w:rsidRPr="009F0C75">
        <w:rPr>
          <w:rFonts w:ascii="Times New Roman" w:hAnsi="Times New Roman"/>
          <w:sz w:val="24"/>
          <w:szCs w:val="24"/>
        </w:rPr>
        <w:t xml:space="preserve">.gada </w:t>
      </w:r>
      <w:r w:rsidR="009F0C75">
        <w:rPr>
          <w:rFonts w:ascii="Times New Roman" w:hAnsi="Times New Roman"/>
          <w:sz w:val="24"/>
          <w:szCs w:val="24"/>
        </w:rPr>
        <w:t xml:space="preserve">28.februārim. </w:t>
      </w:r>
    </w:p>
    <w:p w14:paraId="2EAB8A94" w14:textId="2F29143C"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UZDOT </w:t>
      </w:r>
      <w:r w:rsidR="004B7201" w:rsidRPr="004B7201">
        <w:rPr>
          <w:rFonts w:ascii="Times New Roman" w:hAnsi="Times New Roman"/>
          <w:sz w:val="24"/>
          <w:szCs w:val="24"/>
        </w:rPr>
        <w:t>[…</w:t>
      </w:r>
      <w:r w:rsidR="009F0C75">
        <w:rPr>
          <w:rFonts w:ascii="Times New Roman" w:hAnsi="Times New Roman"/>
          <w:sz w:val="24"/>
          <w:szCs w:val="24"/>
        </w:rPr>
        <w:t xml:space="preserve">, </w:t>
      </w:r>
      <w:r w:rsidRPr="000A119F">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05F00A5D" w14:textId="7D2FCA75"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ATZĪT </w:t>
      </w:r>
      <w:r w:rsidR="009F0C75" w:rsidRPr="009F0C75">
        <w:rPr>
          <w:rFonts w:ascii="Times New Roman" w:hAnsi="Times New Roman"/>
          <w:sz w:val="24"/>
          <w:szCs w:val="24"/>
        </w:rPr>
        <w:t>ēk</w:t>
      </w:r>
      <w:r w:rsidR="009F0C75">
        <w:rPr>
          <w:rFonts w:ascii="Times New Roman" w:hAnsi="Times New Roman"/>
          <w:sz w:val="24"/>
          <w:szCs w:val="24"/>
        </w:rPr>
        <w:t>u</w:t>
      </w:r>
      <w:r w:rsidR="009F0C75" w:rsidRPr="009F0C75">
        <w:rPr>
          <w:rFonts w:ascii="Times New Roman" w:hAnsi="Times New Roman"/>
          <w:sz w:val="24"/>
          <w:szCs w:val="24"/>
        </w:rPr>
        <w:t xml:space="preserve"> ar kadastra apzīmējumu 5001 002 0187 001, kas atrodas adresē: Ozolu iela 39, Gulbene, Gulbenes novads, LV – 4401, </w:t>
      </w:r>
      <w:r w:rsidRPr="000A119F">
        <w:rPr>
          <w:rFonts w:ascii="Times New Roman" w:hAnsi="Times New Roman"/>
          <w:sz w:val="24"/>
          <w:szCs w:val="24"/>
        </w:rPr>
        <w:t>par vidi degradējo</w:t>
      </w:r>
      <w:r w:rsidR="004D2E5E">
        <w:rPr>
          <w:rFonts w:ascii="Times New Roman" w:hAnsi="Times New Roman"/>
          <w:sz w:val="24"/>
          <w:szCs w:val="24"/>
        </w:rPr>
        <w:t>šu</w:t>
      </w:r>
      <w:r w:rsidRPr="000A119F">
        <w:rPr>
          <w:rFonts w:ascii="Times New Roman" w:hAnsi="Times New Roman"/>
          <w:sz w:val="24"/>
          <w:szCs w:val="24"/>
        </w:rPr>
        <w:t xml:space="preserve"> būv</w:t>
      </w:r>
      <w:r w:rsidR="004D2E5E">
        <w:rPr>
          <w:rFonts w:ascii="Times New Roman" w:hAnsi="Times New Roman"/>
          <w:sz w:val="24"/>
          <w:szCs w:val="24"/>
        </w:rPr>
        <w:t>i</w:t>
      </w:r>
      <w:r w:rsidRPr="000A119F">
        <w:rPr>
          <w:rFonts w:ascii="Times New Roman" w:hAnsi="Times New Roman"/>
          <w:sz w:val="24"/>
          <w:szCs w:val="24"/>
        </w:rPr>
        <w:t>.</w:t>
      </w:r>
    </w:p>
    <w:p w14:paraId="64CA46E8" w14:textId="4CB488DC"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PIEMĒROT lēmuma 3.punktā norādītaj</w:t>
      </w:r>
      <w:r w:rsidR="004D2E5E">
        <w:rPr>
          <w:rFonts w:ascii="Times New Roman" w:hAnsi="Times New Roman"/>
          <w:sz w:val="24"/>
          <w:szCs w:val="24"/>
        </w:rPr>
        <w:t>ai ēkai</w:t>
      </w:r>
      <w:r w:rsidRPr="000A119F">
        <w:rPr>
          <w:rFonts w:ascii="Times New Roman" w:hAnsi="Times New Roman"/>
          <w:sz w:val="24"/>
          <w:szCs w:val="24"/>
        </w:rPr>
        <w:t xml:space="preserve"> nekustamā nodokļa likmi 3 % apmērā no lielākās kadastrālās vērtības (vidi degradējošās būves kadastrālās vērtības vai tai piekritīgās zemes kadastrālās vērtības).</w:t>
      </w:r>
    </w:p>
    <w:p w14:paraId="3F0F2A2B" w14:textId="597976A8"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Ja </w:t>
      </w:r>
      <w:r w:rsidR="004B7201" w:rsidRPr="004B7201">
        <w:rPr>
          <w:rFonts w:ascii="Times New Roman" w:hAnsi="Times New Roman"/>
          <w:sz w:val="24"/>
          <w:szCs w:val="24"/>
        </w:rPr>
        <w:t>[…</w:t>
      </w:r>
      <w:r w:rsidR="009F0C75">
        <w:rPr>
          <w:rFonts w:ascii="Times New Roman" w:hAnsi="Times New Roman"/>
          <w:sz w:val="24"/>
          <w:szCs w:val="24"/>
        </w:rPr>
        <w:t xml:space="preserve">, </w:t>
      </w:r>
      <w:r w:rsidRPr="004D2E5E">
        <w:rPr>
          <w:rFonts w:ascii="Times New Roman" w:hAnsi="Times New Roman"/>
          <w:sz w:val="24"/>
          <w:szCs w:val="24"/>
        </w:rPr>
        <w:t>neizpilda šī lēmuma 1.punktā paredzēto uzdevumu noteiktajā termiņā,</w:t>
      </w:r>
      <w:r w:rsidR="004D2E5E" w:rsidRPr="004D2E5E">
        <w:rPr>
          <w:rFonts w:ascii="Times New Roman" w:hAnsi="Times New Roman"/>
          <w:sz w:val="24"/>
          <w:szCs w:val="24"/>
        </w:rPr>
        <w:t xml:space="preserve"> </w:t>
      </w:r>
      <w:r w:rsidRPr="004D2E5E">
        <w:rPr>
          <w:rFonts w:ascii="Times New Roman" w:hAnsi="Times New Roman"/>
          <w:sz w:val="24"/>
          <w:szCs w:val="24"/>
        </w:rPr>
        <w:t xml:space="preserve">Gulbenes novada pašvaldībai organizēt šī lēmuma piespiedu izpildi ar piespiedu naudas vai </w:t>
      </w:r>
      <w:proofErr w:type="spellStart"/>
      <w:r w:rsidRPr="004D2E5E">
        <w:rPr>
          <w:rFonts w:ascii="Times New Roman" w:hAnsi="Times New Roman"/>
          <w:sz w:val="24"/>
          <w:szCs w:val="24"/>
        </w:rPr>
        <w:t>aizvietotājizpildes</w:t>
      </w:r>
      <w:proofErr w:type="spellEnd"/>
      <w:r w:rsidRPr="004D2E5E">
        <w:rPr>
          <w:rFonts w:ascii="Times New Roman" w:hAnsi="Times New Roman"/>
          <w:sz w:val="24"/>
          <w:szCs w:val="24"/>
        </w:rPr>
        <w:t xml:space="preserve"> palīdzību (uzliekot tās izpildes izmaksas</w:t>
      </w:r>
      <w:r w:rsidR="009F0C75">
        <w:rPr>
          <w:rFonts w:ascii="Times New Roman" w:hAnsi="Times New Roman"/>
          <w:sz w:val="24"/>
          <w:szCs w:val="24"/>
        </w:rPr>
        <w:t xml:space="preserve"> </w:t>
      </w:r>
      <w:r w:rsidR="004B7201" w:rsidRPr="004B7201">
        <w:rPr>
          <w:rFonts w:ascii="Times New Roman" w:hAnsi="Times New Roman"/>
          <w:sz w:val="24"/>
          <w:szCs w:val="24"/>
        </w:rPr>
        <w:t>[…</w:t>
      </w:r>
      <w:r w:rsidR="004D2E5E" w:rsidRPr="004D2E5E">
        <w:rPr>
          <w:rFonts w:ascii="Times New Roman" w:hAnsi="Times New Roman"/>
          <w:sz w:val="24"/>
          <w:szCs w:val="24"/>
        </w:rPr>
        <w:t>).</w:t>
      </w:r>
    </w:p>
    <w:p w14:paraId="43D17F13" w14:textId="07CE2716"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Šī lēmuma piespiedu izpildes uzsākšanas gadījumā uzdot Gulbenes novada pašvaldībai par šo faktu paziņot </w:t>
      </w:r>
      <w:r w:rsidR="004B7201" w:rsidRPr="004B7201">
        <w:rPr>
          <w:rFonts w:ascii="Times New Roman" w:hAnsi="Times New Roman"/>
          <w:sz w:val="24"/>
          <w:szCs w:val="24"/>
        </w:rPr>
        <w:t>[…</w:t>
      </w:r>
      <w:r w:rsidR="009F0C75">
        <w:rPr>
          <w:rFonts w:ascii="Times New Roman" w:hAnsi="Times New Roman"/>
          <w:sz w:val="24"/>
          <w:szCs w:val="24"/>
        </w:rPr>
        <w:t xml:space="preserve">, </w:t>
      </w:r>
      <w:r w:rsidRPr="000A119F">
        <w:rPr>
          <w:rFonts w:ascii="Times New Roman" w:hAnsi="Times New Roman"/>
          <w:sz w:val="24"/>
          <w:szCs w:val="24"/>
        </w:rPr>
        <w:t>normatīvajos aktos paredzētajā kārtībā.</w:t>
      </w:r>
    </w:p>
    <w:p w14:paraId="6F075183"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Lēmuma izrakstu nosūtīt:</w:t>
      </w:r>
    </w:p>
    <w:p w14:paraId="3101D92F" w14:textId="77777777" w:rsidR="004B7201" w:rsidRDefault="004B7201"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B7201">
        <w:rPr>
          <w:rFonts w:ascii="Times New Roman" w:hAnsi="Times New Roman"/>
          <w:sz w:val="24"/>
          <w:szCs w:val="24"/>
        </w:rPr>
        <w:t>[…</w:t>
      </w:r>
    </w:p>
    <w:p w14:paraId="4F71BF30" w14:textId="26E4C261" w:rsidR="000E03DD" w:rsidRPr="004D2E5E" w:rsidRDefault="004D2E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D2E5E">
        <w:rPr>
          <w:rFonts w:ascii="Times New Roman" w:hAnsi="Times New Roman"/>
          <w:sz w:val="24"/>
          <w:szCs w:val="24"/>
        </w:rPr>
        <w:t>Gulbenes novada būvvaldei, reģ</w:t>
      </w:r>
      <w:r>
        <w:rPr>
          <w:rFonts w:ascii="Times New Roman" w:hAnsi="Times New Roman"/>
          <w:sz w:val="24"/>
          <w:szCs w:val="24"/>
        </w:rPr>
        <w:t xml:space="preserve">istrācijas </w:t>
      </w:r>
      <w:r w:rsidRPr="004D2E5E">
        <w:rPr>
          <w:rFonts w:ascii="Times New Roman" w:hAnsi="Times New Roman"/>
          <w:sz w:val="24"/>
          <w:szCs w:val="24"/>
        </w:rPr>
        <w:t xml:space="preserve">Nr.40900015770, juridiskā adrese: Ābeļu iela 2, Gulbene, Gulbenes novads, LV – 4401, e-adresē: _DEFAULT@40900015770. </w:t>
      </w:r>
    </w:p>
    <w:p w14:paraId="59C06535" w14:textId="77777777" w:rsidR="000E03DD" w:rsidRPr="000A119F" w:rsidRDefault="000E03DD" w:rsidP="00E168AE">
      <w:pPr>
        <w:pStyle w:val="Sarakstarindkopa"/>
        <w:tabs>
          <w:tab w:val="left" w:pos="567"/>
          <w:tab w:val="left" w:pos="993"/>
        </w:tabs>
        <w:spacing w:line="360" w:lineRule="auto"/>
        <w:ind w:left="0" w:firstLine="567"/>
        <w:jc w:val="both"/>
        <w:rPr>
          <w:rFonts w:ascii="Times New Roman" w:hAnsi="Times New Roman"/>
          <w:sz w:val="24"/>
          <w:szCs w:val="24"/>
        </w:rPr>
      </w:pPr>
    </w:p>
    <w:p w14:paraId="44F79B1D" w14:textId="77777777" w:rsidR="000E03DD" w:rsidRPr="00DB61CA" w:rsidRDefault="000E03DD" w:rsidP="00E168AE">
      <w:pPr>
        <w:pStyle w:val="Sarakstarindkopa"/>
        <w:tabs>
          <w:tab w:val="left" w:pos="993"/>
        </w:tabs>
        <w:spacing w:line="360" w:lineRule="auto"/>
        <w:ind w:left="0" w:firstLine="567"/>
        <w:jc w:val="both"/>
        <w:rPr>
          <w:rFonts w:ascii="Times New Roman" w:hAnsi="Times New Roman"/>
          <w:strike/>
          <w:sz w:val="24"/>
          <w:szCs w:val="24"/>
        </w:rPr>
      </w:pPr>
      <w:r w:rsidRPr="000A119F">
        <w:rPr>
          <w:rFonts w:ascii="Times New Roman" w:hAnsi="Times New Roman"/>
          <w:sz w:val="24"/>
          <w:szCs w:val="24"/>
        </w:rPr>
        <w:t xml:space="preserve">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r w:rsidRPr="00D01127">
        <w:rPr>
          <w:rFonts w:ascii="Times New Roman" w:hAnsi="Times New Roman"/>
          <w:sz w:val="24"/>
          <w:szCs w:val="24"/>
        </w:rPr>
        <w:t>Ņemot vērā Būvniecības likuma 21.panta desmitajā daļā paredzēto regulējumu, šī lēmuma pārsūdzēšana neaptur tā darbību.</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12CE4592"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r w:rsidR="00E168AE">
        <w:tab/>
      </w:r>
      <w:proofErr w:type="spellStart"/>
      <w:r w:rsidR="00D01127">
        <w:t>N.Mazūrs</w:t>
      </w:r>
      <w:proofErr w:type="spellEnd"/>
    </w:p>
    <w:p w14:paraId="394A59C9" w14:textId="5AA61E5F" w:rsidR="00555909" w:rsidRPr="00CC1378" w:rsidRDefault="00555909" w:rsidP="00E234DE">
      <w:pPr>
        <w:spacing w:line="257" w:lineRule="auto"/>
        <w:rPr>
          <w:color w:val="FF0000"/>
        </w:rPr>
      </w:pPr>
    </w:p>
    <w:p w14:paraId="394A59D0" w14:textId="7CD8A8E8" w:rsidR="006E0E55" w:rsidRPr="003E780F" w:rsidRDefault="006E0E55" w:rsidP="00E234DE">
      <w:pPr>
        <w:spacing w:line="257" w:lineRule="auto"/>
        <w:rPr>
          <w:color w:val="FF0000"/>
        </w:rPr>
      </w:pPr>
    </w:p>
    <w:sectPr w:rsidR="006E0E55" w:rsidRPr="003E780F" w:rsidSect="00A04AD4">
      <w:footerReference w:type="default" r:id="rId9"/>
      <w:pgSz w:w="11906" w:h="16838"/>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A9D5" w14:textId="77777777" w:rsidR="00B5040E" w:rsidRDefault="00B5040E" w:rsidP="00FC2A8A">
      <w:r>
        <w:separator/>
      </w:r>
    </w:p>
  </w:endnote>
  <w:endnote w:type="continuationSeparator" w:id="0">
    <w:p w14:paraId="0F16BE6E" w14:textId="77777777" w:rsidR="00B5040E" w:rsidRDefault="00B5040E"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A4434C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79BF" w14:textId="77777777" w:rsidR="00B5040E" w:rsidRDefault="00B5040E" w:rsidP="00FC2A8A">
      <w:r>
        <w:separator/>
      </w:r>
    </w:p>
  </w:footnote>
  <w:footnote w:type="continuationSeparator" w:id="0">
    <w:p w14:paraId="5B011437" w14:textId="77777777" w:rsidR="00B5040E" w:rsidRDefault="00B5040E"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DDD"/>
    <w:multiLevelType w:val="multilevel"/>
    <w:tmpl w:val="51FE09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6"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2"/>
  </w:num>
  <w:num w:numId="2" w16cid:durableId="1856337681">
    <w:abstractNumId w:val="4"/>
  </w:num>
  <w:num w:numId="3" w16cid:durableId="1449858962">
    <w:abstractNumId w:val="6"/>
  </w:num>
  <w:num w:numId="4" w16cid:durableId="1235313161">
    <w:abstractNumId w:val="5"/>
  </w:num>
  <w:num w:numId="5" w16cid:durableId="306277668">
    <w:abstractNumId w:val="3"/>
  </w:num>
  <w:num w:numId="6" w16cid:durableId="1800100552">
    <w:abstractNumId w:val="1"/>
  </w:num>
  <w:num w:numId="7" w16cid:durableId="840044639">
    <w:abstractNumId w:val="7"/>
  </w:num>
  <w:num w:numId="8" w16cid:durableId="9707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6BDB"/>
    <w:rsid w:val="00012B49"/>
    <w:rsid w:val="00023FD1"/>
    <w:rsid w:val="000256BA"/>
    <w:rsid w:val="000264FE"/>
    <w:rsid w:val="000359A6"/>
    <w:rsid w:val="00050641"/>
    <w:rsid w:val="0005572D"/>
    <w:rsid w:val="000645DB"/>
    <w:rsid w:val="00072D3A"/>
    <w:rsid w:val="0007655B"/>
    <w:rsid w:val="00084D44"/>
    <w:rsid w:val="00094C02"/>
    <w:rsid w:val="000A119F"/>
    <w:rsid w:val="000A11A0"/>
    <w:rsid w:val="000A1C38"/>
    <w:rsid w:val="000A4B8D"/>
    <w:rsid w:val="000A4FC2"/>
    <w:rsid w:val="000C472F"/>
    <w:rsid w:val="000C57EE"/>
    <w:rsid w:val="000D0F7F"/>
    <w:rsid w:val="000D70C3"/>
    <w:rsid w:val="000E03DD"/>
    <w:rsid w:val="000E6FB4"/>
    <w:rsid w:val="000F2B61"/>
    <w:rsid w:val="000F4964"/>
    <w:rsid w:val="001076E0"/>
    <w:rsid w:val="00107826"/>
    <w:rsid w:val="00113052"/>
    <w:rsid w:val="00114A69"/>
    <w:rsid w:val="001300FE"/>
    <w:rsid w:val="00131AC4"/>
    <w:rsid w:val="00134D60"/>
    <w:rsid w:val="00141CED"/>
    <w:rsid w:val="001429A3"/>
    <w:rsid w:val="00162DEC"/>
    <w:rsid w:val="00167B2A"/>
    <w:rsid w:val="00171868"/>
    <w:rsid w:val="0017391E"/>
    <w:rsid w:val="00186D72"/>
    <w:rsid w:val="00190C32"/>
    <w:rsid w:val="00191DBB"/>
    <w:rsid w:val="001964E2"/>
    <w:rsid w:val="001B1177"/>
    <w:rsid w:val="001B1C3E"/>
    <w:rsid w:val="001C487E"/>
    <w:rsid w:val="001F1D52"/>
    <w:rsid w:val="00202949"/>
    <w:rsid w:val="00204D71"/>
    <w:rsid w:val="00207871"/>
    <w:rsid w:val="0021219B"/>
    <w:rsid w:val="00236C2E"/>
    <w:rsid w:val="00243CA8"/>
    <w:rsid w:val="00247C16"/>
    <w:rsid w:val="002542CE"/>
    <w:rsid w:val="00262D06"/>
    <w:rsid w:val="0026325F"/>
    <w:rsid w:val="00276FB6"/>
    <w:rsid w:val="002879EA"/>
    <w:rsid w:val="00295E49"/>
    <w:rsid w:val="00296802"/>
    <w:rsid w:val="002A1B47"/>
    <w:rsid w:val="002B0191"/>
    <w:rsid w:val="002C3705"/>
    <w:rsid w:val="002D028A"/>
    <w:rsid w:val="002E5806"/>
    <w:rsid w:val="002F6615"/>
    <w:rsid w:val="003033D8"/>
    <w:rsid w:val="00325071"/>
    <w:rsid w:val="00325305"/>
    <w:rsid w:val="00325E77"/>
    <w:rsid w:val="00332EB7"/>
    <w:rsid w:val="003367D6"/>
    <w:rsid w:val="00340B62"/>
    <w:rsid w:val="00354E4E"/>
    <w:rsid w:val="003763CE"/>
    <w:rsid w:val="003776CA"/>
    <w:rsid w:val="003943D3"/>
    <w:rsid w:val="003A33D0"/>
    <w:rsid w:val="003B3DB8"/>
    <w:rsid w:val="003B46B4"/>
    <w:rsid w:val="003C3FB1"/>
    <w:rsid w:val="003C52F2"/>
    <w:rsid w:val="003C70BE"/>
    <w:rsid w:val="003D3D2F"/>
    <w:rsid w:val="003D40D6"/>
    <w:rsid w:val="003E2F46"/>
    <w:rsid w:val="003E780F"/>
    <w:rsid w:val="003F61ED"/>
    <w:rsid w:val="003F69B4"/>
    <w:rsid w:val="003F6C9A"/>
    <w:rsid w:val="00400688"/>
    <w:rsid w:val="00407139"/>
    <w:rsid w:val="00420240"/>
    <w:rsid w:val="00420CD2"/>
    <w:rsid w:val="00426AEA"/>
    <w:rsid w:val="00426D2D"/>
    <w:rsid w:val="00436CA7"/>
    <w:rsid w:val="00456FBA"/>
    <w:rsid w:val="00461591"/>
    <w:rsid w:val="004906A4"/>
    <w:rsid w:val="004910D5"/>
    <w:rsid w:val="00494858"/>
    <w:rsid w:val="004A057C"/>
    <w:rsid w:val="004A2021"/>
    <w:rsid w:val="004A7D3E"/>
    <w:rsid w:val="004B274A"/>
    <w:rsid w:val="004B7201"/>
    <w:rsid w:val="004D0DFA"/>
    <w:rsid w:val="004D15B1"/>
    <w:rsid w:val="004D2E5E"/>
    <w:rsid w:val="004F0728"/>
    <w:rsid w:val="004F4918"/>
    <w:rsid w:val="004F790D"/>
    <w:rsid w:val="00511A1B"/>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C6181"/>
    <w:rsid w:val="005D12A1"/>
    <w:rsid w:val="005D3680"/>
    <w:rsid w:val="005D7CB0"/>
    <w:rsid w:val="005E30CA"/>
    <w:rsid w:val="005E49B8"/>
    <w:rsid w:val="005E561B"/>
    <w:rsid w:val="005E64C0"/>
    <w:rsid w:val="005F3578"/>
    <w:rsid w:val="006054E5"/>
    <w:rsid w:val="00626437"/>
    <w:rsid w:val="00632254"/>
    <w:rsid w:val="0066195B"/>
    <w:rsid w:val="00696677"/>
    <w:rsid w:val="00696FEB"/>
    <w:rsid w:val="006A2988"/>
    <w:rsid w:val="006B2780"/>
    <w:rsid w:val="006B4A36"/>
    <w:rsid w:val="006C0D1C"/>
    <w:rsid w:val="006C397A"/>
    <w:rsid w:val="006C4E17"/>
    <w:rsid w:val="006D16A0"/>
    <w:rsid w:val="006D4C23"/>
    <w:rsid w:val="006E0E55"/>
    <w:rsid w:val="006E2140"/>
    <w:rsid w:val="006E35CC"/>
    <w:rsid w:val="006E7A1F"/>
    <w:rsid w:val="006F199F"/>
    <w:rsid w:val="006F793B"/>
    <w:rsid w:val="007021B5"/>
    <w:rsid w:val="00712E85"/>
    <w:rsid w:val="007163DB"/>
    <w:rsid w:val="007222C8"/>
    <w:rsid w:val="00726D12"/>
    <w:rsid w:val="007323A7"/>
    <w:rsid w:val="00737A07"/>
    <w:rsid w:val="007404EF"/>
    <w:rsid w:val="00741F48"/>
    <w:rsid w:val="0074644F"/>
    <w:rsid w:val="00754C78"/>
    <w:rsid w:val="00763238"/>
    <w:rsid w:val="00767875"/>
    <w:rsid w:val="00791248"/>
    <w:rsid w:val="00793C23"/>
    <w:rsid w:val="007B40E5"/>
    <w:rsid w:val="007B4695"/>
    <w:rsid w:val="007B583A"/>
    <w:rsid w:val="007B6A41"/>
    <w:rsid w:val="007C41AA"/>
    <w:rsid w:val="007C6232"/>
    <w:rsid w:val="007C68B6"/>
    <w:rsid w:val="007C6F18"/>
    <w:rsid w:val="007D1A36"/>
    <w:rsid w:val="007E0983"/>
    <w:rsid w:val="007E18F2"/>
    <w:rsid w:val="007F34EF"/>
    <w:rsid w:val="007F6B47"/>
    <w:rsid w:val="00801DF7"/>
    <w:rsid w:val="008059C2"/>
    <w:rsid w:val="0081509F"/>
    <w:rsid w:val="0083094C"/>
    <w:rsid w:val="00836359"/>
    <w:rsid w:val="00862ADE"/>
    <w:rsid w:val="00875DFD"/>
    <w:rsid w:val="00877C37"/>
    <w:rsid w:val="00877FB9"/>
    <w:rsid w:val="008A5C7E"/>
    <w:rsid w:val="008A6234"/>
    <w:rsid w:val="008C5A29"/>
    <w:rsid w:val="008F0E9A"/>
    <w:rsid w:val="008F0F04"/>
    <w:rsid w:val="009012DD"/>
    <w:rsid w:val="00925626"/>
    <w:rsid w:val="00931544"/>
    <w:rsid w:val="0093289E"/>
    <w:rsid w:val="00935C30"/>
    <w:rsid w:val="00950D91"/>
    <w:rsid w:val="009557E0"/>
    <w:rsid w:val="00960BC9"/>
    <w:rsid w:val="00962D87"/>
    <w:rsid w:val="0096796E"/>
    <w:rsid w:val="0097467F"/>
    <w:rsid w:val="00980DE2"/>
    <w:rsid w:val="00982A00"/>
    <w:rsid w:val="00993912"/>
    <w:rsid w:val="0099483F"/>
    <w:rsid w:val="009974EC"/>
    <w:rsid w:val="009A260F"/>
    <w:rsid w:val="009A45A7"/>
    <w:rsid w:val="009A68B1"/>
    <w:rsid w:val="009B1155"/>
    <w:rsid w:val="009B11B0"/>
    <w:rsid w:val="009B5C5D"/>
    <w:rsid w:val="009B5F66"/>
    <w:rsid w:val="009C18EA"/>
    <w:rsid w:val="009C5459"/>
    <w:rsid w:val="009D067C"/>
    <w:rsid w:val="009E48AF"/>
    <w:rsid w:val="009E660E"/>
    <w:rsid w:val="009F0C75"/>
    <w:rsid w:val="00A0066C"/>
    <w:rsid w:val="00A027B4"/>
    <w:rsid w:val="00A03F49"/>
    <w:rsid w:val="00A04AD4"/>
    <w:rsid w:val="00A07ADE"/>
    <w:rsid w:val="00A157C9"/>
    <w:rsid w:val="00A17A9E"/>
    <w:rsid w:val="00A23AC2"/>
    <w:rsid w:val="00A25ED9"/>
    <w:rsid w:val="00A34A97"/>
    <w:rsid w:val="00A358CB"/>
    <w:rsid w:val="00A50338"/>
    <w:rsid w:val="00A7565B"/>
    <w:rsid w:val="00A81756"/>
    <w:rsid w:val="00A96997"/>
    <w:rsid w:val="00AB080A"/>
    <w:rsid w:val="00AB4225"/>
    <w:rsid w:val="00AC1FCF"/>
    <w:rsid w:val="00AC6DCC"/>
    <w:rsid w:val="00AD41D9"/>
    <w:rsid w:val="00AD7CF0"/>
    <w:rsid w:val="00B04D50"/>
    <w:rsid w:val="00B072A8"/>
    <w:rsid w:val="00B07F24"/>
    <w:rsid w:val="00B12DF2"/>
    <w:rsid w:val="00B1588A"/>
    <w:rsid w:val="00B41E6D"/>
    <w:rsid w:val="00B43475"/>
    <w:rsid w:val="00B5040E"/>
    <w:rsid w:val="00B51A13"/>
    <w:rsid w:val="00B5561E"/>
    <w:rsid w:val="00B63995"/>
    <w:rsid w:val="00B707FD"/>
    <w:rsid w:val="00B75A22"/>
    <w:rsid w:val="00B76C1B"/>
    <w:rsid w:val="00B7756D"/>
    <w:rsid w:val="00B77751"/>
    <w:rsid w:val="00B80E79"/>
    <w:rsid w:val="00B83182"/>
    <w:rsid w:val="00B90FDE"/>
    <w:rsid w:val="00B92160"/>
    <w:rsid w:val="00B93870"/>
    <w:rsid w:val="00BA06CD"/>
    <w:rsid w:val="00BA3BF5"/>
    <w:rsid w:val="00BB1899"/>
    <w:rsid w:val="00BB1938"/>
    <w:rsid w:val="00BC0076"/>
    <w:rsid w:val="00BE0B9C"/>
    <w:rsid w:val="00BE29A7"/>
    <w:rsid w:val="00BE3F1C"/>
    <w:rsid w:val="00BE6DE1"/>
    <w:rsid w:val="00C2274C"/>
    <w:rsid w:val="00C26F36"/>
    <w:rsid w:val="00C34E2F"/>
    <w:rsid w:val="00C40206"/>
    <w:rsid w:val="00C40D40"/>
    <w:rsid w:val="00C411A7"/>
    <w:rsid w:val="00C43BB4"/>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1127"/>
    <w:rsid w:val="00D05B8D"/>
    <w:rsid w:val="00D07E8A"/>
    <w:rsid w:val="00D1413C"/>
    <w:rsid w:val="00D20FFA"/>
    <w:rsid w:val="00D372B6"/>
    <w:rsid w:val="00D463DB"/>
    <w:rsid w:val="00D528A7"/>
    <w:rsid w:val="00D57D76"/>
    <w:rsid w:val="00D72090"/>
    <w:rsid w:val="00D73146"/>
    <w:rsid w:val="00D90980"/>
    <w:rsid w:val="00DB61CA"/>
    <w:rsid w:val="00DC1EAC"/>
    <w:rsid w:val="00DC59D8"/>
    <w:rsid w:val="00DD5A24"/>
    <w:rsid w:val="00DE163E"/>
    <w:rsid w:val="00DE2490"/>
    <w:rsid w:val="00DE4774"/>
    <w:rsid w:val="00DE5D7E"/>
    <w:rsid w:val="00DF3ACB"/>
    <w:rsid w:val="00DF75B8"/>
    <w:rsid w:val="00E033D2"/>
    <w:rsid w:val="00E168AE"/>
    <w:rsid w:val="00E17F59"/>
    <w:rsid w:val="00E22D29"/>
    <w:rsid w:val="00E234DE"/>
    <w:rsid w:val="00E23807"/>
    <w:rsid w:val="00E309DF"/>
    <w:rsid w:val="00E32CB6"/>
    <w:rsid w:val="00E34F8B"/>
    <w:rsid w:val="00E41940"/>
    <w:rsid w:val="00E6078A"/>
    <w:rsid w:val="00E710DF"/>
    <w:rsid w:val="00E902FF"/>
    <w:rsid w:val="00EA08C2"/>
    <w:rsid w:val="00EA3D9D"/>
    <w:rsid w:val="00EA52AD"/>
    <w:rsid w:val="00EA7D18"/>
    <w:rsid w:val="00EB65B6"/>
    <w:rsid w:val="00EC08FE"/>
    <w:rsid w:val="00EC252C"/>
    <w:rsid w:val="00EC7CB8"/>
    <w:rsid w:val="00EE27C9"/>
    <w:rsid w:val="00EE4CD5"/>
    <w:rsid w:val="00F000C0"/>
    <w:rsid w:val="00F0205E"/>
    <w:rsid w:val="00F026C8"/>
    <w:rsid w:val="00F2051E"/>
    <w:rsid w:val="00F21EED"/>
    <w:rsid w:val="00F22980"/>
    <w:rsid w:val="00F26196"/>
    <w:rsid w:val="00F3095D"/>
    <w:rsid w:val="00F43BDB"/>
    <w:rsid w:val="00F46445"/>
    <w:rsid w:val="00F57CA0"/>
    <w:rsid w:val="00F6341A"/>
    <w:rsid w:val="00F7026D"/>
    <w:rsid w:val="00F7504F"/>
    <w:rsid w:val="00F84331"/>
    <w:rsid w:val="00F845B2"/>
    <w:rsid w:val="00F852CB"/>
    <w:rsid w:val="00F859E0"/>
    <w:rsid w:val="00FA5E23"/>
    <w:rsid w:val="00FB0A31"/>
    <w:rsid w:val="00FB78A3"/>
    <w:rsid w:val="00FC107C"/>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8443</Words>
  <Characters>4814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2025-11-05T11:29:00Z</cp:lastPrinted>
  <dcterms:created xsi:type="dcterms:W3CDTF">2025-11-19T11:26:00Z</dcterms:created>
  <dcterms:modified xsi:type="dcterms:W3CDTF">2025-11-20T13:05:00Z</dcterms:modified>
</cp:coreProperties>
</file>