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07C" w14:textId="77777777" w:rsidR="00612E5C" w:rsidRDefault="00612E5C" w:rsidP="000979DC">
      <w:pPr>
        <w:jc w:val="right"/>
        <w:rPr>
          <w:b/>
          <w:lang w:val="lv-LV"/>
        </w:rPr>
      </w:pPr>
    </w:p>
    <w:p w14:paraId="406FB622" w14:textId="77777777" w:rsidR="00612E5C" w:rsidRDefault="00612E5C" w:rsidP="000979DC">
      <w:pPr>
        <w:jc w:val="right"/>
        <w:rPr>
          <w:b/>
          <w:lang w:val="lv-LV"/>
        </w:rPr>
      </w:pPr>
    </w:p>
    <w:p w14:paraId="217B8174" w14:textId="6B4CAD67" w:rsidR="00E02BFD" w:rsidRDefault="00612E5C" w:rsidP="00612E5C">
      <w:pPr>
        <w:rPr>
          <w:b/>
          <w:lang w:val="lv-LV"/>
        </w:rPr>
      </w:pPr>
      <w:r>
        <w:rPr>
          <w:noProof/>
        </w:rPr>
        <w:drawing>
          <wp:inline distT="0" distB="0" distL="0" distR="0" wp14:anchorId="509C2956" wp14:editId="11EA99EB">
            <wp:extent cx="2972686" cy="801688"/>
            <wp:effectExtent l="0" t="0" r="0" b="0"/>
            <wp:docPr id="5" name="Attēls 4">
              <a:extLst xmlns:a="http://schemas.openxmlformats.org/drawingml/2006/main">
                <a:ext uri="{FF2B5EF4-FFF2-40B4-BE49-F238E27FC236}">
                  <a16:creationId xmlns:a16="http://schemas.microsoft.com/office/drawing/2014/main" id="{9DBF5B08-A464-A0D6-7BEF-874A1915A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a:extLst>
                        <a:ext uri="{FF2B5EF4-FFF2-40B4-BE49-F238E27FC236}">
                          <a16:creationId xmlns:a16="http://schemas.microsoft.com/office/drawing/2014/main" id="{9DBF5B08-A464-A0D6-7BEF-874A1915A858}"/>
                        </a:ext>
                      </a:extLst>
                    </pic:cNvPr>
                    <pic:cNvPicPr>
                      <a:picLocks noChangeAspect="1"/>
                    </pic:cNvPicPr>
                  </pic:nvPicPr>
                  <pic:blipFill>
                    <a:blip r:embed="rId4"/>
                    <a:stretch>
                      <a:fillRect/>
                    </a:stretch>
                  </pic:blipFill>
                  <pic:spPr>
                    <a:xfrm>
                      <a:off x="0" y="0"/>
                      <a:ext cx="2972686" cy="801688"/>
                    </a:xfrm>
                    <a:prstGeom prst="rect">
                      <a:avLst/>
                    </a:prstGeom>
                  </pic:spPr>
                </pic:pic>
              </a:graphicData>
            </a:graphic>
          </wp:inline>
        </w:drawing>
      </w:r>
    </w:p>
    <w:p w14:paraId="7E80E132" w14:textId="77777777" w:rsidR="00E02BFD" w:rsidRDefault="00E02BFD" w:rsidP="00E02BFD">
      <w:pPr>
        <w:rPr>
          <w:b/>
          <w:sz w:val="20"/>
          <w:szCs w:val="20"/>
          <w:lang w:val="lv-LV"/>
        </w:rPr>
      </w:pPr>
    </w:p>
    <w:p w14:paraId="314C3227" w14:textId="77777777" w:rsidR="00E02BFD" w:rsidRDefault="00E02BFD" w:rsidP="00E02BFD">
      <w:pPr>
        <w:rPr>
          <w:color w:val="000000"/>
          <w:sz w:val="20"/>
          <w:szCs w:val="20"/>
          <w:shd w:val="clear" w:color="auto" w:fill="FFFFFF"/>
        </w:rPr>
      </w:pPr>
      <w:r>
        <w:rPr>
          <w:color w:val="000000"/>
          <w:sz w:val="20"/>
          <w:szCs w:val="20"/>
          <w:shd w:val="clear" w:color="auto" w:fill="FFFFFF"/>
        </w:rPr>
        <w:t xml:space="preserve">ESF+ </w:t>
      </w:r>
      <w:proofErr w:type="spellStart"/>
      <w:r>
        <w:rPr>
          <w:color w:val="000000"/>
          <w:sz w:val="20"/>
          <w:szCs w:val="20"/>
          <w:shd w:val="clear" w:color="auto" w:fill="FFFFFF"/>
        </w:rPr>
        <w:t>projekts</w:t>
      </w:r>
      <w:proofErr w:type="spellEnd"/>
      <w:r>
        <w:rPr>
          <w:color w:val="000000"/>
          <w:sz w:val="20"/>
          <w:szCs w:val="20"/>
          <w:shd w:val="clear" w:color="auto" w:fill="FFFFFF"/>
        </w:rPr>
        <w:t xml:space="preserve"> Nr. </w:t>
      </w:r>
      <w:hyperlink r:id="rId5" w:tgtFrame="_blank" w:history="1">
        <w:r>
          <w:rPr>
            <w:rStyle w:val="Hipersaite"/>
            <w:color w:val="1155CC"/>
            <w:sz w:val="20"/>
            <w:szCs w:val="20"/>
            <w:shd w:val="clear" w:color="auto" w:fill="FFFFFF"/>
          </w:rPr>
          <w:t>4.2.2.3/1/24/I/001</w:t>
        </w:r>
      </w:hyperlink>
      <w:r>
        <w:rPr>
          <w:color w:val="000000"/>
          <w:sz w:val="20"/>
          <w:szCs w:val="20"/>
          <w:shd w:val="clear" w:color="auto" w:fill="FFFFFF"/>
        </w:rPr>
        <w:t> “</w:t>
      </w:r>
      <w:proofErr w:type="spellStart"/>
      <w:r>
        <w:rPr>
          <w:color w:val="000000"/>
          <w:sz w:val="20"/>
          <w:szCs w:val="20"/>
          <w:shd w:val="clear" w:color="auto" w:fill="FFFFFF"/>
        </w:rPr>
        <w:t>Pedagogu</w:t>
      </w:r>
      <w:proofErr w:type="spellEnd"/>
      <w:r>
        <w:rPr>
          <w:color w:val="000000"/>
          <w:sz w:val="20"/>
          <w:szCs w:val="20"/>
          <w:shd w:val="clear" w:color="auto" w:fill="FFFFFF"/>
        </w:rPr>
        <w:t xml:space="preserve"> </w:t>
      </w:r>
      <w:proofErr w:type="spellStart"/>
      <w:r>
        <w:rPr>
          <w:color w:val="000000"/>
          <w:sz w:val="20"/>
          <w:szCs w:val="20"/>
          <w:shd w:val="clear" w:color="auto" w:fill="FFFFFF"/>
        </w:rPr>
        <w:t>profesionālā</w:t>
      </w:r>
      <w:proofErr w:type="spellEnd"/>
      <w:r>
        <w:rPr>
          <w:color w:val="000000"/>
          <w:sz w:val="20"/>
          <w:szCs w:val="20"/>
          <w:shd w:val="clear" w:color="auto" w:fill="FFFFFF"/>
        </w:rPr>
        <w:t xml:space="preserve"> </w:t>
      </w:r>
      <w:proofErr w:type="spellStart"/>
      <w:r>
        <w:rPr>
          <w:color w:val="000000"/>
          <w:sz w:val="20"/>
          <w:szCs w:val="20"/>
          <w:shd w:val="clear" w:color="auto" w:fill="FFFFFF"/>
        </w:rPr>
        <w:t>atbalsta</w:t>
      </w:r>
      <w:proofErr w:type="spellEnd"/>
      <w:r>
        <w:rPr>
          <w:color w:val="000000"/>
          <w:sz w:val="20"/>
          <w:szCs w:val="20"/>
          <w:shd w:val="clear" w:color="auto" w:fill="FFFFFF"/>
        </w:rPr>
        <w:t xml:space="preserve"> </w:t>
      </w:r>
      <w:proofErr w:type="spellStart"/>
      <w:r>
        <w:rPr>
          <w:color w:val="000000"/>
          <w:sz w:val="20"/>
          <w:szCs w:val="20"/>
          <w:shd w:val="clear" w:color="auto" w:fill="FFFFFF"/>
        </w:rPr>
        <w:t>sistēmas</w:t>
      </w:r>
      <w:proofErr w:type="spellEnd"/>
      <w:r>
        <w:rPr>
          <w:color w:val="000000"/>
          <w:sz w:val="20"/>
          <w:szCs w:val="20"/>
          <w:shd w:val="clear" w:color="auto" w:fill="FFFFFF"/>
        </w:rPr>
        <w:t xml:space="preserve"> </w:t>
      </w:r>
      <w:proofErr w:type="spellStart"/>
      <w:r>
        <w:rPr>
          <w:color w:val="000000"/>
          <w:sz w:val="20"/>
          <w:szCs w:val="20"/>
          <w:shd w:val="clear" w:color="auto" w:fill="FFFFFF"/>
        </w:rPr>
        <w:t>izveide</w:t>
      </w:r>
      <w:proofErr w:type="spellEnd"/>
      <w:r>
        <w:rPr>
          <w:color w:val="000000"/>
          <w:sz w:val="20"/>
          <w:szCs w:val="20"/>
          <w:shd w:val="clear" w:color="auto" w:fill="FFFFFF"/>
        </w:rPr>
        <w:t>”</w:t>
      </w:r>
    </w:p>
    <w:p w14:paraId="58C2C93D" w14:textId="77777777" w:rsidR="00612E5C" w:rsidRDefault="00612E5C" w:rsidP="000979DC">
      <w:pPr>
        <w:jc w:val="right"/>
        <w:rPr>
          <w:b/>
          <w:lang w:val="lv-LV"/>
        </w:rPr>
      </w:pPr>
    </w:p>
    <w:p w14:paraId="07CFCA46" w14:textId="59CAEBBE" w:rsidR="000979DC" w:rsidRDefault="000979DC" w:rsidP="000979DC">
      <w:pPr>
        <w:jc w:val="right"/>
        <w:rPr>
          <w:b/>
          <w:lang w:val="lv-LV"/>
        </w:rPr>
      </w:pPr>
      <w:r>
        <w:rPr>
          <w:b/>
          <w:lang w:val="lv-LV"/>
        </w:rPr>
        <w:t>Pielikums Nr.2. Finanšu piedāvājums</w:t>
      </w:r>
    </w:p>
    <w:p w14:paraId="493DF249" w14:textId="77777777" w:rsidR="00EB608D" w:rsidRDefault="00EB608D" w:rsidP="000979DC">
      <w:pPr>
        <w:jc w:val="right"/>
        <w:rPr>
          <w:b/>
          <w:lang w:val="lv-LV"/>
        </w:rPr>
      </w:pPr>
    </w:p>
    <w:p w14:paraId="12D95C9D" w14:textId="42E555C3" w:rsidR="00EE5E8A" w:rsidRPr="00B21495" w:rsidRDefault="00396261" w:rsidP="00EB608D">
      <w:pPr>
        <w:ind w:left="284"/>
      </w:pPr>
      <w:bookmarkStart w:id="0" w:name="_Hlk214528212"/>
      <w:r>
        <w:t>“</w:t>
      </w:r>
      <w:proofErr w:type="spellStart"/>
      <w:r>
        <w:t>Pedagogu</w:t>
      </w:r>
      <w:proofErr w:type="spellEnd"/>
      <w:r>
        <w:t xml:space="preserve"> </w:t>
      </w:r>
      <w:proofErr w:type="spellStart"/>
      <w:r>
        <w:t>profesionālās</w:t>
      </w:r>
      <w:proofErr w:type="spellEnd"/>
      <w:r>
        <w:t xml:space="preserve"> </w:t>
      </w:r>
      <w:proofErr w:type="spellStart"/>
      <w:r>
        <w:t>pilnveides</w:t>
      </w:r>
      <w:proofErr w:type="spellEnd"/>
      <w:r>
        <w:t xml:space="preserve"> </w:t>
      </w:r>
      <w:proofErr w:type="spellStart"/>
      <w:r>
        <w:t>kursu</w:t>
      </w:r>
      <w:proofErr w:type="spellEnd"/>
      <w:r>
        <w:t xml:space="preserve"> </w:t>
      </w:r>
      <w:proofErr w:type="spellStart"/>
      <w:r>
        <w:t>programma</w:t>
      </w:r>
      <w:proofErr w:type="spellEnd"/>
      <w:r>
        <w:t xml:space="preserve"> “</w:t>
      </w:r>
      <w:proofErr w:type="spellStart"/>
      <w:r>
        <w:t>DiSC</w:t>
      </w:r>
      <w:proofErr w:type="spellEnd"/>
      <w:r>
        <w:t xml:space="preserve"> (</w:t>
      </w:r>
      <w:proofErr w:type="spellStart"/>
      <w:r>
        <w:t>uzvedības</w:t>
      </w:r>
      <w:proofErr w:type="spellEnd"/>
      <w:r>
        <w:t xml:space="preserve"> </w:t>
      </w:r>
      <w:proofErr w:type="spellStart"/>
      <w:r>
        <w:t>stilu</w:t>
      </w:r>
      <w:proofErr w:type="spellEnd"/>
      <w:r>
        <w:t xml:space="preserve"> </w:t>
      </w:r>
      <w:proofErr w:type="spellStart"/>
      <w:r>
        <w:t>sistēma</w:t>
      </w:r>
      <w:proofErr w:type="spellEnd"/>
      <w:r>
        <w:t xml:space="preserve">) </w:t>
      </w:r>
      <w:proofErr w:type="spellStart"/>
      <w:r>
        <w:t>metode</w:t>
      </w:r>
      <w:proofErr w:type="spellEnd"/>
      <w:r>
        <w:t xml:space="preserve"> </w:t>
      </w:r>
      <w:proofErr w:type="spellStart"/>
      <w:r>
        <w:t>kā</w:t>
      </w:r>
      <w:proofErr w:type="spellEnd"/>
      <w:r>
        <w:t xml:space="preserve"> instruments </w:t>
      </w:r>
      <w:proofErr w:type="spellStart"/>
      <w:r>
        <w:t>savas</w:t>
      </w:r>
      <w:proofErr w:type="spellEnd"/>
      <w:r>
        <w:t xml:space="preserve"> </w:t>
      </w:r>
      <w:proofErr w:type="spellStart"/>
      <w:r>
        <w:t>personības</w:t>
      </w:r>
      <w:proofErr w:type="spellEnd"/>
      <w:r>
        <w:t xml:space="preserve"> </w:t>
      </w:r>
      <w:proofErr w:type="spellStart"/>
      <w:r>
        <w:t>izzināšanai</w:t>
      </w:r>
      <w:proofErr w:type="spellEnd"/>
      <w:r>
        <w:t xml:space="preserve"> un </w:t>
      </w:r>
      <w:proofErr w:type="spellStart"/>
      <w:r>
        <w:t>komunikācijas</w:t>
      </w:r>
      <w:proofErr w:type="spellEnd"/>
      <w:r>
        <w:t xml:space="preserve">, </w:t>
      </w:r>
      <w:proofErr w:type="spellStart"/>
      <w:r>
        <w:t>sadarbības</w:t>
      </w:r>
      <w:proofErr w:type="spellEnd"/>
      <w:r>
        <w:t xml:space="preserve">, </w:t>
      </w:r>
      <w:proofErr w:type="spellStart"/>
      <w:r>
        <w:t>komandas</w:t>
      </w:r>
      <w:proofErr w:type="spellEnd"/>
      <w:r>
        <w:t xml:space="preserve"> </w:t>
      </w:r>
      <w:proofErr w:type="spellStart"/>
      <w:r>
        <w:t>darba</w:t>
      </w:r>
      <w:proofErr w:type="spellEnd"/>
      <w:r>
        <w:t xml:space="preserve"> </w:t>
      </w:r>
      <w:proofErr w:type="spellStart"/>
      <w:r>
        <w:t>pilnveidošanai</w:t>
      </w:r>
      <w:bookmarkEnd w:id="0"/>
      <w:proofErr w:type="spellEnd"/>
      <w:r w:rsidR="00B21495">
        <w:t>”</w:t>
      </w:r>
      <w:r w:rsidR="00B57BE9">
        <w:rPr>
          <w:b/>
          <w:i/>
          <w:sz w:val="26"/>
          <w:szCs w:val="26"/>
        </w:rPr>
        <w:t xml:space="preserve"> </w:t>
      </w:r>
    </w:p>
    <w:p w14:paraId="24F51517" w14:textId="1EDB342B"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00B45B23" w:rsidRPr="00B45B23">
        <w:rPr>
          <w:b/>
          <w:bCs/>
          <w:color w:val="222222"/>
          <w:shd w:val="clear" w:color="auto" w:fill="FFFFFF"/>
        </w:rPr>
        <w:t xml:space="preserve"> </w:t>
      </w:r>
      <w:r w:rsidR="00B45B23">
        <w:rPr>
          <w:b/>
          <w:bCs/>
          <w:color w:val="222222"/>
          <w:shd w:val="clear" w:color="auto" w:fill="FFFFFF"/>
        </w:rPr>
        <w:t>GNP/2025/TI/69</w:t>
      </w:r>
      <w:r w:rsidR="00B45B23">
        <w:rPr>
          <w:color w:val="222222"/>
          <w:shd w:val="clear" w:color="auto" w:fill="FFFFFF"/>
        </w:rPr>
        <w:t> </w:t>
      </w:r>
      <w:r w:rsidRPr="00E8570B">
        <w:rPr>
          <w:color w:val="222222"/>
          <w:shd w:val="clear" w:color="auto" w:fill="FFFFFF"/>
        </w:rPr>
        <w:t xml:space="preserve"> </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45054ABC" w:rsidR="000979DC" w:rsidRPr="00396261" w:rsidRDefault="00396261" w:rsidP="004F393B">
            <w:pPr>
              <w:ind w:left="284"/>
              <w:jc w:val="both"/>
            </w:pPr>
            <w:r>
              <w:t>“</w:t>
            </w:r>
            <w:proofErr w:type="spellStart"/>
            <w:r>
              <w:t>Pedagogu</w:t>
            </w:r>
            <w:proofErr w:type="spellEnd"/>
            <w:r>
              <w:t xml:space="preserve"> </w:t>
            </w:r>
            <w:proofErr w:type="spellStart"/>
            <w:r>
              <w:t>profesionālās</w:t>
            </w:r>
            <w:proofErr w:type="spellEnd"/>
            <w:r>
              <w:t xml:space="preserve"> </w:t>
            </w:r>
            <w:proofErr w:type="spellStart"/>
            <w:r>
              <w:t>pilnveides</w:t>
            </w:r>
            <w:proofErr w:type="spellEnd"/>
            <w:r>
              <w:t xml:space="preserve"> </w:t>
            </w:r>
            <w:proofErr w:type="spellStart"/>
            <w:r>
              <w:t>kursu</w:t>
            </w:r>
            <w:proofErr w:type="spellEnd"/>
            <w:r>
              <w:t xml:space="preserve"> </w:t>
            </w:r>
            <w:proofErr w:type="spellStart"/>
            <w:r>
              <w:t>programma</w:t>
            </w:r>
            <w:proofErr w:type="spellEnd"/>
            <w:r>
              <w:t xml:space="preserve"> “</w:t>
            </w:r>
            <w:proofErr w:type="spellStart"/>
            <w:r>
              <w:t>DiSC</w:t>
            </w:r>
            <w:proofErr w:type="spellEnd"/>
            <w:r>
              <w:t xml:space="preserve"> (</w:t>
            </w:r>
            <w:proofErr w:type="spellStart"/>
            <w:r>
              <w:t>uzvedības</w:t>
            </w:r>
            <w:proofErr w:type="spellEnd"/>
            <w:r>
              <w:t xml:space="preserve"> </w:t>
            </w:r>
            <w:proofErr w:type="spellStart"/>
            <w:r>
              <w:t>stilu</w:t>
            </w:r>
            <w:proofErr w:type="spellEnd"/>
            <w:r>
              <w:t xml:space="preserve"> </w:t>
            </w:r>
            <w:proofErr w:type="spellStart"/>
            <w:r>
              <w:t>sistēma</w:t>
            </w:r>
            <w:proofErr w:type="spellEnd"/>
            <w:r>
              <w:t xml:space="preserve">) </w:t>
            </w:r>
            <w:proofErr w:type="spellStart"/>
            <w:r>
              <w:t>metode</w:t>
            </w:r>
            <w:proofErr w:type="spellEnd"/>
            <w:r>
              <w:t xml:space="preserve"> </w:t>
            </w:r>
            <w:proofErr w:type="spellStart"/>
            <w:r>
              <w:t>kā</w:t>
            </w:r>
            <w:proofErr w:type="spellEnd"/>
            <w:r>
              <w:t xml:space="preserve"> instruments </w:t>
            </w:r>
            <w:proofErr w:type="spellStart"/>
            <w:r>
              <w:t>savas</w:t>
            </w:r>
            <w:proofErr w:type="spellEnd"/>
            <w:r>
              <w:t xml:space="preserve"> </w:t>
            </w:r>
            <w:proofErr w:type="spellStart"/>
            <w:r>
              <w:t>personības</w:t>
            </w:r>
            <w:proofErr w:type="spellEnd"/>
            <w:r>
              <w:t xml:space="preserve"> </w:t>
            </w:r>
            <w:proofErr w:type="spellStart"/>
            <w:r>
              <w:t>izzināšanai</w:t>
            </w:r>
            <w:proofErr w:type="spellEnd"/>
            <w:r>
              <w:t xml:space="preserve"> un </w:t>
            </w:r>
            <w:proofErr w:type="spellStart"/>
            <w:r>
              <w:t>komunikācijas</w:t>
            </w:r>
            <w:proofErr w:type="spellEnd"/>
            <w:r>
              <w:t xml:space="preserve">, </w:t>
            </w:r>
            <w:proofErr w:type="spellStart"/>
            <w:r>
              <w:t>sadarbības</w:t>
            </w:r>
            <w:proofErr w:type="spellEnd"/>
            <w:r>
              <w:t xml:space="preserve">, </w:t>
            </w:r>
            <w:proofErr w:type="spellStart"/>
            <w:r>
              <w:t>komandas</w:t>
            </w:r>
            <w:proofErr w:type="spellEnd"/>
            <w:r>
              <w:t xml:space="preserve"> </w:t>
            </w:r>
            <w:proofErr w:type="spellStart"/>
            <w:r>
              <w:t>darba</w:t>
            </w:r>
            <w:proofErr w:type="spellEnd"/>
            <w:r>
              <w:t xml:space="preserve"> </w:t>
            </w:r>
            <w:proofErr w:type="spellStart"/>
            <w:r>
              <w:t>pilnveidošanai</w:t>
            </w:r>
            <w:proofErr w:type="spellEnd"/>
            <w:r>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4610474B" w:rsidR="000979DC" w:rsidRPr="00396261" w:rsidRDefault="000979DC" w:rsidP="00396261">
      <w:pPr>
        <w:ind w:left="284"/>
      </w:pPr>
      <w:r w:rsidRPr="00E8570B">
        <w:rPr>
          <w:b/>
          <w:i/>
          <w:color w:val="000000"/>
          <w:u w:val="single"/>
        </w:rPr>
        <w:t>&lt;&lt;</w:t>
      </w:r>
      <w:proofErr w:type="spellStart"/>
      <w:r w:rsidRPr="00E8570B">
        <w:rPr>
          <w:b/>
          <w:i/>
          <w:color w:val="000000"/>
          <w:u w:val="single"/>
        </w:rPr>
        <w:t>pretendenta</w:t>
      </w:r>
      <w:proofErr w:type="spellEnd"/>
      <w:r w:rsidRPr="00E8570B">
        <w:rPr>
          <w:b/>
          <w:i/>
          <w:color w:val="000000"/>
          <w:u w:val="single"/>
        </w:rPr>
        <w:t xml:space="preserve"> </w:t>
      </w:r>
      <w:proofErr w:type="spellStart"/>
      <w:r w:rsidRPr="00E8570B">
        <w:rPr>
          <w:b/>
          <w:i/>
          <w:color w:val="000000"/>
          <w:u w:val="single"/>
        </w:rPr>
        <w:t>nosaukums</w:t>
      </w:r>
      <w:proofErr w:type="spellEnd"/>
      <w:r w:rsidRPr="00E8570B">
        <w:rPr>
          <w:b/>
          <w:i/>
          <w:color w:val="000000"/>
          <w:u w:val="single"/>
        </w:rPr>
        <w:t>&gt;&gt;</w:t>
      </w:r>
      <w:r>
        <w:rPr>
          <w:color w:val="000000"/>
        </w:rPr>
        <w:t xml:space="preserve"> </w:t>
      </w:r>
      <w:proofErr w:type="spellStart"/>
      <w:r>
        <w:rPr>
          <w:color w:val="000000"/>
        </w:rPr>
        <w:t>piedāvā</w:t>
      </w:r>
      <w:proofErr w:type="spellEnd"/>
      <w:r>
        <w:rPr>
          <w:color w:val="000000"/>
        </w:rPr>
        <w:t xml:space="preserve"> </w:t>
      </w:r>
      <w:proofErr w:type="spellStart"/>
      <w:r>
        <w:rPr>
          <w:color w:val="000000"/>
        </w:rPr>
        <w:t>nodrošināt</w:t>
      </w:r>
      <w:proofErr w:type="spellEnd"/>
      <w:r w:rsidR="00563AB3">
        <w:rPr>
          <w:color w:val="000000"/>
        </w:rPr>
        <w:t xml:space="preserve"> </w:t>
      </w:r>
      <w:r w:rsidR="00396261">
        <w:t>“</w:t>
      </w:r>
      <w:proofErr w:type="spellStart"/>
      <w:r w:rsidR="00396261">
        <w:t>Pedagogu</w:t>
      </w:r>
      <w:proofErr w:type="spellEnd"/>
      <w:r w:rsidR="00396261">
        <w:t xml:space="preserve"> </w:t>
      </w:r>
      <w:proofErr w:type="spellStart"/>
      <w:r w:rsidR="00396261">
        <w:t>profesionālās</w:t>
      </w:r>
      <w:proofErr w:type="spellEnd"/>
      <w:r w:rsidR="00396261">
        <w:t xml:space="preserve"> </w:t>
      </w:r>
      <w:proofErr w:type="spellStart"/>
      <w:r w:rsidR="00396261">
        <w:t>pilnveides</w:t>
      </w:r>
      <w:proofErr w:type="spellEnd"/>
      <w:r w:rsidR="00396261">
        <w:t xml:space="preserve"> </w:t>
      </w:r>
      <w:proofErr w:type="spellStart"/>
      <w:r w:rsidR="00396261">
        <w:t>kursu</w:t>
      </w:r>
      <w:proofErr w:type="spellEnd"/>
      <w:r w:rsidR="00396261">
        <w:t xml:space="preserve"> </w:t>
      </w:r>
      <w:proofErr w:type="spellStart"/>
      <w:r w:rsidR="00396261">
        <w:t>programmas</w:t>
      </w:r>
      <w:proofErr w:type="spellEnd"/>
      <w:r w:rsidR="00396261">
        <w:t xml:space="preserve"> “</w:t>
      </w:r>
      <w:proofErr w:type="spellStart"/>
      <w:r w:rsidR="00396261">
        <w:t>DiSC</w:t>
      </w:r>
      <w:proofErr w:type="spellEnd"/>
      <w:r w:rsidR="00396261">
        <w:t xml:space="preserve"> (</w:t>
      </w:r>
      <w:proofErr w:type="spellStart"/>
      <w:r w:rsidR="00396261">
        <w:t>uzvedības</w:t>
      </w:r>
      <w:proofErr w:type="spellEnd"/>
      <w:r w:rsidR="00396261">
        <w:t xml:space="preserve"> </w:t>
      </w:r>
      <w:proofErr w:type="spellStart"/>
      <w:r w:rsidR="00396261">
        <w:t>stilu</w:t>
      </w:r>
      <w:proofErr w:type="spellEnd"/>
      <w:r w:rsidR="00396261">
        <w:t xml:space="preserve"> </w:t>
      </w:r>
      <w:proofErr w:type="spellStart"/>
      <w:r w:rsidR="00396261">
        <w:t>sistēma</w:t>
      </w:r>
      <w:proofErr w:type="spellEnd"/>
      <w:r w:rsidR="00396261">
        <w:t xml:space="preserve">) </w:t>
      </w:r>
      <w:proofErr w:type="spellStart"/>
      <w:r w:rsidR="00396261">
        <w:t>metode</w:t>
      </w:r>
      <w:proofErr w:type="spellEnd"/>
      <w:r w:rsidR="00396261">
        <w:t xml:space="preserve"> </w:t>
      </w:r>
      <w:proofErr w:type="spellStart"/>
      <w:r w:rsidR="00396261">
        <w:t>kā</w:t>
      </w:r>
      <w:proofErr w:type="spellEnd"/>
      <w:r w:rsidR="00396261">
        <w:t xml:space="preserve"> instruments </w:t>
      </w:r>
      <w:proofErr w:type="spellStart"/>
      <w:r w:rsidR="00396261">
        <w:t>savas</w:t>
      </w:r>
      <w:proofErr w:type="spellEnd"/>
      <w:r w:rsidR="00396261">
        <w:t xml:space="preserve"> </w:t>
      </w:r>
      <w:proofErr w:type="spellStart"/>
      <w:r w:rsidR="00396261">
        <w:t>personības</w:t>
      </w:r>
      <w:proofErr w:type="spellEnd"/>
      <w:r w:rsidR="00396261">
        <w:t xml:space="preserve"> </w:t>
      </w:r>
      <w:proofErr w:type="spellStart"/>
      <w:r w:rsidR="00396261">
        <w:t>izzināšanai</w:t>
      </w:r>
      <w:proofErr w:type="spellEnd"/>
      <w:r w:rsidR="00396261">
        <w:t xml:space="preserve"> un </w:t>
      </w:r>
      <w:proofErr w:type="spellStart"/>
      <w:r w:rsidR="00396261">
        <w:t>komunikācijas</w:t>
      </w:r>
      <w:proofErr w:type="spellEnd"/>
      <w:r w:rsidR="00396261">
        <w:t xml:space="preserve">, </w:t>
      </w:r>
      <w:proofErr w:type="spellStart"/>
      <w:r w:rsidR="00396261">
        <w:t>sadarbības</w:t>
      </w:r>
      <w:proofErr w:type="spellEnd"/>
      <w:r w:rsidR="00396261">
        <w:t xml:space="preserve">, </w:t>
      </w:r>
      <w:proofErr w:type="spellStart"/>
      <w:r w:rsidR="00396261">
        <w:t>komandas</w:t>
      </w:r>
      <w:proofErr w:type="spellEnd"/>
      <w:r w:rsidR="00396261">
        <w:t xml:space="preserve"> </w:t>
      </w:r>
      <w:proofErr w:type="spellStart"/>
      <w:r w:rsidR="00396261">
        <w:t>darba</w:t>
      </w:r>
      <w:proofErr w:type="spellEnd"/>
      <w:r w:rsidR="00396261">
        <w:t xml:space="preserve"> </w:t>
      </w:r>
      <w:proofErr w:type="spellStart"/>
      <w:r w:rsidR="00396261">
        <w:t>pilnveidošanai</w:t>
      </w:r>
      <w:proofErr w:type="spellEnd"/>
      <w:r w:rsidR="00396261">
        <w:t xml:space="preserve">” </w:t>
      </w:r>
      <w:proofErr w:type="spellStart"/>
      <w:r w:rsidR="00396261">
        <w:t>norisi</w:t>
      </w:r>
      <w:proofErr w:type="spellEnd"/>
      <w:r w:rsidR="00396261">
        <w:t xml:space="preserve"> </w:t>
      </w:r>
      <w:proofErr w:type="spellStart"/>
      <w:r w:rsidRPr="00DB4B3F">
        <w:t>s</w:t>
      </w:r>
      <w:r w:rsidRPr="00DB4B3F">
        <w:rPr>
          <w:color w:val="000000"/>
        </w:rPr>
        <w:t>aska</w:t>
      </w:r>
      <w:r w:rsidRPr="000D197D">
        <w:rPr>
          <w:color w:val="000000"/>
        </w:rPr>
        <w:t>ņā</w:t>
      </w:r>
      <w:proofErr w:type="spellEnd"/>
      <w:r w:rsidRPr="000D197D">
        <w:rPr>
          <w:color w:val="000000"/>
        </w:rPr>
        <w:t xml:space="preserve"> </w:t>
      </w:r>
      <w:proofErr w:type="spellStart"/>
      <w:r w:rsidRPr="000D197D">
        <w:rPr>
          <w:color w:val="000000"/>
        </w:rPr>
        <w:t>ar</w:t>
      </w:r>
      <w:proofErr w:type="spellEnd"/>
      <w:r w:rsidRPr="000D197D">
        <w:rPr>
          <w:color w:val="000000"/>
        </w:rPr>
        <w:t xml:space="preserve"> </w:t>
      </w:r>
      <w:proofErr w:type="spellStart"/>
      <w:r w:rsidRPr="000D197D">
        <w:rPr>
          <w:color w:val="000000"/>
        </w:rPr>
        <w:t>tehnisko</w:t>
      </w:r>
      <w:proofErr w:type="spellEnd"/>
      <w:r w:rsidRPr="000D197D">
        <w:rPr>
          <w:color w:val="000000"/>
        </w:rPr>
        <w:t xml:space="preserve"> </w:t>
      </w:r>
      <w:proofErr w:type="spellStart"/>
      <w:r w:rsidRPr="000D197D">
        <w:rPr>
          <w:color w:val="000000"/>
        </w:rPr>
        <w:t>specifikāciju</w:t>
      </w:r>
      <w:proofErr w:type="spellEnd"/>
      <w:r w:rsidRPr="000D197D">
        <w:rPr>
          <w:color w:val="000000"/>
        </w:rPr>
        <w:t xml:space="preserve"> </w:t>
      </w:r>
      <w:proofErr w:type="spellStart"/>
      <w:r w:rsidRPr="000D197D">
        <w:rPr>
          <w:color w:val="000000"/>
        </w:rPr>
        <w:t>prasībām</w:t>
      </w:r>
      <w:proofErr w:type="spellEnd"/>
      <w:r w:rsidRPr="000D197D">
        <w:rPr>
          <w:color w:val="000000"/>
        </w:rPr>
        <w:t xml:space="preserve"> par </w:t>
      </w:r>
      <w:proofErr w:type="spellStart"/>
      <w:r w:rsidRPr="000D197D">
        <w:rPr>
          <w:color w:val="000000"/>
        </w:rPr>
        <w:t>šādu</w:t>
      </w:r>
      <w:proofErr w:type="spellEnd"/>
      <w:r w:rsidRPr="000D197D">
        <w:rPr>
          <w:color w:val="000000"/>
        </w:rPr>
        <w:t xml:space="preserve"> </w:t>
      </w:r>
      <w:proofErr w:type="spellStart"/>
      <w:r w:rsidRPr="000D197D">
        <w:rPr>
          <w:color w:val="000000"/>
        </w:rPr>
        <w:t>cenu</w:t>
      </w:r>
      <w:proofErr w:type="spellEnd"/>
      <w:r w:rsidRPr="000D197D">
        <w:rPr>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xml:space="preserve">, kā arī peļņa, iespējamie riski (to novēršanas vai </w:t>
      </w:r>
      <w:r w:rsidRPr="000D197D">
        <w:rPr>
          <w:color w:val="000000"/>
          <w:lang w:val="lv-LV"/>
        </w:rPr>
        <w:lastRenderedPageBreak/>
        <w:t>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31495"/>
    <w:rsid w:val="000979DC"/>
    <w:rsid w:val="00124D5C"/>
    <w:rsid w:val="001338C3"/>
    <w:rsid w:val="00260F0D"/>
    <w:rsid w:val="002A7E97"/>
    <w:rsid w:val="002D3563"/>
    <w:rsid w:val="00313D5D"/>
    <w:rsid w:val="00330AF8"/>
    <w:rsid w:val="00396261"/>
    <w:rsid w:val="003B7E7E"/>
    <w:rsid w:val="00434A00"/>
    <w:rsid w:val="004F393B"/>
    <w:rsid w:val="00563AB3"/>
    <w:rsid w:val="005C5FDA"/>
    <w:rsid w:val="00612E5C"/>
    <w:rsid w:val="006B279B"/>
    <w:rsid w:val="006C3DEB"/>
    <w:rsid w:val="007612BD"/>
    <w:rsid w:val="00792ED4"/>
    <w:rsid w:val="007D431E"/>
    <w:rsid w:val="008925F1"/>
    <w:rsid w:val="00AC4892"/>
    <w:rsid w:val="00B21495"/>
    <w:rsid w:val="00B45B23"/>
    <w:rsid w:val="00B57BE9"/>
    <w:rsid w:val="00B80E68"/>
    <w:rsid w:val="00B86367"/>
    <w:rsid w:val="00D34FB1"/>
    <w:rsid w:val="00DB4B3F"/>
    <w:rsid w:val="00DD36C4"/>
    <w:rsid w:val="00E02BFD"/>
    <w:rsid w:val="00E14BA6"/>
    <w:rsid w:val="00E8570B"/>
    <w:rsid w:val="00EB608D"/>
    <w:rsid w:val="00EE5E8A"/>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 w:type="character" w:styleId="Hipersaite">
    <w:name w:val="Hyperlink"/>
    <w:basedOn w:val="Noklusjumarindkopasfonts"/>
    <w:uiPriority w:val="99"/>
    <w:semiHidden/>
    <w:unhideWhenUsed/>
    <w:rsid w:val="00E02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4.2.2.3/1/24/I/001"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1451</Words>
  <Characters>828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19</cp:revision>
  <dcterms:created xsi:type="dcterms:W3CDTF">2025-05-22T11:30:00Z</dcterms:created>
  <dcterms:modified xsi:type="dcterms:W3CDTF">2025-11-21T09:06:00Z</dcterms:modified>
</cp:coreProperties>
</file>