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40146900" w14:textId="77777777" w:rsidR="00374398" w:rsidRPr="00374398" w:rsidRDefault="00374398" w:rsidP="0052534E">
      <w:pPr>
        <w:spacing w:after="0" w:line="240" w:lineRule="auto"/>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76CCB74E"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 xml:space="preserve">.gada </w:t>
            </w:r>
            <w:r w:rsidR="00CB0A2A">
              <w:rPr>
                <w:rFonts w:ascii="Times New Roman" w:hAnsi="Times New Roman" w:cs="Times New Roman"/>
                <w:b/>
                <w:bCs/>
                <w:sz w:val="24"/>
                <w:szCs w:val="24"/>
              </w:rPr>
              <w:t>2</w:t>
            </w:r>
            <w:r w:rsidR="00BF0E57">
              <w:rPr>
                <w:rFonts w:ascii="Times New Roman" w:hAnsi="Times New Roman" w:cs="Times New Roman"/>
                <w:b/>
                <w:bCs/>
                <w:sz w:val="24"/>
                <w:szCs w:val="24"/>
              </w:rPr>
              <w:t>7</w:t>
            </w:r>
            <w:r w:rsidRPr="00374398">
              <w:rPr>
                <w:rFonts w:ascii="Times New Roman" w:hAnsi="Times New Roman" w:cs="Times New Roman"/>
                <w:b/>
                <w:bCs/>
                <w:sz w:val="24"/>
                <w:szCs w:val="24"/>
              </w:rPr>
              <w:t>.</w:t>
            </w:r>
            <w:r w:rsidR="00BF0E57">
              <w:rPr>
                <w:rFonts w:ascii="Times New Roman" w:hAnsi="Times New Roman" w:cs="Times New Roman"/>
                <w:b/>
                <w:bCs/>
                <w:sz w:val="24"/>
                <w:szCs w:val="24"/>
              </w:rPr>
              <w:t>novembrī</w:t>
            </w:r>
          </w:p>
        </w:tc>
        <w:tc>
          <w:tcPr>
            <w:tcW w:w="4696" w:type="dxa"/>
          </w:tcPr>
          <w:p w14:paraId="0C889316" w14:textId="7AB98662"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Nr. GND/202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w:t>
            </w:r>
            <w:r w:rsidR="003620D4">
              <w:rPr>
                <w:rFonts w:ascii="Times New Roman" w:hAnsi="Times New Roman" w:cs="Times New Roman"/>
                <w:b/>
                <w:bCs/>
                <w:sz w:val="24"/>
                <w:szCs w:val="24"/>
              </w:rPr>
              <w:t>771</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2F338A8A" w:rsidR="00374398" w:rsidRPr="00374398" w:rsidRDefault="00374398" w:rsidP="00374398">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bookmarkStart w:id="0" w:name="_Hlk50661741"/>
            <w:r w:rsidRPr="00374398">
              <w:rPr>
                <w:rFonts w:ascii="Times New Roman" w:hAnsi="Times New Roman" w:cs="Times New Roman"/>
                <w:b/>
                <w:bCs/>
                <w:sz w:val="24"/>
                <w:szCs w:val="24"/>
              </w:rPr>
              <w:t>protokols Nr.</w:t>
            </w:r>
            <w:r w:rsidR="003620D4">
              <w:rPr>
                <w:rFonts w:ascii="Times New Roman" w:hAnsi="Times New Roman" w:cs="Times New Roman"/>
                <w:b/>
                <w:bCs/>
                <w:sz w:val="24"/>
                <w:szCs w:val="24"/>
              </w:rPr>
              <w:t xml:space="preserve"> 25</w:t>
            </w:r>
            <w:r w:rsidRPr="00374398">
              <w:rPr>
                <w:rFonts w:ascii="Times New Roman" w:hAnsi="Times New Roman" w:cs="Times New Roman"/>
                <w:b/>
                <w:bCs/>
                <w:sz w:val="24"/>
                <w:szCs w:val="24"/>
              </w:rPr>
              <w:t>;</w:t>
            </w:r>
            <w:r w:rsidR="00CB0A2A">
              <w:rPr>
                <w:rFonts w:ascii="Times New Roman" w:hAnsi="Times New Roman" w:cs="Times New Roman"/>
                <w:b/>
                <w:bCs/>
                <w:sz w:val="24"/>
                <w:szCs w:val="24"/>
              </w:rPr>
              <w:t xml:space="preserve"> </w:t>
            </w:r>
            <w:r w:rsidR="003620D4">
              <w:rPr>
                <w:rFonts w:ascii="Times New Roman" w:hAnsi="Times New Roman" w:cs="Times New Roman"/>
                <w:b/>
                <w:bCs/>
                <w:sz w:val="24"/>
                <w:szCs w:val="24"/>
              </w:rPr>
              <w:t>3</w:t>
            </w:r>
            <w:r w:rsidR="00CB0A2A">
              <w:rPr>
                <w:rFonts w:ascii="Times New Roman" w:hAnsi="Times New Roman" w:cs="Times New Roman"/>
                <w:b/>
                <w:bCs/>
                <w:sz w:val="24"/>
                <w:szCs w:val="24"/>
              </w:rPr>
              <w:t>.</w:t>
            </w:r>
            <w:r w:rsidRPr="00374398">
              <w:rPr>
                <w:rFonts w:ascii="Times New Roman" w:hAnsi="Times New Roman" w:cs="Times New Roman"/>
                <w:b/>
                <w:bCs/>
                <w:sz w:val="24"/>
                <w:szCs w:val="24"/>
              </w:rPr>
              <w:t>p)</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61BA563D" w14:textId="5ADA8AD7" w:rsidR="00374398" w:rsidRPr="00374398" w:rsidRDefault="00374398" w:rsidP="00374398">
      <w:pPr>
        <w:spacing w:after="0" w:line="240" w:lineRule="auto"/>
        <w:jc w:val="center"/>
        <w:rPr>
          <w:rFonts w:ascii="Times New Roman" w:eastAsia="Times New Roman" w:hAnsi="Times New Roman" w:cs="Times New Roman"/>
          <w:b/>
          <w:noProof/>
          <w:kern w:val="0"/>
          <w:sz w:val="24"/>
          <w:szCs w:val="24"/>
          <w:lang w:eastAsia="lv-LV"/>
          <w14:ligatures w14:val="none"/>
        </w:rPr>
      </w:pPr>
      <w:r w:rsidRPr="00374398">
        <w:rPr>
          <w:rFonts w:ascii="Times New Roman" w:eastAsia="Times New Roman" w:hAnsi="Times New Roman" w:cs="Times New Roman"/>
          <w:b/>
          <w:noProof/>
          <w:kern w:val="0"/>
          <w:sz w:val="24"/>
          <w:szCs w:val="24"/>
          <w:lang w:eastAsia="lv-LV"/>
          <w14:ligatures w14:val="none"/>
        </w:rPr>
        <w:t xml:space="preserve">Par iekšējā </w:t>
      </w:r>
      <w:r w:rsidRPr="00E12FA2">
        <w:rPr>
          <w:rFonts w:ascii="Times New Roman" w:eastAsia="Times New Roman" w:hAnsi="Times New Roman" w:cs="Times New Roman"/>
          <w:b/>
          <w:noProof/>
          <w:kern w:val="0"/>
          <w:sz w:val="24"/>
          <w:szCs w:val="24"/>
          <w:lang w:eastAsia="lv-LV"/>
          <w14:ligatures w14:val="none"/>
        </w:rPr>
        <w:t xml:space="preserve">normatīvā akta </w:t>
      </w:r>
      <w:bookmarkStart w:id="1" w:name="_Hlk50661646"/>
      <w:r w:rsidRPr="00E12FA2">
        <w:rPr>
          <w:rFonts w:ascii="Times New Roman" w:eastAsia="Times New Roman" w:hAnsi="Times New Roman" w:cs="Times New Roman"/>
          <w:b/>
          <w:noProof/>
          <w:kern w:val="0"/>
          <w:sz w:val="24"/>
          <w:szCs w:val="24"/>
          <w:lang w:eastAsia="lv-LV"/>
          <w14:ligatures w14:val="none"/>
        </w:rPr>
        <w:t>“</w:t>
      </w:r>
      <w:bookmarkStart w:id="2" w:name="_Hlk74838224"/>
      <w:r w:rsidRPr="00E12FA2">
        <w:rPr>
          <w:rFonts w:ascii="Times New Roman" w:eastAsia="Times New Roman" w:hAnsi="Times New Roman" w:cs="Times New Roman"/>
          <w:b/>
          <w:noProof/>
          <w:kern w:val="0"/>
          <w:sz w:val="24"/>
          <w:szCs w:val="24"/>
          <w:lang w:eastAsia="lv-LV"/>
          <w14:ligatures w14:val="none"/>
        </w:rPr>
        <w:t>Grozījum</w:t>
      </w:r>
      <w:r w:rsidR="00BF0E57" w:rsidRPr="00E12FA2">
        <w:rPr>
          <w:rFonts w:ascii="Times New Roman" w:eastAsia="Times New Roman" w:hAnsi="Times New Roman" w:cs="Times New Roman"/>
          <w:b/>
          <w:noProof/>
          <w:kern w:val="0"/>
          <w:sz w:val="24"/>
          <w:szCs w:val="24"/>
          <w:lang w:eastAsia="lv-LV"/>
          <w14:ligatures w14:val="none"/>
        </w:rPr>
        <w:t xml:space="preserve">s </w:t>
      </w:r>
      <w:r w:rsidRPr="00E12FA2">
        <w:rPr>
          <w:rFonts w:ascii="Times New Roman" w:eastAsia="Times New Roman" w:hAnsi="Times New Roman" w:cs="Times New Roman"/>
          <w:b/>
          <w:noProof/>
          <w:kern w:val="0"/>
          <w:sz w:val="24"/>
          <w:szCs w:val="24"/>
          <w:lang w:eastAsia="lv-LV"/>
          <w14:ligatures w14:val="none"/>
        </w:rPr>
        <w:t>Gulbenes novada pašvaldības domes 2023.gada 31.augusta noteikumos Nr.GND/IEK/</w:t>
      </w:r>
      <w:r w:rsidRPr="00374398">
        <w:rPr>
          <w:rFonts w:ascii="Times New Roman" w:eastAsia="Times New Roman" w:hAnsi="Times New Roman" w:cs="Times New Roman"/>
          <w:b/>
          <w:noProof/>
          <w:kern w:val="0"/>
          <w:sz w:val="24"/>
          <w:szCs w:val="24"/>
          <w:lang w:eastAsia="lv-LV"/>
          <w14:ligatures w14:val="none"/>
        </w:rPr>
        <w:t>2023/24 “Valsts budžeta mērķdotācijas un pašvaldības budžeta finansējuma sadales kārtība Gulbenes novada pašvaldības dibinātajās izglītības iestādēs” izdošanu</w:t>
      </w:r>
    </w:p>
    <w:bookmarkEnd w:id="2"/>
    <w:p w14:paraId="448B3A33" w14:textId="77777777" w:rsidR="00374398" w:rsidRPr="00374398" w:rsidRDefault="00374398" w:rsidP="00374398">
      <w:pPr>
        <w:spacing w:after="0" w:line="240" w:lineRule="auto"/>
        <w:jc w:val="both"/>
        <w:rPr>
          <w:rFonts w:ascii="Times New Roman" w:eastAsia="Times New Roman" w:hAnsi="Times New Roman" w:cs="Times New Roman"/>
          <w:b/>
          <w:noProof/>
          <w:kern w:val="0"/>
          <w:sz w:val="24"/>
          <w:szCs w:val="24"/>
          <w:lang w:eastAsia="lv-LV"/>
          <w14:ligatures w14:val="none"/>
        </w:rPr>
      </w:pPr>
    </w:p>
    <w:bookmarkEnd w:id="1"/>
    <w:p w14:paraId="337B8D2F" w14:textId="7D16AF05" w:rsidR="009D277F" w:rsidRPr="00E12FA2" w:rsidRDefault="00374398" w:rsidP="002C4CE7">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74398">
        <w:rPr>
          <w:rFonts w:ascii="Times New Roman" w:eastAsia="Times New Roman" w:hAnsi="Times New Roman" w:cs="Times New Roman"/>
          <w:bCs/>
          <w:noProof/>
          <w:kern w:val="0"/>
          <w:sz w:val="24"/>
          <w:szCs w:val="24"/>
          <w:lang w:eastAsia="lv-LV"/>
          <w14:ligatures w14:val="none"/>
        </w:rPr>
        <w:t xml:space="preserve">Gulbenes novada pašvaldības dome 2023.gada 31.augustā pieņēma noteikumus Nr.GND/IEK/2023/24  “Valsts budžeta mērķdotācijas un pašvaldības budžeta finansējuma sadales kārtība Gulbenes novada </w:t>
      </w:r>
      <w:r w:rsidRPr="00E12FA2">
        <w:rPr>
          <w:rFonts w:ascii="Times New Roman" w:eastAsia="Times New Roman" w:hAnsi="Times New Roman" w:cs="Times New Roman"/>
          <w:bCs/>
          <w:noProof/>
          <w:kern w:val="0"/>
          <w:sz w:val="24"/>
          <w:szCs w:val="24"/>
          <w:lang w:eastAsia="lv-LV"/>
          <w14:ligatures w14:val="none"/>
        </w:rPr>
        <w:t>pašvaldības dibinātajās izglītības iestādēs”</w:t>
      </w:r>
      <w:r w:rsidR="00BE5D1E" w:rsidRPr="00E12FA2">
        <w:rPr>
          <w:rFonts w:ascii="Times New Roman" w:eastAsia="Times New Roman" w:hAnsi="Times New Roman" w:cs="Times New Roman"/>
          <w:bCs/>
          <w:noProof/>
          <w:kern w:val="0"/>
          <w:sz w:val="24"/>
          <w:szCs w:val="24"/>
          <w:lang w:eastAsia="lv-LV"/>
          <w14:ligatures w14:val="none"/>
        </w:rPr>
        <w:t xml:space="preserve"> (turpmāk – noteikumi)</w:t>
      </w:r>
      <w:r w:rsidRPr="00E12FA2">
        <w:rPr>
          <w:rFonts w:ascii="Times New Roman" w:eastAsia="Times New Roman" w:hAnsi="Times New Roman" w:cs="Times New Roman"/>
          <w:bCs/>
          <w:noProof/>
          <w:kern w:val="0"/>
          <w:sz w:val="24"/>
          <w:szCs w:val="24"/>
          <w:lang w:eastAsia="lv-LV"/>
          <w14:ligatures w14:val="none"/>
        </w:rPr>
        <w:t>, ar kuriem noteikta kārtība, kādā Gulbenes novada pašvaldība sadala valsts budžeta mērķdotācijas un pašvaldības budžeta finansējumu pedagogu un darbinieku samaksai Gulbenes novada pašvaldības dibinātājās izglītības iestādēs.</w:t>
      </w:r>
      <w:r w:rsidR="00427702" w:rsidRPr="00E12FA2">
        <w:rPr>
          <w:rFonts w:ascii="Times New Roman" w:eastAsia="Times New Roman" w:hAnsi="Times New Roman" w:cs="Times New Roman"/>
          <w:bCs/>
          <w:noProof/>
          <w:kern w:val="0"/>
          <w:sz w:val="24"/>
          <w:szCs w:val="24"/>
          <w:lang w:eastAsia="lv-LV"/>
          <w14:ligatures w14:val="none"/>
        </w:rPr>
        <w:t xml:space="preserve"> </w:t>
      </w:r>
    </w:p>
    <w:p w14:paraId="0978A73A" w14:textId="23C4F7FB" w:rsidR="009D277F" w:rsidRPr="00E12FA2" w:rsidRDefault="009D277F" w:rsidP="009D277F">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12FA2">
        <w:rPr>
          <w:rFonts w:ascii="Times New Roman" w:eastAsia="Times New Roman" w:hAnsi="Times New Roman" w:cs="Times New Roman"/>
          <w:bCs/>
          <w:noProof/>
          <w:kern w:val="0"/>
          <w:sz w:val="24"/>
          <w:szCs w:val="24"/>
          <w:lang w:eastAsia="lv-LV"/>
          <w14:ligatures w14:val="none"/>
        </w:rPr>
        <w:t>Noteikumu 2.pielikumā ir noteikts izglītības iestāžu pedagogu un darbinieku amatu vienību un slodžu skaits.</w:t>
      </w:r>
    </w:p>
    <w:p w14:paraId="74B410F8" w14:textId="09048A98" w:rsidR="009D277F" w:rsidRPr="001C38BC" w:rsidRDefault="009D277F" w:rsidP="009D277F">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12FA2">
        <w:rPr>
          <w:rFonts w:ascii="Times New Roman" w:eastAsia="Times New Roman" w:hAnsi="Times New Roman" w:cs="Times New Roman"/>
          <w:bCs/>
          <w:noProof/>
          <w:kern w:val="0"/>
          <w:sz w:val="24"/>
          <w:szCs w:val="24"/>
          <w:lang w:eastAsia="lv-LV"/>
          <w14:ligatures w14:val="none"/>
        </w:rPr>
        <w:t xml:space="preserve">Gulbenes novada Izglītības pārvalde kopā ar </w:t>
      </w:r>
      <w:r w:rsidR="00C84595" w:rsidRPr="00E12FA2">
        <w:rPr>
          <w:rFonts w:ascii="Times New Roman" w:eastAsia="Times New Roman" w:hAnsi="Times New Roman" w:cs="Times New Roman"/>
          <w:bCs/>
          <w:noProof/>
          <w:kern w:val="0"/>
          <w:sz w:val="24"/>
          <w:szCs w:val="24"/>
          <w:lang w:eastAsia="lv-LV"/>
          <w14:ligatures w14:val="none"/>
        </w:rPr>
        <w:t xml:space="preserve">Gulbenes novada Centrālās pārvaldes </w:t>
      </w:r>
      <w:r w:rsidRPr="00E12FA2">
        <w:rPr>
          <w:rFonts w:ascii="Times New Roman" w:eastAsia="Times New Roman" w:hAnsi="Times New Roman" w:cs="Times New Roman"/>
          <w:bCs/>
          <w:noProof/>
          <w:kern w:val="0"/>
          <w:sz w:val="24"/>
          <w:szCs w:val="24"/>
          <w:lang w:eastAsia="lv-LV"/>
          <w14:ligatures w14:val="none"/>
        </w:rPr>
        <w:t xml:space="preserve">Finanšu nodaļas un Juridiskās un personālvadības nodaļas speciālistiem ir izvērtējusi situāciju izglītības iestādēs saistībā ar izglītojamo skaita samazināšanos un secinājusi, ka atsevišķu amatu (piemēram, lietveža, medmāsas un atbalsta personāla) darba apjoms nav samazinājies. Šo amatu pienākumi un atbildība ir tieši saistīti ar izglītības procesa nodrošināšanu un ir nepieciešami neatkarīgi no </w:t>
      </w:r>
      <w:r w:rsidRPr="001C38BC">
        <w:rPr>
          <w:rFonts w:ascii="Times New Roman" w:eastAsia="Times New Roman" w:hAnsi="Times New Roman" w:cs="Times New Roman"/>
          <w:bCs/>
          <w:noProof/>
          <w:kern w:val="0"/>
          <w:sz w:val="24"/>
          <w:szCs w:val="24"/>
          <w:lang w:eastAsia="lv-LV"/>
          <w14:ligatures w14:val="none"/>
        </w:rPr>
        <w:t>skolēnu skaita.</w:t>
      </w:r>
    </w:p>
    <w:p w14:paraId="68E7BD0E" w14:textId="0C521D06" w:rsidR="009D277F" w:rsidRPr="001C38BC" w:rsidRDefault="009D277F" w:rsidP="009D277F">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1C38BC">
        <w:rPr>
          <w:rFonts w:ascii="Times New Roman" w:eastAsia="Times New Roman" w:hAnsi="Times New Roman" w:cs="Times New Roman"/>
          <w:bCs/>
          <w:noProof/>
          <w:kern w:val="0"/>
          <w:sz w:val="24"/>
          <w:szCs w:val="24"/>
          <w:lang w:eastAsia="lv-LV"/>
          <w14:ligatures w14:val="none"/>
        </w:rPr>
        <w:t>Lai nodrošinātu izglītības iestāžu nepārtrauktu un kvalitatīvu darbību,</w:t>
      </w:r>
      <w:r w:rsidR="00C84595" w:rsidRPr="001C38BC">
        <w:rPr>
          <w:rFonts w:ascii="Times New Roman" w:eastAsia="Times New Roman" w:hAnsi="Times New Roman" w:cs="Times New Roman"/>
          <w:bCs/>
          <w:noProof/>
          <w:kern w:val="0"/>
          <w:sz w:val="24"/>
          <w:szCs w:val="24"/>
          <w:lang w:eastAsia="lv-LV"/>
          <w14:ligatures w14:val="none"/>
        </w:rPr>
        <w:t xml:space="preserve"> Gulbenes novada</w:t>
      </w:r>
      <w:r w:rsidRPr="001C38BC">
        <w:rPr>
          <w:rFonts w:ascii="Times New Roman" w:eastAsia="Times New Roman" w:hAnsi="Times New Roman" w:cs="Times New Roman"/>
          <w:bCs/>
          <w:noProof/>
          <w:kern w:val="0"/>
          <w:sz w:val="24"/>
          <w:szCs w:val="24"/>
          <w:lang w:eastAsia="lv-LV"/>
          <w14:ligatures w14:val="none"/>
        </w:rPr>
        <w:t xml:space="preserve"> Izglītības pārvalde ir sagatavojusi noteikumu 2.pielikumu jaunā redakcijā, kur</w:t>
      </w:r>
      <w:r w:rsidR="006E55FD" w:rsidRPr="001C38BC">
        <w:rPr>
          <w:rFonts w:ascii="Times New Roman" w:eastAsia="Times New Roman" w:hAnsi="Times New Roman" w:cs="Times New Roman"/>
          <w:bCs/>
          <w:noProof/>
          <w:kern w:val="0"/>
          <w:sz w:val="24"/>
          <w:szCs w:val="24"/>
          <w:lang w:eastAsia="lv-LV"/>
          <w14:ligatures w14:val="none"/>
        </w:rPr>
        <w:t>ā</w:t>
      </w:r>
      <w:r w:rsidRPr="001C38BC">
        <w:rPr>
          <w:rFonts w:ascii="Times New Roman" w:eastAsia="Times New Roman" w:hAnsi="Times New Roman" w:cs="Times New Roman"/>
          <w:bCs/>
          <w:noProof/>
          <w:kern w:val="0"/>
          <w:sz w:val="24"/>
          <w:szCs w:val="24"/>
          <w:lang w:eastAsia="lv-LV"/>
          <w14:ligatures w14:val="none"/>
        </w:rPr>
        <w:t>:</w:t>
      </w:r>
    </w:p>
    <w:p w14:paraId="1D4CB9E6" w14:textId="453024AE" w:rsidR="009D277F" w:rsidRPr="001C38BC" w:rsidRDefault="009D277F" w:rsidP="006E55FD">
      <w:pPr>
        <w:pStyle w:val="Sarakstarindkopa"/>
        <w:numPr>
          <w:ilvl w:val="0"/>
          <w:numId w:val="34"/>
        </w:numPr>
        <w:shd w:val="clear" w:color="auto" w:fill="FFFFFF"/>
        <w:spacing w:after="0" w:line="360" w:lineRule="auto"/>
        <w:ind w:left="993"/>
        <w:jc w:val="both"/>
        <w:rPr>
          <w:rFonts w:ascii="Times New Roman" w:eastAsia="Times New Roman" w:hAnsi="Times New Roman" w:cs="Times New Roman"/>
          <w:bCs/>
          <w:noProof/>
          <w:kern w:val="0"/>
          <w:sz w:val="24"/>
          <w:szCs w:val="24"/>
          <w:lang w:eastAsia="lv-LV"/>
          <w14:ligatures w14:val="none"/>
        </w:rPr>
      </w:pPr>
      <w:r w:rsidRPr="001C38BC">
        <w:rPr>
          <w:rFonts w:ascii="Times New Roman" w:eastAsia="Times New Roman" w:hAnsi="Times New Roman" w:cs="Times New Roman"/>
          <w:bCs/>
          <w:noProof/>
          <w:kern w:val="0"/>
          <w:sz w:val="24"/>
          <w:szCs w:val="24"/>
          <w:lang w:eastAsia="lv-LV"/>
          <w14:ligatures w14:val="none"/>
        </w:rPr>
        <w:t>precizēts zemāks izglītojamo skaits pirmsskolas izglītības iestādēs (2. un 5.tabula),</w:t>
      </w:r>
    </w:p>
    <w:p w14:paraId="36FE3DFD" w14:textId="2A7F5DFE" w:rsidR="009D277F" w:rsidRPr="001C38BC" w:rsidRDefault="009D277F" w:rsidP="006E55FD">
      <w:pPr>
        <w:pStyle w:val="Sarakstarindkopa"/>
        <w:numPr>
          <w:ilvl w:val="0"/>
          <w:numId w:val="34"/>
        </w:numPr>
        <w:shd w:val="clear" w:color="auto" w:fill="FFFFFF"/>
        <w:spacing w:after="0" w:line="360" w:lineRule="auto"/>
        <w:ind w:left="993"/>
        <w:jc w:val="both"/>
        <w:rPr>
          <w:rFonts w:ascii="Times New Roman" w:eastAsia="Times New Roman" w:hAnsi="Times New Roman" w:cs="Times New Roman"/>
          <w:bCs/>
          <w:noProof/>
          <w:kern w:val="0"/>
          <w:sz w:val="24"/>
          <w:szCs w:val="24"/>
          <w:lang w:eastAsia="lv-LV"/>
          <w14:ligatures w14:val="none"/>
        </w:rPr>
      </w:pPr>
      <w:r w:rsidRPr="001C38BC">
        <w:rPr>
          <w:rFonts w:ascii="Times New Roman" w:eastAsia="Times New Roman" w:hAnsi="Times New Roman" w:cs="Times New Roman"/>
          <w:bCs/>
          <w:noProof/>
          <w:kern w:val="0"/>
          <w:sz w:val="24"/>
          <w:szCs w:val="24"/>
          <w:lang w:eastAsia="lv-LV"/>
          <w14:ligatures w14:val="none"/>
        </w:rPr>
        <w:t>paredzēta 0,5 medmāsas slodze izglītības iestādēm ar vismaz 100 izglītojamajiem (1. tabula).</w:t>
      </w:r>
    </w:p>
    <w:p w14:paraId="10BC3B41" w14:textId="33DF9CD2" w:rsidR="00374398" w:rsidRPr="003620D4" w:rsidRDefault="00374398" w:rsidP="00B505DD">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D81F78">
        <w:rPr>
          <w:rFonts w:ascii="Times New Roman" w:eastAsia="Times New Roman" w:hAnsi="Times New Roman" w:cs="Times New Roman"/>
          <w:kern w:val="0"/>
          <w:sz w:val="24"/>
          <w:szCs w:val="24"/>
          <w:lang w:eastAsia="lv-LV"/>
          <w14:ligatures w14:val="none"/>
        </w:rPr>
        <w:t>Ņemot vērā augstāk minēto un pamatojoties uz Pašvaldību likuma 4.panta pir</w:t>
      </w:r>
      <w:r w:rsidRPr="00BC332B">
        <w:rPr>
          <w:rFonts w:ascii="Times New Roman" w:eastAsia="Times New Roman" w:hAnsi="Times New Roman" w:cs="Times New Roman"/>
          <w:kern w:val="0"/>
          <w:sz w:val="24"/>
          <w:szCs w:val="24"/>
          <w:lang w:eastAsia="lv-LV"/>
          <w14:ligatures w14:val="none"/>
        </w:rPr>
        <w:t xml:space="preserve">mās daļas 4.punktu, kas nosaka, ka viena no pašvaldības autonomajām funkcijām ir gādāt par iedzīvotāju izglītību, tostarp nodrošināt iespēju iegūt obligāto izglītību un gādāt par pirmsskolas izglītības, vidējās </w:t>
      </w:r>
      <w:r w:rsidRPr="00D81F78">
        <w:rPr>
          <w:rFonts w:ascii="Times New Roman" w:eastAsia="Times New Roman" w:hAnsi="Times New Roman" w:cs="Times New Roman"/>
          <w:kern w:val="0"/>
          <w:sz w:val="24"/>
          <w:szCs w:val="24"/>
          <w:lang w:eastAsia="lv-LV"/>
          <w14:ligatures w14:val="none"/>
        </w:rPr>
        <w:t xml:space="preserve">izglītības, profesionālās ievirzes izglītības, interešu izglītības un pieaugušo izglītības </w:t>
      </w:r>
      <w:r w:rsidRPr="00D81F78">
        <w:rPr>
          <w:rFonts w:ascii="Times New Roman" w:eastAsia="Times New Roman" w:hAnsi="Times New Roman" w:cs="Times New Roman"/>
          <w:kern w:val="0"/>
          <w:sz w:val="24"/>
          <w:szCs w:val="24"/>
          <w:lang w:eastAsia="lv-LV"/>
          <w14:ligatures w14:val="none"/>
        </w:rPr>
        <w:lastRenderedPageBreak/>
        <w:t xml:space="preserve">pieejamību, Izglītības </w:t>
      </w:r>
      <w:r w:rsidRPr="00B505DD">
        <w:rPr>
          <w:rFonts w:ascii="Times New Roman" w:eastAsia="Times New Roman" w:hAnsi="Times New Roman" w:cs="Times New Roman"/>
          <w:kern w:val="0"/>
          <w:sz w:val="24"/>
          <w:szCs w:val="24"/>
          <w:lang w:eastAsia="lv-LV"/>
          <w14:ligatures w14:val="none"/>
        </w:rPr>
        <w:t>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un</w:t>
      </w:r>
      <w:r w:rsidR="00B505DD" w:rsidRPr="00B505DD">
        <w:rPr>
          <w:rFonts w:ascii="Times New Roman" w:eastAsia="Times New Roman" w:hAnsi="Times New Roman" w:cs="Times New Roman"/>
          <w:kern w:val="0"/>
          <w:sz w:val="24"/>
          <w:szCs w:val="24"/>
          <w:lang w:eastAsia="lv-LV"/>
          <w14:ligatures w14:val="none"/>
        </w:rPr>
        <w:t xml:space="preserve"> Gulbenes novada pašvaldības domes Apvienoto Izglītības, kultūras un sporta </w:t>
      </w:r>
      <w:r w:rsidR="00B505DD" w:rsidRPr="003620D4">
        <w:rPr>
          <w:rFonts w:ascii="Times New Roman" w:eastAsia="Times New Roman" w:hAnsi="Times New Roman" w:cs="Times New Roman"/>
          <w:kern w:val="0"/>
          <w:sz w:val="24"/>
          <w:szCs w:val="24"/>
          <w:lang w:eastAsia="lv-LV"/>
          <w14:ligatures w14:val="none"/>
        </w:rPr>
        <w:t xml:space="preserve">jautājumu komitejas  un Sociālo un veselības jautājumu komitejas ieteikumu, </w:t>
      </w:r>
      <w:r w:rsidRPr="003620D4">
        <w:rPr>
          <w:rFonts w:ascii="Times New Roman" w:eastAsia="Times New Roman" w:hAnsi="Times New Roman" w:cs="Times New Roman"/>
          <w:kern w:val="0"/>
          <w:sz w:val="24"/>
          <w:szCs w:val="24"/>
          <w:lang w:eastAsia="lv-LV"/>
          <w14:ligatures w14:val="none"/>
        </w:rPr>
        <w:t xml:space="preserve">atklāti balsojot: </w:t>
      </w:r>
      <w:r w:rsidR="003620D4" w:rsidRPr="003620D4">
        <w:rPr>
          <w:rFonts w:ascii="Times New Roman" w:hAnsi="Times New Roman" w:cs="Times New Roman"/>
          <w:noProof/>
          <w:sz w:val="24"/>
          <w:szCs w:val="24"/>
        </w:rPr>
        <w:t>ar 13 balsīm "Par" (Artūrs Smagars, Dāvis Uiska, Gunārs Babris, Gunārs Ciglis, Guntis Princovs, Intars Liepiņš, Ivars Kupčs, Jānis Barinskis, Lāsma Gabdulļina, Liena Silauniece, Normunds Audzišs, Normunds Mazūrs, Valtis Krauklis), "Pret" – 1 (Andis Caunītis), "Atturas" – 1 (Ainārs Brezinskis), "Nepiedalās" – nav</w:t>
      </w:r>
      <w:r w:rsidR="00CB0A2A" w:rsidRPr="003620D4">
        <w:rPr>
          <w:rFonts w:ascii="Times New Roman" w:hAnsi="Times New Roman" w:cs="Times New Roman"/>
          <w:sz w:val="24"/>
          <w:szCs w:val="24"/>
        </w:rPr>
        <w:t>,</w:t>
      </w:r>
      <w:r w:rsidR="00CB0A2A" w:rsidRPr="003620D4">
        <w:rPr>
          <w:rFonts w:ascii="Times New Roman" w:eastAsia="Times New Roman" w:hAnsi="Times New Roman" w:cs="Times New Roman"/>
          <w:kern w:val="0"/>
          <w:sz w:val="24"/>
          <w:szCs w:val="24"/>
          <w:lang w:eastAsia="lv-LV"/>
          <w14:ligatures w14:val="none"/>
        </w:rPr>
        <w:t xml:space="preserve"> </w:t>
      </w:r>
      <w:r w:rsidRPr="003620D4">
        <w:rPr>
          <w:rFonts w:ascii="Times New Roman" w:eastAsia="Times New Roman" w:hAnsi="Times New Roman" w:cs="Times New Roman"/>
          <w:kern w:val="0"/>
          <w:sz w:val="24"/>
          <w:szCs w:val="24"/>
          <w:lang w:eastAsia="lv-LV"/>
          <w14:ligatures w14:val="none"/>
        </w:rPr>
        <w:t>Gulbenes novada pašvaldības  dome NOLEMJ:</w:t>
      </w:r>
    </w:p>
    <w:p w14:paraId="4F5DFBF2" w14:textId="44B6C380" w:rsidR="0052534E" w:rsidRPr="00B505DD" w:rsidRDefault="00374398" w:rsidP="00B505DD">
      <w:pPr>
        <w:spacing w:after="0" w:line="360" w:lineRule="auto"/>
        <w:ind w:firstLine="720"/>
        <w:jc w:val="both"/>
        <w:rPr>
          <w:rFonts w:ascii="Times New Roman" w:eastAsia="Times New Roman" w:hAnsi="Times New Roman" w:cs="Arial"/>
          <w:kern w:val="0"/>
          <w:sz w:val="24"/>
          <w:szCs w:val="24"/>
          <w:lang w:eastAsia="lv-LV"/>
          <w14:ligatures w14:val="none"/>
        </w:rPr>
      </w:pPr>
      <w:r w:rsidRPr="003620D4">
        <w:rPr>
          <w:rFonts w:ascii="Times New Roman" w:eastAsia="Times New Roman" w:hAnsi="Times New Roman" w:cs="Times New Roman"/>
          <w:kern w:val="0"/>
          <w:sz w:val="24"/>
          <w:szCs w:val="24"/>
          <w:lang w:eastAsia="lv-LV"/>
          <w14:ligatures w14:val="none"/>
        </w:rPr>
        <w:t>IZDOT iekšējo normatīvo aktu “Grozījum</w:t>
      </w:r>
      <w:r w:rsidR="008B440B" w:rsidRPr="003620D4">
        <w:rPr>
          <w:rFonts w:ascii="Times New Roman" w:eastAsia="Times New Roman" w:hAnsi="Times New Roman" w:cs="Times New Roman"/>
          <w:kern w:val="0"/>
          <w:sz w:val="24"/>
          <w:szCs w:val="24"/>
          <w:lang w:eastAsia="lv-LV"/>
          <w14:ligatures w14:val="none"/>
        </w:rPr>
        <w:t>s</w:t>
      </w:r>
      <w:r w:rsidRPr="003620D4">
        <w:rPr>
          <w:rFonts w:ascii="Times New Roman" w:eastAsia="Times New Roman" w:hAnsi="Times New Roman" w:cs="Times New Roman"/>
          <w:kern w:val="0"/>
          <w:sz w:val="24"/>
          <w:szCs w:val="24"/>
          <w:lang w:eastAsia="lv-LV"/>
          <w14:ligatures w14:val="none"/>
        </w:rPr>
        <w:t xml:space="preserve"> Gulbenes novada pašvaldības domes</w:t>
      </w:r>
      <w:r w:rsidRPr="001C38BC">
        <w:rPr>
          <w:rFonts w:ascii="Times New Roman" w:eastAsia="Times New Roman" w:hAnsi="Times New Roman" w:cs="Arial"/>
          <w:kern w:val="0"/>
          <w:sz w:val="24"/>
          <w:szCs w:val="24"/>
          <w:lang w:eastAsia="lv-LV"/>
          <w14:ligatures w14:val="none"/>
        </w:rPr>
        <w:t xml:space="preserve"> 2023.gada 31.augusta noteikumos Nr.GND/IEK/2023/24 “Valsts budžeta mērķdotācijas un pašvaldības budžeta finansējuma sadales kārtība </w:t>
      </w:r>
      <w:r w:rsidRPr="00B505DD">
        <w:rPr>
          <w:rFonts w:ascii="Times New Roman" w:eastAsia="Times New Roman" w:hAnsi="Times New Roman" w:cs="Arial"/>
          <w:kern w:val="0"/>
          <w:sz w:val="24"/>
          <w:szCs w:val="24"/>
          <w:lang w:eastAsia="lv-LV"/>
          <w14:ligatures w14:val="none"/>
        </w:rPr>
        <w:t>Gulbenes novada pašvaldības dibinātajās izglītības iestādēs”” (pielikumā).</w:t>
      </w:r>
    </w:p>
    <w:p w14:paraId="375126F3" w14:textId="77777777" w:rsidR="0052534E" w:rsidRPr="0052534E" w:rsidRDefault="0052534E" w:rsidP="0052534E">
      <w:pPr>
        <w:pStyle w:val="Sarakstarindkopa"/>
        <w:spacing w:after="0" w:line="360" w:lineRule="auto"/>
        <w:ind w:left="567"/>
        <w:jc w:val="both"/>
        <w:rPr>
          <w:rFonts w:ascii="Times New Roman" w:eastAsia="Times New Roman" w:hAnsi="Times New Roman" w:cs="Arial"/>
          <w:kern w:val="0"/>
          <w:sz w:val="24"/>
          <w:szCs w:val="24"/>
          <w:lang w:eastAsia="lv-LV"/>
          <w14:ligatures w14:val="none"/>
        </w:rPr>
      </w:pPr>
    </w:p>
    <w:p w14:paraId="7412C90E" w14:textId="7D492A3C"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r w:rsidRPr="00374398">
        <w:rPr>
          <w:rFonts w:ascii="Times New Roman" w:eastAsia="Times New Roman" w:hAnsi="Times New Roman" w:cs="Arial"/>
          <w:kern w:val="0"/>
          <w:sz w:val="24"/>
          <w:szCs w:val="24"/>
          <w:lang w:eastAsia="lv-LV"/>
          <w14:ligatures w14:val="none"/>
        </w:rPr>
        <w:t>Gulbenes novada pašvaldības domes priekšsēdētājs</w:t>
      </w:r>
      <w:r w:rsidRPr="00374398">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 xml:space="preserve">         </w:t>
      </w:r>
      <w:r w:rsidR="00806C5C">
        <w:rPr>
          <w:rFonts w:ascii="Times New Roman" w:eastAsia="Times New Roman" w:hAnsi="Times New Roman" w:cs="Arial"/>
          <w:kern w:val="0"/>
          <w:sz w:val="24"/>
          <w:szCs w:val="24"/>
          <w:lang w:eastAsia="lv-LV"/>
          <w14:ligatures w14:val="none"/>
        </w:rPr>
        <w:t>N.Mazūrs</w:t>
      </w:r>
    </w:p>
    <w:p w14:paraId="33D2C332" w14:textId="245CF460"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2C32E547" w14:textId="77777777" w:rsidR="00CB0A2A" w:rsidRDefault="00CB0A2A">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29D72F4" w14:textId="1BBB1B21" w:rsidR="00374398" w:rsidRPr="00374398" w:rsidRDefault="00374398" w:rsidP="00374398">
      <w:pPr>
        <w:ind w:left="3600" w:firstLine="720"/>
        <w:jc w:val="right"/>
        <w:rPr>
          <w:rFonts w:ascii="Times New Roman" w:eastAsia="Calibri" w:hAnsi="Times New Roman" w:cs="Times New Roman"/>
          <w:kern w:val="0"/>
          <w:sz w:val="24"/>
          <w:szCs w:val="24"/>
          <w:lang w:eastAsia="lv-LV"/>
          <w14:ligatures w14:val="none"/>
        </w:rPr>
      </w:pPr>
      <w:r w:rsidRPr="00374398">
        <w:rPr>
          <w:rFonts w:ascii="Times New Roman" w:eastAsia="Times New Roman" w:hAnsi="Times New Roman" w:cs="Times New Roman"/>
          <w:kern w:val="0"/>
          <w:sz w:val="24"/>
          <w:szCs w:val="24"/>
          <w:lang w:eastAsia="lv-LV"/>
          <w14:ligatures w14:val="none"/>
        </w:rPr>
        <w:lastRenderedPageBreak/>
        <w:t>P</w:t>
      </w:r>
      <w:r w:rsidRPr="00374398">
        <w:rPr>
          <w:rFonts w:ascii="Times New Roman" w:eastAsia="Calibri" w:hAnsi="Times New Roman" w:cs="Times New Roman"/>
          <w:kern w:val="0"/>
          <w:sz w:val="24"/>
          <w:szCs w:val="24"/>
          <w:lang w:eastAsia="lv-LV"/>
          <w14:ligatures w14:val="none"/>
        </w:rPr>
        <w:t>ielikums Gulbenes novada pašvaldības domes 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 xml:space="preserve">.gada </w:t>
      </w:r>
      <w:r w:rsidR="00CB0A2A">
        <w:rPr>
          <w:rFonts w:ascii="Times New Roman" w:eastAsia="Calibri" w:hAnsi="Times New Roman" w:cs="Times New Roman"/>
          <w:kern w:val="0"/>
          <w:sz w:val="24"/>
          <w:szCs w:val="24"/>
          <w:lang w:eastAsia="lv-LV"/>
          <w14:ligatures w14:val="none"/>
        </w:rPr>
        <w:t>2</w:t>
      </w:r>
      <w:r w:rsidR="00B505DD">
        <w:rPr>
          <w:rFonts w:ascii="Times New Roman" w:eastAsia="Calibri" w:hAnsi="Times New Roman" w:cs="Times New Roman"/>
          <w:kern w:val="0"/>
          <w:sz w:val="24"/>
          <w:szCs w:val="24"/>
          <w:lang w:eastAsia="lv-LV"/>
          <w14:ligatures w14:val="none"/>
        </w:rPr>
        <w:t>7.novembra</w:t>
      </w:r>
      <w:r w:rsidRPr="00374398">
        <w:rPr>
          <w:rFonts w:ascii="Times New Roman" w:eastAsia="Calibri" w:hAnsi="Times New Roman" w:cs="Times New Roman"/>
          <w:kern w:val="0"/>
          <w:sz w:val="24"/>
          <w:szCs w:val="24"/>
          <w:lang w:eastAsia="lv-LV"/>
          <w14:ligatures w14:val="none"/>
        </w:rPr>
        <w:t xml:space="preserve"> lēmumam Nr. GND/202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w:t>
      </w:r>
      <w:r w:rsidR="003620D4">
        <w:rPr>
          <w:rFonts w:ascii="Times New Roman" w:eastAsia="Calibri" w:hAnsi="Times New Roman" w:cs="Times New Roman"/>
          <w:kern w:val="0"/>
          <w:sz w:val="24"/>
          <w:szCs w:val="24"/>
          <w:lang w:eastAsia="lv-LV"/>
          <w14:ligatures w14:val="none"/>
        </w:rPr>
        <w:t>771</w:t>
      </w:r>
    </w:p>
    <w:tbl>
      <w:tblPr>
        <w:tblW w:w="0" w:type="auto"/>
        <w:tblLook w:val="01E0" w:firstRow="1" w:lastRow="1" w:firstColumn="1" w:lastColumn="1" w:noHBand="0" w:noVBand="0"/>
      </w:tblPr>
      <w:tblGrid>
        <w:gridCol w:w="3109"/>
        <w:gridCol w:w="3137"/>
        <w:gridCol w:w="3108"/>
      </w:tblGrid>
      <w:tr w:rsidR="00374398" w:rsidRPr="00374398" w14:paraId="228E0321" w14:textId="77777777" w:rsidTr="00F356C3">
        <w:tc>
          <w:tcPr>
            <w:tcW w:w="3190" w:type="dxa"/>
          </w:tcPr>
          <w:p w14:paraId="6D4F99A9"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21C6C9E1"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noProof/>
                <w:kern w:val="0"/>
                <w:sz w:val="24"/>
                <w:szCs w:val="24"/>
                <w:lang w:eastAsia="lv-LV"/>
                <w14:ligatures w14:val="none"/>
              </w:rPr>
              <w:drawing>
                <wp:inline distT="0" distB="0" distL="0" distR="0" wp14:anchorId="5090CCE4" wp14:editId="5E1137A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23B9347"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r>
      <w:tr w:rsidR="00374398" w:rsidRPr="00374398" w14:paraId="49D90392" w14:textId="77777777" w:rsidTr="00F356C3">
        <w:tc>
          <w:tcPr>
            <w:tcW w:w="9570" w:type="dxa"/>
            <w:gridSpan w:val="3"/>
            <w:hideMark/>
          </w:tcPr>
          <w:p w14:paraId="3D1AD7E3" w14:textId="77777777" w:rsidR="00374398" w:rsidRPr="00374398" w:rsidRDefault="00374398" w:rsidP="00374398">
            <w:pPr>
              <w:spacing w:before="240" w:after="0" w:line="240" w:lineRule="auto"/>
              <w:jc w:val="center"/>
              <w:rPr>
                <w:rFonts w:ascii="Times New Roman" w:eastAsia="Calibri" w:hAnsi="Times New Roman" w:cs="Times New Roman"/>
                <w:b/>
                <w:kern w:val="0"/>
                <w:sz w:val="24"/>
                <w:szCs w:val="24"/>
                <w:lang w:eastAsia="lv-LV"/>
                <w14:ligatures w14:val="none"/>
              </w:rPr>
            </w:pPr>
            <w:r w:rsidRPr="00374398">
              <w:rPr>
                <w:rFonts w:ascii="Times New Roman" w:eastAsia="Calibri" w:hAnsi="Times New Roman" w:cs="Times New Roman"/>
                <w:b/>
                <w:kern w:val="0"/>
                <w:sz w:val="24"/>
                <w:szCs w:val="24"/>
                <w:lang w:eastAsia="lv-LV"/>
                <w14:ligatures w14:val="none"/>
              </w:rPr>
              <w:t>GULBENES NOVADA PAŠVALDĪBA</w:t>
            </w:r>
          </w:p>
        </w:tc>
      </w:tr>
      <w:tr w:rsidR="00374398" w:rsidRPr="00374398" w14:paraId="0C1F8C24" w14:textId="77777777" w:rsidTr="00F356C3">
        <w:tc>
          <w:tcPr>
            <w:tcW w:w="9570" w:type="dxa"/>
            <w:gridSpan w:val="3"/>
            <w:hideMark/>
          </w:tcPr>
          <w:p w14:paraId="256AC54B"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Reģ. Nr. 90009116327</w:t>
            </w:r>
          </w:p>
        </w:tc>
      </w:tr>
      <w:tr w:rsidR="00374398" w:rsidRPr="00374398" w14:paraId="63997AEE" w14:textId="77777777" w:rsidTr="00F356C3">
        <w:tc>
          <w:tcPr>
            <w:tcW w:w="9570" w:type="dxa"/>
            <w:gridSpan w:val="3"/>
            <w:hideMark/>
          </w:tcPr>
          <w:p w14:paraId="314FF5E7"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Ābeļu iela 2, Gulbene, Gulbenes nov., LV-4401</w:t>
            </w:r>
          </w:p>
        </w:tc>
      </w:tr>
      <w:tr w:rsidR="00374398" w:rsidRPr="00374398" w14:paraId="2E0F3D45" w14:textId="77777777" w:rsidTr="00F356C3">
        <w:tc>
          <w:tcPr>
            <w:tcW w:w="9570" w:type="dxa"/>
            <w:gridSpan w:val="3"/>
            <w:hideMark/>
          </w:tcPr>
          <w:p w14:paraId="120DD867" w14:textId="77777777" w:rsidR="00374398" w:rsidRPr="00374398" w:rsidRDefault="00374398" w:rsidP="0037439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 xml:space="preserve">Tālrunis 64497710, </w:t>
            </w:r>
            <w:r w:rsidRPr="00374398">
              <w:rPr>
                <w:rFonts w:ascii="Times New Roman" w:hAnsi="Times New Roman" w:cs="Times New Roman"/>
                <w:kern w:val="0"/>
                <w:sz w:val="24"/>
                <w:szCs w:val="24"/>
                <w14:ligatures w14:val="none"/>
              </w:rPr>
              <w:t xml:space="preserve">mob.26595362, </w:t>
            </w:r>
            <w:r w:rsidRPr="00374398">
              <w:rPr>
                <w:rFonts w:ascii="Times New Roman" w:eastAsia="Calibri" w:hAnsi="Times New Roman" w:cs="Times New Roman"/>
                <w:kern w:val="0"/>
                <w:sz w:val="24"/>
                <w:szCs w:val="24"/>
                <w:lang w:eastAsia="lv-LV"/>
                <w14:ligatures w14:val="none"/>
              </w:rPr>
              <w:t>e-pasts: dome@gulbene.lv, www.gulbene.lv</w:t>
            </w:r>
          </w:p>
          <w:p w14:paraId="38339606" w14:textId="77777777" w:rsidR="00374398" w:rsidRPr="00374398" w:rsidRDefault="00374398" w:rsidP="00374398">
            <w:pPr>
              <w:spacing w:after="0" w:line="240" w:lineRule="auto"/>
              <w:jc w:val="center"/>
              <w:rPr>
                <w:rFonts w:ascii="Times New Roman" w:eastAsia="Calibri" w:hAnsi="Times New Roman" w:cs="Times New Roman"/>
                <w:kern w:val="0"/>
                <w:sz w:val="4"/>
                <w:szCs w:val="4"/>
                <w:lang w:eastAsia="lv-LV"/>
                <w14:ligatures w14:val="none"/>
              </w:rPr>
            </w:pP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p>
        </w:tc>
      </w:tr>
    </w:tbl>
    <w:p w14:paraId="19AE58C9"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Gulbenē</w:t>
      </w:r>
    </w:p>
    <w:p w14:paraId="589F1EFA"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6B7446B1" w14:textId="25450AB0"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202</w:t>
      </w:r>
      <w:r w:rsidR="00806C5C">
        <w:rPr>
          <w:rFonts w:ascii="Times New Roman" w:eastAsia="Calibri" w:hAnsi="Times New Roman" w:cs="Times New Roman"/>
          <w:b/>
          <w:bCs/>
          <w:kern w:val="0"/>
          <w:sz w:val="24"/>
          <w:szCs w:val="24"/>
          <w14:ligatures w14:val="none"/>
        </w:rPr>
        <w:t>5</w:t>
      </w:r>
      <w:r w:rsidRPr="00374398">
        <w:rPr>
          <w:rFonts w:ascii="Times New Roman" w:eastAsia="Calibri" w:hAnsi="Times New Roman" w:cs="Times New Roman"/>
          <w:b/>
          <w:bCs/>
          <w:kern w:val="0"/>
          <w:sz w:val="24"/>
          <w:szCs w:val="24"/>
          <w14:ligatures w14:val="none"/>
        </w:rPr>
        <w:t xml:space="preserve">.gada </w:t>
      </w:r>
      <w:r w:rsidR="00CB0A2A">
        <w:rPr>
          <w:rFonts w:ascii="Times New Roman" w:eastAsia="Calibri" w:hAnsi="Times New Roman" w:cs="Times New Roman"/>
          <w:b/>
          <w:bCs/>
          <w:kern w:val="0"/>
          <w:sz w:val="24"/>
          <w:szCs w:val="24"/>
          <w14:ligatures w14:val="none"/>
        </w:rPr>
        <w:t>2</w:t>
      </w:r>
      <w:r w:rsidR="00B505DD">
        <w:rPr>
          <w:rFonts w:ascii="Times New Roman" w:eastAsia="Calibri" w:hAnsi="Times New Roman" w:cs="Times New Roman"/>
          <w:b/>
          <w:bCs/>
          <w:kern w:val="0"/>
          <w:sz w:val="24"/>
          <w:szCs w:val="24"/>
          <w14:ligatures w14:val="none"/>
        </w:rPr>
        <w:t>7.novembrī</w:t>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 xml:space="preserve">Nr. </w:t>
      </w:r>
      <w:r w:rsidR="00746E70" w:rsidRPr="00746E70">
        <w:rPr>
          <w:rFonts w:ascii="Times New Roman" w:eastAsia="Calibri" w:hAnsi="Times New Roman" w:cs="Times New Roman"/>
          <w:b/>
          <w:bCs/>
          <w:kern w:val="0"/>
          <w:sz w:val="24"/>
          <w:szCs w:val="24"/>
          <w14:ligatures w14:val="none"/>
        </w:rPr>
        <w:t>GND/IEK/2025/36</w:t>
      </w:r>
    </w:p>
    <w:p w14:paraId="66C8E763"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461C12B" w14:textId="13C21108"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Grozījum</w:t>
      </w:r>
      <w:r w:rsidR="008B440B" w:rsidRPr="00585223">
        <w:rPr>
          <w:rFonts w:ascii="Times New Roman" w:eastAsia="Calibri" w:hAnsi="Times New Roman" w:cs="Times New Roman"/>
          <w:b/>
          <w:bCs/>
          <w:kern w:val="0"/>
          <w:sz w:val="24"/>
          <w:szCs w:val="24"/>
          <w14:ligatures w14:val="none"/>
        </w:rPr>
        <w:t>s</w:t>
      </w:r>
      <w:r w:rsidRPr="00585223">
        <w:rPr>
          <w:rFonts w:ascii="Times New Roman" w:eastAsia="Calibri" w:hAnsi="Times New Roman" w:cs="Times New Roman"/>
          <w:b/>
          <w:bCs/>
          <w:kern w:val="0"/>
          <w:sz w:val="24"/>
          <w:szCs w:val="24"/>
          <w14:ligatures w14:val="none"/>
        </w:rPr>
        <w:t xml:space="preserve"> Gulbenes novada pašvaldības domes 2023.gada 31.augusta noteikumos Nr.GND/IEK/2023/24 “Valsts budžeta mērķdotācijas un pašvaldības budžeta finansējuma sadales kārtība Gulbenes novada pašvaldības dibinātajās izglītības iestādēs”</w:t>
      </w:r>
    </w:p>
    <w:p w14:paraId="753C604A" w14:textId="77777777" w:rsidR="00374398" w:rsidRPr="00585223" w:rsidRDefault="00374398" w:rsidP="00374398">
      <w:pPr>
        <w:spacing w:after="0" w:line="240" w:lineRule="auto"/>
        <w:jc w:val="center"/>
        <w:rPr>
          <w:rFonts w:ascii="Times New Roman" w:eastAsia="Calibri" w:hAnsi="Times New Roman" w:cs="Times New Roman"/>
          <w:b/>
          <w:bCs/>
          <w:kern w:val="0"/>
          <w:sz w:val="24"/>
          <w:szCs w:val="24"/>
          <w14:ligatures w14:val="none"/>
        </w:rPr>
      </w:pPr>
    </w:p>
    <w:p w14:paraId="2846F6A3" w14:textId="569C8621" w:rsidR="00374398" w:rsidRPr="00585223" w:rsidRDefault="00374398" w:rsidP="00374398">
      <w:pPr>
        <w:spacing w:after="0" w:line="240" w:lineRule="auto"/>
        <w:jc w:val="both"/>
        <w:rPr>
          <w:rFonts w:ascii="Times New Roman" w:eastAsia="Calibri" w:hAnsi="Times New Roman" w:cs="Times New Roman"/>
          <w:b/>
          <w:bCs/>
          <w:kern w:val="0"/>
          <w:sz w:val="24"/>
          <w:szCs w:val="24"/>
          <w14:ligatures w14:val="none"/>
        </w:rPr>
      </w:pP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r w:rsidRPr="00585223">
        <w:rPr>
          <w:rFonts w:ascii="Times New Roman" w:eastAsia="Calibri" w:hAnsi="Times New Roman" w:cs="Times New Roman"/>
          <w:b/>
          <w:bCs/>
          <w:kern w:val="0"/>
          <w:sz w:val="24"/>
          <w:szCs w:val="24"/>
          <w14:ligatures w14:val="none"/>
        </w:rPr>
        <w:tab/>
      </w:r>
    </w:p>
    <w:p w14:paraId="45709984" w14:textId="77777777" w:rsidR="00374398" w:rsidRPr="00585223" w:rsidRDefault="00374398" w:rsidP="00374398">
      <w:pPr>
        <w:spacing w:after="0" w:line="240" w:lineRule="auto"/>
        <w:ind w:left="4320"/>
        <w:jc w:val="both"/>
        <w:rPr>
          <w:rFonts w:ascii="Times New Roman" w:eastAsia="Calibri" w:hAnsi="Times New Roman" w:cs="Times New Roman"/>
          <w:i/>
          <w:iCs/>
          <w:kern w:val="0"/>
          <w:sz w:val="24"/>
          <w:szCs w:val="24"/>
          <w14:ligatures w14:val="none"/>
        </w:rPr>
      </w:pPr>
      <w:r w:rsidRPr="00585223">
        <w:rPr>
          <w:rFonts w:ascii="Times New Roman" w:eastAsia="Calibri" w:hAnsi="Times New Roman" w:cs="Times New Roman"/>
          <w:i/>
          <w:iCs/>
          <w:kern w:val="0"/>
          <w:sz w:val="24"/>
          <w:szCs w:val="24"/>
          <w14:ligatures w14:val="none"/>
        </w:rPr>
        <w:t>Izdoti saskaņā ar Izglītības likuma 60.panta pirmo un trešo daļu un Ministru kabineta 2016.gada 5.jūlija noteikumu Nr.445 “Pedagogu darba samaksas noteikumi” 32. un 35.punktu</w:t>
      </w:r>
    </w:p>
    <w:p w14:paraId="0BBE2FAD" w14:textId="77777777" w:rsidR="00374398" w:rsidRPr="00585223"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B1B91D3" w14:textId="77777777" w:rsidR="002D058D" w:rsidRPr="00585223" w:rsidRDefault="002D058D" w:rsidP="00374398">
      <w:pPr>
        <w:spacing w:after="0" w:line="360" w:lineRule="auto"/>
        <w:jc w:val="both"/>
        <w:rPr>
          <w:rFonts w:ascii="Times New Roman" w:eastAsia="Calibri" w:hAnsi="Times New Roman" w:cs="Times New Roman"/>
          <w:b/>
          <w:bCs/>
          <w:kern w:val="0"/>
          <w:sz w:val="24"/>
          <w:szCs w:val="24"/>
          <w14:ligatures w14:val="none"/>
        </w:rPr>
      </w:pPr>
    </w:p>
    <w:p w14:paraId="4ACC73B7" w14:textId="0A6E50AC" w:rsidR="008B440B" w:rsidRPr="00585223" w:rsidRDefault="00A37375" w:rsidP="002D058D">
      <w:pPr>
        <w:pStyle w:val="Sarakstarindkopa"/>
        <w:numPr>
          <w:ilvl w:val="0"/>
          <w:numId w:val="35"/>
        </w:numPr>
        <w:spacing w:after="0" w:line="360" w:lineRule="auto"/>
        <w:ind w:left="0" w:firstLine="0"/>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Izdarīt Gulbenes novada pašvaldības domes 2023.gada 31.augusta noteikumos Nr.GND/IEK/2023/24 “Valsts budžeta mērķdotācijas un pašvaldības budžeta finansējuma sadales kārtība Gulbenes novada pašvaldības dibinātajās izglītības iestādēs”</w:t>
      </w:r>
      <w:r w:rsidR="000508B9" w:rsidRPr="00585223">
        <w:rPr>
          <w:rFonts w:ascii="Times New Roman" w:eastAsia="Calibri" w:hAnsi="Times New Roman" w:cs="Times New Roman"/>
          <w:kern w:val="0"/>
          <w:sz w:val="24"/>
          <w:szCs w:val="24"/>
          <w14:ligatures w14:val="none"/>
        </w:rPr>
        <w:t xml:space="preserve"> </w:t>
      </w:r>
      <w:r w:rsidR="002D058D" w:rsidRPr="00585223">
        <w:rPr>
          <w:rFonts w:ascii="Times New Roman" w:eastAsia="Calibri" w:hAnsi="Times New Roman" w:cs="Times New Roman"/>
          <w:kern w:val="0"/>
          <w:sz w:val="24"/>
          <w:szCs w:val="24"/>
          <w14:ligatures w14:val="none"/>
        </w:rPr>
        <w:t>grozījumu un izteikt noteikumu 2.pielikumu jaunā redakcijā (pielikums).</w:t>
      </w:r>
    </w:p>
    <w:p w14:paraId="08D9D9CE" w14:textId="244057B6" w:rsidR="002D058D" w:rsidRPr="00585223" w:rsidRDefault="002D058D" w:rsidP="002D058D">
      <w:pPr>
        <w:pStyle w:val="Sarakstarindkopa"/>
        <w:numPr>
          <w:ilvl w:val="0"/>
          <w:numId w:val="35"/>
        </w:numPr>
        <w:spacing w:after="0" w:line="360" w:lineRule="auto"/>
        <w:ind w:left="0" w:firstLine="0"/>
        <w:jc w:val="both"/>
        <w:rPr>
          <w:rFonts w:ascii="Times New Roman" w:eastAsia="Calibri" w:hAnsi="Times New Roman" w:cs="Times New Roman"/>
          <w:kern w:val="0"/>
          <w:sz w:val="24"/>
          <w:szCs w:val="24"/>
          <w14:ligatures w14:val="none"/>
        </w:rPr>
      </w:pPr>
      <w:r w:rsidRPr="00585223">
        <w:rPr>
          <w:rFonts w:ascii="Times New Roman" w:eastAsia="Calibri" w:hAnsi="Times New Roman" w:cs="Times New Roman"/>
          <w:kern w:val="0"/>
          <w:sz w:val="24"/>
          <w:szCs w:val="24"/>
          <w14:ligatures w14:val="none"/>
        </w:rPr>
        <w:t xml:space="preserve">Grozījums noteikumos stājas spēkā 2025.gada 1.decembrī. </w:t>
      </w:r>
    </w:p>
    <w:p w14:paraId="128E06CB" w14:textId="77777777" w:rsid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15BF4677" w14:textId="77777777" w:rsidR="002D058D" w:rsidRPr="002D058D" w:rsidRDefault="002D058D" w:rsidP="002D058D">
      <w:pPr>
        <w:pStyle w:val="Sarakstarindkopa"/>
        <w:spacing w:after="0" w:line="360" w:lineRule="auto"/>
        <w:ind w:left="0"/>
        <w:jc w:val="both"/>
        <w:rPr>
          <w:rFonts w:ascii="Times New Roman" w:eastAsia="Calibri" w:hAnsi="Times New Roman" w:cs="Times New Roman"/>
          <w:kern w:val="0"/>
          <w:sz w:val="24"/>
          <w:szCs w:val="24"/>
          <w14:ligatures w14:val="none"/>
        </w:rPr>
      </w:pPr>
    </w:p>
    <w:p w14:paraId="4AFA0D70" w14:textId="77777777" w:rsidR="002D058D" w:rsidRPr="00D04007" w:rsidRDefault="002D058D" w:rsidP="002D058D">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t>N.Mazūrs</w:t>
      </w:r>
    </w:p>
    <w:p w14:paraId="6F8823ED" w14:textId="77777777" w:rsidR="002D058D" w:rsidRDefault="002D058D">
      <w:pPr>
        <w:rPr>
          <w:rFonts w:ascii="Times New Roman" w:eastAsia="Times New Roman" w:hAnsi="Times New Roman" w:cs="Times New Roman"/>
          <w:color w:val="EE0000"/>
          <w:kern w:val="0"/>
          <w:sz w:val="24"/>
          <w:szCs w:val="24"/>
          <w14:ligatures w14:val="none"/>
        </w:rPr>
      </w:pPr>
      <w:r>
        <w:rPr>
          <w:rFonts w:ascii="Times New Roman" w:eastAsia="Times New Roman" w:hAnsi="Times New Roman" w:cs="Times New Roman"/>
          <w:color w:val="EE0000"/>
          <w:kern w:val="0"/>
          <w:sz w:val="24"/>
          <w:szCs w:val="24"/>
          <w14:ligatures w14:val="none"/>
        </w:rPr>
        <w:br w:type="page"/>
      </w:r>
    </w:p>
    <w:p w14:paraId="5D9DE6A7" w14:textId="74AD6EA1" w:rsidR="002D058D" w:rsidRPr="00585223" w:rsidRDefault="002D058D"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lastRenderedPageBreak/>
        <w:t>Pielikums</w:t>
      </w:r>
    </w:p>
    <w:p w14:paraId="1577FC9B" w14:textId="77777777" w:rsidR="002D058D" w:rsidRPr="00585223" w:rsidRDefault="002D058D" w:rsidP="002D058D">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 xml:space="preserve">Gulbenes novada pašvaldības domes </w:t>
      </w:r>
    </w:p>
    <w:p w14:paraId="30A32E9F" w14:textId="0482B0A0" w:rsidR="002D058D" w:rsidRPr="00585223" w:rsidRDefault="002D058D" w:rsidP="002D058D">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2025.gada 27.novembra noteikumiem Nr.GND/IEK/2025/</w:t>
      </w:r>
      <w:r w:rsidR="003620D4">
        <w:rPr>
          <w:rFonts w:ascii="Times New Roman" w:eastAsia="Times New Roman" w:hAnsi="Times New Roman" w:cs="Times New Roman"/>
          <w:kern w:val="0"/>
          <w:sz w:val="24"/>
          <w:szCs w:val="24"/>
          <w14:ligatures w14:val="none"/>
        </w:rPr>
        <w:t>36</w:t>
      </w:r>
    </w:p>
    <w:p w14:paraId="422D2FE9" w14:textId="37228254" w:rsidR="002D058D" w:rsidRPr="00585223" w:rsidRDefault="002D058D" w:rsidP="002D058D">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“Grozījums Gulbenes novada pašvaldības domes 2023.gada 31.augusta noteikumos Nr.GND/IEK/2023/24 “Valsts budžeta mērķdotācijas un pašvaldības budžeta finansējuma sadales kārtība Gulbenes novada pašvaldības dibinātajās izglītības iestādēs””</w:t>
      </w:r>
    </w:p>
    <w:p w14:paraId="63D8A4DB" w14:textId="77777777" w:rsidR="002D058D" w:rsidRPr="00585223" w:rsidRDefault="002D058D"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p>
    <w:p w14:paraId="4695B702" w14:textId="54D72B1D" w:rsidR="008B440B" w:rsidRPr="00585223" w:rsidRDefault="002D058D"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w:t>
      </w:r>
      <w:r w:rsidR="008B440B" w:rsidRPr="00585223">
        <w:rPr>
          <w:rFonts w:ascii="Times New Roman" w:eastAsia="Times New Roman" w:hAnsi="Times New Roman" w:cs="Times New Roman"/>
          <w:kern w:val="0"/>
          <w:sz w:val="24"/>
          <w:szCs w:val="24"/>
          <w14:ligatures w14:val="none"/>
        </w:rPr>
        <w:t>2.pielikums</w:t>
      </w:r>
    </w:p>
    <w:p w14:paraId="17083618" w14:textId="77777777" w:rsidR="002D058D" w:rsidRPr="00585223" w:rsidRDefault="008B440B"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 xml:space="preserve">Gulbenes novada </w:t>
      </w:r>
      <w:r w:rsidR="002D058D" w:rsidRPr="00585223">
        <w:rPr>
          <w:rFonts w:ascii="Times New Roman" w:eastAsia="Times New Roman" w:hAnsi="Times New Roman" w:cs="Times New Roman"/>
          <w:kern w:val="0"/>
          <w:sz w:val="24"/>
          <w:szCs w:val="24"/>
          <w14:ligatures w14:val="none"/>
        </w:rPr>
        <w:t xml:space="preserve">pašvaldības </w:t>
      </w:r>
      <w:r w:rsidRPr="00585223">
        <w:rPr>
          <w:rFonts w:ascii="Times New Roman" w:eastAsia="Times New Roman" w:hAnsi="Times New Roman" w:cs="Times New Roman"/>
          <w:kern w:val="0"/>
          <w:sz w:val="24"/>
          <w:szCs w:val="24"/>
          <w14:ligatures w14:val="none"/>
        </w:rPr>
        <w:t xml:space="preserve">domes </w:t>
      </w:r>
    </w:p>
    <w:p w14:paraId="789A93A0" w14:textId="7BB62DCE" w:rsidR="008B440B" w:rsidRPr="00585223" w:rsidRDefault="008B440B"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2023.gada 31.augusta noteikumiem Nr. GND/IEK/2023/24</w:t>
      </w:r>
    </w:p>
    <w:p w14:paraId="5D1E6167" w14:textId="77777777" w:rsidR="008B440B" w:rsidRPr="00EB266B" w:rsidRDefault="008B440B" w:rsidP="008B440B">
      <w:pPr>
        <w:shd w:val="clear" w:color="auto" w:fill="FFFFFF"/>
        <w:spacing w:after="0" w:line="240" w:lineRule="auto"/>
        <w:ind w:firstLine="567"/>
        <w:jc w:val="right"/>
        <w:rPr>
          <w:rFonts w:ascii="Times New Roman" w:eastAsia="Times New Roman" w:hAnsi="Times New Roman" w:cs="Times New Roman"/>
          <w:kern w:val="0"/>
          <w:sz w:val="24"/>
          <w:szCs w:val="24"/>
          <w14:ligatures w14:val="none"/>
        </w:rPr>
      </w:pPr>
      <w:r w:rsidRPr="00585223">
        <w:rPr>
          <w:rFonts w:ascii="Times New Roman" w:eastAsia="Times New Roman" w:hAnsi="Times New Roman" w:cs="Times New Roman"/>
          <w:kern w:val="0"/>
          <w:sz w:val="24"/>
          <w:szCs w:val="24"/>
          <w14:ligatures w14:val="none"/>
        </w:rPr>
        <w:t>“Valsts budžeta mērķdotācijas un pašvaldības budžeta finansējuma sadales kārtība Gulbenes novada pašvaldības dibinātajās izglītības iestādēs</w:t>
      </w:r>
      <w:r w:rsidRPr="00EB266B">
        <w:rPr>
          <w:rFonts w:ascii="Times New Roman" w:eastAsia="Times New Roman" w:hAnsi="Times New Roman" w:cs="Times New Roman"/>
          <w:kern w:val="0"/>
          <w:sz w:val="24"/>
          <w:szCs w:val="24"/>
          <w14:ligatures w14:val="none"/>
        </w:rPr>
        <w:t>”</w:t>
      </w:r>
    </w:p>
    <w:p w14:paraId="718B850E" w14:textId="77777777" w:rsidR="008B440B" w:rsidRPr="00EB266B" w:rsidRDefault="008B440B" w:rsidP="008B440B">
      <w:pPr>
        <w:shd w:val="clear" w:color="auto" w:fill="FFFFFF"/>
        <w:spacing w:after="0" w:line="240" w:lineRule="auto"/>
        <w:rPr>
          <w:rFonts w:ascii="Times New Roman" w:eastAsia="Times New Roman" w:hAnsi="Times New Roman" w:cs="Times New Roman"/>
          <w:kern w:val="0"/>
          <w:sz w:val="24"/>
          <w:szCs w:val="24"/>
          <w14:ligatures w14:val="none"/>
        </w:rPr>
      </w:pPr>
    </w:p>
    <w:p w14:paraId="107C65B9" w14:textId="77777777" w:rsidR="008B440B" w:rsidRPr="00EB266B" w:rsidRDefault="008B440B" w:rsidP="008B440B">
      <w:pPr>
        <w:shd w:val="clear" w:color="auto" w:fill="FFFFFF"/>
        <w:spacing w:after="0" w:line="240" w:lineRule="auto"/>
        <w:ind w:firstLine="567"/>
        <w:jc w:val="center"/>
        <w:rPr>
          <w:rFonts w:ascii="Times New Roman" w:eastAsia="Times New Roman" w:hAnsi="Times New Roman" w:cs="Times New Roman"/>
          <w:b/>
          <w:bCs/>
          <w:kern w:val="0"/>
          <w:sz w:val="24"/>
          <w:szCs w:val="24"/>
          <w14:ligatures w14:val="none"/>
        </w:rPr>
      </w:pPr>
      <w:r w:rsidRPr="00EB266B">
        <w:rPr>
          <w:rFonts w:ascii="Times New Roman" w:eastAsia="Times New Roman" w:hAnsi="Times New Roman" w:cs="Times New Roman"/>
          <w:b/>
          <w:bCs/>
          <w:kern w:val="0"/>
          <w:sz w:val="24"/>
          <w:szCs w:val="24"/>
          <w14:ligatures w14:val="none"/>
        </w:rPr>
        <w:t>Izglītības iestādes pedagogu un darbinieku amatu vienības un slodžu skaits</w:t>
      </w:r>
    </w:p>
    <w:p w14:paraId="0F571299" w14:textId="77777777" w:rsidR="008B440B" w:rsidRPr="00EB266B" w:rsidRDefault="008B440B" w:rsidP="008B440B">
      <w:pPr>
        <w:rPr>
          <w:rFonts w:ascii="Times New Roman" w:eastAsia="Times New Roman" w:hAnsi="Times New Roman" w:cs="Times New Roman"/>
          <w:kern w:val="0"/>
          <w:sz w:val="24"/>
          <w:szCs w:val="24"/>
          <w14:ligatures w14:val="none"/>
        </w:rPr>
      </w:pPr>
    </w:p>
    <w:p w14:paraId="1A712764" w14:textId="77777777" w:rsidR="008B440B" w:rsidRDefault="008B440B" w:rsidP="008B440B">
      <w:pP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 xml:space="preserve">Amata vietas un slodžu skaits vispārējās izglītības iestādēs, kas īsteno vispārējas pamata izglītības, vispārējās vidējās izglītības un pirmsskolas izglītības programmas </w:t>
      </w:r>
    </w:p>
    <w:p w14:paraId="0200D676" w14:textId="77777777" w:rsidR="008B440B" w:rsidRPr="008B440B" w:rsidRDefault="008B440B" w:rsidP="008B440B">
      <w:pPr>
        <w:ind w:right="565"/>
        <w:jc w:val="right"/>
        <w:rPr>
          <w:rFonts w:ascii="Times New Roman" w:eastAsia="Times New Roman" w:hAnsi="Times New Roman" w:cs="Times New Roman"/>
          <w:bCs/>
          <w:i/>
          <w:iCs/>
          <w:kern w:val="0"/>
          <w:sz w:val="24"/>
          <w:szCs w:val="24"/>
          <w14:ligatures w14:val="none"/>
        </w:rPr>
      </w:pPr>
      <w:r w:rsidRPr="008B440B">
        <w:rPr>
          <w:rFonts w:ascii="Times New Roman" w:eastAsia="Times New Roman" w:hAnsi="Times New Roman" w:cs="Times New Roman"/>
          <w:bCs/>
          <w:i/>
          <w:iCs/>
          <w:kern w:val="0"/>
          <w:sz w:val="24"/>
          <w:szCs w:val="24"/>
          <w14:ligatures w14:val="none"/>
        </w:rPr>
        <w:t>1.tabula</w:t>
      </w:r>
    </w:p>
    <w:tbl>
      <w:tblPr>
        <w:tblW w:w="90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346"/>
        <w:gridCol w:w="1347"/>
        <w:gridCol w:w="1347"/>
        <w:gridCol w:w="1348"/>
      </w:tblGrid>
      <w:tr w:rsidR="008B440B" w:rsidRPr="00EB266B" w14:paraId="4BA25CDE" w14:textId="77777777" w:rsidTr="004559B9">
        <w:trPr>
          <w:trHeight w:val="562"/>
        </w:trPr>
        <w:tc>
          <w:tcPr>
            <w:tcW w:w="3686" w:type="dxa"/>
            <w:vMerge w:val="restart"/>
            <w:vAlign w:val="center"/>
          </w:tcPr>
          <w:p w14:paraId="75302A01"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(profesijas) nosaukums/slodžu skaits</w:t>
            </w:r>
          </w:p>
        </w:tc>
        <w:tc>
          <w:tcPr>
            <w:tcW w:w="5388" w:type="dxa"/>
            <w:gridSpan w:val="4"/>
            <w:vAlign w:val="center"/>
          </w:tcPr>
          <w:p w14:paraId="53C870F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Izglītojamo skaits</w:t>
            </w:r>
          </w:p>
        </w:tc>
      </w:tr>
      <w:tr w:rsidR="008B440B" w:rsidRPr="00EB266B" w14:paraId="03E676FB" w14:textId="77777777" w:rsidTr="004559B9">
        <w:trPr>
          <w:trHeight w:val="324"/>
        </w:trPr>
        <w:tc>
          <w:tcPr>
            <w:tcW w:w="3686" w:type="dxa"/>
            <w:vMerge/>
            <w:vAlign w:val="center"/>
          </w:tcPr>
          <w:p w14:paraId="2ED17FC6"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346" w:type="dxa"/>
            <w:vAlign w:val="center"/>
          </w:tcPr>
          <w:p w14:paraId="361FA19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līdz 100</w:t>
            </w:r>
          </w:p>
        </w:tc>
        <w:tc>
          <w:tcPr>
            <w:tcW w:w="1347" w:type="dxa"/>
            <w:vAlign w:val="center"/>
          </w:tcPr>
          <w:p w14:paraId="76866BA7"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100-150</w:t>
            </w:r>
          </w:p>
        </w:tc>
        <w:tc>
          <w:tcPr>
            <w:tcW w:w="1347" w:type="dxa"/>
            <w:vAlign w:val="center"/>
          </w:tcPr>
          <w:p w14:paraId="1DDCCB0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151-300</w:t>
            </w:r>
          </w:p>
        </w:tc>
        <w:tc>
          <w:tcPr>
            <w:tcW w:w="1348" w:type="dxa"/>
            <w:vAlign w:val="center"/>
          </w:tcPr>
          <w:p w14:paraId="3A665C0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Vairāk nekā 1000</w:t>
            </w:r>
          </w:p>
        </w:tc>
      </w:tr>
      <w:tr w:rsidR="008B440B" w:rsidRPr="00EB266B" w14:paraId="3C98CEF9" w14:textId="77777777" w:rsidTr="004559B9">
        <w:trPr>
          <w:trHeight w:val="562"/>
        </w:trPr>
        <w:tc>
          <w:tcPr>
            <w:tcW w:w="3686" w:type="dxa"/>
            <w:vAlign w:val="center"/>
          </w:tcPr>
          <w:p w14:paraId="3B6F3242"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Iestādes vadītājs</w:t>
            </w:r>
          </w:p>
        </w:tc>
        <w:tc>
          <w:tcPr>
            <w:tcW w:w="1346" w:type="dxa"/>
            <w:vAlign w:val="center"/>
          </w:tcPr>
          <w:p w14:paraId="33E7D4D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7" w:type="dxa"/>
            <w:vAlign w:val="center"/>
          </w:tcPr>
          <w:p w14:paraId="5FDDCF5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7" w:type="dxa"/>
            <w:vAlign w:val="center"/>
          </w:tcPr>
          <w:p w14:paraId="5B6736A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8" w:type="dxa"/>
            <w:vAlign w:val="center"/>
          </w:tcPr>
          <w:p w14:paraId="21A7C76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1898444E" w14:textId="77777777" w:rsidTr="004559B9">
        <w:trPr>
          <w:trHeight w:val="541"/>
        </w:trPr>
        <w:tc>
          <w:tcPr>
            <w:tcW w:w="3686" w:type="dxa"/>
            <w:vAlign w:val="center"/>
          </w:tcPr>
          <w:p w14:paraId="4D48EE2A"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t>Vadītāja vietnieks izglītības darba jautājumos</w:t>
            </w:r>
          </w:p>
        </w:tc>
        <w:tc>
          <w:tcPr>
            <w:tcW w:w="1346" w:type="dxa"/>
            <w:vAlign w:val="center"/>
          </w:tcPr>
          <w:p w14:paraId="01E5949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0,3</w:t>
            </w:r>
          </w:p>
        </w:tc>
        <w:tc>
          <w:tcPr>
            <w:tcW w:w="1347" w:type="dxa"/>
            <w:vAlign w:val="center"/>
          </w:tcPr>
          <w:p w14:paraId="5F81CB0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t>0,75</w:t>
            </w:r>
          </w:p>
        </w:tc>
        <w:tc>
          <w:tcPr>
            <w:tcW w:w="1347" w:type="dxa"/>
            <w:vAlign w:val="center"/>
          </w:tcPr>
          <w:p w14:paraId="1155CC0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b/>
                <w:color w:val="FF0000"/>
                <w:kern w:val="0"/>
                <w:sz w:val="24"/>
                <w:szCs w:val="24"/>
                <w:highlight w:val="yellow"/>
                <w14:ligatures w14:val="none"/>
              </w:rPr>
            </w:pPr>
            <w:r w:rsidRPr="00EB266B">
              <w:rPr>
                <w:rFonts w:ascii="Times New Roman" w:eastAsia="Times New Roman" w:hAnsi="Times New Roman" w:cs="Times New Roman"/>
                <w:kern w:val="0"/>
                <w:sz w:val="24"/>
                <w:szCs w:val="24"/>
                <w14:ligatures w14:val="none"/>
              </w:rPr>
              <w:t>1</w:t>
            </w:r>
          </w:p>
        </w:tc>
        <w:tc>
          <w:tcPr>
            <w:tcW w:w="1348" w:type="dxa"/>
            <w:vAlign w:val="center"/>
          </w:tcPr>
          <w:p w14:paraId="2380A07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6,5</w:t>
            </w:r>
          </w:p>
        </w:tc>
      </w:tr>
      <w:tr w:rsidR="008B440B" w:rsidRPr="00EB266B" w14:paraId="3D39C2F3" w14:textId="77777777" w:rsidTr="004559B9">
        <w:trPr>
          <w:trHeight w:val="562"/>
        </w:trPr>
        <w:tc>
          <w:tcPr>
            <w:tcW w:w="3686" w:type="dxa"/>
            <w:vAlign w:val="center"/>
          </w:tcPr>
          <w:p w14:paraId="248126B9"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Lietvedis</w:t>
            </w:r>
          </w:p>
        </w:tc>
        <w:tc>
          <w:tcPr>
            <w:tcW w:w="1346" w:type="dxa"/>
            <w:vAlign w:val="center"/>
          </w:tcPr>
          <w:p w14:paraId="09B75E8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7" w:type="dxa"/>
            <w:vAlign w:val="center"/>
          </w:tcPr>
          <w:p w14:paraId="5AB11F6D"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7" w:type="dxa"/>
            <w:vAlign w:val="center"/>
          </w:tcPr>
          <w:p w14:paraId="580F8B03"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8" w:type="dxa"/>
            <w:vAlign w:val="center"/>
          </w:tcPr>
          <w:p w14:paraId="6754D9F0" w14:textId="7B43828F" w:rsidR="008B440B" w:rsidRPr="00EB266B" w:rsidRDefault="00363AA9"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363AA9">
              <w:rPr>
                <w:rFonts w:ascii="Times New Roman" w:eastAsia="Times New Roman" w:hAnsi="Times New Roman" w:cs="Times New Roman"/>
                <w:color w:val="EE0000"/>
                <w:kern w:val="0"/>
                <w:sz w:val="24"/>
                <w:szCs w:val="24"/>
                <w14:ligatures w14:val="none"/>
              </w:rPr>
              <w:t>1</w:t>
            </w:r>
          </w:p>
        </w:tc>
      </w:tr>
      <w:tr w:rsidR="008B440B" w:rsidRPr="00EB266B" w14:paraId="6B92FAC0" w14:textId="77777777" w:rsidTr="004559B9">
        <w:trPr>
          <w:trHeight w:val="562"/>
        </w:trPr>
        <w:tc>
          <w:tcPr>
            <w:tcW w:w="3686" w:type="dxa"/>
            <w:vAlign w:val="center"/>
          </w:tcPr>
          <w:p w14:paraId="6BF8BA4B"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Vecākais lietvedis</w:t>
            </w:r>
          </w:p>
        </w:tc>
        <w:tc>
          <w:tcPr>
            <w:tcW w:w="1346" w:type="dxa"/>
            <w:vAlign w:val="center"/>
          </w:tcPr>
          <w:p w14:paraId="400FBD2B"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36D8E01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391947B7"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348" w:type="dxa"/>
            <w:vAlign w:val="center"/>
          </w:tcPr>
          <w:p w14:paraId="19E1194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7315D690" w14:textId="77777777" w:rsidTr="004559B9">
        <w:trPr>
          <w:trHeight w:val="562"/>
        </w:trPr>
        <w:tc>
          <w:tcPr>
            <w:tcW w:w="3686" w:type="dxa"/>
            <w:vAlign w:val="center"/>
          </w:tcPr>
          <w:p w14:paraId="00AA88AC"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Personāla speciālists</w:t>
            </w:r>
          </w:p>
        </w:tc>
        <w:tc>
          <w:tcPr>
            <w:tcW w:w="1346" w:type="dxa"/>
            <w:vAlign w:val="center"/>
          </w:tcPr>
          <w:p w14:paraId="2949D7C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10E77DA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1BCB5F6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8" w:type="dxa"/>
            <w:vAlign w:val="center"/>
          </w:tcPr>
          <w:p w14:paraId="641775F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6B5ECC0E" w14:textId="77777777" w:rsidTr="004559B9">
        <w:trPr>
          <w:trHeight w:val="562"/>
        </w:trPr>
        <w:tc>
          <w:tcPr>
            <w:tcW w:w="3686" w:type="dxa"/>
            <w:vAlign w:val="center"/>
          </w:tcPr>
          <w:p w14:paraId="27D559A3"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Datortīklu administrators/datortehniķis</w:t>
            </w:r>
          </w:p>
        </w:tc>
        <w:tc>
          <w:tcPr>
            <w:tcW w:w="1346" w:type="dxa"/>
            <w:vAlign w:val="center"/>
          </w:tcPr>
          <w:p w14:paraId="3EDC777D"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2AE0D5D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7" w:type="dxa"/>
            <w:vAlign w:val="center"/>
          </w:tcPr>
          <w:p w14:paraId="0E798F3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8" w:type="dxa"/>
            <w:vAlign w:val="center"/>
          </w:tcPr>
          <w:p w14:paraId="687854E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w:t>
            </w:r>
          </w:p>
        </w:tc>
      </w:tr>
      <w:tr w:rsidR="008B440B" w:rsidRPr="00EB266B" w14:paraId="0AF09A53" w14:textId="77777777" w:rsidTr="004559B9">
        <w:trPr>
          <w:trHeight w:val="562"/>
        </w:trPr>
        <w:tc>
          <w:tcPr>
            <w:tcW w:w="3686" w:type="dxa"/>
            <w:vAlign w:val="center"/>
          </w:tcPr>
          <w:p w14:paraId="2EC72BA0"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Projektu asistents</w:t>
            </w:r>
          </w:p>
        </w:tc>
        <w:tc>
          <w:tcPr>
            <w:tcW w:w="1346" w:type="dxa"/>
            <w:vAlign w:val="center"/>
          </w:tcPr>
          <w:p w14:paraId="29E15A6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0,2</w:t>
            </w:r>
          </w:p>
        </w:tc>
        <w:tc>
          <w:tcPr>
            <w:tcW w:w="1347" w:type="dxa"/>
            <w:vAlign w:val="center"/>
          </w:tcPr>
          <w:p w14:paraId="455569D2"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7" w:type="dxa"/>
            <w:vAlign w:val="center"/>
          </w:tcPr>
          <w:p w14:paraId="78C97FAB"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348" w:type="dxa"/>
            <w:vAlign w:val="center"/>
          </w:tcPr>
          <w:p w14:paraId="6533AFE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w:t>
            </w:r>
          </w:p>
        </w:tc>
      </w:tr>
      <w:tr w:rsidR="008B440B" w:rsidRPr="00EB266B" w14:paraId="2419DD22" w14:textId="77777777" w:rsidTr="004559B9">
        <w:trPr>
          <w:trHeight w:val="562"/>
        </w:trPr>
        <w:tc>
          <w:tcPr>
            <w:tcW w:w="3686" w:type="dxa"/>
            <w:vAlign w:val="center"/>
          </w:tcPr>
          <w:p w14:paraId="4B5D0E5C"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Laborants vispārējās izglītības iestādē, kas īsteno vispārējās vidējās izglītības programmas</w:t>
            </w:r>
          </w:p>
        </w:tc>
        <w:tc>
          <w:tcPr>
            <w:tcW w:w="1346" w:type="dxa"/>
            <w:vAlign w:val="center"/>
          </w:tcPr>
          <w:p w14:paraId="4BFCBFB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3A5345E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7" w:type="dxa"/>
            <w:vAlign w:val="center"/>
          </w:tcPr>
          <w:p w14:paraId="27AD0C1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348" w:type="dxa"/>
            <w:vAlign w:val="center"/>
          </w:tcPr>
          <w:p w14:paraId="34B52359"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1,25</w:t>
            </w:r>
          </w:p>
        </w:tc>
      </w:tr>
      <w:tr w:rsidR="003620D4" w:rsidRPr="003620D4" w14:paraId="57BA9AA0" w14:textId="77777777" w:rsidTr="004559B9">
        <w:trPr>
          <w:trHeight w:val="562"/>
        </w:trPr>
        <w:tc>
          <w:tcPr>
            <w:tcW w:w="3686" w:type="dxa"/>
            <w:vAlign w:val="center"/>
          </w:tcPr>
          <w:p w14:paraId="0F4525FD" w14:textId="77777777" w:rsidR="008B440B" w:rsidRPr="003620D4"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3620D4">
              <w:rPr>
                <w:rFonts w:ascii="Times New Roman" w:eastAsia="Times New Roman" w:hAnsi="Times New Roman" w:cs="Times New Roman"/>
                <w:kern w:val="0"/>
                <w:sz w:val="24"/>
                <w:szCs w:val="24"/>
                <w14:ligatures w14:val="none"/>
              </w:rPr>
              <w:t>Medmāsa</w:t>
            </w:r>
          </w:p>
        </w:tc>
        <w:tc>
          <w:tcPr>
            <w:tcW w:w="1346" w:type="dxa"/>
            <w:vAlign w:val="center"/>
          </w:tcPr>
          <w:p w14:paraId="6ACF1D12" w14:textId="77777777" w:rsidR="008B440B" w:rsidRPr="003620D4"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3620D4">
              <w:rPr>
                <w:rFonts w:ascii="Times New Roman" w:eastAsia="Times New Roman" w:hAnsi="Times New Roman" w:cs="Times New Roman"/>
                <w:kern w:val="0"/>
                <w:sz w:val="24"/>
                <w:szCs w:val="24"/>
                <w14:ligatures w14:val="none"/>
              </w:rPr>
              <w:t>-</w:t>
            </w:r>
          </w:p>
        </w:tc>
        <w:tc>
          <w:tcPr>
            <w:tcW w:w="1347" w:type="dxa"/>
            <w:vAlign w:val="center"/>
          </w:tcPr>
          <w:p w14:paraId="269B244A" w14:textId="77777777" w:rsidR="008B440B" w:rsidRPr="003620D4"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3620D4">
              <w:rPr>
                <w:rFonts w:ascii="Times New Roman" w:eastAsia="Times New Roman" w:hAnsi="Times New Roman" w:cs="Times New Roman"/>
                <w:kern w:val="0"/>
                <w:sz w:val="24"/>
                <w:szCs w:val="24"/>
                <w14:ligatures w14:val="none"/>
              </w:rPr>
              <w:t>0,5</w:t>
            </w:r>
          </w:p>
        </w:tc>
        <w:tc>
          <w:tcPr>
            <w:tcW w:w="1347" w:type="dxa"/>
            <w:vAlign w:val="center"/>
          </w:tcPr>
          <w:p w14:paraId="28CC0253" w14:textId="77777777" w:rsidR="008B440B" w:rsidRPr="003620D4"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3620D4">
              <w:rPr>
                <w:rFonts w:ascii="Times New Roman" w:eastAsia="Times New Roman" w:hAnsi="Times New Roman" w:cs="Times New Roman"/>
                <w:kern w:val="0"/>
                <w:sz w:val="24"/>
                <w:szCs w:val="24"/>
                <w14:ligatures w14:val="none"/>
              </w:rPr>
              <w:t>0,5</w:t>
            </w:r>
          </w:p>
        </w:tc>
        <w:tc>
          <w:tcPr>
            <w:tcW w:w="1348" w:type="dxa"/>
            <w:vAlign w:val="center"/>
          </w:tcPr>
          <w:p w14:paraId="35820305" w14:textId="77777777" w:rsidR="008B440B" w:rsidRPr="003620D4"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3620D4">
              <w:rPr>
                <w:rFonts w:ascii="Times New Roman" w:eastAsia="Times New Roman" w:hAnsi="Times New Roman" w:cs="Times New Roman"/>
                <w:kern w:val="0"/>
                <w:sz w:val="24"/>
                <w:szCs w:val="24"/>
                <w14:ligatures w14:val="none"/>
              </w:rPr>
              <w:t>2</w:t>
            </w:r>
          </w:p>
        </w:tc>
      </w:tr>
    </w:tbl>
    <w:p w14:paraId="2CCAD4BA" w14:textId="77777777" w:rsidR="008B440B" w:rsidRPr="003620D4" w:rsidRDefault="008B440B" w:rsidP="008B440B">
      <w:pPr>
        <w:jc w:val="center"/>
        <w:rPr>
          <w:rFonts w:ascii="Times New Roman" w:eastAsia="Times New Roman" w:hAnsi="Times New Roman" w:cs="Times New Roman"/>
          <w:kern w:val="0"/>
          <w:sz w:val="24"/>
          <w:szCs w:val="24"/>
          <w14:ligatures w14:val="none"/>
        </w:rPr>
      </w:pPr>
    </w:p>
    <w:p w14:paraId="7C4FACEC" w14:textId="77777777" w:rsidR="008B440B" w:rsidRPr="003620D4" w:rsidRDefault="008B440B" w:rsidP="008B440B">
      <w:pPr>
        <w:jc w:val="center"/>
        <w:rPr>
          <w:rFonts w:ascii="Times New Roman" w:eastAsia="Times New Roman" w:hAnsi="Times New Roman" w:cs="Times New Roman"/>
          <w:b/>
          <w:kern w:val="0"/>
          <w:sz w:val="24"/>
          <w:szCs w:val="24"/>
          <w14:ligatures w14:val="none"/>
        </w:rPr>
      </w:pPr>
      <w:r w:rsidRPr="003620D4">
        <w:rPr>
          <w:rFonts w:ascii="Times New Roman" w:eastAsia="Times New Roman" w:hAnsi="Times New Roman" w:cs="Times New Roman"/>
          <w:b/>
          <w:kern w:val="0"/>
          <w:sz w:val="24"/>
          <w:szCs w:val="24"/>
          <w14:ligatures w14:val="none"/>
        </w:rPr>
        <w:t>Amata vietas un slodžu skaits pirmsskolas izglītības iestādēs</w:t>
      </w:r>
    </w:p>
    <w:p w14:paraId="17A9D345" w14:textId="77777777" w:rsidR="008B440B" w:rsidRPr="003620D4" w:rsidRDefault="008B440B" w:rsidP="008B440B">
      <w:pPr>
        <w:ind w:right="565"/>
        <w:jc w:val="right"/>
        <w:rPr>
          <w:rFonts w:ascii="Times New Roman" w:eastAsia="Times New Roman" w:hAnsi="Times New Roman" w:cs="Times New Roman"/>
          <w:bCs/>
          <w:i/>
          <w:iCs/>
          <w:kern w:val="0"/>
          <w:sz w:val="24"/>
          <w:szCs w:val="24"/>
          <w14:ligatures w14:val="none"/>
        </w:rPr>
      </w:pPr>
      <w:r w:rsidRPr="003620D4">
        <w:rPr>
          <w:rFonts w:ascii="Times New Roman" w:eastAsia="Times New Roman" w:hAnsi="Times New Roman" w:cs="Times New Roman"/>
          <w:bCs/>
          <w:i/>
          <w:iCs/>
          <w:kern w:val="0"/>
          <w:sz w:val="24"/>
          <w:szCs w:val="24"/>
          <w14:ligatures w14:val="none"/>
        </w:rPr>
        <w:t>2.tabula</w:t>
      </w:r>
    </w:p>
    <w:tbl>
      <w:tblPr>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7"/>
        <w:gridCol w:w="1532"/>
        <w:gridCol w:w="1534"/>
        <w:gridCol w:w="1470"/>
      </w:tblGrid>
      <w:tr w:rsidR="003620D4" w:rsidRPr="003620D4" w14:paraId="1696EF07" w14:textId="77777777" w:rsidTr="004559B9">
        <w:trPr>
          <w:trHeight w:val="556"/>
        </w:trPr>
        <w:tc>
          <w:tcPr>
            <w:tcW w:w="4537" w:type="dxa"/>
            <w:vMerge w:val="restart"/>
            <w:vAlign w:val="center"/>
          </w:tcPr>
          <w:p w14:paraId="691AC984" w14:textId="77777777" w:rsidR="008B440B" w:rsidRPr="003620D4"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3620D4">
              <w:rPr>
                <w:rFonts w:ascii="Times New Roman" w:eastAsia="Times New Roman" w:hAnsi="Times New Roman" w:cs="Times New Roman"/>
                <w:b/>
                <w:kern w:val="0"/>
                <w:sz w:val="24"/>
                <w:szCs w:val="24"/>
                <w14:ligatures w14:val="none"/>
              </w:rPr>
              <w:t>Amata (profesijas) nosaukums/slodžu skaits</w:t>
            </w:r>
          </w:p>
        </w:tc>
        <w:tc>
          <w:tcPr>
            <w:tcW w:w="4536" w:type="dxa"/>
            <w:gridSpan w:val="3"/>
            <w:vAlign w:val="center"/>
          </w:tcPr>
          <w:p w14:paraId="43B1C9C9" w14:textId="77777777" w:rsidR="008B440B" w:rsidRPr="003620D4" w:rsidRDefault="008B440B" w:rsidP="004559B9">
            <w:pPr>
              <w:shd w:val="clear" w:color="auto" w:fill="FFFFFF"/>
              <w:spacing w:after="0" w:line="240" w:lineRule="auto"/>
              <w:ind w:right="115"/>
              <w:jc w:val="center"/>
              <w:rPr>
                <w:rFonts w:ascii="Times New Roman" w:eastAsia="Times New Roman" w:hAnsi="Times New Roman" w:cs="Times New Roman"/>
                <w:b/>
                <w:kern w:val="0"/>
                <w:sz w:val="24"/>
                <w:szCs w:val="24"/>
                <w14:ligatures w14:val="none"/>
              </w:rPr>
            </w:pPr>
            <w:r w:rsidRPr="003620D4">
              <w:rPr>
                <w:rFonts w:ascii="Times New Roman" w:eastAsia="Times New Roman" w:hAnsi="Times New Roman" w:cs="Times New Roman"/>
                <w:b/>
                <w:kern w:val="0"/>
                <w:sz w:val="24"/>
                <w:szCs w:val="24"/>
                <w14:ligatures w14:val="none"/>
              </w:rPr>
              <w:t>Izglītojamo skaits</w:t>
            </w:r>
          </w:p>
        </w:tc>
      </w:tr>
      <w:tr w:rsidR="003620D4" w:rsidRPr="003620D4" w14:paraId="120889F2" w14:textId="77777777" w:rsidTr="004559B9">
        <w:trPr>
          <w:trHeight w:val="320"/>
        </w:trPr>
        <w:tc>
          <w:tcPr>
            <w:tcW w:w="4537" w:type="dxa"/>
            <w:vMerge/>
            <w:vAlign w:val="center"/>
          </w:tcPr>
          <w:p w14:paraId="375C8C33" w14:textId="77777777" w:rsidR="008B440B" w:rsidRPr="003620D4"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sz w:val="24"/>
                <w:szCs w:val="24"/>
                <w14:ligatures w14:val="none"/>
              </w:rPr>
            </w:pPr>
          </w:p>
        </w:tc>
        <w:tc>
          <w:tcPr>
            <w:tcW w:w="1532" w:type="dxa"/>
            <w:vAlign w:val="center"/>
          </w:tcPr>
          <w:p w14:paraId="747B6441" w14:textId="77777777" w:rsidR="008B440B" w:rsidRPr="003620D4"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3620D4">
              <w:rPr>
                <w:rFonts w:ascii="Times New Roman" w:eastAsia="Times New Roman" w:hAnsi="Times New Roman" w:cs="Times New Roman"/>
                <w:b/>
                <w:kern w:val="0"/>
                <w:sz w:val="24"/>
                <w:szCs w:val="24"/>
                <w14:ligatures w14:val="none"/>
              </w:rPr>
              <w:t>līdz 75</w:t>
            </w:r>
          </w:p>
        </w:tc>
        <w:tc>
          <w:tcPr>
            <w:tcW w:w="1534" w:type="dxa"/>
            <w:vAlign w:val="center"/>
          </w:tcPr>
          <w:p w14:paraId="3CC208C0" w14:textId="77777777" w:rsidR="008B440B" w:rsidRPr="003620D4"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3620D4">
              <w:rPr>
                <w:rFonts w:ascii="Times New Roman" w:eastAsia="Times New Roman" w:hAnsi="Times New Roman" w:cs="Times New Roman"/>
                <w:b/>
                <w:kern w:val="0"/>
                <w:sz w:val="24"/>
                <w:szCs w:val="24"/>
                <w14:ligatures w14:val="none"/>
              </w:rPr>
              <w:t>76-150</w:t>
            </w:r>
          </w:p>
        </w:tc>
        <w:tc>
          <w:tcPr>
            <w:tcW w:w="1470" w:type="dxa"/>
            <w:vAlign w:val="center"/>
          </w:tcPr>
          <w:p w14:paraId="7AD68065" w14:textId="77777777" w:rsidR="008B440B" w:rsidRPr="003620D4" w:rsidRDefault="008B440B" w:rsidP="004559B9">
            <w:pPr>
              <w:shd w:val="clear" w:color="auto" w:fill="FFFFFF"/>
              <w:spacing w:after="0" w:line="240" w:lineRule="auto"/>
              <w:jc w:val="center"/>
              <w:rPr>
                <w:rFonts w:ascii="Times New Roman" w:eastAsia="Times New Roman" w:hAnsi="Times New Roman" w:cs="Times New Roman"/>
                <w:b/>
                <w:kern w:val="0"/>
                <w:sz w:val="24"/>
                <w:szCs w:val="24"/>
                <w14:ligatures w14:val="none"/>
              </w:rPr>
            </w:pPr>
            <w:r w:rsidRPr="003620D4">
              <w:rPr>
                <w:rFonts w:ascii="Times New Roman" w:eastAsia="Times New Roman" w:hAnsi="Times New Roman" w:cs="Times New Roman"/>
                <w:b/>
                <w:kern w:val="0"/>
                <w:sz w:val="24"/>
                <w:szCs w:val="24"/>
                <w14:ligatures w14:val="none"/>
              </w:rPr>
              <w:t>151-300</w:t>
            </w:r>
          </w:p>
        </w:tc>
      </w:tr>
      <w:tr w:rsidR="008B440B" w:rsidRPr="00EB266B" w14:paraId="006D498F" w14:textId="77777777" w:rsidTr="004559B9">
        <w:trPr>
          <w:trHeight w:val="556"/>
        </w:trPr>
        <w:tc>
          <w:tcPr>
            <w:tcW w:w="4537" w:type="dxa"/>
            <w:vAlign w:val="center"/>
          </w:tcPr>
          <w:p w14:paraId="6CA0C814"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Iestādes vadītājs</w:t>
            </w:r>
          </w:p>
        </w:tc>
        <w:tc>
          <w:tcPr>
            <w:tcW w:w="1532" w:type="dxa"/>
            <w:vAlign w:val="center"/>
          </w:tcPr>
          <w:p w14:paraId="6F2885D3"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4" w:type="dxa"/>
            <w:vAlign w:val="center"/>
          </w:tcPr>
          <w:p w14:paraId="00A2D27D"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470" w:type="dxa"/>
            <w:vAlign w:val="center"/>
          </w:tcPr>
          <w:p w14:paraId="0171A901"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08A537F9" w14:textId="77777777" w:rsidTr="004559B9">
        <w:trPr>
          <w:trHeight w:val="536"/>
        </w:trPr>
        <w:tc>
          <w:tcPr>
            <w:tcW w:w="4537" w:type="dxa"/>
            <w:vAlign w:val="center"/>
          </w:tcPr>
          <w:p w14:paraId="7BABA8C8"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lastRenderedPageBreak/>
              <w:t>Vadītāja vietnieks izglītības darba jautājumos/metodiķis</w:t>
            </w:r>
          </w:p>
        </w:tc>
        <w:tc>
          <w:tcPr>
            <w:tcW w:w="1532" w:type="dxa"/>
            <w:vAlign w:val="center"/>
          </w:tcPr>
          <w:p w14:paraId="0376EA3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534" w:type="dxa"/>
            <w:vAlign w:val="center"/>
          </w:tcPr>
          <w:p w14:paraId="0403914E"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0,75</w:t>
            </w:r>
          </w:p>
        </w:tc>
        <w:tc>
          <w:tcPr>
            <w:tcW w:w="1470" w:type="dxa"/>
            <w:vAlign w:val="center"/>
          </w:tcPr>
          <w:p w14:paraId="17EA0A9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shd w:val="clear" w:color="auto" w:fill="B6D7A8"/>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43AD5FBD" w14:textId="77777777" w:rsidTr="004559B9">
        <w:trPr>
          <w:trHeight w:val="556"/>
        </w:trPr>
        <w:tc>
          <w:tcPr>
            <w:tcW w:w="4537" w:type="dxa"/>
            <w:vAlign w:val="center"/>
          </w:tcPr>
          <w:p w14:paraId="4560FB43"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Lietvedis</w:t>
            </w:r>
          </w:p>
        </w:tc>
        <w:tc>
          <w:tcPr>
            <w:tcW w:w="1532" w:type="dxa"/>
            <w:vAlign w:val="center"/>
          </w:tcPr>
          <w:p w14:paraId="34940ED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0,25</w:t>
            </w:r>
          </w:p>
        </w:tc>
        <w:tc>
          <w:tcPr>
            <w:tcW w:w="1534" w:type="dxa"/>
            <w:vAlign w:val="center"/>
          </w:tcPr>
          <w:p w14:paraId="2F09E4E3"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470" w:type="dxa"/>
            <w:vAlign w:val="center"/>
          </w:tcPr>
          <w:p w14:paraId="299E945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bl>
    <w:p w14:paraId="18A05605" w14:textId="77777777" w:rsidR="008B440B" w:rsidRPr="00EB266B" w:rsidRDefault="008B440B" w:rsidP="008B440B">
      <w:pPr>
        <w:rPr>
          <w:rFonts w:ascii="Times New Roman" w:eastAsia="Times New Roman" w:hAnsi="Times New Roman" w:cs="Times New Roman"/>
          <w:kern w:val="0"/>
          <w:sz w:val="24"/>
          <w:szCs w:val="24"/>
          <w14:ligatures w14:val="none"/>
        </w:rPr>
      </w:pPr>
    </w:p>
    <w:p w14:paraId="5A10BEC7" w14:textId="77777777" w:rsidR="008B440B" w:rsidRPr="00EB266B" w:rsidRDefault="008B440B" w:rsidP="008B440B">
      <w:pPr>
        <w:rPr>
          <w:rFonts w:ascii="Times New Roman" w:eastAsia="Times New Roman" w:hAnsi="Times New Roman" w:cs="Times New Roman"/>
          <w:kern w:val="0"/>
          <w:sz w:val="24"/>
          <w:szCs w:val="24"/>
          <w14:ligatures w14:val="none"/>
        </w:rPr>
      </w:pPr>
    </w:p>
    <w:p w14:paraId="4F73C4A3" w14:textId="77777777" w:rsidR="008B440B" w:rsidRDefault="008B440B" w:rsidP="008B440B">
      <w:pPr>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vietas un slodžu skaits vispārējās izglītības iestādēs, kuras īsteno pirmsskolas izglītības programmas</w:t>
      </w:r>
    </w:p>
    <w:p w14:paraId="274B9415"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3.tabula</w:t>
      </w:r>
    </w:p>
    <w:tbl>
      <w:tblPr>
        <w:tblW w:w="90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276"/>
        <w:gridCol w:w="1357"/>
        <w:gridCol w:w="1336"/>
        <w:gridCol w:w="1216"/>
        <w:gridCol w:w="1134"/>
      </w:tblGrid>
      <w:tr w:rsidR="008B440B" w:rsidRPr="00EB266B" w14:paraId="74E43698" w14:textId="77777777" w:rsidTr="004559B9">
        <w:tc>
          <w:tcPr>
            <w:tcW w:w="2694" w:type="dxa"/>
            <w:vMerge w:val="restart"/>
            <w:vAlign w:val="center"/>
          </w:tcPr>
          <w:p w14:paraId="197CAE91"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Amata (profesijas) nosaukums/slodžu skaits</w:t>
            </w:r>
          </w:p>
        </w:tc>
        <w:tc>
          <w:tcPr>
            <w:tcW w:w="6319" w:type="dxa"/>
            <w:gridSpan w:val="5"/>
          </w:tcPr>
          <w:p w14:paraId="5F41A85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Grupas darba laiks</w:t>
            </w:r>
          </w:p>
        </w:tc>
      </w:tr>
      <w:tr w:rsidR="008B440B" w:rsidRPr="00EB266B" w14:paraId="2879D3DD" w14:textId="77777777" w:rsidTr="004559B9">
        <w:trPr>
          <w:trHeight w:val="311"/>
        </w:trPr>
        <w:tc>
          <w:tcPr>
            <w:tcW w:w="2694" w:type="dxa"/>
            <w:vMerge/>
            <w:vAlign w:val="center"/>
          </w:tcPr>
          <w:p w14:paraId="720F645F"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14:ligatures w14:val="none"/>
              </w:rPr>
            </w:pPr>
          </w:p>
        </w:tc>
        <w:tc>
          <w:tcPr>
            <w:tcW w:w="1276" w:type="dxa"/>
            <w:vAlign w:val="center"/>
          </w:tcPr>
          <w:p w14:paraId="538A73C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8 h</w:t>
            </w:r>
          </w:p>
        </w:tc>
        <w:tc>
          <w:tcPr>
            <w:tcW w:w="1357" w:type="dxa"/>
            <w:vAlign w:val="center"/>
          </w:tcPr>
          <w:p w14:paraId="0189002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9 h</w:t>
            </w:r>
          </w:p>
        </w:tc>
        <w:tc>
          <w:tcPr>
            <w:tcW w:w="1336" w:type="dxa"/>
            <w:vAlign w:val="center"/>
          </w:tcPr>
          <w:p w14:paraId="7FD77DA1"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10 h</w:t>
            </w:r>
          </w:p>
        </w:tc>
        <w:tc>
          <w:tcPr>
            <w:tcW w:w="1216" w:type="dxa"/>
            <w:vAlign w:val="center"/>
          </w:tcPr>
          <w:p w14:paraId="08FB82CD"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11 h</w:t>
            </w:r>
          </w:p>
        </w:tc>
        <w:tc>
          <w:tcPr>
            <w:tcW w:w="1134" w:type="dxa"/>
            <w:vAlign w:val="center"/>
          </w:tcPr>
          <w:p w14:paraId="33D5B47C"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12 h</w:t>
            </w:r>
          </w:p>
        </w:tc>
      </w:tr>
      <w:tr w:rsidR="008B440B" w:rsidRPr="00EB266B" w14:paraId="51E1091F" w14:textId="77777777" w:rsidTr="004559B9">
        <w:tc>
          <w:tcPr>
            <w:tcW w:w="2694" w:type="dxa"/>
            <w:vAlign w:val="bottom"/>
          </w:tcPr>
          <w:p w14:paraId="64C17E74"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Pedagogs*</w:t>
            </w:r>
          </w:p>
        </w:tc>
        <w:tc>
          <w:tcPr>
            <w:tcW w:w="1276" w:type="dxa"/>
            <w:vAlign w:val="center"/>
          </w:tcPr>
          <w:p w14:paraId="6E1D18AE"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1,2</w:t>
            </w:r>
          </w:p>
        </w:tc>
        <w:tc>
          <w:tcPr>
            <w:tcW w:w="1357" w:type="dxa"/>
            <w:vAlign w:val="center"/>
          </w:tcPr>
          <w:p w14:paraId="6D48C4AB"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1,35</w:t>
            </w:r>
          </w:p>
        </w:tc>
        <w:tc>
          <w:tcPr>
            <w:tcW w:w="1336" w:type="dxa"/>
            <w:vAlign w:val="center"/>
          </w:tcPr>
          <w:p w14:paraId="1BADBEE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1,5</w:t>
            </w:r>
          </w:p>
        </w:tc>
        <w:tc>
          <w:tcPr>
            <w:tcW w:w="1216" w:type="dxa"/>
            <w:vAlign w:val="center"/>
          </w:tcPr>
          <w:p w14:paraId="73812AE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1,65</w:t>
            </w:r>
          </w:p>
        </w:tc>
        <w:tc>
          <w:tcPr>
            <w:tcW w:w="1134" w:type="dxa"/>
            <w:vAlign w:val="center"/>
          </w:tcPr>
          <w:p w14:paraId="3D571C2F"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1,8</w:t>
            </w:r>
          </w:p>
        </w:tc>
      </w:tr>
      <w:tr w:rsidR="008B440B" w:rsidRPr="00EB266B" w14:paraId="764086AC" w14:textId="77777777" w:rsidTr="004559B9">
        <w:tc>
          <w:tcPr>
            <w:tcW w:w="2694" w:type="dxa"/>
            <w:vAlign w:val="bottom"/>
          </w:tcPr>
          <w:p w14:paraId="4127C021"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Skolotāja palīgs/auklis</w:t>
            </w:r>
          </w:p>
        </w:tc>
        <w:tc>
          <w:tcPr>
            <w:tcW w:w="1276" w:type="dxa"/>
            <w:vAlign w:val="center"/>
          </w:tcPr>
          <w:p w14:paraId="2D0291F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357" w:type="dxa"/>
            <w:vAlign w:val="center"/>
          </w:tcPr>
          <w:p w14:paraId="56A6CB1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336" w:type="dxa"/>
            <w:vAlign w:val="center"/>
          </w:tcPr>
          <w:p w14:paraId="57C9C55C"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216" w:type="dxa"/>
            <w:vAlign w:val="center"/>
          </w:tcPr>
          <w:p w14:paraId="72A5475D"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c>
          <w:tcPr>
            <w:tcW w:w="1134" w:type="dxa"/>
            <w:vAlign w:val="center"/>
          </w:tcPr>
          <w:p w14:paraId="49AFBF0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1,0</w:t>
            </w:r>
          </w:p>
        </w:tc>
      </w:tr>
      <w:tr w:rsidR="008B440B" w:rsidRPr="00EB266B" w14:paraId="0D386570" w14:textId="77777777" w:rsidTr="004559B9">
        <w:tc>
          <w:tcPr>
            <w:tcW w:w="2694" w:type="dxa"/>
            <w:vAlign w:val="bottom"/>
          </w:tcPr>
          <w:p w14:paraId="247B5C7D" w14:textId="77777777" w:rsidR="008B440B" w:rsidRPr="00EB266B" w:rsidRDefault="008B440B" w:rsidP="004559B9">
            <w:pPr>
              <w:shd w:val="clear" w:color="auto" w:fill="FFFFFF"/>
              <w:spacing w:before="144" w:after="144" w:line="240" w:lineRule="auto"/>
              <w:jc w:val="both"/>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Auklis (dienas grupa 1-3 gadu vecumam)</w:t>
            </w:r>
          </w:p>
        </w:tc>
        <w:tc>
          <w:tcPr>
            <w:tcW w:w="1276" w:type="dxa"/>
            <w:vAlign w:val="center"/>
          </w:tcPr>
          <w:p w14:paraId="2B97DF6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w:t>
            </w:r>
          </w:p>
        </w:tc>
        <w:tc>
          <w:tcPr>
            <w:tcW w:w="1357" w:type="dxa"/>
            <w:vAlign w:val="center"/>
          </w:tcPr>
          <w:p w14:paraId="7C618060"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0,125</w:t>
            </w:r>
          </w:p>
        </w:tc>
        <w:tc>
          <w:tcPr>
            <w:tcW w:w="1336" w:type="dxa"/>
            <w:vAlign w:val="center"/>
          </w:tcPr>
          <w:p w14:paraId="4386D18B"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0,25</w:t>
            </w:r>
          </w:p>
        </w:tc>
        <w:tc>
          <w:tcPr>
            <w:tcW w:w="1216" w:type="dxa"/>
            <w:vAlign w:val="center"/>
          </w:tcPr>
          <w:p w14:paraId="2621A64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0,375</w:t>
            </w:r>
          </w:p>
        </w:tc>
        <w:tc>
          <w:tcPr>
            <w:tcW w:w="1134" w:type="dxa"/>
            <w:vAlign w:val="center"/>
          </w:tcPr>
          <w:p w14:paraId="73F4B10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r>
    </w:tbl>
    <w:p w14:paraId="479831F5" w14:textId="77777777" w:rsidR="008B440B" w:rsidRPr="00EB266B" w:rsidRDefault="008B440B" w:rsidP="008B440B">
      <w:pPr>
        <w:shd w:val="clear" w:color="auto" w:fill="FFFFFF"/>
        <w:spacing w:before="144" w:after="144" w:line="240" w:lineRule="auto"/>
        <w:contextualSpacing/>
        <w:jc w:val="both"/>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*Izglītības iestāde ir tiesīga palielināt noteikto slodžu skaitu, ja ir pietiekama valsts budžeta piešķirtā mērķdotācija.</w:t>
      </w:r>
    </w:p>
    <w:p w14:paraId="34C16DA7" w14:textId="77777777" w:rsidR="008B440B" w:rsidRPr="000D2FA2" w:rsidRDefault="008B440B" w:rsidP="008B440B">
      <w:pPr>
        <w:ind w:right="565"/>
        <w:jc w:val="right"/>
        <w:rPr>
          <w:rFonts w:ascii="Times New Roman" w:eastAsia="Times New Roman" w:hAnsi="Times New Roman" w:cs="Times New Roman"/>
          <w:kern w:val="0"/>
          <w:sz w:val="24"/>
          <w:szCs w:val="24"/>
          <w14:ligatures w14:val="none"/>
        </w:rPr>
      </w:pPr>
      <w:r w:rsidRPr="000D2FA2">
        <w:rPr>
          <w:rFonts w:ascii="Times New Roman" w:eastAsia="Times New Roman" w:hAnsi="Times New Roman" w:cs="Times New Roman"/>
          <w:bCs/>
          <w:i/>
          <w:iCs/>
          <w:kern w:val="0"/>
          <w:sz w:val="24"/>
          <w:szCs w:val="24"/>
          <w14:ligatures w14:val="none"/>
        </w:rPr>
        <w:t>4.tabula</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992"/>
        <w:gridCol w:w="1134"/>
        <w:gridCol w:w="992"/>
        <w:gridCol w:w="1134"/>
        <w:gridCol w:w="1134"/>
        <w:gridCol w:w="851"/>
        <w:gridCol w:w="850"/>
      </w:tblGrid>
      <w:tr w:rsidR="003620D4" w:rsidRPr="00EB266B" w14:paraId="2032EB9B" w14:textId="77777777" w:rsidTr="003620D4">
        <w:trPr>
          <w:trHeight w:val="543"/>
        </w:trPr>
        <w:tc>
          <w:tcPr>
            <w:tcW w:w="2127" w:type="dxa"/>
            <w:vMerge w:val="restart"/>
            <w:vAlign w:val="center"/>
          </w:tcPr>
          <w:p w14:paraId="7B987DD9" w14:textId="77777777" w:rsidR="003620D4" w:rsidRPr="00EB266B" w:rsidRDefault="003620D4" w:rsidP="004559B9">
            <w:pPr>
              <w:shd w:val="clear" w:color="auto" w:fill="FFFFFF"/>
              <w:spacing w:before="144" w:after="144" w:line="240" w:lineRule="auto"/>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Amata (profesijas) nosaukums/slodžu skaits</w:t>
            </w:r>
          </w:p>
        </w:tc>
        <w:tc>
          <w:tcPr>
            <w:tcW w:w="992" w:type="dxa"/>
          </w:tcPr>
          <w:p w14:paraId="16C8EF33"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p>
        </w:tc>
        <w:tc>
          <w:tcPr>
            <w:tcW w:w="6095" w:type="dxa"/>
            <w:gridSpan w:val="6"/>
          </w:tcPr>
          <w:p w14:paraId="2420FA66" w14:textId="1E82B0E4"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Grupu skaits izglītības iestādē</w:t>
            </w:r>
          </w:p>
        </w:tc>
      </w:tr>
      <w:tr w:rsidR="003620D4" w:rsidRPr="00EB266B" w14:paraId="32D9DFC3" w14:textId="77777777" w:rsidTr="003620D4">
        <w:trPr>
          <w:trHeight w:val="312"/>
        </w:trPr>
        <w:tc>
          <w:tcPr>
            <w:tcW w:w="2127" w:type="dxa"/>
            <w:vMerge/>
            <w:vAlign w:val="center"/>
          </w:tcPr>
          <w:p w14:paraId="5C8556E6" w14:textId="77777777" w:rsidR="003620D4" w:rsidRPr="00EB266B" w:rsidRDefault="003620D4"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14:ligatures w14:val="none"/>
              </w:rPr>
            </w:pPr>
          </w:p>
        </w:tc>
        <w:tc>
          <w:tcPr>
            <w:tcW w:w="992" w:type="dxa"/>
            <w:vAlign w:val="center"/>
          </w:tcPr>
          <w:p w14:paraId="02639B3D"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3</w:t>
            </w:r>
          </w:p>
        </w:tc>
        <w:tc>
          <w:tcPr>
            <w:tcW w:w="1134" w:type="dxa"/>
            <w:vAlign w:val="center"/>
          </w:tcPr>
          <w:p w14:paraId="424712EE"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4</w:t>
            </w:r>
          </w:p>
        </w:tc>
        <w:tc>
          <w:tcPr>
            <w:tcW w:w="992" w:type="dxa"/>
            <w:vAlign w:val="center"/>
          </w:tcPr>
          <w:p w14:paraId="3BAE0EE7"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5</w:t>
            </w:r>
          </w:p>
        </w:tc>
        <w:tc>
          <w:tcPr>
            <w:tcW w:w="1134" w:type="dxa"/>
            <w:vAlign w:val="center"/>
          </w:tcPr>
          <w:p w14:paraId="1F7E879D"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6</w:t>
            </w:r>
          </w:p>
        </w:tc>
        <w:tc>
          <w:tcPr>
            <w:tcW w:w="1134" w:type="dxa"/>
          </w:tcPr>
          <w:p w14:paraId="06BFB41F" w14:textId="3877FE6B"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10</w:t>
            </w:r>
          </w:p>
        </w:tc>
        <w:tc>
          <w:tcPr>
            <w:tcW w:w="851" w:type="dxa"/>
            <w:vAlign w:val="center"/>
          </w:tcPr>
          <w:p w14:paraId="542567C1" w14:textId="358D3F3C"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12</w:t>
            </w:r>
          </w:p>
        </w:tc>
        <w:tc>
          <w:tcPr>
            <w:tcW w:w="850" w:type="dxa"/>
          </w:tcPr>
          <w:p w14:paraId="3A0A2929"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13</w:t>
            </w:r>
          </w:p>
        </w:tc>
      </w:tr>
      <w:tr w:rsidR="003620D4" w:rsidRPr="00EB266B" w14:paraId="265A0A60" w14:textId="77777777" w:rsidTr="003620D4">
        <w:trPr>
          <w:trHeight w:val="543"/>
        </w:trPr>
        <w:tc>
          <w:tcPr>
            <w:tcW w:w="2127" w:type="dxa"/>
            <w:vAlign w:val="bottom"/>
          </w:tcPr>
          <w:p w14:paraId="6B6A1BD2" w14:textId="77777777" w:rsidR="003620D4" w:rsidRPr="00EB266B" w:rsidRDefault="003620D4"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Mūzikas skolotājs</w:t>
            </w:r>
          </w:p>
        </w:tc>
        <w:tc>
          <w:tcPr>
            <w:tcW w:w="992" w:type="dxa"/>
            <w:vAlign w:val="center"/>
          </w:tcPr>
          <w:p w14:paraId="60BA3B47"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w:t>
            </w:r>
          </w:p>
        </w:tc>
        <w:tc>
          <w:tcPr>
            <w:tcW w:w="1134" w:type="dxa"/>
            <w:vAlign w:val="center"/>
          </w:tcPr>
          <w:p w14:paraId="6380F386"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0,4</w:t>
            </w:r>
          </w:p>
        </w:tc>
        <w:tc>
          <w:tcPr>
            <w:tcW w:w="992" w:type="dxa"/>
            <w:vAlign w:val="center"/>
          </w:tcPr>
          <w:p w14:paraId="650B48A0"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134" w:type="dxa"/>
            <w:vAlign w:val="center"/>
          </w:tcPr>
          <w:p w14:paraId="7CEE0002"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0,6</w:t>
            </w:r>
          </w:p>
        </w:tc>
        <w:tc>
          <w:tcPr>
            <w:tcW w:w="1134" w:type="dxa"/>
          </w:tcPr>
          <w:p w14:paraId="23D7715E" w14:textId="061103ED"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c>
          <w:tcPr>
            <w:tcW w:w="851" w:type="dxa"/>
            <w:vAlign w:val="center"/>
          </w:tcPr>
          <w:p w14:paraId="51833D6B" w14:textId="036DBC24"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1,2</w:t>
            </w:r>
          </w:p>
        </w:tc>
        <w:tc>
          <w:tcPr>
            <w:tcW w:w="850" w:type="dxa"/>
          </w:tcPr>
          <w:p w14:paraId="32D812E8"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1,3</w:t>
            </w:r>
          </w:p>
        </w:tc>
      </w:tr>
      <w:tr w:rsidR="003620D4" w:rsidRPr="00EB266B" w14:paraId="10ED2A55" w14:textId="77777777" w:rsidTr="003620D4">
        <w:trPr>
          <w:trHeight w:val="543"/>
        </w:trPr>
        <w:tc>
          <w:tcPr>
            <w:tcW w:w="2127" w:type="dxa"/>
            <w:vAlign w:val="bottom"/>
          </w:tcPr>
          <w:p w14:paraId="674CD246" w14:textId="77777777" w:rsidR="003620D4" w:rsidRPr="00EB266B" w:rsidRDefault="003620D4" w:rsidP="004559B9">
            <w:pPr>
              <w:shd w:val="clear" w:color="auto" w:fill="FFFFFF"/>
              <w:spacing w:before="144" w:after="144" w:line="240" w:lineRule="auto"/>
              <w:jc w:val="both"/>
              <w:rPr>
                <w:rFonts w:ascii="Times New Roman" w:eastAsia="Times New Roman" w:hAnsi="Times New Roman" w:cs="Times New Roman"/>
                <w:b/>
                <w:kern w:val="0"/>
                <w14:ligatures w14:val="none"/>
              </w:rPr>
            </w:pPr>
            <w:r w:rsidRPr="00EB266B">
              <w:rPr>
                <w:rFonts w:ascii="Times New Roman" w:eastAsia="Times New Roman" w:hAnsi="Times New Roman" w:cs="Times New Roman"/>
                <w:kern w:val="0"/>
                <w14:ligatures w14:val="none"/>
              </w:rPr>
              <w:t>Sporta skolotājs</w:t>
            </w:r>
          </w:p>
        </w:tc>
        <w:tc>
          <w:tcPr>
            <w:tcW w:w="992" w:type="dxa"/>
            <w:vAlign w:val="center"/>
          </w:tcPr>
          <w:p w14:paraId="092BB9A0"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w:t>
            </w:r>
          </w:p>
        </w:tc>
        <w:tc>
          <w:tcPr>
            <w:tcW w:w="1134" w:type="dxa"/>
            <w:vAlign w:val="center"/>
          </w:tcPr>
          <w:p w14:paraId="6D7CDBB4"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0,4</w:t>
            </w:r>
          </w:p>
        </w:tc>
        <w:tc>
          <w:tcPr>
            <w:tcW w:w="992" w:type="dxa"/>
            <w:vAlign w:val="center"/>
          </w:tcPr>
          <w:p w14:paraId="6A058B83"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134" w:type="dxa"/>
            <w:vAlign w:val="center"/>
          </w:tcPr>
          <w:p w14:paraId="71C61BFE"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0,6</w:t>
            </w:r>
          </w:p>
        </w:tc>
        <w:tc>
          <w:tcPr>
            <w:tcW w:w="1134" w:type="dxa"/>
          </w:tcPr>
          <w:p w14:paraId="742A11AB" w14:textId="166BFE8F"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1,0</w:t>
            </w:r>
          </w:p>
        </w:tc>
        <w:tc>
          <w:tcPr>
            <w:tcW w:w="851" w:type="dxa"/>
            <w:vAlign w:val="center"/>
          </w:tcPr>
          <w:p w14:paraId="582CE5B2" w14:textId="1B24F725"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1,2</w:t>
            </w:r>
          </w:p>
        </w:tc>
        <w:tc>
          <w:tcPr>
            <w:tcW w:w="850" w:type="dxa"/>
          </w:tcPr>
          <w:p w14:paraId="4D74B268" w14:textId="77777777" w:rsidR="003620D4" w:rsidRPr="00EB266B" w:rsidRDefault="003620D4"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1,3</w:t>
            </w:r>
          </w:p>
        </w:tc>
      </w:tr>
    </w:tbl>
    <w:p w14:paraId="757DBD97" w14:textId="77777777" w:rsidR="008B440B" w:rsidRDefault="008B440B" w:rsidP="008B440B">
      <w:pPr>
        <w:rPr>
          <w:rFonts w:ascii="Times New Roman" w:eastAsia="Times New Roman" w:hAnsi="Times New Roman" w:cs="Times New Roman"/>
          <w:kern w:val="0"/>
          <w:sz w:val="24"/>
          <w:szCs w:val="24"/>
          <w14:ligatures w14:val="none"/>
        </w:rPr>
      </w:pPr>
    </w:p>
    <w:p w14:paraId="73DF4B54"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5.tabula</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3"/>
        <w:gridCol w:w="1584"/>
        <w:gridCol w:w="1559"/>
        <w:gridCol w:w="1701"/>
        <w:gridCol w:w="1417"/>
      </w:tblGrid>
      <w:tr w:rsidR="008B440B" w:rsidRPr="00EB266B" w14:paraId="01D69937" w14:textId="77777777" w:rsidTr="004559B9">
        <w:trPr>
          <w:trHeight w:val="552"/>
        </w:trPr>
        <w:tc>
          <w:tcPr>
            <w:tcW w:w="2953" w:type="dxa"/>
            <w:vMerge w:val="restart"/>
            <w:vAlign w:val="center"/>
          </w:tcPr>
          <w:p w14:paraId="5859D0EC"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Amata (profesijas) nosaukums/slodžu skaits</w:t>
            </w:r>
          </w:p>
        </w:tc>
        <w:tc>
          <w:tcPr>
            <w:tcW w:w="6261" w:type="dxa"/>
            <w:gridSpan w:val="4"/>
          </w:tcPr>
          <w:p w14:paraId="08B0CDDF"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Izglītojamo skaits pirmsskolas izglītības grupās</w:t>
            </w:r>
          </w:p>
        </w:tc>
      </w:tr>
      <w:tr w:rsidR="008B440B" w:rsidRPr="00EB266B" w14:paraId="082FD542" w14:textId="77777777" w:rsidTr="004559B9">
        <w:trPr>
          <w:trHeight w:val="147"/>
        </w:trPr>
        <w:tc>
          <w:tcPr>
            <w:tcW w:w="2953" w:type="dxa"/>
            <w:vMerge/>
            <w:vAlign w:val="center"/>
          </w:tcPr>
          <w:p w14:paraId="20C0851C" w14:textId="77777777" w:rsidR="008B440B" w:rsidRPr="00EB266B" w:rsidRDefault="008B440B" w:rsidP="004559B9">
            <w:pPr>
              <w:widowControl w:val="0"/>
              <w:pBdr>
                <w:top w:val="nil"/>
                <w:left w:val="nil"/>
                <w:bottom w:val="nil"/>
                <w:right w:val="nil"/>
                <w:between w:val="nil"/>
              </w:pBdr>
              <w:spacing w:after="0" w:line="276" w:lineRule="auto"/>
              <w:rPr>
                <w:rFonts w:ascii="Times New Roman" w:eastAsia="Times New Roman" w:hAnsi="Times New Roman" w:cs="Times New Roman"/>
                <w:b/>
                <w:kern w:val="0"/>
                <w14:ligatures w14:val="none"/>
              </w:rPr>
            </w:pPr>
          </w:p>
        </w:tc>
        <w:tc>
          <w:tcPr>
            <w:tcW w:w="1584" w:type="dxa"/>
            <w:vAlign w:val="center"/>
          </w:tcPr>
          <w:p w14:paraId="14BF4A8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EB266B">
              <w:rPr>
                <w:rFonts w:ascii="Times New Roman" w:eastAsia="Times New Roman" w:hAnsi="Times New Roman" w:cs="Times New Roman"/>
                <w:b/>
                <w:kern w:val="0"/>
                <w14:ligatures w14:val="none"/>
              </w:rPr>
              <w:t>līdz 50</w:t>
            </w:r>
          </w:p>
        </w:tc>
        <w:tc>
          <w:tcPr>
            <w:tcW w:w="1559" w:type="dxa"/>
            <w:vAlign w:val="center"/>
          </w:tcPr>
          <w:p w14:paraId="099A24B6" w14:textId="77777777" w:rsidR="008B440B" w:rsidRPr="003620D4"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3620D4">
              <w:rPr>
                <w:rFonts w:ascii="Times New Roman" w:eastAsia="Times New Roman" w:hAnsi="Times New Roman" w:cs="Times New Roman"/>
                <w:b/>
                <w:kern w:val="0"/>
                <w14:ligatures w14:val="none"/>
              </w:rPr>
              <w:t>51 - 75</w:t>
            </w:r>
          </w:p>
        </w:tc>
        <w:tc>
          <w:tcPr>
            <w:tcW w:w="1701" w:type="dxa"/>
            <w:vAlign w:val="center"/>
          </w:tcPr>
          <w:p w14:paraId="797F1887" w14:textId="77777777" w:rsidR="008B440B" w:rsidRPr="003620D4"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3620D4">
              <w:rPr>
                <w:rFonts w:ascii="Times New Roman" w:eastAsia="Times New Roman" w:hAnsi="Times New Roman" w:cs="Times New Roman"/>
                <w:b/>
                <w:kern w:val="0"/>
                <w14:ligatures w14:val="none"/>
              </w:rPr>
              <w:t>76 - 150</w:t>
            </w:r>
          </w:p>
        </w:tc>
        <w:tc>
          <w:tcPr>
            <w:tcW w:w="1417" w:type="dxa"/>
          </w:tcPr>
          <w:p w14:paraId="1BDCFF03" w14:textId="77777777" w:rsidR="008B440B" w:rsidRPr="003620D4" w:rsidRDefault="008B440B" w:rsidP="004559B9">
            <w:pPr>
              <w:shd w:val="clear" w:color="auto" w:fill="FFFFFF"/>
              <w:spacing w:before="144" w:after="144" w:line="240" w:lineRule="auto"/>
              <w:jc w:val="center"/>
              <w:rPr>
                <w:rFonts w:ascii="Times New Roman" w:eastAsia="Times New Roman" w:hAnsi="Times New Roman" w:cs="Times New Roman"/>
                <w:b/>
                <w:kern w:val="0"/>
                <w14:ligatures w14:val="none"/>
              </w:rPr>
            </w:pPr>
            <w:r w:rsidRPr="003620D4">
              <w:rPr>
                <w:rFonts w:ascii="Times New Roman" w:eastAsia="Times New Roman" w:hAnsi="Times New Roman" w:cs="Times New Roman"/>
                <w:b/>
                <w:kern w:val="0"/>
                <w14:ligatures w14:val="none"/>
              </w:rPr>
              <w:t>151 un vairāk</w:t>
            </w:r>
          </w:p>
        </w:tc>
      </w:tr>
      <w:tr w:rsidR="008B440B" w:rsidRPr="00EB266B" w14:paraId="113D9F81" w14:textId="77777777" w:rsidTr="004559B9">
        <w:trPr>
          <w:trHeight w:val="1424"/>
        </w:trPr>
        <w:tc>
          <w:tcPr>
            <w:tcW w:w="2953" w:type="dxa"/>
            <w:vAlign w:val="center"/>
          </w:tcPr>
          <w:p w14:paraId="2E14FD2D"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14:ligatures w14:val="none"/>
              </w:rPr>
              <w:t xml:space="preserve">Atbalsta personāls </w:t>
            </w:r>
            <w:r w:rsidRPr="00EB266B">
              <w:rPr>
                <w:rFonts w:ascii="Times New Roman" w:eastAsia="Times New Roman" w:hAnsi="Times New Roman" w:cs="Times New Roman"/>
                <w:kern w:val="0"/>
                <w:sz w:val="24"/>
                <w:szCs w:val="24"/>
                <w14:ligatures w14:val="none"/>
              </w:rPr>
              <w:t>(psihologs, logopēds, sociālais pedagogs, pedagoga palīgs, speciālais pedagogs u.c.).</w:t>
            </w:r>
          </w:p>
        </w:tc>
        <w:tc>
          <w:tcPr>
            <w:tcW w:w="1584" w:type="dxa"/>
            <w:vAlign w:val="center"/>
          </w:tcPr>
          <w:p w14:paraId="764163A9"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559" w:type="dxa"/>
            <w:vAlign w:val="center"/>
          </w:tcPr>
          <w:p w14:paraId="45995310"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0,8</w:t>
            </w:r>
          </w:p>
        </w:tc>
        <w:tc>
          <w:tcPr>
            <w:tcW w:w="1701" w:type="dxa"/>
            <w:vAlign w:val="center"/>
          </w:tcPr>
          <w:p w14:paraId="261472A4"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w:t>
            </w:r>
          </w:p>
        </w:tc>
        <w:tc>
          <w:tcPr>
            <w:tcW w:w="1417" w:type="dxa"/>
            <w:vAlign w:val="center"/>
          </w:tcPr>
          <w:p w14:paraId="797ED1A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1,5</w:t>
            </w:r>
          </w:p>
        </w:tc>
      </w:tr>
      <w:tr w:rsidR="008B440B" w:rsidRPr="00EB266B" w14:paraId="0306DDC2" w14:textId="77777777" w:rsidTr="004559B9">
        <w:trPr>
          <w:trHeight w:val="552"/>
        </w:trPr>
        <w:tc>
          <w:tcPr>
            <w:tcW w:w="2953" w:type="dxa"/>
            <w:vAlign w:val="bottom"/>
          </w:tcPr>
          <w:p w14:paraId="041CD562"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Atbalsts izglītības kvalitātes pilnveides nodrošināšanai (informācijas tehnoloģiju mentors, mācīšanās grupas vadītājs, mācību jomas vadītājs utml.)</w:t>
            </w:r>
          </w:p>
        </w:tc>
        <w:tc>
          <w:tcPr>
            <w:tcW w:w="1584" w:type="dxa"/>
            <w:vAlign w:val="center"/>
          </w:tcPr>
          <w:p w14:paraId="6132C8F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0,1</w:t>
            </w:r>
          </w:p>
        </w:tc>
        <w:tc>
          <w:tcPr>
            <w:tcW w:w="1559" w:type="dxa"/>
            <w:vAlign w:val="center"/>
          </w:tcPr>
          <w:p w14:paraId="7453DC8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0,3</w:t>
            </w:r>
          </w:p>
        </w:tc>
        <w:tc>
          <w:tcPr>
            <w:tcW w:w="1701" w:type="dxa"/>
            <w:vAlign w:val="center"/>
          </w:tcPr>
          <w:p w14:paraId="5040277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417" w:type="dxa"/>
            <w:vAlign w:val="center"/>
          </w:tcPr>
          <w:p w14:paraId="48370D52"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0,8</w:t>
            </w:r>
          </w:p>
        </w:tc>
      </w:tr>
      <w:tr w:rsidR="008B440B" w:rsidRPr="00EB266B" w14:paraId="7DAEA850" w14:textId="77777777" w:rsidTr="004559B9">
        <w:trPr>
          <w:trHeight w:val="540"/>
        </w:trPr>
        <w:tc>
          <w:tcPr>
            <w:tcW w:w="2953" w:type="dxa"/>
            <w:vAlign w:val="bottom"/>
          </w:tcPr>
          <w:p w14:paraId="3975FC39"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lastRenderedPageBreak/>
              <w:t>Skolotājs aizvietotājs/ pedagoga palīgs</w:t>
            </w:r>
          </w:p>
        </w:tc>
        <w:tc>
          <w:tcPr>
            <w:tcW w:w="1584" w:type="dxa"/>
            <w:vAlign w:val="center"/>
          </w:tcPr>
          <w:p w14:paraId="7E59D8A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559" w:type="dxa"/>
            <w:vAlign w:val="center"/>
          </w:tcPr>
          <w:p w14:paraId="57D91CC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701" w:type="dxa"/>
            <w:vAlign w:val="center"/>
          </w:tcPr>
          <w:p w14:paraId="3F324C1F"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w:t>
            </w:r>
          </w:p>
        </w:tc>
        <w:tc>
          <w:tcPr>
            <w:tcW w:w="1417" w:type="dxa"/>
            <w:vAlign w:val="center"/>
          </w:tcPr>
          <w:p w14:paraId="079F19D5"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2</w:t>
            </w:r>
          </w:p>
        </w:tc>
      </w:tr>
      <w:tr w:rsidR="008B440B" w:rsidRPr="00EB266B" w14:paraId="4E4FF0D8" w14:textId="77777777" w:rsidTr="004559B9">
        <w:trPr>
          <w:trHeight w:val="540"/>
        </w:trPr>
        <w:tc>
          <w:tcPr>
            <w:tcW w:w="2953" w:type="dxa"/>
            <w:vAlign w:val="center"/>
          </w:tcPr>
          <w:p w14:paraId="307BFE26" w14:textId="77777777" w:rsidR="008B440B" w:rsidRPr="00EB266B" w:rsidRDefault="008B440B" w:rsidP="004559B9">
            <w:pPr>
              <w:shd w:val="clear" w:color="auto" w:fill="FFFFFF"/>
              <w:spacing w:before="144" w:after="144" w:line="240" w:lineRule="auto"/>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Medmāsa</w:t>
            </w:r>
          </w:p>
        </w:tc>
        <w:tc>
          <w:tcPr>
            <w:tcW w:w="1584" w:type="dxa"/>
            <w:vAlign w:val="center"/>
          </w:tcPr>
          <w:p w14:paraId="1FD1BFA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w:t>
            </w:r>
          </w:p>
        </w:tc>
        <w:tc>
          <w:tcPr>
            <w:tcW w:w="1559" w:type="dxa"/>
            <w:vAlign w:val="center"/>
          </w:tcPr>
          <w:p w14:paraId="4CB297A7"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w:t>
            </w:r>
          </w:p>
        </w:tc>
        <w:tc>
          <w:tcPr>
            <w:tcW w:w="1701" w:type="dxa"/>
            <w:vAlign w:val="center"/>
          </w:tcPr>
          <w:p w14:paraId="7A70B2AA"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0,5</w:t>
            </w:r>
          </w:p>
        </w:tc>
        <w:tc>
          <w:tcPr>
            <w:tcW w:w="1417" w:type="dxa"/>
            <w:vAlign w:val="center"/>
          </w:tcPr>
          <w:p w14:paraId="50830B28" w14:textId="77777777" w:rsidR="008B440B" w:rsidRPr="00EB266B" w:rsidRDefault="008B440B" w:rsidP="004559B9">
            <w:pPr>
              <w:shd w:val="clear" w:color="auto" w:fill="FFFFFF"/>
              <w:spacing w:before="144" w:after="144" w:line="240" w:lineRule="auto"/>
              <w:jc w:val="center"/>
              <w:rPr>
                <w:rFonts w:ascii="Times New Roman" w:eastAsia="Times New Roman" w:hAnsi="Times New Roman" w:cs="Times New Roman"/>
                <w:kern w:val="0"/>
                <w14:ligatures w14:val="none"/>
              </w:rPr>
            </w:pPr>
            <w:r w:rsidRPr="00EB266B">
              <w:rPr>
                <w:rFonts w:ascii="Times New Roman" w:eastAsia="Times New Roman" w:hAnsi="Times New Roman" w:cs="Times New Roman"/>
                <w:kern w:val="0"/>
                <w14:ligatures w14:val="none"/>
              </w:rPr>
              <w:t>1</w:t>
            </w:r>
          </w:p>
        </w:tc>
      </w:tr>
    </w:tbl>
    <w:p w14:paraId="6BD77D36" w14:textId="77777777" w:rsidR="008B440B" w:rsidRDefault="008B440B" w:rsidP="008B440B">
      <w:pPr>
        <w:ind w:right="565"/>
        <w:jc w:val="right"/>
        <w:rPr>
          <w:rFonts w:ascii="Times New Roman" w:eastAsia="Times New Roman" w:hAnsi="Times New Roman" w:cs="Times New Roman"/>
          <w:bCs/>
          <w:i/>
          <w:iCs/>
          <w:color w:val="00B0F0"/>
          <w:kern w:val="0"/>
          <w:sz w:val="24"/>
          <w:szCs w:val="24"/>
          <w14:ligatures w14:val="none"/>
        </w:rPr>
      </w:pPr>
    </w:p>
    <w:p w14:paraId="44EB6C4A"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6.tabula</w:t>
      </w:r>
    </w:p>
    <w:tbl>
      <w:tblPr>
        <w:tblW w:w="0" w:type="auto"/>
        <w:tblInd w:w="-152" w:type="dxa"/>
        <w:tblCellMar>
          <w:top w:w="15" w:type="dxa"/>
          <w:left w:w="15" w:type="dxa"/>
          <w:bottom w:w="15" w:type="dxa"/>
          <w:right w:w="15" w:type="dxa"/>
        </w:tblCellMar>
        <w:tblLook w:val="04A0" w:firstRow="1" w:lastRow="0" w:firstColumn="1" w:lastColumn="0" w:noHBand="0" w:noVBand="1"/>
      </w:tblPr>
      <w:tblGrid>
        <w:gridCol w:w="4115"/>
        <w:gridCol w:w="739"/>
        <w:gridCol w:w="864"/>
        <w:gridCol w:w="997"/>
        <w:gridCol w:w="997"/>
        <w:gridCol w:w="1774"/>
      </w:tblGrid>
      <w:tr w:rsidR="008B440B" w:rsidRPr="00EB266B" w14:paraId="002B4597" w14:textId="77777777" w:rsidTr="004559B9">
        <w:trPr>
          <w:trHeight w:val="44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62D79" w14:textId="77777777" w:rsidR="008B440B" w:rsidRPr="00EB266B" w:rsidRDefault="008B440B" w:rsidP="004559B9">
            <w:pPr>
              <w:spacing w:after="0" w:line="240" w:lineRule="auto"/>
              <w:jc w:val="center"/>
              <w:rPr>
                <w:rFonts w:ascii="Times New Roman" w:eastAsia="Times New Roman" w:hAnsi="Times New Roman" w:cs="Times New Roman"/>
                <w:b/>
                <w:bCs/>
                <w:kern w:val="0"/>
                <w:sz w:val="24"/>
                <w:szCs w:val="24"/>
                <w14:ligatures w14:val="none"/>
              </w:rPr>
            </w:pPr>
            <w:r w:rsidRPr="00EB266B">
              <w:rPr>
                <w:rFonts w:ascii="Times New Roman" w:eastAsia="Times New Roman" w:hAnsi="Times New Roman" w:cs="Times New Roman"/>
                <w:b/>
                <w:bCs/>
                <w:kern w:val="0"/>
                <w:sz w:val="24"/>
                <w:szCs w:val="24"/>
                <w14:ligatures w14:val="none"/>
              </w:rPr>
              <w:t>Amata vienības pirmsskolas izglītības iestādēs/pirmsskolas izglītības grupās, kurās īsteno speciālās izglītības programmas</w:t>
            </w:r>
          </w:p>
        </w:tc>
      </w:tr>
      <w:tr w:rsidR="008B440B" w:rsidRPr="00EB266B" w14:paraId="07E5B8CB" w14:textId="77777777" w:rsidTr="004559B9">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19620A" w14:textId="77777777" w:rsidR="008B440B" w:rsidRPr="00EB266B" w:rsidRDefault="008B440B" w:rsidP="004559B9">
            <w:pPr>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Amata (profesijas nosaukums)</w:t>
            </w:r>
          </w:p>
        </w:tc>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D2C53E"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Speciālo programmu izglītojamo skaits izglītības iestādē</w:t>
            </w:r>
          </w:p>
        </w:tc>
      </w:tr>
      <w:tr w:rsidR="008B440B" w:rsidRPr="00EB266B" w14:paraId="225E6883" w14:textId="77777777" w:rsidTr="004559B9">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EF0490" w14:textId="77777777" w:rsidR="008B440B" w:rsidRPr="00EB266B" w:rsidRDefault="008B440B" w:rsidP="004559B9">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EC05B"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65E2A"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 xml:space="preserve">3-10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75BE2"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CB2C9"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16-20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3A003"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21 un vairāk</w:t>
            </w:r>
          </w:p>
        </w:tc>
      </w:tr>
      <w:tr w:rsidR="008B440B" w:rsidRPr="00EB266B" w14:paraId="17AFB478" w14:textId="77777777" w:rsidTr="004559B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C1FC4" w14:textId="77777777" w:rsidR="008B440B" w:rsidRPr="00EB266B" w:rsidRDefault="008B440B" w:rsidP="004559B9">
            <w:pPr>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Atbalsta personāls/slodžu skaits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B6232"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2D048"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D5C3C"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829DC"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AC261" w14:textId="77777777" w:rsidR="008B440B" w:rsidRPr="00EB266B" w:rsidRDefault="008B440B" w:rsidP="004559B9">
            <w:pPr>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1,0</w:t>
            </w:r>
          </w:p>
        </w:tc>
      </w:tr>
    </w:tbl>
    <w:p w14:paraId="4AAB2008" w14:textId="77777777" w:rsidR="008B440B" w:rsidRDefault="008B440B" w:rsidP="008B440B">
      <w:pPr>
        <w:shd w:val="clear" w:color="auto" w:fill="FFFFFF"/>
        <w:spacing w:before="144" w:after="144" w:line="240" w:lineRule="auto"/>
        <w:contextualSpacing/>
        <w:jc w:val="both"/>
        <w:rPr>
          <w:rFonts w:ascii="Times New Roman" w:eastAsia="Times New Roman" w:hAnsi="Times New Roman" w:cs="Times New Roman"/>
          <w:b/>
          <w:kern w:val="0"/>
          <w:sz w:val="24"/>
          <w:szCs w:val="24"/>
          <w14:ligatures w14:val="none"/>
        </w:rPr>
      </w:pPr>
    </w:p>
    <w:p w14:paraId="21F8B4D7" w14:textId="77777777" w:rsidR="008B440B" w:rsidRPr="00EB266B" w:rsidRDefault="008B440B" w:rsidP="008B440B">
      <w:pPr>
        <w:shd w:val="clear" w:color="auto" w:fill="FFFFFF"/>
        <w:spacing w:before="144" w:after="144" w:line="240" w:lineRule="auto"/>
        <w:contextualSpacing/>
        <w:jc w:val="both"/>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b/>
          <w:kern w:val="0"/>
          <w:sz w:val="24"/>
          <w:szCs w:val="24"/>
          <w14:ligatures w14:val="none"/>
        </w:rPr>
        <w:t>Individuālais asistents bērnam ar speciālām vajadzībām</w:t>
      </w:r>
      <w:r w:rsidRPr="00EB266B">
        <w:rPr>
          <w:rFonts w:ascii="Times New Roman" w:eastAsia="Times New Roman" w:hAnsi="Times New Roman" w:cs="Times New Roman"/>
          <w:kern w:val="0"/>
          <w:sz w:val="24"/>
          <w:szCs w:val="24"/>
          <w14:ligatures w14:val="none"/>
        </w:rPr>
        <w:t xml:space="preserve"> (līdz 5 gadu vecumam), pamatojoties uz pedagoģiski medicīniskās komisijas ieteikumu - 1 bērnam 1 asistents līdz 40 stundām nedēļā.</w:t>
      </w:r>
    </w:p>
    <w:p w14:paraId="5D3E5F17" w14:textId="77777777" w:rsidR="008B440B" w:rsidRPr="00EB266B" w:rsidRDefault="008B440B" w:rsidP="008B440B">
      <w:pPr>
        <w:shd w:val="clear" w:color="auto" w:fill="FFFFFF"/>
        <w:spacing w:before="144" w:after="144" w:line="240" w:lineRule="auto"/>
        <w:contextualSpacing/>
        <w:jc w:val="both"/>
        <w:rPr>
          <w:rFonts w:ascii="Times New Roman" w:eastAsia="Times New Roman" w:hAnsi="Times New Roman" w:cs="Times New Roman"/>
          <w:kern w:val="0"/>
          <w:sz w:val="24"/>
          <w:szCs w:val="24"/>
          <w:highlight w:val="yellow"/>
          <w14:ligatures w14:val="none"/>
        </w:rPr>
      </w:pPr>
    </w:p>
    <w:p w14:paraId="3CD2DE08" w14:textId="77777777" w:rsidR="008B440B" w:rsidRDefault="008B440B" w:rsidP="008B440B">
      <w:pPr>
        <w:jc w:val="center"/>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b/>
          <w:kern w:val="0"/>
          <w:sz w:val="24"/>
          <w:szCs w:val="24"/>
          <w14:ligatures w14:val="none"/>
        </w:rPr>
        <w:t>Amata vietas un slodžu skaits profesionālās ievirzes izglītības iestādēs</w:t>
      </w:r>
    </w:p>
    <w:p w14:paraId="009CA93C" w14:textId="77777777" w:rsidR="008B440B" w:rsidRPr="000D2FA2" w:rsidRDefault="008B440B" w:rsidP="008B440B">
      <w:pPr>
        <w:ind w:right="565"/>
        <w:jc w:val="right"/>
        <w:rPr>
          <w:rFonts w:ascii="Times New Roman" w:eastAsia="Times New Roman" w:hAnsi="Times New Roman" w:cs="Times New Roman"/>
          <w:bCs/>
          <w:i/>
          <w:iCs/>
          <w:kern w:val="0"/>
          <w:sz w:val="24"/>
          <w:szCs w:val="24"/>
          <w14:ligatures w14:val="none"/>
        </w:rPr>
      </w:pPr>
      <w:r w:rsidRPr="000D2FA2">
        <w:rPr>
          <w:rFonts w:ascii="Times New Roman" w:eastAsia="Times New Roman" w:hAnsi="Times New Roman" w:cs="Times New Roman"/>
          <w:bCs/>
          <w:i/>
          <w:iCs/>
          <w:kern w:val="0"/>
          <w:sz w:val="24"/>
          <w:szCs w:val="24"/>
          <w14:ligatures w14:val="none"/>
        </w:rPr>
        <w:t>7.tabula</w:t>
      </w:r>
    </w:p>
    <w:tbl>
      <w:tblPr>
        <w:tblW w:w="8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535"/>
        <w:gridCol w:w="1537"/>
        <w:gridCol w:w="1592"/>
      </w:tblGrid>
      <w:tr w:rsidR="008B440B" w:rsidRPr="00EB266B" w14:paraId="330270DD" w14:textId="77777777" w:rsidTr="004559B9">
        <w:trPr>
          <w:trHeight w:val="556"/>
          <w:jc w:val="center"/>
        </w:trPr>
        <w:tc>
          <w:tcPr>
            <w:tcW w:w="4253" w:type="dxa"/>
            <w:vAlign w:val="center"/>
          </w:tcPr>
          <w:p w14:paraId="15150B7C"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b/>
                <w:kern w:val="0"/>
                <w:sz w:val="24"/>
                <w:szCs w:val="24"/>
                <w14:ligatures w14:val="none"/>
              </w:rPr>
              <w:t>Amata (profesijas) nosaukums/slodžu skaits</w:t>
            </w:r>
          </w:p>
        </w:tc>
        <w:tc>
          <w:tcPr>
            <w:tcW w:w="1535" w:type="dxa"/>
            <w:vAlign w:val="center"/>
          </w:tcPr>
          <w:p w14:paraId="63665FB9"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Gulbenes novada Bērnu un jaunatnes sporta skola</w:t>
            </w:r>
          </w:p>
        </w:tc>
        <w:tc>
          <w:tcPr>
            <w:tcW w:w="1537" w:type="dxa"/>
            <w:vAlign w:val="center"/>
          </w:tcPr>
          <w:p w14:paraId="69733314"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Gulbenes Mūzikas skola</w:t>
            </w:r>
          </w:p>
        </w:tc>
        <w:tc>
          <w:tcPr>
            <w:tcW w:w="1592" w:type="dxa"/>
            <w:vAlign w:val="center"/>
          </w:tcPr>
          <w:p w14:paraId="037B79F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Gulbenes Mākslas skola</w:t>
            </w:r>
          </w:p>
        </w:tc>
      </w:tr>
      <w:tr w:rsidR="008B440B" w:rsidRPr="00EB266B" w14:paraId="0039BA11" w14:textId="77777777" w:rsidTr="004559B9">
        <w:trPr>
          <w:trHeight w:val="556"/>
          <w:jc w:val="center"/>
        </w:trPr>
        <w:tc>
          <w:tcPr>
            <w:tcW w:w="4253" w:type="dxa"/>
            <w:vAlign w:val="center"/>
          </w:tcPr>
          <w:p w14:paraId="7FB0A559"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Iestādes vadītājs</w:t>
            </w:r>
          </w:p>
        </w:tc>
        <w:tc>
          <w:tcPr>
            <w:tcW w:w="1535" w:type="dxa"/>
            <w:vAlign w:val="center"/>
          </w:tcPr>
          <w:p w14:paraId="36C44A1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235AE01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92" w:type="dxa"/>
            <w:vAlign w:val="center"/>
          </w:tcPr>
          <w:p w14:paraId="7054CC97"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344ECE03" w14:textId="77777777" w:rsidTr="004559B9">
        <w:trPr>
          <w:trHeight w:val="535"/>
          <w:jc w:val="center"/>
        </w:trPr>
        <w:tc>
          <w:tcPr>
            <w:tcW w:w="4253" w:type="dxa"/>
            <w:vAlign w:val="center"/>
          </w:tcPr>
          <w:p w14:paraId="41A3BF5F" w14:textId="77777777" w:rsidR="008B440B" w:rsidRPr="00EB266B" w:rsidRDefault="008B440B" w:rsidP="004559B9">
            <w:pPr>
              <w:shd w:val="clear" w:color="auto" w:fill="FFFFFF"/>
              <w:spacing w:after="0" w:line="240" w:lineRule="auto"/>
              <w:rPr>
                <w:rFonts w:ascii="Times New Roman" w:eastAsia="Times New Roman" w:hAnsi="Times New Roman" w:cs="Times New Roman"/>
                <w:b/>
                <w:kern w:val="0"/>
                <w:sz w:val="24"/>
                <w:szCs w:val="24"/>
                <w14:ligatures w14:val="none"/>
              </w:rPr>
            </w:pPr>
            <w:r w:rsidRPr="00EB266B">
              <w:rPr>
                <w:rFonts w:ascii="Times New Roman" w:eastAsia="Times New Roman" w:hAnsi="Times New Roman" w:cs="Times New Roman"/>
                <w:kern w:val="0"/>
                <w:sz w:val="24"/>
                <w:szCs w:val="24"/>
                <w14:ligatures w14:val="none"/>
              </w:rPr>
              <w:t>Vadītāja vietnieks izglītības darba jautājumos</w:t>
            </w:r>
          </w:p>
        </w:tc>
        <w:tc>
          <w:tcPr>
            <w:tcW w:w="1535" w:type="dxa"/>
            <w:vAlign w:val="center"/>
          </w:tcPr>
          <w:p w14:paraId="41F164E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64B8950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92" w:type="dxa"/>
            <w:vAlign w:val="center"/>
          </w:tcPr>
          <w:p w14:paraId="183B418F"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0C46A875" w14:textId="77777777" w:rsidTr="004559B9">
        <w:trPr>
          <w:trHeight w:val="556"/>
          <w:jc w:val="center"/>
        </w:trPr>
        <w:tc>
          <w:tcPr>
            <w:tcW w:w="4253" w:type="dxa"/>
            <w:vAlign w:val="center"/>
          </w:tcPr>
          <w:p w14:paraId="4E42125F"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Lietvedis</w:t>
            </w:r>
          </w:p>
        </w:tc>
        <w:tc>
          <w:tcPr>
            <w:tcW w:w="1535" w:type="dxa"/>
            <w:vAlign w:val="center"/>
          </w:tcPr>
          <w:p w14:paraId="57C792B6"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1E5445E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92" w:type="dxa"/>
            <w:vAlign w:val="center"/>
          </w:tcPr>
          <w:p w14:paraId="220A9D70"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r>
      <w:tr w:rsidR="008B440B" w:rsidRPr="00EB266B" w14:paraId="65212DF8" w14:textId="77777777" w:rsidTr="004559B9">
        <w:trPr>
          <w:trHeight w:val="556"/>
          <w:jc w:val="center"/>
        </w:trPr>
        <w:tc>
          <w:tcPr>
            <w:tcW w:w="4253" w:type="dxa"/>
            <w:vAlign w:val="center"/>
          </w:tcPr>
          <w:p w14:paraId="0DB95105"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Bibliotekārs</w:t>
            </w:r>
          </w:p>
        </w:tc>
        <w:tc>
          <w:tcPr>
            <w:tcW w:w="1535" w:type="dxa"/>
            <w:vAlign w:val="center"/>
          </w:tcPr>
          <w:p w14:paraId="1965EF5B"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537" w:type="dxa"/>
            <w:vAlign w:val="center"/>
          </w:tcPr>
          <w:p w14:paraId="769C34EC"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592" w:type="dxa"/>
            <w:vAlign w:val="center"/>
          </w:tcPr>
          <w:p w14:paraId="61A72AC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r>
      <w:tr w:rsidR="008B440B" w:rsidRPr="00EB266B" w14:paraId="1D2C0EC5" w14:textId="77777777" w:rsidTr="004559B9">
        <w:trPr>
          <w:trHeight w:val="556"/>
          <w:jc w:val="center"/>
        </w:trPr>
        <w:tc>
          <w:tcPr>
            <w:tcW w:w="4253" w:type="dxa"/>
            <w:vAlign w:val="center"/>
          </w:tcPr>
          <w:p w14:paraId="44ED71D6"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Metodiķis</w:t>
            </w:r>
          </w:p>
        </w:tc>
        <w:tc>
          <w:tcPr>
            <w:tcW w:w="1535" w:type="dxa"/>
            <w:vAlign w:val="center"/>
          </w:tcPr>
          <w:p w14:paraId="64350A6A"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0,5</w:t>
            </w:r>
          </w:p>
        </w:tc>
        <w:tc>
          <w:tcPr>
            <w:tcW w:w="1537" w:type="dxa"/>
            <w:vAlign w:val="center"/>
          </w:tcPr>
          <w:p w14:paraId="61DD5F05"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592" w:type="dxa"/>
            <w:vAlign w:val="center"/>
          </w:tcPr>
          <w:p w14:paraId="04932CD8"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r>
      <w:tr w:rsidR="008B440B" w:rsidRPr="00EB266B" w14:paraId="42437604" w14:textId="77777777" w:rsidTr="004559B9">
        <w:trPr>
          <w:trHeight w:val="556"/>
          <w:jc w:val="center"/>
        </w:trPr>
        <w:tc>
          <w:tcPr>
            <w:tcW w:w="4253" w:type="dxa"/>
            <w:vAlign w:val="center"/>
          </w:tcPr>
          <w:p w14:paraId="3E3F6D2A" w14:textId="77777777" w:rsidR="008B440B" w:rsidRPr="00EB266B" w:rsidRDefault="008B440B" w:rsidP="004559B9">
            <w:pPr>
              <w:shd w:val="clear" w:color="auto" w:fill="FFFFFF"/>
              <w:spacing w:after="0" w:line="240" w:lineRule="auto"/>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Medmāsa</w:t>
            </w:r>
          </w:p>
        </w:tc>
        <w:tc>
          <w:tcPr>
            <w:tcW w:w="1535" w:type="dxa"/>
            <w:vAlign w:val="center"/>
          </w:tcPr>
          <w:p w14:paraId="224BB6AE"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1</w:t>
            </w:r>
          </w:p>
        </w:tc>
        <w:tc>
          <w:tcPr>
            <w:tcW w:w="1537" w:type="dxa"/>
            <w:vAlign w:val="center"/>
          </w:tcPr>
          <w:p w14:paraId="4DAC038E" w14:textId="77777777"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p>
        </w:tc>
        <w:tc>
          <w:tcPr>
            <w:tcW w:w="1592" w:type="dxa"/>
            <w:vAlign w:val="center"/>
          </w:tcPr>
          <w:p w14:paraId="5B115053" w14:textId="1CA7740F" w:rsidR="008B440B" w:rsidRPr="00EB266B" w:rsidRDefault="008B440B" w:rsidP="004559B9">
            <w:pPr>
              <w:shd w:val="clear" w:color="auto" w:fill="FFFFFF"/>
              <w:spacing w:after="0" w:line="240" w:lineRule="auto"/>
              <w:jc w:val="center"/>
              <w:rPr>
                <w:rFonts w:ascii="Times New Roman" w:eastAsia="Times New Roman" w:hAnsi="Times New Roman" w:cs="Times New Roman"/>
                <w:kern w:val="0"/>
                <w:sz w:val="24"/>
                <w:szCs w:val="24"/>
                <w14:ligatures w14:val="none"/>
              </w:rPr>
            </w:pPr>
            <w:r w:rsidRPr="00EB266B">
              <w:rPr>
                <w:rFonts w:ascii="Times New Roman" w:eastAsia="Times New Roman" w:hAnsi="Times New Roman" w:cs="Times New Roman"/>
                <w:kern w:val="0"/>
                <w:sz w:val="24"/>
                <w:szCs w:val="24"/>
                <w14:ligatures w14:val="none"/>
              </w:rPr>
              <w:t>-</w:t>
            </w:r>
            <w:r w:rsidR="002D058D">
              <w:rPr>
                <w:rFonts w:ascii="Times New Roman" w:eastAsia="Times New Roman" w:hAnsi="Times New Roman" w:cs="Times New Roman"/>
                <w:kern w:val="0"/>
                <w:sz w:val="24"/>
                <w:szCs w:val="24"/>
                <w14:ligatures w14:val="none"/>
              </w:rPr>
              <w:t>”</w:t>
            </w:r>
          </w:p>
        </w:tc>
      </w:tr>
    </w:tbl>
    <w:p w14:paraId="31134694" w14:textId="77777777" w:rsidR="008B440B" w:rsidRPr="00EB266B" w:rsidRDefault="008B440B" w:rsidP="008B440B">
      <w:pPr>
        <w:shd w:val="clear" w:color="auto" w:fill="FFFFFF"/>
        <w:spacing w:before="144" w:after="144" w:line="240" w:lineRule="auto"/>
        <w:jc w:val="both"/>
        <w:rPr>
          <w:rFonts w:ascii="Times New Roman" w:eastAsia="Times New Roman" w:hAnsi="Times New Roman" w:cs="Times New Roman"/>
          <w:kern w:val="0"/>
          <w:sz w:val="24"/>
          <w:szCs w:val="24"/>
          <w14:ligatures w14:val="none"/>
        </w:rPr>
      </w:pPr>
    </w:p>
    <w:p w14:paraId="6CAF0365"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33139938" w14:textId="5369A9C6" w:rsidR="00374398" w:rsidRPr="00D04007" w:rsidRDefault="00374398" w:rsidP="00374398">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BA16C0">
        <w:rPr>
          <w:rFonts w:ascii="Times New Roman" w:hAnsi="Times New Roman" w:cs="Times New Roman"/>
          <w:kern w:val="0"/>
          <w:sz w:val="24"/>
          <w:szCs w:val="24"/>
          <w14:ligatures w14:val="none"/>
        </w:rPr>
        <w:t>N.Maz</w:t>
      </w:r>
      <w:r w:rsidR="00806C5C">
        <w:rPr>
          <w:rFonts w:ascii="Times New Roman" w:hAnsi="Times New Roman" w:cs="Times New Roman"/>
          <w:kern w:val="0"/>
          <w:sz w:val="24"/>
          <w:szCs w:val="24"/>
          <w14:ligatures w14:val="none"/>
        </w:rPr>
        <w:t>ū</w:t>
      </w:r>
      <w:r w:rsidR="00BA16C0">
        <w:rPr>
          <w:rFonts w:ascii="Times New Roman" w:hAnsi="Times New Roman" w:cs="Times New Roman"/>
          <w:kern w:val="0"/>
          <w:sz w:val="24"/>
          <w:szCs w:val="24"/>
          <w14:ligatures w14:val="none"/>
        </w:rPr>
        <w:t>rs</w:t>
      </w:r>
    </w:p>
    <w:sectPr w:rsidR="00374398" w:rsidRPr="00D04007" w:rsidSect="00CB0A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D3F3283"/>
    <w:multiLevelType w:val="hybridMultilevel"/>
    <w:tmpl w:val="26AAB4D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8BE0547"/>
    <w:multiLevelType w:val="hybridMultilevel"/>
    <w:tmpl w:val="1E2E3436"/>
    <w:lvl w:ilvl="0" w:tplc="AE708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7D6C00"/>
    <w:multiLevelType w:val="hybridMultilevel"/>
    <w:tmpl w:val="E3D614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8"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8"/>
  </w:num>
  <w:num w:numId="2" w16cid:durableId="994409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6"/>
  </w:num>
  <w:num w:numId="7" w16cid:durableId="17092566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2"/>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24899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9365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018296">
    <w:abstractNumId w:val="24"/>
  </w:num>
  <w:num w:numId="24" w16cid:durableId="461964509">
    <w:abstractNumId w:val="2"/>
  </w:num>
  <w:num w:numId="25" w16cid:durableId="1368484088">
    <w:abstractNumId w:val="13"/>
  </w:num>
  <w:num w:numId="26" w16cid:durableId="2136751401">
    <w:abstractNumId w:val="23"/>
  </w:num>
  <w:num w:numId="27" w16cid:durableId="1057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2565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469180">
    <w:abstractNumId w:val="5"/>
  </w:num>
  <w:num w:numId="30" w16cid:durableId="1828013736">
    <w:abstractNumId w:val="28"/>
  </w:num>
  <w:num w:numId="31" w16cid:durableId="41713255">
    <w:abstractNumId w:val="17"/>
  </w:num>
  <w:num w:numId="32" w16cid:durableId="133640849">
    <w:abstractNumId w:val="12"/>
  </w:num>
  <w:num w:numId="33" w16cid:durableId="50618703">
    <w:abstractNumId w:val="15"/>
  </w:num>
  <w:num w:numId="34" w16cid:durableId="1129126570">
    <w:abstractNumId w:val="7"/>
  </w:num>
  <w:num w:numId="35" w16cid:durableId="13197274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508B9"/>
    <w:rsid w:val="00065DAD"/>
    <w:rsid w:val="00076E90"/>
    <w:rsid w:val="00082126"/>
    <w:rsid w:val="000966BA"/>
    <w:rsid w:val="000B0E8E"/>
    <w:rsid w:val="000C6158"/>
    <w:rsid w:val="000D0742"/>
    <w:rsid w:val="0012768E"/>
    <w:rsid w:val="00132CBB"/>
    <w:rsid w:val="00193A49"/>
    <w:rsid w:val="001B6A81"/>
    <w:rsid w:val="001C38BC"/>
    <w:rsid w:val="001F4043"/>
    <w:rsid w:val="0022281A"/>
    <w:rsid w:val="00234915"/>
    <w:rsid w:val="00235100"/>
    <w:rsid w:val="00266202"/>
    <w:rsid w:val="0027111A"/>
    <w:rsid w:val="0027132F"/>
    <w:rsid w:val="00284C37"/>
    <w:rsid w:val="002B2751"/>
    <w:rsid w:val="002B4890"/>
    <w:rsid w:val="002C4CE7"/>
    <w:rsid w:val="002D058D"/>
    <w:rsid w:val="00345C4E"/>
    <w:rsid w:val="0035196E"/>
    <w:rsid w:val="003620D4"/>
    <w:rsid w:val="00363AA9"/>
    <w:rsid w:val="003731D3"/>
    <w:rsid w:val="00374398"/>
    <w:rsid w:val="003871A3"/>
    <w:rsid w:val="0039139E"/>
    <w:rsid w:val="00392F3D"/>
    <w:rsid w:val="003964CE"/>
    <w:rsid w:val="003D6B8F"/>
    <w:rsid w:val="003E01A8"/>
    <w:rsid w:val="003E4048"/>
    <w:rsid w:val="003F7D8D"/>
    <w:rsid w:val="004110BF"/>
    <w:rsid w:val="00427702"/>
    <w:rsid w:val="00481EE5"/>
    <w:rsid w:val="004C09D3"/>
    <w:rsid w:val="004C5C40"/>
    <w:rsid w:val="004D5A12"/>
    <w:rsid w:val="004D6026"/>
    <w:rsid w:val="004F7DC8"/>
    <w:rsid w:val="0052534E"/>
    <w:rsid w:val="005404EA"/>
    <w:rsid w:val="005407B5"/>
    <w:rsid w:val="005440C3"/>
    <w:rsid w:val="00551EA5"/>
    <w:rsid w:val="00585223"/>
    <w:rsid w:val="00597FA0"/>
    <w:rsid w:val="005C48B3"/>
    <w:rsid w:val="005D3D9C"/>
    <w:rsid w:val="005F058F"/>
    <w:rsid w:val="00606AE6"/>
    <w:rsid w:val="00614394"/>
    <w:rsid w:val="00620EE2"/>
    <w:rsid w:val="0062253E"/>
    <w:rsid w:val="006411EA"/>
    <w:rsid w:val="00677651"/>
    <w:rsid w:val="00686197"/>
    <w:rsid w:val="006B1805"/>
    <w:rsid w:val="006E55FD"/>
    <w:rsid w:val="006F14B5"/>
    <w:rsid w:val="00704738"/>
    <w:rsid w:val="00727097"/>
    <w:rsid w:val="00730433"/>
    <w:rsid w:val="00746E70"/>
    <w:rsid w:val="007475B6"/>
    <w:rsid w:val="00750106"/>
    <w:rsid w:val="0075757A"/>
    <w:rsid w:val="00773BC6"/>
    <w:rsid w:val="007832A8"/>
    <w:rsid w:val="00791104"/>
    <w:rsid w:val="007C09EB"/>
    <w:rsid w:val="007C78B8"/>
    <w:rsid w:val="00806C5C"/>
    <w:rsid w:val="0089313F"/>
    <w:rsid w:val="008B440B"/>
    <w:rsid w:val="008C3D18"/>
    <w:rsid w:val="008D173C"/>
    <w:rsid w:val="008E2F71"/>
    <w:rsid w:val="0094395A"/>
    <w:rsid w:val="009542C9"/>
    <w:rsid w:val="009604DB"/>
    <w:rsid w:val="009D277F"/>
    <w:rsid w:val="009D7429"/>
    <w:rsid w:val="009E3E2C"/>
    <w:rsid w:val="009F1C72"/>
    <w:rsid w:val="00A31867"/>
    <w:rsid w:val="00A333E9"/>
    <w:rsid w:val="00A357A5"/>
    <w:rsid w:val="00A36D45"/>
    <w:rsid w:val="00A37375"/>
    <w:rsid w:val="00A4618E"/>
    <w:rsid w:val="00A712CB"/>
    <w:rsid w:val="00A72E14"/>
    <w:rsid w:val="00A82B97"/>
    <w:rsid w:val="00A87182"/>
    <w:rsid w:val="00AD3928"/>
    <w:rsid w:val="00AD44D7"/>
    <w:rsid w:val="00AF1CFF"/>
    <w:rsid w:val="00B43884"/>
    <w:rsid w:val="00B505DD"/>
    <w:rsid w:val="00B73233"/>
    <w:rsid w:val="00BA16C0"/>
    <w:rsid w:val="00BC332B"/>
    <w:rsid w:val="00BE5D1E"/>
    <w:rsid w:val="00BF0E57"/>
    <w:rsid w:val="00C131AE"/>
    <w:rsid w:val="00C51318"/>
    <w:rsid w:val="00C83999"/>
    <w:rsid w:val="00C84595"/>
    <w:rsid w:val="00C92A4C"/>
    <w:rsid w:val="00C9461B"/>
    <w:rsid w:val="00CB0A2A"/>
    <w:rsid w:val="00CD1EA3"/>
    <w:rsid w:val="00D04007"/>
    <w:rsid w:val="00D16E6A"/>
    <w:rsid w:val="00D201DD"/>
    <w:rsid w:val="00D5552F"/>
    <w:rsid w:val="00D6474E"/>
    <w:rsid w:val="00D81F78"/>
    <w:rsid w:val="00D865B1"/>
    <w:rsid w:val="00D96B52"/>
    <w:rsid w:val="00D97B40"/>
    <w:rsid w:val="00DA57A9"/>
    <w:rsid w:val="00DC1A6E"/>
    <w:rsid w:val="00DE0854"/>
    <w:rsid w:val="00DE6D20"/>
    <w:rsid w:val="00E11A70"/>
    <w:rsid w:val="00E12FA2"/>
    <w:rsid w:val="00E26D73"/>
    <w:rsid w:val="00E308F0"/>
    <w:rsid w:val="00E36D8E"/>
    <w:rsid w:val="00E40BE2"/>
    <w:rsid w:val="00E53AEC"/>
    <w:rsid w:val="00EA4873"/>
    <w:rsid w:val="00EB4C40"/>
    <w:rsid w:val="00EE4412"/>
    <w:rsid w:val="00F2368D"/>
    <w:rsid w:val="00F36B65"/>
    <w:rsid w:val="00F752F2"/>
    <w:rsid w:val="00FB7666"/>
    <w:rsid w:val="00FC0948"/>
    <w:rsid w:val="00FD58F2"/>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058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6482</Words>
  <Characters>3695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2025-11-28T11:21:00Z</cp:lastPrinted>
  <dcterms:created xsi:type="dcterms:W3CDTF">2025-12-03T11:43:00Z</dcterms:created>
  <dcterms:modified xsi:type="dcterms:W3CDTF">2025-12-03T11:43:00Z</dcterms:modified>
</cp:coreProperties>
</file>