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449F476"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A66626">
              <w:rPr>
                <w:rFonts w:ascii="Times New Roman" w:hAnsi="Times New Roman" w:cs="Times New Roman"/>
                <w:b/>
                <w:bCs/>
                <w:sz w:val="24"/>
                <w:szCs w:val="24"/>
              </w:rPr>
              <w:t>27.novembrī</w:t>
            </w:r>
            <w:r w:rsidR="004A7E6A" w:rsidRPr="00303F24">
              <w:rPr>
                <w:rFonts w:ascii="Times New Roman" w:hAnsi="Times New Roman" w:cs="Times New Roman"/>
                <w:b/>
                <w:bCs/>
                <w:sz w:val="24"/>
                <w:szCs w:val="24"/>
              </w:rPr>
              <w:t xml:space="preserve"> </w:t>
            </w:r>
          </w:p>
        </w:tc>
        <w:tc>
          <w:tcPr>
            <w:tcW w:w="4678" w:type="dxa"/>
          </w:tcPr>
          <w:p w14:paraId="32845103" w14:textId="4091FBBE"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7F496E">
              <w:rPr>
                <w:rFonts w:ascii="Times New Roman" w:hAnsi="Times New Roman" w:cs="Times New Roman"/>
                <w:b/>
                <w:bCs/>
                <w:sz w:val="24"/>
                <w:szCs w:val="24"/>
              </w:rPr>
              <w:t>811</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57C42D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7F496E">
              <w:rPr>
                <w:rFonts w:ascii="Times New Roman" w:hAnsi="Times New Roman" w:cs="Times New Roman"/>
                <w:b/>
                <w:bCs/>
                <w:sz w:val="24"/>
                <w:szCs w:val="24"/>
              </w:rPr>
              <w:t>25</w:t>
            </w:r>
            <w:r w:rsidR="002233C6" w:rsidRPr="00303F24">
              <w:rPr>
                <w:rFonts w:ascii="Times New Roman" w:hAnsi="Times New Roman" w:cs="Times New Roman"/>
                <w:b/>
                <w:bCs/>
                <w:sz w:val="24"/>
                <w:szCs w:val="24"/>
              </w:rPr>
              <w:t>;</w:t>
            </w:r>
            <w:r w:rsidR="007F496E">
              <w:rPr>
                <w:rFonts w:ascii="Times New Roman" w:hAnsi="Times New Roman" w:cs="Times New Roman"/>
                <w:b/>
                <w:bCs/>
                <w:sz w:val="24"/>
                <w:szCs w:val="24"/>
              </w:rPr>
              <w:t xml:space="preserve"> 43</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0DE28AA7" w:rsidR="0017741B" w:rsidRPr="00303F24" w:rsidRDefault="00326B60" w:rsidP="00B341D9">
      <w:pPr>
        <w:pStyle w:val="Default"/>
        <w:jc w:val="center"/>
        <w:rPr>
          <w:b/>
          <w:szCs w:val="24"/>
        </w:rPr>
      </w:pPr>
      <w:r w:rsidRPr="00303F24">
        <w:rPr>
          <w:b/>
          <w:szCs w:val="24"/>
        </w:rPr>
        <w:t xml:space="preserve">Par </w:t>
      </w:r>
      <w:r w:rsidR="00A66626" w:rsidRPr="00101980">
        <w:rPr>
          <w:b/>
          <w:bCs/>
          <w:noProof/>
          <w:color w:val="000000"/>
        </w:rPr>
        <w:t>nekustamā īpašuma Stradu pagastā ar nosaukumu “Jaunvaivari”</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3F663119"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A66626" w:rsidRPr="00840EFB">
        <w:rPr>
          <w:color w:val="auto"/>
        </w:rPr>
        <w:t>2025.gada 25.septembrī pieņēma lēmumu Nr. GND/2025/668 “Par nekustamā īpašuma Stradu pagastā ar nosaukumu “Jaunvaivari” pirmās izsoles rīkošanu” (protokols Nr. 22; 25</w:t>
      </w:r>
      <w:r w:rsidR="008D0350" w:rsidRPr="00303F24">
        <w:rPr>
          <w:color w:val="auto"/>
        </w:rPr>
        <w:t>.p</w:t>
      </w:r>
      <w:r w:rsidR="002B3B27" w:rsidRPr="00303F24">
        <w:rPr>
          <w:color w:val="auto"/>
        </w:rPr>
        <w:t>.</w:t>
      </w:r>
      <w:r w:rsidR="00FB4505" w:rsidRPr="00303F24">
        <w:rPr>
          <w:color w:val="auto"/>
        </w:rPr>
        <w:t>).</w:t>
      </w:r>
    </w:p>
    <w:p w14:paraId="7D953EB1" w14:textId="25395AE2"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A66626">
        <w:rPr>
          <w:color w:val="auto"/>
        </w:rPr>
        <w:t>6.novembrī</w:t>
      </w:r>
      <w:r w:rsidR="002951CB" w:rsidRPr="00303F24">
        <w:rPr>
          <w:color w:val="auto"/>
        </w:rPr>
        <w:t xml:space="preserve"> </w:t>
      </w:r>
      <w:r w:rsidRPr="00303F24">
        <w:rPr>
          <w:color w:val="auto"/>
        </w:rPr>
        <w:t xml:space="preserve">tika rīkota Gulbenes novada pašvaldības </w:t>
      </w:r>
      <w:r w:rsidR="00A66626" w:rsidRPr="00840EFB">
        <w:rPr>
          <w:color w:val="auto"/>
        </w:rPr>
        <w:t xml:space="preserve">nekustamā īpašuma “Jaunvaivari”, Stradu pagasts, Gulbenes novads, kadastra numurs 5090 001 0188, kas sastāv no zemes vienības ar kadastra apzīmējumu 50900010094 ar platību 0,46 ha, </w:t>
      </w:r>
      <w:r w:rsidR="00A66626" w:rsidRPr="00840EFB">
        <w:rPr>
          <w:i/>
          <w:iCs/>
          <w:color w:val="auto"/>
        </w:rPr>
        <w:t>t.sk. uz tās esošās mežaudzes 0,41 ha platībā</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550A85">
        <w:rPr>
          <w:color w:val="auto"/>
        </w:rPr>
        <w:t>i</w:t>
      </w:r>
      <w:r w:rsidRPr="00303F24">
        <w:rPr>
          <w:color w:val="auto"/>
        </w:rPr>
        <w:t>.</w:t>
      </w:r>
      <w:r w:rsidR="00E1191E" w:rsidRPr="00303F24">
        <w:rPr>
          <w:color w:val="auto"/>
        </w:rPr>
        <w:t xml:space="preserve"> </w:t>
      </w:r>
      <w:r w:rsidR="00A66626" w:rsidRPr="00840EFB">
        <w:rPr>
          <w:color w:val="auto"/>
        </w:rPr>
        <w:t>Sabiedrība ar ierobežotu atbildību “AURAVA”, reģistrācijas kods 44103044353, juridiskā adrese Litenes iela 22, Gulbene, Gulbenes novads, LV-4401</w:t>
      </w:r>
      <w:r w:rsidR="008D0350" w:rsidRPr="00303F24">
        <w:rPr>
          <w:color w:val="auto"/>
        </w:rPr>
        <w:t xml:space="preserve">, par nosolīto cenu </w:t>
      </w:r>
      <w:r w:rsidR="00A66626" w:rsidRPr="00840EFB">
        <w:rPr>
          <w:color w:val="auto"/>
        </w:rPr>
        <w:t xml:space="preserve">2642 EUR (divi tūkstoši seši simti četrdesmit divi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42C7381"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A66626">
        <w:rPr>
          <w:color w:val="auto"/>
        </w:rPr>
        <w:t>6.novembrī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03F24">
        <w:rPr>
          <w:color w:val="auto"/>
        </w:rPr>
        <w:lastRenderedPageBreak/>
        <w:t>vārdā paraksta attiecīgās atvasinātās publiskās personas lēmējinstitūcijas vadītājs vai viņa pilnvarota persona.</w:t>
      </w:r>
    </w:p>
    <w:p w14:paraId="5EB0B7B8" w14:textId="62582CEF"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A66626">
        <w:rPr>
          <w:rFonts w:ascii="Times New Roman" w:hAnsi="Times New Roman" w:cs="Times New Roman"/>
          <w:sz w:val="24"/>
          <w:szCs w:val="24"/>
        </w:rPr>
        <w:t>6.novembra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A66626" w:rsidRPr="00A66626">
        <w:rPr>
          <w:rFonts w:ascii="Times New Roman" w:hAnsi="Times New Roman" w:cs="Times New Roman"/>
          <w:sz w:val="24"/>
          <w:szCs w:val="24"/>
        </w:rPr>
        <w:t xml:space="preserve">nekustamā īpašuma </w:t>
      </w:r>
      <w:r w:rsidR="004529EB" w:rsidRPr="004529EB">
        <w:rPr>
          <w:rFonts w:ascii="Times New Roman" w:hAnsi="Times New Roman" w:cs="Times New Roman"/>
          <w:sz w:val="24"/>
          <w:szCs w:val="24"/>
        </w:rPr>
        <w:t>“Jaunvaivari”, Stradu pagasts, Gulbenes novads</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A66626" w:rsidRPr="00A66626">
        <w:rPr>
          <w:rFonts w:ascii="Times New Roman" w:hAnsi="Times New Roman" w:cs="Times New Roman"/>
          <w:sz w:val="24"/>
          <w:szCs w:val="24"/>
        </w:rPr>
        <w:t>GND/2.7.4/25/56</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w:t>
      </w:r>
      <w:r w:rsidR="007F496E" w:rsidRPr="007F496E">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83958" w:rsidRPr="007F496E">
        <w:rPr>
          <w:rFonts w:ascii="Times New Roman" w:hAnsi="Times New Roman" w:cs="Times New Roman"/>
          <w:sz w:val="24"/>
          <w:szCs w:val="24"/>
        </w:rPr>
        <w:t>,</w:t>
      </w:r>
      <w:r w:rsidR="00283958" w:rsidRPr="00303F24">
        <w:rPr>
          <w:rFonts w:ascii="Times New Roman" w:hAnsi="Times New Roman" w:cs="Times New Roman"/>
          <w:sz w:val="24"/>
          <w:szCs w:val="24"/>
        </w:rPr>
        <w:t xml:space="preserve"> Gulbenes novada pašvaldības dome </w:t>
      </w:r>
      <w:r w:rsidR="0005066A" w:rsidRPr="00303F24">
        <w:rPr>
          <w:rFonts w:ascii="Times New Roman" w:eastAsia="Calibri" w:hAnsi="Times New Roman" w:cs="Times New Roman"/>
          <w:sz w:val="24"/>
          <w:szCs w:val="24"/>
        </w:rPr>
        <w:t>NOLEMJ:</w:t>
      </w:r>
    </w:p>
    <w:p w14:paraId="60874A11" w14:textId="0FCD6E06"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nekustamā īpašuma</w:t>
      </w:r>
      <w:r w:rsidRPr="00303F24">
        <w:rPr>
          <w:rFonts w:cs="Times New Roman"/>
          <w:color w:val="auto"/>
        </w:rPr>
        <w:t xml:space="preserve"> </w:t>
      </w:r>
      <w:r w:rsidR="008F4E6F" w:rsidRPr="00840EFB">
        <w:rPr>
          <w:color w:val="auto"/>
        </w:rPr>
        <w:t xml:space="preserve">“Jaunvaivari”, Stradu pagasts, Gulbenes novads, kadastra numurs 5090 001 0188, kas sastāv no zemes vienības ar kadastra apzīmējumu 50900010094 ar platību 0,46 ha, </w:t>
      </w:r>
      <w:r w:rsidR="008F4E6F" w:rsidRPr="00840EFB">
        <w:rPr>
          <w:i/>
          <w:iCs/>
          <w:color w:val="auto"/>
        </w:rPr>
        <w:t>t.sk. uz tās esošās mežaudzes 0,41 ha platībā</w:t>
      </w:r>
      <w:r w:rsidRPr="00303F24">
        <w:rPr>
          <w:color w:val="auto"/>
        </w:rPr>
        <w:t>, 202</w:t>
      </w:r>
      <w:r w:rsidR="0007761F" w:rsidRPr="00303F24">
        <w:rPr>
          <w:color w:val="auto"/>
        </w:rPr>
        <w:t>5</w:t>
      </w:r>
      <w:r w:rsidRPr="00303F24">
        <w:rPr>
          <w:color w:val="auto"/>
        </w:rPr>
        <w:t xml:space="preserve">.gada </w:t>
      </w:r>
      <w:r w:rsidR="008F4E6F" w:rsidRPr="00840EFB">
        <w:rPr>
          <w:color w:val="auto"/>
        </w:rPr>
        <w:t xml:space="preserve">6.novembra </w:t>
      </w:r>
      <w:r w:rsidRPr="00303F24">
        <w:rPr>
          <w:color w:val="auto"/>
        </w:rPr>
        <w:t>notikušās izsoles rezultātus.</w:t>
      </w:r>
    </w:p>
    <w:p w14:paraId="413163D0" w14:textId="4E841B2B"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8F4E6F">
        <w:rPr>
          <w:color w:val="auto"/>
        </w:rPr>
        <w:t>s</w:t>
      </w:r>
      <w:r w:rsidR="008F4E6F" w:rsidRPr="00840EFB">
        <w:rPr>
          <w:color w:val="auto"/>
        </w:rPr>
        <w:t>abiedrīb</w:t>
      </w:r>
      <w:r w:rsidR="008F4E6F">
        <w:rPr>
          <w:color w:val="auto"/>
        </w:rPr>
        <w:t>u</w:t>
      </w:r>
      <w:r w:rsidR="008F4E6F" w:rsidRPr="00840EFB">
        <w:rPr>
          <w:color w:val="auto"/>
        </w:rPr>
        <w:t xml:space="preserve"> ar ierobežotu atbildību “AURAVA”, reģistrācijas kods 44103044353, juridiskā adrese Litenes iela 22, Gulbene, Gulbenes novads, LV-4401</w:t>
      </w:r>
      <w:r w:rsidR="00882860" w:rsidRPr="00303F24">
        <w:rPr>
          <w:color w:val="auto"/>
        </w:rPr>
        <w:t xml:space="preserve">, par nosolīto cenu </w:t>
      </w:r>
      <w:r w:rsidR="008F4E6F" w:rsidRPr="00840EFB">
        <w:rPr>
          <w:color w:val="auto"/>
        </w:rPr>
        <w:t xml:space="preserve">2642 EUR (divi tūkstoši seši simti četrdesmit divi </w:t>
      </w:r>
      <w:r w:rsidR="008D0350" w:rsidRPr="00303F24">
        <w:rPr>
          <w:i/>
          <w:iCs/>
          <w:color w:val="auto"/>
        </w:rPr>
        <w:t>euro</w:t>
      </w:r>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6F30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1C99"/>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0A93"/>
    <w:rsid w:val="006F301B"/>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496E"/>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3A8D"/>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57EC"/>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3144</Words>
  <Characters>1793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2025-12-01T09:41:00Z</cp:lastPrinted>
  <dcterms:created xsi:type="dcterms:W3CDTF">2025-12-03T11:59:00Z</dcterms:created>
  <dcterms:modified xsi:type="dcterms:W3CDTF">2025-12-03T11:59:00Z</dcterms:modified>
</cp:coreProperties>
</file>