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DA4706" w14:paraId="46022AC2" w14:textId="77777777" w:rsidTr="00267AD8">
        <w:tc>
          <w:tcPr>
            <w:tcW w:w="9458" w:type="dxa"/>
          </w:tcPr>
          <w:p w14:paraId="4528B706" w14:textId="77777777" w:rsidR="00501993" w:rsidRPr="006218DC" w:rsidRDefault="00983512" w:rsidP="00267AD8">
            <w:pPr>
              <w:jc w:val="center"/>
              <w:rPr>
                <w:rFonts w:asciiTheme="minorHAnsi" w:eastAsiaTheme="minorHAnsi" w:hAnsiTheme="minorHAnsi" w:cstheme="minorBidi"/>
                <w:lang w:eastAsia="en-US"/>
              </w:rPr>
            </w:pPr>
            <w:r w:rsidRPr="006218DC">
              <w:rPr>
                <w:rFonts w:eastAsiaTheme="minorHAnsi"/>
                <w:noProof/>
              </w:rPr>
              <w:drawing>
                <wp:inline distT="0" distB="0" distL="0" distR="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DA4706" w14:paraId="1B32D287" w14:textId="77777777" w:rsidTr="00267AD8">
        <w:tc>
          <w:tcPr>
            <w:tcW w:w="9458" w:type="dxa"/>
          </w:tcPr>
          <w:p w14:paraId="5C2F3C8D" w14:textId="77777777" w:rsidR="00501993" w:rsidRPr="006218DC" w:rsidRDefault="00983512" w:rsidP="00267AD8">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DA4706" w14:paraId="6AAEF1B5" w14:textId="77777777" w:rsidTr="00267AD8">
        <w:tc>
          <w:tcPr>
            <w:tcW w:w="9458" w:type="dxa"/>
          </w:tcPr>
          <w:p w14:paraId="07C34EB4" w14:textId="77777777" w:rsidR="00501993" w:rsidRPr="006218DC" w:rsidRDefault="00983512" w:rsidP="00267AD8">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DA4706" w14:paraId="2300FA38" w14:textId="77777777" w:rsidTr="00267AD8">
        <w:tc>
          <w:tcPr>
            <w:tcW w:w="9458" w:type="dxa"/>
          </w:tcPr>
          <w:p w14:paraId="547B8DEF" w14:textId="77777777" w:rsidR="00501993" w:rsidRPr="006218DC" w:rsidRDefault="00983512" w:rsidP="00267AD8">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DA4706" w14:paraId="503C5070" w14:textId="77777777" w:rsidTr="00267AD8">
        <w:tc>
          <w:tcPr>
            <w:tcW w:w="9458" w:type="dxa"/>
          </w:tcPr>
          <w:p w14:paraId="778BFB80" w14:textId="77777777" w:rsidR="00501993" w:rsidRPr="006218DC" w:rsidRDefault="00983512" w:rsidP="00267AD8">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34E6CB1B" w14:textId="77777777" w:rsidR="00501993" w:rsidRDefault="00983512" w:rsidP="00501993">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PAŠVALDĪBAS DOMES LĒMUMS</w:t>
      </w:r>
    </w:p>
    <w:p w14:paraId="150A8C4D" w14:textId="77777777" w:rsidR="00501993" w:rsidRDefault="00983512" w:rsidP="00501993">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50B51002" w14:textId="77777777" w:rsidR="00501993" w:rsidRPr="002B248C" w:rsidRDefault="00501993" w:rsidP="00501993">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DA4706" w14:paraId="23D2194D" w14:textId="77777777" w:rsidTr="00267AD8">
        <w:tc>
          <w:tcPr>
            <w:tcW w:w="4729" w:type="dxa"/>
          </w:tcPr>
          <w:p w14:paraId="4D33F2BE" w14:textId="62D9EAC1" w:rsidR="00501993" w:rsidRPr="00EA6BEB" w:rsidRDefault="00983512" w:rsidP="00267AD8">
            <w:pPr>
              <w:rPr>
                <w:b/>
                <w:bCs/>
              </w:rPr>
            </w:pPr>
            <w:r>
              <w:rPr>
                <w:b/>
                <w:bCs/>
              </w:rPr>
              <w:t>2025</w:t>
            </w:r>
            <w:r w:rsidRPr="00EA6BEB">
              <w:rPr>
                <w:b/>
                <w:bCs/>
              </w:rPr>
              <w:t>.gada</w:t>
            </w:r>
            <w:r>
              <w:rPr>
                <w:b/>
                <w:bCs/>
              </w:rPr>
              <w:t xml:space="preserve"> 27.novembrī</w:t>
            </w:r>
          </w:p>
        </w:tc>
        <w:tc>
          <w:tcPr>
            <w:tcW w:w="4729" w:type="dxa"/>
          </w:tcPr>
          <w:p w14:paraId="5CF450F1" w14:textId="75CE6BBE" w:rsidR="00501993" w:rsidRPr="00EA6BEB" w:rsidRDefault="00983512" w:rsidP="00267AD8">
            <w:pPr>
              <w:jc w:val="center"/>
              <w:rPr>
                <w:b/>
                <w:bCs/>
              </w:rPr>
            </w:pPr>
            <w:r>
              <w:rPr>
                <w:b/>
                <w:bCs/>
              </w:rPr>
              <w:t xml:space="preserve">                           </w:t>
            </w:r>
            <w:r w:rsidRPr="00EA6BEB">
              <w:rPr>
                <w:b/>
                <w:bCs/>
              </w:rPr>
              <w:t>Nr.</w:t>
            </w:r>
            <w:r>
              <w:rPr>
                <w:b/>
                <w:bCs/>
              </w:rPr>
              <w:t xml:space="preserve"> GND/2025</w:t>
            </w:r>
            <w:r w:rsidRPr="00EA6BEB">
              <w:rPr>
                <w:b/>
                <w:bCs/>
              </w:rPr>
              <w:t>/</w:t>
            </w:r>
            <w:r>
              <w:rPr>
                <w:b/>
                <w:bCs/>
              </w:rPr>
              <w:t>819</w:t>
            </w:r>
          </w:p>
        </w:tc>
      </w:tr>
      <w:tr w:rsidR="00DA4706" w14:paraId="7AB86103" w14:textId="77777777" w:rsidTr="00267AD8">
        <w:tc>
          <w:tcPr>
            <w:tcW w:w="4729" w:type="dxa"/>
          </w:tcPr>
          <w:p w14:paraId="4E215A17" w14:textId="77777777" w:rsidR="00501993" w:rsidRPr="00AA417B" w:rsidRDefault="00501993" w:rsidP="00267AD8">
            <w:pPr>
              <w:rPr>
                <w:b/>
                <w:bCs/>
              </w:rPr>
            </w:pPr>
          </w:p>
        </w:tc>
        <w:tc>
          <w:tcPr>
            <w:tcW w:w="4729" w:type="dxa"/>
          </w:tcPr>
          <w:p w14:paraId="708A0A41" w14:textId="6C860E79" w:rsidR="00501993" w:rsidRPr="00EA6BEB" w:rsidRDefault="00983512" w:rsidP="00267AD8">
            <w:pPr>
              <w:jc w:val="center"/>
              <w:rPr>
                <w:b/>
                <w:bCs/>
              </w:rPr>
            </w:pPr>
            <w:r>
              <w:rPr>
                <w:b/>
                <w:bCs/>
              </w:rPr>
              <w:t xml:space="preserve">                                  </w:t>
            </w:r>
            <w:r w:rsidRPr="00EA6BEB">
              <w:rPr>
                <w:b/>
                <w:bCs/>
              </w:rPr>
              <w:t>(protokols Nr.</w:t>
            </w:r>
            <w:r>
              <w:rPr>
                <w:b/>
                <w:bCs/>
              </w:rPr>
              <w:t>25</w:t>
            </w:r>
            <w:r w:rsidRPr="00EA6BEB">
              <w:rPr>
                <w:b/>
                <w:bCs/>
              </w:rPr>
              <w:t xml:space="preserve">; </w:t>
            </w:r>
            <w:r>
              <w:rPr>
                <w:b/>
                <w:bCs/>
              </w:rPr>
              <w:t>51</w:t>
            </w:r>
            <w:r w:rsidRPr="00EA6BEB">
              <w:rPr>
                <w:b/>
                <w:bCs/>
              </w:rPr>
              <w:t>.p</w:t>
            </w:r>
            <w:r>
              <w:rPr>
                <w:b/>
                <w:bCs/>
              </w:rPr>
              <w:t>.</w:t>
            </w:r>
            <w:r w:rsidRPr="00EA6BEB">
              <w:rPr>
                <w:b/>
                <w:bCs/>
              </w:rPr>
              <w:t>)</w:t>
            </w:r>
          </w:p>
        </w:tc>
      </w:tr>
    </w:tbl>
    <w:p w14:paraId="1DD03E73" w14:textId="77777777" w:rsidR="006218DC" w:rsidRPr="00583F69" w:rsidRDefault="006218DC" w:rsidP="002E5806">
      <w:pPr>
        <w:pStyle w:val="Default"/>
        <w:rPr>
          <w:sz w:val="16"/>
          <w:szCs w:val="16"/>
        </w:rPr>
      </w:pPr>
    </w:p>
    <w:p w14:paraId="58F87AA6" w14:textId="269CA2BF" w:rsidR="00296802" w:rsidRPr="00B2092A" w:rsidRDefault="00983512" w:rsidP="00AE3AE2">
      <w:pPr>
        <w:jc w:val="center"/>
        <w:rPr>
          <w:b/>
          <w:bCs/>
        </w:rPr>
      </w:pPr>
      <w:r w:rsidRPr="00583F69">
        <w:rPr>
          <w:b/>
          <w:bCs/>
        </w:rPr>
        <w:t>Par iekšējā normatīvā akta “Grozījum</w:t>
      </w:r>
      <w:r w:rsidR="00563C55">
        <w:rPr>
          <w:b/>
          <w:bCs/>
        </w:rPr>
        <w:t>i</w:t>
      </w:r>
      <w:r w:rsidRPr="00583F69">
        <w:rPr>
          <w:b/>
          <w:bCs/>
        </w:rPr>
        <w:t xml:space="preserve"> Gulbenes novada </w:t>
      </w:r>
      <w:r w:rsidR="00563C55">
        <w:rPr>
          <w:b/>
          <w:bCs/>
        </w:rPr>
        <w:t xml:space="preserve">pašvaldības </w:t>
      </w:r>
      <w:r w:rsidRPr="00583F69">
        <w:rPr>
          <w:b/>
          <w:bCs/>
        </w:rPr>
        <w:t>domes 2022.gada 30.jūnija iekšējā normatīvajā aktā</w:t>
      </w:r>
      <w:r w:rsidR="00563C55" w:rsidRPr="00563C55">
        <w:t xml:space="preserve"> </w:t>
      </w:r>
      <w:proofErr w:type="spellStart"/>
      <w:r w:rsidR="00563C55">
        <w:rPr>
          <w:b/>
          <w:bCs/>
        </w:rPr>
        <w:t>Nr.</w:t>
      </w:r>
      <w:r w:rsidR="00563C55" w:rsidRPr="00563C55">
        <w:rPr>
          <w:b/>
          <w:bCs/>
        </w:rPr>
        <w:t>GND</w:t>
      </w:r>
      <w:proofErr w:type="spellEnd"/>
      <w:r w:rsidR="00563C55" w:rsidRPr="00563C55">
        <w:rPr>
          <w:b/>
          <w:bCs/>
        </w:rPr>
        <w:t xml:space="preserve">/IEK/2022/16 </w:t>
      </w:r>
      <w:r w:rsidRPr="00583F69">
        <w:rPr>
          <w:b/>
          <w:bCs/>
        </w:rPr>
        <w:t xml:space="preserve"> “</w:t>
      </w:r>
      <w:r w:rsidRPr="00583F69">
        <w:rPr>
          <w:b/>
          <w:bCs/>
          <w:noProof/>
        </w:rPr>
        <w:t>Gulbenes novada</w:t>
      </w:r>
      <w:r w:rsidRPr="00987938">
        <w:rPr>
          <w:b/>
          <w:bCs/>
          <w:noProof/>
        </w:rPr>
        <w:t xml:space="preserve"> pašvaldības amatpersonu un darbinieku atlīdzības nolikums</w:t>
      </w:r>
      <w:r w:rsidRPr="00987938">
        <w:rPr>
          <w:b/>
          <w:bCs/>
        </w:rPr>
        <w:t>”” apstiprināšanu</w:t>
      </w:r>
    </w:p>
    <w:p w14:paraId="4F8606F9" w14:textId="3A4FD722" w:rsidR="002B248C" w:rsidRDefault="002B248C" w:rsidP="002E5806">
      <w:pPr>
        <w:pStyle w:val="Default"/>
        <w:rPr>
          <w:sz w:val="16"/>
          <w:szCs w:val="16"/>
        </w:rPr>
      </w:pPr>
    </w:p>
    <w:p w14:paraId="7E74ECAE" w14:textId="77777777" w:rsidR="00563C55" w:rsidRDefault="00563C55" w:rsidP="002E5806">
      <w:pPr>
        <w:pStyle w:val="Default"/>
        <w:rPr>
          <w:sz w:val="16"/>
          <w:szCs w:val="16"/>
        </w:rPr>
      </w:pPr>
    </w:p>
    <w:p w14:paraId="370AD4E5" w14:textId="77777777" w:rsidR="00C466B6" w:rsidRPr="00D2335F" w:rsidRDefault="00983512" w:rsidP="00C466B6">
      <w:pPr>
        <w:spacing w:line="360" w:lineRule="auto"/>
        <w:ind w:firstLine="567"/>
        <w:jc w:val="both"/>
      </w:pPr>
      <w:r w:rsidRPr="00C466B6">
        <w:t xml:space="preserve">Ir izstrādāts iekšējā normatīvā akta “Grozījumi Gulbenes novada pašvaldības domes 2022.gada 30.jūnija iekšējā normatīvajā aktā </w:t>
      </w:r>
      <w:proofErr w:type="spellStart"/>
      <w:r w:rsidRPr="00C466B6">
        <w:t>Nr.GND</w:t>
      </w:r>
      <w:proofErr w:type="spellEnd"/>
      <w:r w:rsidRPr="00C466B6">
        <w:t>/IEK/2022/16 “Gulbenes novada pašvaldības amatpersonu un darbinieku atlīdzības nolikums”” projekts, kas paredz:</w:t>
      </w:r>
    </w:p>
    <w:p w14:paraId="15569019" w14:textId="0F4499D7" w:rsidR="000A4C9A" w:rsidRPr="00262D50" w:rsidRDefault="00983512" w:rsidP="000A4C9A">
      <w:pPr>
        <w:pStyle w:val="Sarakstarindkopa"/>
        <w:numPr>
          <w:ilvl w:val="0"/>
          <w:numId w:val="13"/>
        </w:numPr>
        <w:spacing w:line="360" w:lineRule="auto"/>
        <w:ind w:left="0" w:firstLine="927"/>
        <w:jc w:val="both"/>
      </w:pPr>
      <w:r w:rsidRPr="00262D50">
        <w:t xml:space="preserve">izmaiņas </w:t>
      </w:r>
      <w:r w:rsidR="00563C55">
        <w:t>piemērojamajā</w:t>
      </w:r>
      <w:r w:rsidR="00563C55" w:rsidRPr="00262D50">
        <w:t xml:space="preserve"> koeficientā </w:t>
      </w:r>
      <w:r w:rsidRPr="00262D50">
        <w:t xml:space="preserve">Gulbenes novada pašvaldības domes priekšsēdētāja un priekšsēdētāja vietnieka mēnešalgas </w:t>
      </w:r>
      <w:r w:rsidR="00563C55">
        <w:t>noteikšanai</w:t>
      </w:r>
      <w:r w:rsidR="008025C6">
        <w:t xml:space="preserve"> </w:t>
      </w:r>
      <w:r w:rsidRPr="00262D50">
        <w:t>un deputātu, komisiju, darba grupu locekļu (kuri nav Gulbenes novada Centrālās pārvaldes un Gulbenes novada pašvaldības domes izveidoto iestāžu darbinieki) darba stundas likmes noteikšanai, ņemot vērā</w:t>
      </w:r>
      <w:r w:rsidR="00F40B99" w:rsidRPr="00262D50">
        <w:t xml:space="preserve"> minimālās mēnešalgas palielināšanos 2026.gadā un bāzes algas saglabāšanu 2025.gada apmērā</w:t>
      </w:r>
      <w:r w:rsidR="00563C55">
        <w:t>, kā arī p</w:t>
      </w:r>
      <w:r w:rsidR="00B83471">
        <w:t>recizējot atlīdzības noteikšanu augstāk minētajām personām</w:t>
      </w:r>
      <w:r w:rsidRPr="00262D50">
        <w:t>;</w:t>
      </w:r>
    </w:p>
    <w:p w14:paraId="03DBE418" w14:textId="32B0CC5B" w:rsidR="000A4C9A" w:rsidRPr="00262D50" w:rsidRDefault="00983512" w:rsidP="000A4C9A">
      <w:pPr>
        <w:pStyle w:val="Sarakstarindkopa"/>
        <w:numPr>
          <w:ilvl w:val="0"/>
          <w:numId w:val="13"/>
        </w:numPr>
        <w:spacing w:line="360" w:lineRule="auto"/>
        <w:ind w:left="0" w:firstLine="927"/>
        <w:jc w:val="both"/>
      </w:pPr>
      <w:r w:rsidRPr="00262D50">
        <w:t xml:space="preserve">izmaiņas Gulbenes novada </w:t>
      </w:r>
      <w:r w:rsidR="00B83471">
        <w:t>v</w:t>
      </w:r>
      <w:r w:rsidRPr="00262D50">
        <w:t xml:space="preserve">ēlēšanu komisijas un iecirkņu vēlēšanu komisiju priekšsēdētāju, sekretāru, komisiju locekļu un pieaicināto personu darba stundas likmes noteikšanā, ņemot vērā </w:t>
      </w:r>
      <w:r w:rsidR="00B83471">
        <w:t>plānotās izmaiņas normatīvajos aktos</w:t>
      </w:r>
      <w:r w:rsidR="00FE5AEE">
        <w:t xml:space="preserve"> un </w:t>
      </w:r>
      <w:r w:rsidRPr="00262D50">
        <w:t>Latvijas Republikas Centrālās vēlēšanu komisijas 2025.gada 21.oktobra vēstuli Nr.02-</w:t>
      </w:r>
      <w:r w:rsidR="00262D50" w:rsidRPr="00262D50">
        <w:t>01.7/555-</w:t>
      </w:r>
      <w:r w:rsidRPr="00262D50">
        <w:t>N “Par pašvaldības vēlēšanu komisijām un to atlīdzības jautājumiem”</w:t>
      </w:r>
      <w:r w:rsidR="008025C6">
        <w:t xml:space="preserve"> </w:t>
      </w:r>
      <w:r w:rsidR="00FE5AEE">
        <w:t xml:space="preserve">(Gulbenes novada pašvaldībā saņemta 2025.gada 22.oktobrī un reģistrēta ar </w:t>
      </w:r>
      <w:proofErr w:type="spellStart"/>
      <w:r w:rsidR="00FE5AEE">
        <w:t>Nr.GND</w:t>
      </w:r>
      <w:proofErr w:type="spellEnd"/>
      <w:r w:rsidR="00FE5AEE">
        <w:t>/2.5.1/25/3696-C)</w:t>
      </w:r>
      <w:r w:rsidRPr="00262D50">
        <w:t>;</w:t>
      </w:r>
    </w:p>
    <w:p w14:paraId="43B5D440" w14:textId="6C3C58F7" w:rsidR="000A4C9A" w:rsidRPr="00262D50" w:rsidRDefault="00983512" w:rsidP="000A4C9A">
      <w:pPr>
        <w:pStyle w:val="Sarakstarindkopa"/>
        <w:numPr>
          <w:ilvl w:val="0"/>
          <w:numId w:val="13"/>
        </w:numPr>
        <w:spacing w:line="360" w:lineRule="auto"/>
        <w:ind w:left="0" w:firstLine="927"/>
        <w:jc w:val="both"/>
      </w:pPr>
      <w:r w:rsidRPr="00262D50">
        <w:t>izmaiņas Gulbenes novada pašvaldības domes deputātu darba laika uzskaites tabelē, paplašinot to ar detalizēt</w:t>
      </w:r>
      <w:r w:rsidR="00FE5AEE">
        <w:t>āku</w:t>
      </w:r>
      <w:r w:rsidRPr="00262D50">
        <w:t xml:space="preserve"> veikto darbu uzskaiti</w:t>
      </w:r>
      <w:r w:rsidR="00FE5AEE">
        <w:t xml:space="preserve"> (nolikuma 1.pielikums)</w:t>
      </w:r>
      <w:r w:rsidRPr="00262D50">
        <w:t>.</w:t>
      </w:r>
    </w:p>
    <w:p w14:paraId="63C66209" w14:textId="105B4ADD" w:rsidR="00956F45" w:rsidRPr="000A4C9A" w:rsidRDefault="00983512" w:rsidP="000A4C9A">
      <w:pPr>
        <w:spacing w:line="360" w:lineRule="auto"/>
        <w:ind w:firstLine="567"/>
        <w:jc w:val="both"/>
        <w:rPr>
          <w:highlight w:val="yellow"/>
        </w:rPr>
      </w:pPr>
      <w:r w:rsidRPr="00C466B6">
        <w:t xml:space="preserve">Ņemot vērā augstāk minēto un pamatojoties uz Pašvaldību likuma 9.panta ceturto daļu, 10.panta pirmās daļas 14.punktu, 20.panta trešo daļu un 53.panta trešo daļu, Valsts un pašvaldību institūciju amatpersonu un darbinieku atlīdzības likumu, un Gulbenes novada pašvaldības domes </w:t>
      </w:r>
      <w:r w:rsidR="00F05AED" w:rsidRPr="00F05AED">
        <w:t>apvienotās Attīstības un tautsaimniecības komitejas un Finanšu komitejas ieteikumu</w:t>
      </w:r>
      <w:r w:rsidRPr="00C466B6">
        <w:t xml:space="preserve">, atklāti balsojot: </w:t>
      </w:r>
      <w:r w:rsidRPr="0016506D">
        <w:rPr>
          <w:noProof/>
        </w:rPr>
        <w:t xml:space="preserve">ar 14 balsīm "Par" (Ainārs Brezinskis, Andis Caunītis, Artūrs Smagars, Dāvis Uiska, Gunārs Babris, Gunārs Ciglis, Intars Liepiņš, Ivars Kupčs, Jānis Barinskis, Lāsma Gabdulļina, </w:t>
      </w:r>
      <w:r w:rsidRPr="0016506D">
        <w:rPr>
          <w:noProof/>
        </w:rPr>
        <w:lastRenderedPageBreak/>
        <w:t>Liena Silauniece, Normunds Audzišs, Normunds Mazūrs, Valtis Krauklis), "Pret" – 1 (Guntis Princovs), "Atturas" – nav, "Nepiedalās" – nav</w:t>
      </w:r>
      <w:r>
        <w:t>,</w:t>
      </w:r>
      <w:r w:rsidRPr="00F05AED">
        <w:t xml:space="preserve">, </w:t>
      </w:r>
      <w:r w:rsidR="00D51D84" w:rsidRPr="00F05AED">
        <w:t>Gulbenes novada</w:t>
      </w:r>
      <w:r w:rsidR="009E52B7" w:rsidRPr="00F05AED">
        <w:t xml:space="preserve"> pašvaldības</w:t>
      </w:r>
      <w:r w:rsidR="00D51D84" w:rsidRPr="00F05AED">
        <w:t xml:space="preserve"> dome</w:t>
      </w:r>
      <w:r w:rsidR="009016C0" w:rsidRPr="00F05AED">
        <w:t xml:space="preserve"> </w:t>
      </w:r>
      <w:r w:rsidRPr="00F05AED">
        <w:t>NOLEMJ:</w:t>
      </w:r>
    </w:p>
    <w:p w14:paraId="4CABDC78" w14:textId="23E5E180" w:rsidR="0075285A" w:rsidRPr="00C466B6" w:rsidRDefault="00983512" w:rsidP="0075285A">
      <w:pPr>
        <w:spacing w:line="360" w:lineRule="auto"/>
        <w:ind w:firstLine="709"/>
        <w:jc w:val="both"/>
        <w:rPr>
          <w:rFonts w:eastAsiaTheme="minorHAnsi"/>
          <w:lang w:eastAsia="en-US"/>
        </w:rPr>
      </w:pPr>
      <w:r w:rsidRPr="00C466B6">
        <w:rPr>
          <w:rFonts w:eastAsiaTheme="minorHAnsi"/>
          <w:lang w:eastAsia="en-US"/>
        </w:rPr>
        <w:t>APSTIPRINĀT iekšējo normatīvo aktu “</w:t>
      </w:r>
      <w:r w:rsidR="005F5498" w:rsidRPr="00C466B6">
        <w:rPr>
          <w:rFonts w:eastAsiaTheme="minorHAnsi"/>
          <w:lang w:eastAsia="en-US"/>
        </w:rPr>
        <w:t>Grozījum</w:t>
      </w:r>
      <w:r w:rsidR="00C466B6" w:rsidRPr="00C466B6">
        <w:rPr>
          <w:rFonts w:eastAsiaTheme="minorHAnsi"/>
          <w:lang w:eastAsia="en-US"/>
        </w:rPr>
        <w:t>i</w:t>
      </w:r>
      <w:r w:rsidR="005F5498" w:rsidRPr="00C466B6">
        <w:rPr>
          <w:rFonts w:eastAsiaTheme="minorHAnsi"/>
          <w:lang w:eastAsia="en-US"/>
        </w:rPr>
        <w:t xml:space="preserve"> Gulbenes novada </w:t>
      </w:r>
      <w:r w:rsidR="00FE5AEE">
        <w:rPr>
          <w:rFonts w:eastAsiaTheme="minorHAnsi"/>
          <w:lang w:eastAsia="en-US"/>
        </w:rPr>
        <w:t xml:space="preserve">pašvaldības </w:t>
      </w:r>
      <w:r w:rsidR="005F5498" w:rsidRPr="00C466B6">
        <w:rPr>
          <w:rFonts w:eastAsiaTheme="minorHAnsi"/>
          <w:lang w:eastAsia="en-US"/>
        </w:rPr>
        <w:t xml:space="preserve">domes 2022.gada 30.jūnija iekšējā normatīvajā aktā </w:t>
      </w:r>
      <w:proofErr w:type="spellStart"/>
      <w:r w:rsidR="00FE5AEE">
        <w:rPr>
          <w:rFonts w:eastAsiaTheme="minorHAnsi"/>
          <w:lang w:eastAsia="en-US"/>
        </w:rPr>
        <w:t>Nr.</w:t>
      </w:r>
      <w:r w:rsidR="00FE5AEE" w:rsidRPr="00FE5AEE">
        <w:rPr>
          <w:rFonts w:eastAsiaTheme="minorHAnsi"/>
          <w:lang w:eastAsia="en-US"/>
        </w:rPr>
        <w:t>GND</w:t>
      </w:r>
      <w:proofErr w:type="spellEnd"/>
      <w:r w:rsidR="00FE5AEE" w:rsidRPr="00FE5AEE">
        <w:rPr>
          <w:rFonts w:eastAsiaTheme="minorHAnsi"/>
          <w:lang w:eastAsia="en-US"/>
        </w:rPr>
        <w:t xml:space="preserve">/IEK/2022/16 </w:t>
      </w:r>
      <w:r w:rsidR="005F5498" w:rsidRPr="00C466B6">
        <w:rPr>
          <w:rFonts w:eastAsiaTheme="minorHAnsi"/>
          <w:lang w:eastAsia="en-US"/>
        </w:rPr>
        <w:t>“Gulbenes novada pašvaldības amatpersonu un darbinieku atlīdzības nolikums””</w:t>
      </w:r>
      <w:r w:rsidRPr="00C466B6">
        <w:rPr>
          <w:rFonts w:eastAsiaTheme="minorHAnsi"/>
          <w:lang w:eastAsia="en-US"/>
        </w:rPr>
        <w:t xml:space="preserve"> (pielikumā).</w:t>
      </w:r>
    </w:p>
    <w:p w14:paraId="7835C254" w14:textId="77777777" w:rsidR="0075285A" w:rsidRPr="00C466B6" w:rsidRDefault="0075285A" w:rsidP="0075285A">
      <w:pPr>
        <w:spacing w:line="360" w:lineRule="auto"/>
        <w:jc w:val="both"/>
        <w:rPr>
          <w:rFonts w:eastAsiaTheme="minorHAnsi"/>
          <w:sz w:val="16"/>
          <w:szCs w:val="16"/>
          <w:lang w:eastAsia="en-US"/>
        </w:rPr>
      </w:pPr>
    </w:p>
    <w:p w14:paraId="7F20B8D9" w14:textId="6037F1F9" w:rsidR="00501993" w:rsidRPr="00CB0370" w:rsidRDefault="00983512" w:rsidP="00501993">
      <w:pPr>
        <w:spacing w:line="360" w:lineRule="auto"/>
        <w:rPr>
          <w:rFonts w:eastAsiaTheme="minorHAnsi"/>
          <w:lang w:eastAsia="en-US"/>
        </w:rPr>
      </w:pPr>
      <w:r w:rsidRPr="00C466B6">
        <w:rPr>
          <w:rFonts w:eastAsiaTheme="minorHAnsi"/>
          <w:lang w:eastAsia="en-US"/>
        </w:rPr>
        <w:t>Gulbenes novada pašvaldības domes priekšsēdētājs</w:t>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Pr="00C466B6">
        <w:rPr>
          <w:rFonts w:eastAsiaTheme="minorHAnsi"/>
          <w:lang w:eastAsia="en-US"/>
        </w:rPr>
        <w:tab/>
      </w:r>
      <w:proofErr w:type="spellStart"/>
      <w:r w:rsidR="00C466B6" w:rsidRPr="00C466B6">
        <w:rPr>
          <w:rFonts w:eastAsiaTheme="minorHAnsi"/>
          <w:lang w:eastAsia="en-US"/>
        </w:rPr>
        <w:t>N.Mazūrs</w:t>
      </w:r>
      <w:proofErr w:type="spellEnd"/>
    </w:p>
    <w:p w14:paraId="78DD812D" w14:textId="717E8998" w:rsidR="00CB38BA" w:rsidRDefault="00983512" w:rsidP="00F460BA">
      <w:pPr>
        <w:spacing w:line="480" w:lineRule="auto"/>
        <w:rPr>
          <w:rFonts w:eastAsiaTheme="minorHAnsi"/>
          <w:lang w:eastAsia="en-US"/>
        </w:rPr>
      </w:pPr>
      <w:r>
        <w:rPr>
          <w:rFonts w:eastAsiaTheme="minorHAnsi"/>
          <w:lang w:eastAsia="en-US"/>
        </w:rPr>
        <w:br w:type="page"/>
      </w:r>
    </w:p>
    <w:tbl>
      <w:tblPr>
        <w:tblStyle w:val="Reatabula"/>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DA4706" w14:paraId="5E81CF87" w14:textId="77777777" w:rsidTr="002B248C">
        <w:tc>
          <w:tcPr>
            <w:tcW w:w="9258" w:type="dxa"/>
          </w:tcPr>
          <w:p w14:paraId="786F3CF1" w14:textId="77777777" w:rsidR="0075285A" w:rsidRPr="0075285A" w:rsidRDefault="00983512" w:rsidP="0075285A">
            <w:pPr>
              <w:jc w:val="center"/>
              <w:rPr>
                <w:rFonts w:asciiTheme="minorHAnsi" w:eastAsiaTheme="minorHAnsi" w:hAnsiTheme="minorHAnsi" w:cstheme="minorBidi"/>
                <w:lang w:eastAsia="en-US"/>
              </w:rPr>
            </w:pPr>
            <w:r w:rsidRPr="0075285A">
              <w:rPr>
                <w:rFonts w:eastAsiaTheme="minorHAnsi"/>
                <w:noProof/>
              </w:rPr>
              <w:lastRenderedPageBreak/>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DA4706" w14:paraId="5B25AC8C" w14:textId="77777777" w:rsidTr="002B248C">
        <w:tc>
          <w:tcPr>
            <w:tcW w:w="9258" w:type="dxa"/>
          </w:tcPr>
          <w:p w14:paraId="35035020" w14:textId="77777777" w:rsidR="0075285A" w:rsidRPr="0075285A" w:rsidRDefault="00983512" w:rsidP="0075285A">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DA4706" w14:paraId="3176A952" w14:textId="77777777" w:rsidTr="002B248C">
        <w:tc>
          <w:tcPr>
            <w:tcW w:w="9258" w:type="dxa"/>
          </w:tcPr>
          <w:p w14:paraId="4F59574B" w14:textId="77777777" w:rsidR="0075285A" w:rsidRPr="0075285A" w:rsidRDefault="00983512" w:rsidP="0075285A">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DA4706" w14:paraId="33BC38F1" w14:textId="77777777" w:rsidTr="002B248C">
        <w:tc>
          <w:tcPr>
            <w:tcW w:w="9258" w:type="dxa"/>
          </w:tcPr>
          <w:p w14:paraId="304A76CC" w14:textId="77777777" w:rsidR="0075285A" w:rsidRPr="0075285A" w:rsidRDefault="00983512" w:rsidP="0075285A">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DA4706" w14:paraId="1A201E7D" w14:textId="77777777" w:rsidTr="002B248C">
        <w:tc>
          <w:tcPr>
            <w:tcW w:w="9258" w:type="dxa"/>
          </w:tcPr>
          <w:p w14:paraId="56E13E4E" w14:textId="77777777" w:rsidR="0075285A" w:rsidRPr="0075285A" w:rsidRDefault="00983512" w:rsidP="0075285A">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sidR="002B248C">
              <w:rPr>
                <w:rFonts w:eastAsiaTheme="minorHAnsi"/>
                <w:lang w:eastAsia="en-US"/>
              </w:rPr>
              <w:t>:</w:t>
            </w:r>
            <w:r w:rsidRPr="0075285A">
              <w:rPr>
                <w:rFonts w:eastAsiaTheme="minorHAnsi"/>
                <w:lang w:eastAsia="en-US"/>
              </w:rPr>
              <w:t xml:space="preserve"> dome@gulbene.lv, www.gulbene.lv</w:t>
            </w:r>
          </w:p>
        </w:tc>
      </w:tr>
    </w:tbl>
    <w:p w14:paraId="5EAC5731" w14:textId="77777777" w:rsidR="009E52B7" w:rsidRPr="004B4B53" w:rsidRDefault="00983512" w:rsidP="009E52B7">
      <w:pPr>
        <w:spacing w:line="259" w:lineRule="auto"/>
        <w:jc w:val="right"/>
        <w:rPr>
          <w:rFonts w:eastAsia="Calibri"/>
          <w:lang w:eastAsia="en-US"/>
        </w:rPr>
      </w:pPr>
      <w:r w:rsidRPr="004B4B53">
        <w:rPr>
          <w:rFonts w:eastAsiaTheme="minorHAnsi"/>
          <w:lang w:eastAsia="en-US"/>
        </w:rPr>
        <w:t>P</w:t>
      </w:r>
      <w:r w:rsidRPr="004B4B53">
        <w:rPr>
          <w:rFonts w:eastAsia="Calibri"/>
          <w:lang w:eastAsia="en-US"/>
        </w:rPr>
        <w:t xml:space="preserve">ielikums Gulbenes novada pašvaldības domes </w:t>
      </w:r>
    </w:p>
    <w:p w14:paraId="1499D2B6" w14:textId="6CCD3F49" w:rsidR="009E52B7" w:rsidRPr="00D66629" w:rsidRDefault="00983512" w:rsidP="009E52B7">
      <w:pPr>
        <w:spacing w:line="259" w:lineRule="auto"/>
        <w:jc w:val="right"/>
        <w:rPr>
          <w:rFonts w:asciiTheme="minorHAnsi" w:eastAsiaTheme="minorHAnsi" w:hAnsiTheme="minorHAnsi" w:cstheme="minorBidi"/>
          <w:sz w:val="22"/>
          <w:szCs w:val="22"/>
          <w:lang w:eastAsia="en-US"/>
        </w:rPr>
      </w:pPr>
      <w:r w:rsidRPr="004B4B53">
        <w:rPr>
          <w:rFonts w:eastAsia="Calibri"/>
          <w:lang w:eastAsia="en-US"/>
        </w:rPr>
        <w:t>202</w:t>
      </w:r>
      <w:r>
        <w:rPr>
          <w:rFonts w:eastAsia="Calibri"/>
          <w:lang w:eastAsia="en-US"/>
        </w:rPr>
        <w:t>5</w:t>
      </w:r>
      <w:r w:rsidRPr="004B4B53">
        <w:rPr>
          <w:rFonts w:eastAsia="Calibri"/>
          <w:lang w:eastAsia="en-US"/>
        </w:rPr>
        <w:t xml:space="preserve">.gada </w:t>
      </w:r>
      <w:r>
        <w:rPr>
          <w:rFonts w:eastAsia="Calibri"/>
          <w:lang w:eastAsia="en-US"/>
        </w:rPr>
        <w:t>27.</w:t>
      </w:r>
      <w:r w:rsidR="008B6BFB">
        <w:rPr>
          <w:rFonts w:eastAsia="Calibri"/>
          <w:lang w:eastAsia="en-US"/>
        </w:rPr>
        <w:t>novembra</w:t>
      </w:r>
      <w:r w:rsidRPr="004B4B53">
        <w:rPr>
          <w:rFonts w:eastAsia="Calibri"/>
          <w:lang w:eastAsia="en-US"/>
        </w:rPr>
        <w:t xml:space="preserve"> </w:t>
      </w:r>
      <w:r w:rsidRPr="00D66629">
        <w:rPr>
          <w:rFonts w:eastAsia="Calibri"/>
          <w:lang w:eastAsia="en-US"/>
        </w:rPr>
        <w:t xml:space="preserve">lēmumam </w:t>
      </w:r>
      <w:proofErr w:type="spellStart"/>
      <w:r w:rsidRPr="00D66629">
        <w:rPr>
          <w:rFonts w:eastAsia="Calibri"/>
          <w:lang w:eastAsia="en-US"/>
        </w:rPr>
        <w:t>Nr.</w:t>
      </w:r>
      <w:r>
        <w:rPr>
          <w:rFonts w:eastAsia="Calibri"/>
          <w:lang w:eastAsia="en-US"/>
        </w:rPr>
        <w:t>GND</w:t>
      </w:r>
      <w:proofErr w:type="spellEnd"/>
      <w:r>
        <w:rPr>
          <w:rFonts w:eastAsia="Calibri"/>
          <w:lang w:eastAsia="en-US"/>
        </w:rPr>
        <w:t>/2025/819</w:t>
      </w:r>
    </w:p>
    <w:p w14:paraId="6C3556C6" w14:textId="77777777" w:rsidR="009E52B7" w:rsidRDefault="009E52B7" w:rsidP="009E52B7">
      <w:pPr>
        <w:spacing w:after="160" w:line="259" w:lineRule="auto"/>
        <w:rPr>
          <w:rFonts w:eastAsiaTheme="minorHAnsi"/>
          <w:lang w:eastAsia="en-US"/>
        </w:rPr>
      </w:pPr>
    </w:p>
    <w:p w14:paraId="3E0E7A53" w14:textId="1B81B549" w:rsidR="0075285A" w:rsidRPr="00D66629" w:rsidRDefault="00983512" w:rsidP="0075285A">
      <w:pPr>
        <w:spacing w:after="160" w:line="259" w:lineRule="auto"/>
        <w:jc w:val="center"/>
        <w:rPr>
          <w:rFonts w:eastAsia="Calibri"/>
          <w:lang w:eastAsia="en-US"/>
        </w:rPr>
      </w:pPr>
      <w:r w:rsidRPr="00D66629">
        <w:rPr>
          <w:rFonts w:eastAsia="Calibri"/>
          <w:lang w:eastAsia="en-US"/>
        </w:rPr>
        <w:t>Gulbenē</w:t>
      </w:r>
    </w:p>
    <w:p w14:paraId="4C778B35" w14:textId="77777777" w:rsidR="00A237EF" w:rsidRPr="00983512" w:rsidRDefault="00A237EF" w:rsidP="0075285A">
      <w:pPr>
        <w:spacing w:after="160" w:line="259" w:lineRule="auto"/>
        <w:ind w:left="3600" w:hanging="3600"/>
        <w:rPr>
          <w:rFonts w:eastAsia="Calibri"/>
          <w:b/>
          <w:bCs/>
          <w:sz w:val="6"/>
          <w:szCs w:val="6"/>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407"/>
      </w:tblGrid>
      <w:tr w:rsidR="00DA4706" w:rsidRPr="00983512" w14:paraId="3C471EB2" w14:textId="77777777" w:rsidTr="00983512">
        <w:tc>
          <w:tcPr>
            <w:tcW w:w="5665" w:type="dxa"/>
          </w:tcPr>
          <w:p w14:paraId="6180EF47" w14:textId="724B64FF" w:rsidR="00C75F74" w:rsidRPr="00983512" w:rsidRDefault="00983512" w:rsidP="00C75F74">
            <w:pPr>
              <w:rPr>
                <w:b/>
                <w:bCs/>
                <w:lang w:eastAsia="en-US"/>
              </w:rPr>
            </w:pPr>
            <w:r w:rsidRPr="00983512">
              <w:rPr>
                <w:b/>
                <w:bCs/>
                <w:noProof/>
                <w:lang w:eastAsia="en-US"/>
              </w:rPr>
              <w:t>2025.gada 27.novembrī</w:t>
            </w:r>
            <w:r w:rsidRPr="00983512">
              <w:rPr>
                <w:b/>
                <w:bCs/>
                <w:lang w:eastAsia="en-US"/>
              </w:rPr>
              <w:t xml:space="preserve">                       </w:t>
            </w:r>
          </w:p>
        </w:tc>
        <w:tc>
          <w:tcPr>
            <w:tcW w:w="3407" w:type="dxa"/>
          </w:tcPr>
          <w:p w14:paraId="2A686FBB" w14:textId="61B8F27C" w:rsidR="00C75F74" w:rsidRPr="00983512" w:rsidRDefault="00983512" w:rsidP="00C75F74">
            <w:pPr>
              <w:jc w:val="right"/>
              <w:rPr>
                <w:b/>
                <w:bCs/>
                <w:lang w:eastAsia="en-US"/>
              </w:rPr>
            </w:pPr>
            <w:r w:rsidRPr="00983512">
              <w:rPr>
                <w:b/>
                <w:bCs/>
                <w:lang w:eastAsia="en-US"/>
              </w:rPr>
              <w:t xml:space="preserve">Nr. </w:t>
            </w:r>
            <w:r w:rsidRPr="00983512">
              <w:rPr>
                <w:b/>
                <w:bCs/>
                <w:noProof/>
                <w:lang w:eastAsia="en-US"/>
              </w:rPr>
              <w:t>GND/IEK/2025/37</w:t>
            </w:r>
          </w:p>
          <w:p w14:paraId="039312DB" w14:textId="77777777" w:rsidR="00C75F74" w:rsidRPr="00983512" w:rsidRDefault="00C75F74" w:rsidP="00C75F74">
            <w:pPr>
              <w:jc w:val="right"/>
              <w:rPr>
                <w:b/>
                <w:bCs/>
                <w:lang w:eastAsia="en-US"/>
              </w:rPr>
            </w:pPr>
          </w:p>
        </w:tc>
      </w:tr>
    </w:tbl>
    <w:p w14:paraId="08CDE5CC" w14:textId="77777777" w:rsidR="0075285A" w:rsidRPr="00983512" w:rsidRDefault="0075285A" w:rsidP="0075285A">
      <w:pPr>
        <w:spacing w:line="259" w:lineRule="auto"/>
        <w:jc w:val="center"/>
        <w:rPr>
          <w:rFonts w:eastAsiaTheme="minorHAnsi"/>
          <w:b/>
          <w:noProof/>
          <w:sz w:val="2"/>
          <w:szCs w:val="2"/>
          <w:lang w:eastAsia="en-US"/>
        </w:rPr>
      </w:pPr>
    </w:p>
    <w:p w14:paraId="5DF58A24" w14:textId="299AAA8F" w:rsidR="0075285A" w:rsidRPr="00CB0370" w:rsidRDefault="00983512" w:rsidP="005F5498">
      <w:pPr>
        <w:spacing w:line="259" w:lineRule="auto"/>
        <w:jc w:val="center"/>
        <w:rPr>
          <w:rFonts w:eastAsiaTheme="minorHAnsi"/>
          <w:b/>
          <w:noProof/>
          <w:lang w:eastAsia="en-US"/>
        </w:rPr>
      </w:pPr>
      <w:r w:rsidRPr="00CB0370">
        <w:rPr>
          <w:rFonts w:eastAsiaTheme="minorHAnsi"/>
          <w:b/>
          <w:noProof/>
          <w:lang w:eastAsia="en-US"/>
        </w:rPr>
        <w:t>Grozījum</w:t>
      </w:r>
      <w:r w:rsidR="004F3D8F">
        <w:rPr>
          <w:rFonts w:eastAsiaTheme="minorHAnsi"/>
          <w:b/>
          <w:noProof/>
          <w:lang w:eastAsia="en-US"/>
        </w:rPr>
        <w:t>i</w:t>
      </w:r>
      <w:r w:rsidRPr="00CB0370">
        <w:rPr>
          <w:rFonts w:eastAsiaTheme="minorHAnsi"/>
          <w:b/>
          <w:noProof/>
          <w:lang w:eastAsia="en-US"/>
        </w:rPr>
        <w:t xml:space="preserve"> Gulbenes novada </w:t>
      </w:r>
      <w:r w:rsidR="004F3D8F">
        <w:rPr>
          <w:rFonts w:eastAsiaTheme="minorHAnsi"/>
          <w:b/>
          <w:noProof/>
          <w:lang w:eastAsia="en-US"/>
        </w:rPr>
        <w:t xml:space="preserve">pašvaldības </w:t>
      </w:r>
      <w:r w:rsidRPr="00CB0370">
        <w:rPr>
          <w:rFonts w:eastAsiaTheme="minorHAnsi"/>
          <w:b/>
          <w:noProof/>
          <w:lang w:eastAsia="en-US"/>
        </w:rPr>
        <w:t xml:space="preserve">domes </w:t>
      </w:r>
      <w:r w:rsidR="005F5498" w:rsidRPr="00CB0370">
        <w:rPr>
          <w:b/>
          <w:bCs/>
        </w:rPr>
        <w:t xml:space="preserve">2022.gada 30.jūnija iekšējā normatīvajā aktā </w:t>
      </w:r>
      <w:proofErr w:type="spellStart"/>
      <w:r w:rsidR="004F3D8F">
        <w:rPr>
          <w:b/>
          <w:bCs/>
        </w:rPr>
        <w:t>Nr.GND</w:t>
      </w:r>
      <w:proofErr w:type="spellEnd"/>
      <w:r w:rsidR="004F3D8F">
        <w:rPr>
          <w:b/>
          <w:bCs/>
        </w:rPr>
        <w:t>/IEK/2022/16</w:t>
      </w:r>
      <w:r w:rsidR="00FE5AEE">
        <w:rPr>
          <w:b/>
          <w:bCs/>
        </w:rPr>
        <w:t xml:space="preserve"> </w:t>
      </w:r>
      <w:r w:rsidR="005F5498" w:rsidRPr="00CB0370">
        <w:rPr>
          <w:b/>
          <w:bCs/>
        </w:rPr>
        <w:t>“</w:t>
      </w:r>
      <w:r w:rsidR="005F5498" w:rsidRPr="00CB0370">
        <w:rPr>
          <w:b/>
          <w:bCs/>
          <w:noProof/>
        </w:rPr>
        <w:t>Gulbenes novada pašvaldības amatpersonu un darbinieku atlīdzības nolikums</w:t>
      </w:r>
      <w:r w:rsidRPr="00CB0370">
        <w:rPr>
          <w:rFonts w:eastAsiaTheme="minorHAnsi"/>
          <w:b/>
          <w:noProof/>
          <w:lang w:eastAsia="en-US"/>
        </w:rPr>
        <w:t>”</w:t>
      </w:r>
    </w:p>
    <w:p w14:paraId="2FC16869" w14:textId="77777777" w:rsidR="005F5498" w:rsidRPr="00CB0370" w:rsidRDefault="005F5498" w:rsidP="00CB38BA">
      <w:pPr>
        <w:jc w:val="center"/>
        <w:rPr>
          <w:rFonts w:eastAsiaTheme="minorHAnsi"/>
          <w:b/>
          <w:noProof/>
          <w:lang w:eastAsia="en-US"/>
        </w:rPr>
      </w:pPr>
    </w:p>
    <w:p w14:paraId="29CF5C1D" w14:textId="77777777" w:rsidR="0075285A" w:rsidRPr="00CB0370" w:rsidRDefault="00983512" w:rsidP="00CB38BA">
      <w:pPr>
        <w:ind w:left="5040"/>
        <w:jc w:val="both"/>
        <w:rPr>
          <w:rFonts w:eastAsia="Calibri"/>
          <w:iCs/>
          <w:lang w:eastAsia="en-US"/>
        </w:rPr>
      </w:pPr>
      <w:r w:rsidRPr="00CB0370">
        <w:rPr>
          <w:iCs/>
        </w:rPr>
        <w:t>Izdoti saskaņā ar Pašvaldību likuma 9.panta ceturto daļu, 10.panta pirmās daļas 14.punktu, 20.panta trešo daļu un 53.panta trešo daļu, Valsts un pašvaldību institūciju amatpersonu un darbinieku atlīdzības likumu</w:t>
      </w:r>
    </w:p>
    <w:p w14:paraId="130D8174" w14:textId="77777777" w:rsidR="0075285A" w:rsidRPr="00CB0370" w:rsidRDefault="0075285A" w:rsidP="00CB38BA">
      <w:pPr>
        <w:ind w:left="5670"/>
        <w:jc w:val="both"/>
        <w:rPr>
          <w:rFonts w:eastAsia="Calibri"/>
          <w:bCs/>
          <w:lang w:eastAsia="en-US"/>
        </w:rPr>
      </w:pPr>
    </w:p>
    <w:p w14:paraId="1BAADAF4" w14:textId="5B622A00" w:rsidR="00983323" w:rsidRPr="00CB38BA" w:rsidRDefault="00983512" w:rsidP="00983512">
      <w:pPr>
        <w:pStyle w:val="Sarakstarindkopa"/>
        <w:numPr>
          <w:ilvl w:val="0"/>
          <w:numId w:val="4"/>
        </w:numPr>
        <w:spacing w:line="360" w:lineRule="auto"/>
        <w:ind w:left="0" w:firstLine="567"/>
        <w:jc w:val="both"/>
        <w:rPr>
          <w:rFonts w:eastAsiaTheme="minorHAnsi"/>
          <w:shd w:val="clear" w:color="auto" w:fill="FFFFFF"/>
          <w:lang w:eastAsia="en-US"/>
        </w:rPr>
      </w:pPr>
      <w:r w:rsidRPr="00CB38BA">
        <w:rPr>
          <w:rFonts w:eastAsia="Calibri"/>
          <w:lang w:eastAsia="en-US"/>
        </w:rPr>
        <w:t xml:space="preserve">Izdarīt </w:t>
      </w:r>
      <w:r w:rsidRPr="00CB38BA">
        <w:rPr>
          <w:rFonts w:eastAsiaTheme="minorHAnsi"/>
          <w:shd w:val="clear" w:color="auto" w:fill="FFFFFF"/>
          <w:lang w:eastAsia="en-US"/>
        </w:rPr>
        <w:t xml:space="preserve">Gulbenes novada </w:t>
      </w:r>
      <w:r w:rsidR="004F3D8F">
        <w:rPr>
          <w:rFonts w:eastAsiaTheme="minorHAnsi"/>
          <w:shd w:val="clear" w:color="auto" w:fill="FFFFFF"/>
          <w:lang w:eastAsia="en-US"/>
        </w:rPr>
        <w:t xml:space="preserve">pašvaldības </w:t>
      </w:r>
      <w:r w:rsidRPr="00CB38BA">
        <w:rPr>
          <w:rFonts w:eastAsiaTheme="minorHAnsi"/>
          <w:shd w:val="clear" w:color="auto" w:fill="FFFFFF"/>
          <w:lang w:eastAsia="en-US"/>
        </w:rPr>
        <w:t xml:space="preserve">domes </w:t>
      </w:r>
      <w:r w:rsidRPr="00CB0370">
        <w:t xml:space="preserve">2022.gada 30.jūnija iekšējā normatīvajā aktā </w:t>
      </w:r>
      <w:proofErr w:type="spellStart"/>
      <w:r w:rsidRPr="00CB0370">
        <w:t>Nr.GND</w:t>
      </w:r>
      <w:proofErr w:type="spellEnd"/>
      <w:r w:rsidRPr="00CB0370">
        <w:t>/IEK/2022/16 “Gulbenes novada pašvaldības amatpersonu un darbinieku atlīdzības nolikums”</w:t>
      </w:r>
      <w:r w:rsidRPr="00CB38BA">
        <w:rPr>
          <w:rFonts w:eastAsiaTheme="minorHAnsi"/>
          <w:shd w:val="clear" w:color="auto" w:fill="FFFFFF"/>
          <w:lang w:eastAsia="en-US"/>
        </w:rPr>
        <w:t xml:space="preserve">, </w:t>
      </w:r>
      <w:r w:rsidRPr="00CB38BA">
        <w:rPr>
          <w:shd w:val="clear" w:color="auto" w:fill="FFFFFF"/>
        </w:rPr>
        <w:t xml:space="preserve">kas apstiprināts ar Gulbenes novada </w:t>
      </w:r>
      <w:r w:rsidR="00FE5AEE">
        <w:rPr>
          <w:shd w:val="clear" w:color="auto" w:fill="FFFFFF"/>
        </w:rPr>
        <w:t xml:space="preserve">pašvaldības </w:t>
      </w:r>
      <w:r w:rsidRPr="00CB38BA">
        <w:rPr>
          <w:shd w:val="clear" w:color="auto" w:fill="FFFFFF"/>
        </w:rPr>
        <w:t xml:space="preserve">domes </w:t>
      </w:r>
      <w:r w:rsidR="00CB38BA" w:rsidRPr="00CB38BA">
        <w:rPr>
          <w:shd w:val="clear" w:color="auto" w:fill="FFFFFF"/>
        </w:rPr>
        <w:t xml:space="preserve">2022.gada 30.jūnija lēmumu </w:t>
      </w:r>
      <w:proofErr w:type="spellStart"/>
      <w:r w:rsidR="00CB38BA" w:rsidRPr="00CB38BA">
        <w:rPr>
          <w:shd w:val="clear" w:color="auto" w:fill="FFFFFF"/>
        </w:rPr>
        <w:t>Nr.GND</w:t>
      </w:r>
      <w:proofErr w:type="spellEnd"/>
      <w:r w:rsidR="00CB38BA" w:rsidRPr="00CB38BA">
        <w:rPr>
          <w:shd w:val="clear" w:color="auto" w:fill="FFFFFF"/>
        </w:rPr>
        <w:t>/2022/639 (protokols Nr.12, 96.p.)</w:t>
      </w:r>
      <w:r w:rsidRPr="00CB38BA">
        <w:rPr>
          <w:rFonts w:eastAsiaTheme="minorHAnsi"/>
          <w:shd w:val="clear" w:color="auto" w:fill="FFFFFF"/>
          <w:lang w:eastAsia="en-US"/>
        </w:rPr>
        <w:t>, šādu</w:t>
      </w:r>
      <w:r w:rsidR="00FE5AEE">
        <w:rPr>
          <w:rFonts w:eastAsiaTheme="minorHAnsi"/>
          <w:shd w:val="clear" w:color="auto" w:fill="FFFFFF"/>
          <w:lang w:eastAsia="en-US"/>
        </w:rPr>
        <w:t>s</w:t>
      </w:r>
      <w:r w:rsidRPr="00CB38BA">
        <w:rPr>
          <w:rFonts w:eastAsiaTheme="minorHAnsi"/>
          <w:shd w:val="clear" w:color="auto" w:fill="FFFFFF"/>
          <w:lang w:eastAsia="en-US"/>
        </w:rPr>
        <w:t xml:space="preserve"> grozījumu</w:t>
      </w:r>
      <w:r w:rsidR="00FE5AEE">
        <w:rPr>
          <w:rFonts w:eastAsiaTheme="minorHAnsi"/>
          <w:shd w:val="clear" w:color="auto" w:fill="FFFFFF"/>
          <w:lang w:eastAsia="en-US"/>
        </w:rPr>
        <w:t>s</w:t>
      </w:r>
      <w:r w:rsidRPr="00CB38BA">
        <w:rPr>
          <w:rFonts w:eastAsiaTheme="minorHAnsi"/>
          <w:shd w:val="clear" w:color="auto" w:fill="FFFFFF"/>
          <w:lang w:eastAsia="en-US"/>
        </w:rPr>
        <w:t>:</w:t>
      </w:r>
    </w:p>
    <w:p w14:paraId="36FF06CC" w14:textId="688308FA" w:rsidR="004F3D8F" w:rsidRPr="00A21AD0" w:rsidRDefault="00983512" w:rsidP="00983512">
      <w:pPr>
        <w:pStyle w:val="Sarakstarindkopa"/>
        <w:numPr>
          <w:ilvl w:val="1"/>
          <w:numId w:val="5"/>
        </w:numPr>
        <w:spacing w:line="360" w:lineRule="auto"/>
        <w:ind w:left="0" w:firstLine="567"/>
        <w:contextualSpacing w:val="0"/>
        <w:jc w:val="both"/>
        <w:rPr>
          <w:rFonts w:eastAsiaTheme="minorHAnsi"/>
          <w:shd w:val="clear" w:color="auto" w:fill="FFFFFF"/>
          <w:lang w:eastAsia="en-US"/>
        </w:rPr>
      </w:pPr>
      <w:r w:rsidRPr="00A21AD0">
        <w:rPr>
          <w:rFonts w:eastAsiaTheme="minorHAnsi"/>
          <w:shd w:val="clear" w:color="auto" w:fill="FFFFFF"/>
          <w:lang w:eastAsia="en-US"/>
        </w:rPr>
        <w:t>aizstāt 10.1.apakšpunktā skaitli “2,8” ar skaitli “</w:t>
      </w:r>
      <w:r w:rsidR="007D6D57" w:rsidRPr="00A21AD0">
        <w:rPr>
          <w:rFonts w:eastAsiaTheme="minorHAnsi"/>
          <w:shd w:val="clear" w:color="auto" w:fill="FFFFFF"/>
          <w:lang w:eastAsia="en-US"/>
        </w:rPr>
        <w:t>3,088</w:t>
      </w:r>
      <w:r w:rsidR="00FE5AEE">
        <w:rPr>
          <w:rFonts w:eastAsiaTheme="minorHAnsi"/>
          <w:shd w:val="clear" w:color="auto" w:fill="FFFFFF"/>
          <w:lang w:eastAsia="en-US"/>
        </w:rPr>
        <w:t>”</w:t>
      </w:r>
      <w:r w:rsidRPr="00A21AD0">
        <w:rPr>
          <w:rFonts w:eastAsiaTheme="minorHAnsi"/>
          <w:shd w:val="clear" w:color="auto" w:fill="FFFFFF"/>
          <w:lang w:eastAsia="en-US"/>
        </w:rPr>
        <w:t>;</w:t>
      </w:r>
    </w:p>
    <w:p w14:paraId="7AB0677C" w14:textId="1BA32362" w:rsidR="004F3D8F" w:rsidRPr="00A21AD0" w:rsidRDefault="00983512" w:rsidP="00983512">
      <w:pPr>
        <w:pStyle w:val="Sarakstarindkopa"/>
        <w:numPr>
          <w:ilvl w:val="1"/>
          <w:numId w:val="5"/>
        </w:numPr>
        <w:spacing w:line="360" w:lineRule="auto"/>
        <w:ind w:left="0" w:firstLine="567"/>
        <w:contextualSpacing w:val="0"/>
        <w:jc w:val="both"/>
        <w:rPr>
          <w:rFonts w:eastAsiaTheme="minorHAnsi"/>
          <w:shd w:val="clear" w:color="auto" w:fill="FFFFFF"/>
          <w:lang w:eastAsia="en-US"/>
        </w:rPr>
      </w:pPr>
      <w:r w:rsidRPr="00A21AD0">
        <w:rPr>
          <w:rFonts w:eastAsiaTheme="minorHAnsi"/>
          <w:shd w:val="clear" w:color="auto" w:fill="FFFFFF"/>
          <w:lang w:eastAsia="en-US"/>
        </w:rPr>
        <w:t>aizstāt 10.2.apakšpunktā skaitli “2,5” ar skaitli “2,</w:t>
      </w:r>
      <w:r w:rsidR="007D6D57" w:rsidRPr="00A21AD0">
        <w:rPr>
          <w:rFonts w:eastAsiaTheme="minorHAnsi"/>
          <w:shd w:val="clear" w:color="auto" w:fill="FFFFFF"/>
          <w:lang w:eastAsia="en-US"/>
        </w:rPr>
        <w:t>789</w:t>
      </w:r>
      <w:r w:rsidRPr="00A21AD0">
        <w:rPr>
          <w:rFonts w:eastAsiaTheme="minorHAnsi"/>
          <w:shd w:val="clear" w:color="auto" w:fill="FFFFFF"/>
          <w:lang w:eastAsia="en-US"/>
        </w:rPr>
        <w:t>”;</w:t>
      </w:r>
    </w:p>
    <w:p w14:paraId="7C54C9B6" w14:textId="4DD58C86" w:rsidR="00DE6E21" w:rsidRPr="00A21AD0" w:rsidRDefault="00983512" w:rsidP="00983512">
      <w:pPr>
        <w:pStyle w:val="Sarakstarindkopa"/>
        <w:numPr>
          <w:ilvl w:val="1"/>
          <w:numId w:val="5"/>
        </w:numPr>
        <w:spacing w:line="360" w:lineRule="auto"/>
        <w:ind w:left="0" w:firstLine="567"/>
        <w:contextualSpacing w:val="0"/>
        <w:jc w:val="both"/>
        <w:rPr>
          <w:rFonts w:eastAsiaTheme="minorHAnsi"/>
          <w:shd w:val="clear" w:color="auto" w:fill="FFFFFF"/>
          <w:lang w:eastAsia="en-US"/>
        </w:rPr>
      </w:pPr>
      <w:r w:rsidRPr="00A21AD0">
        <w:rPr>
          <w:rFonts w:eastAsiaTheme="minorHAnsi"/>
          <w:shd w:val="clear" w:color="auto" w:fill="FFFFFF"/>
          <w:lang w:eastAsia="en-US"/>
        </w:rPr>
        <w:t>izteikt</w:t>
      </w:r>
      <w:r w:rsidR="004F3D8F" w:rsidRPr="00A21AD0">
        <w:rPr>
          <w:rFonts w:eastAsiaTheme="minorHAnsi"/>
          <w:shd w:val="clear" w:color="auto" w:fill="FFFFFF"/>
          <w:lang w:eastAsia="en-US"/>
        </w:rPr>
        <w:t xml:space="preserve"> 17.punkt</w:t>
      </w:r>
      <w:r w:rsidRPr="00A21AD0">
        <w:rPr>
          <w:rFonts w:eastAsiaTheme="minorHAnsi"/>
          <w:shd w:val="clear" w:color="auto" w:fill="FFFFFF"/>
          <w:lang w:eastAsia="en-US"/>
        </w:rPr>
        <w:t>u</w:t>
      </w:r>
      <w:r w:rsidR="004F3D8F" w:rsidRPr="00A21AD0">
        <w:rPr>
          <w:rFonts w:eastAsiaTheme="minorHAnsi"/>
          <w:shd w:val="clear" w:color="auto" w:fill="FFFFFF"/>
          <w:lang w:eastAsia="en-US"/>
        </w:rPr>
        <w:t xml:space="preserve"> </w:t>
      </w:r>
      <w:r w:rsidRPr="00A21AD0">
        <w:rPr>
          <w:rFonts w:eastAsiaTheme="minorHAnsi"/>
          <w:shd w:val="clear" w:color="auto" w:fill="FFFFFF"/>
          <w:lang w:eastAsia="en-US"/>
        </w:rPr>
        <w:t>šādā redakcijā:</w:t>
      </w:r>
    </w:p>
    <w:p w14:paraId="690F64CA" w14:textId="1622866E" w:rsidR="00DE6E21" w:rsidRPr="00C22FBC" w:rsidRDefault="00983512" w:rsidP="00983512">
      <w:pPr>
        <w:pStyle w:val="Sarakstarindkopa"/>
        <w:spacing w:line="360" w:lineRule="auto"/>
        <w:ind w:left="0" w:firstLine="567"/>
        <w:contextualSpacing w:val="0"/>
        <w:jc w:val="both"/>
      </w:pPr>
      <w:r w:rsidRPr="00A21AD0">
        <w:rPr>
          <w:rFonts w:eastAsiaTheme="minorHAnsi"/>
          <w:shd w:val="clear" w:color="auto" w:fill="FFFFFF"/>
          <w:lang w:eastAsia="en-US"/>
        </w:rPr>
        <w:t xml:space="preserve">“17. </w:t>
      </w:r>
      <w:r w:rsidRPr="00A21AD0">
        <w:t>Domes deputātam par Noteikumu 18.punktā noteikto darbu izpildi tiek noteikta darba stundas likme, dalot Valsts un pašvaldības institūciju amatpersonu un darbinieku atlīdzības likuma 4.panta otrajā daļā noteikto bāzes mēnešalgas apmēru ar vidējo nostrādāto darba stundu skaitu mēnesī attiecīgā kalendārā gadā un piemērojot koeficientu 1,35, kas tiek pārrēķināta uz katra gada 1.janvāri, iegūto stundas likmi noapaļojot līdz četriem cipariem aiz komata. Kopējo mēneša samaksas aprēķinu noapaļo līdz diviem cipariem aiz komata.”;</w:t>
      </w:r>
    </w:p>
    <w:p w14:paraId="08A6B041" w14:textId="77777777" w:rsidR="001C2C27" w:rsidRDefault="00983512" w:rsidP="00983512">
      <w:pPr>
        <w:pStyle w:val="Sarakstarindkopa"/>
        <w:numPr>
          <w:ilvl w:val="1"/>
          <w:numId w:val="5"/>
        </w:numPr>
        <w:spacing w:line="360" w:lineRule="auto"/>
        <w:ind w:left="0" w:firstLine="567"/>
        <w:contextualSpacing w:val="0"/>
        <w:rPr>
          <w:rFonts w:eastAsiaTheme="minorHAnsi"/>
          <w:shd w:val="clear" w:color="auto" w:fill="FFFFFF"/>
          <w:lang w:eastAsia="en-US"/>
        </w:rPr>
      </w:pPr>
      <w:r>
        <w:rPr>
          <w:rFonts w:eastAsiaTheme="minorHAnsi"/>
          <w:shd w:val="clear" w:color="auto" w:fill="FFFFFF"/>
          <w:lang w:eastAsia="en-US"/>
        </w:rPr>
        <w:t>izteikt 18.punktu šādā redakcijā:</w:t>
      </w:r>
    </w:p>
    <w:p w14:paraId="7DC46A74" w14:textId="460CE52E" w:rsidR="001C2C27" w:rsidRPr="004F3D8F" w:rsidRDefault="00983512" w:rsidP="00983512">
      <w:pPr>
        <w:pStyle w:val="Sarakstarindkopa"/>
        <w:spacing w:line="360" w:lineRule="auto"/>
        <w:ind w:left="0" w:firstLine="567"/>
        <w:contextualSpacing w:val="0"/>
        <w:jc w:val="both"/>
        <w:rPr>
          <w:rFonts w:eastAsiaTheme="minorHAnsi"/>
          <w:shd w:val="clear" w:color="auto" w:fill="FFFFFF"/>
          <w:lang w:eastAsia="en-US"/>
        </w:rPr>
      </w:pPr>
      <w:r>
        <w:rPr>
          <w:rFonts w:eastAsiaTheme="minorHAnsi"/>
          <w:shd w:val="clear" w:color="auto" w:fill="FFFFFF"/>
          <w:lang w:eastAsia="en-US"/>
        </w:rPr>
        <w:t xml:space="preserve">“18. </w:t>
      </w:r>
      <w:r w:rsidRPr="001C2C27">
        <w:rPr>
          <w:rFonts w:eastAsiaTheme="minorHAnsi"/>
          <w:shd w:val="clear" w:color="auto" w:fill="FFFFFF"/>
          <w:lang w:eastAsia="en-US"/>
        </w:rPr>
        <w:t>Deputāts, kurš neieņem algotu amatu Domē, saņem atlīdzību par nostrādāto stundu skaitu mēnesī, nepārsniedzot attiecīgā mēneša normālo darba stundu skait</w:t>
      </w:r>
      <w:r w:rsidR="00A21AD0">
        <w:rPr>
          <w:rFonts w:eastAsiaTheme="minorHAnsi"/>
          <w:shd w:val="clear" w:color="auto" w:fill="FFFFFF"/>
          <w:lang w:eastAsia="en-US"/>
        </w:rPr>
        <w:t>u mēnesī</w:t>
      </w:r>
      <w:r w:rsidRPr="001C2C27">
        <w:rPr>
          <w:rFonts w:eastAsiaTheme="minorHAnsi"/>
          <w:shd w:val="clear" w:color="auto" w:fill="FFFFFF"/>
          <w:lang w:eastAsia="en-US"/>
        </w:rPr>
        <w:t xml:space="preserve">, piedaloties </w:t>
      </w:r>
      <w:r w:rsidRPr="001C2C27">
        <w:rPr>
          <w:rFonts w:eastAsiaTheme="minorHAnsi"/>
          <w:shd w:val="clear" w:color="auto" w:fill="FFFFFF"/>
          <w:lang w:eastAsia="en-US"/>
        </w:rPr>
        <w:lastRenderedPageBreak/>
        <w:t>Domes, tās komiteju, komisiju, darba grupu sēdēs un atlīdzību par citu deputāta pienākumu pildīšanu.</w:t>
      </w:r>
      <w:r>
        <w:rPr>
          <w:rFonts w:eastAsiaTheme="minorHAnsi"/>
          <w:shd w:val="clear" w:color="auto" w:fill="FFFFFF"/>
          <w:lang w:eastAsia="en-US"/>
        </w:rPr>
        <w:t>”;</w:t>
      </w:r>
    </w:p>
    <w:p w14:paraId="074D0AEE" w14:textId="575571EC" w:rsidR="004F3D8F" w:rsidRPr="00A21AD0" w:rsidRDefault="00983512" w:rsidP="00983512">
      <w:pPr>
        <w:pStyle w:val="Sarakstarindkopa"/>
        <w:numPr>
          <w:ilvl w:val="1"/>
          <w:numId w:val="5"/>
        </w:numPr>
        <w:spacing w:line="360" w:lineRule="auto"/>
        <w:ind w:left="0" w:firstLine="567"/>
        <w:contextualSpacing w:val="0"/>
        <w:rPr>
          <w:rFonts w:eastAsiaTheme="minorHAnsi"/>
          <w:shd w:val="clear" w:color="auto" w:fill="FFFFFF"/>
          <w:lang w:eastAsia="en-US"/>
        </w:rPr>
      </w:pPr>
      <w:r w:rsidRPr="00A21AD0">
        <w:rPr>
          <w:rFonts w:eastAsiaTheme="minorHAnsi"/>
          <w:shd w:val="clear" w:color="auto" w:fill="FFFFFF"/>
          <w:lang w:eastAsia="en-US"/>
        </w:rPr>
        <w:t>izteikt 1.pielikumu jaunā redakcijā (pielikumā);</w:t>
      </w:r>
    </w:p>
    <w:p w14:paraId="2390AF92" w14:textId="7DC9F26B" w:rsidR="007D6D57" w:rsidRPr="00A21AD0" w:rsidRDefault="00983512" w:rsidP="00983512">
      <w:pPr>
        <w:pStyle w:val="Sarakstarindkopa"/>
        <w:numPr>
          <w:ilvl w:val="1"/>
          <w:numId w:val="5"/>
        </w:numPr>
        <w:spacing w:line="360" w:lineRule="auto"/>
        <w:ind w:left="0" w:firstLine="567"/>
        <w:contextualSpacing w:val="0"/>
        <w:jc w:val="both"/>
        <w:rPr>
          <w:rFonts w:eastAsiaTheme="minorHAnsi"/>
          <w:shd w:val="clear" w:color="auto" w:fill="FFFFFF"/>
          <w:lang w:eastAsia="en-US"/>
        </w:rPr>
      </w:pPr>
      <w:r w:rsidRPr="00A21AD0">
        <w:rPr>
          <w:rFonts w:eastAsiaTheme="minorHAnsi"/>
          <w:shd w:val="clear" w:color="auto" w:fill="FFFFFF"/>
          <w:lang w:eastAsia="en-US"/>
        </w:rPr>
        <w:t>izteikt</w:t>
      </w:r>
      <w:r w:rsidR="001C2C27" w:rsidRPr="00A21AD0">
        <w:rPr>
          <w:rFonts w:eastAsiaTheme="minorHAnsi"/>
          <w:shd w:val="clear" w:color="auto" w:fill="FFFFFF"/>
          <w:lang w:eastAsia="en-US"/>
        </w:rPr>
        <w:t xml:space="preserve"> 26.punktā</w:t>
      </w:r>
      <w:r w:rsidRPr="00A21AD0">
        <w:rPr>
          <w:rFonts w:eastAsiaTheme="minorHAnsi"/>
          <w:shd w:val="clear" w:color="auto" w:fill="FFFFFF"/>
          <w:lang w:eastAsia="en-US"/>
        </w:rPr>
        <w:t xml:space="preserve"> šādā redakcijā:</w:t>
      </w:r>
    </w:p>
    <w:p w14:paraId="57C75D35" w14:textId="190EFEC9" w:rsidR="004F3D8F" w:rsidRPr="00A21AD0" w:rsidRDefault="00983512" w:rsidP="00983512">
      <w:pPr>
        <w:pStyle w:val="Sarakstarindkopa"/>
        <w:spacing w:line="360" w:lineRule="auto"/>
        <w:ind w:left="0" w:firstLine="567"/>
        <w:contextualSpacing w:val="0"/>
        <w:jc w:val="both"/>
        <w:rPr>
          <w:rFonts w:eastAsiaTheme="minorHAnsi"/>
          <w:shd w:val="clear" w:color="auto" w:fill="FFFFFF"/>
          <w:lang w:eastAsia="en-US"/>
        </w:rPr>
      </w:pPr>
      <w:r w:rsidRPr="00A21AD0">
        <w:t xml:space="preserve">“26. </w:t>
      </w:r>
      <w:r w:rsidR="00DE6E21" w:rsidRPr="00A21AD0">
        <w:t>Komisiju un darba grupu locekļu, kuri nav Gulbenes novada Centrālās pārvaldes un Domes izveidoto iestāžu darbinieki, atlīdzības stundas likmi nosaka, ņemot vērā Valsts un pašvaldību institūciju amatpersonu un darbinieku atlīdzības likumā noteikto bāzes mēnešalgas apmēru piemērojot koeficientu 0,0057, kas tiek pārrēķināta uz katra gada 1.janvāri, iegūto stundas likmi noapaļojot līdz četriem cipariem aiz komata. Kopējo mēneša samaksas aprēķinu noapaļo līdz diviem cipariem aiz komata.</w:t>
      </w:r>
      <w:r w:rsidRPr="00A21AD0">
        <w:t>”</w:t>
      </w:r>
      <w:r w:rsidR="00A212DA" w:rsidRPr="00A21AD0">
        <w:t>;</w:t>
      </w:r>
    </w:p>
    <w:p w14:paraId="647520CA" w14:textId="752E8B67" w:rsidR="00DE6E21" w:rsidRPr="00DE6E21" w:rsidRDefault="00983512" w:rsidP="00983512">
      <w:pPr>
        <w:pStyle w:val="Sarakstarindkopa"/>
        <w:numPr>
          <w:ilvl w:val="1"/>
          <w:numId w:val="5"/>
        </w:numPr>
        <w:spacing w:line="360" w:lineRule="auto"/>
        <w:ind w:left="0" w:firstLine="567"/>
        <w:contextualSpacing w:val="0"/>
        <w:jc w:val="both"/>
        <w:rPr>
          <w:rFonts w:eastAsiaTheme="minorHAnsi"/>
          <w:shd w:val="clear" w:color="auto" w:fill="FFFFFF"/>
          <w:lang w:eastAsia="en-US"/>
        </w:rPr>
      </w:pPr>
      <w:r w:rsidRPr="00DE6E21">
        <w:t>izteikt 27.punktu šādā redakcijā:</w:t>
      </w:r>
    </w:p>
    <w:p w14:paraId="1A278D90" w14:textId="17C6A0DF" w:rsidR="007D6D57" w:rsidRPr="007D6D57" w:rsidRDefault="00983512" w:rsidP="00983512">
      <w:pPr>
        <w:spacing w:line="360" w:lineRule="auto"/>
        <w:ind w:firstLine="567"/>
        <w:jc w:val="both"/>
        <w:rPr>
          <w:rFonts w:eastAsiaTheme="minorHAnsi"/>
          <w:shd w:val="clear" w:color="auto" w:fill="FFFFFF"/>
          <w:lang w:eastAsia="en-US"/>
        </w:rPr>
      </w:pPr>
      <w:r w:rsidRPr="00DE6E21">
        <w:rPr>
          <w:rFonts w:eastAsiaTheme="minorHAnsi"/>
          <w:shd w:val="clear" w:color="auto" w:fill="FFFFFF"/>
          <w:lang w:eastAsia="en-US"/>
        </w:rPr>
        <w:t>“27. Gulbenes novada vēlēšanu komisijas un iecirkņu vēlēšanu komisiju priekšsēdētāju,</w:t>
      </w:r>
      <w:r w:rsidRPr="007D6D57">
        <w:rPr>
          <w:rFonts w:eastAsiaTheme="minorHAnsi"/>
          <w:shd w:val="clear" w:color="auto" w:fill="FFFFFF"/>
          <w:lang w:eastAsia="en-US"/>
        </w:rPr>
        <w:t xml:space="preserve"> sekretāru, komisiju locekļu un pieaicināto personu atlīdzības stundas likmi nosaka:</w:t>
      </w:r>
    </w:p>
    <w:p w14:paraId="0A4E4B7B" w14:textId="77777777" w:rsidR="007D6D57" w:rsidRDefault="00983512" w:rsidP="00983512">
      <w:pPr>
        <w:spacing w:line="360" w:lineRule="auto"/>
        <w:ind w:firstLine="567"/>
        <w:jc w:val="both"/>
        <w:rPr>
          <w:rFonts w:eastAsiaTheme="minorHAnsi"/>
          <w:shd w:val="clear" w:color="auto" w:fill="FFFFFF"/>
          <w:lang w:eastAsia="en-US"/>
        </w:rPr>
      </w:pPr>
      <w:r>
        <w:rPr>
          <w:rFonts w:eastAsiaTheme="minorHAnsi"/>
          <w:shd w:val="clear" w:color="auto" w:fill="FFFFFF"/>
          <w:lang w:eastAsia="en-US"/>
        </w:rPr>
        <w:t xml:space="preserve">27.1. </w:t>
      </w:r>
      <w:r w:rsidRPr="007D6D57">
        <w:rPr>
          <w:rFonts w:eastAsiaTheme="minorHAnsi"/>
          <w:shd w:val="clear" w:color="auto" w:fill="FFFFFF"/>
          <w:lang w:eastAsia="en-US"/>
        </w:rPr>
        <w:t>Centrālā vēlēšanu komisija ar atsevišķu lēmumu saskaņā ar Ministru kabineta noteikumiem:</w:t>
      </w:r>
    </w:p>
    <w:p w14:paraId="7E43C08C" w14:textId="6CBF8495" w:rsidR="007D6D57" w:rsidRPr="007D6D57" w:rsidRDefault="00983512" w:rsidP="00983512">
      <w:pPr>
        <w:spacing w:line="360" w:lineRule="auto"/>
        <w:ind w:firstLine="567"/>
        <w:jc w:val="both"/>
        <w:rPr>
          <w:rFonts w:eastAsiaTheme="minorHAnsi"/>
          <w:shd w:val="clear" w:color="auto" w:fill="FFFFFF"/>
          <w:lang w:eastAsia="en-US"/>
        </w:rPr>
      </w:pPr>
      <w:r w:rsidRPr="007D6D57">
        <w:rPr>
          <w:rFonts w:eastAsiaTheme="minorHAnsi"/>
          <w:shd w:val="clear" w:color="auto" w:fill="FFFFFF"/>
          <w:lang w:eastAsia="en-US"/>
        </w:rPr>
        <w:t>27.1.1.</w:t>
      </w:r>
      <w:r w:rsidRPr="007D6D57">
        <w:rPr>
          <w:rFonts w:eastAsiaTheme="minorHAnsi"/>
          <w:shd w:val="clear" w:color="auto" w:fill="FFFFFF"/>
          <w:lang w:eastAsia="en-US"/>
        </w:rPr>
        <w:tab/>
        <w:t>par darbu Saeimas vēlēšanu, Eiropas Parlamenta vēlēšanu un tautas nobalsošanas sagatavošanā;</w:t>
      </w:r>
    </w:p>
    <w:p w14:paraId="083EC674" w14:textId="77777777" w:rsidR="007D6D57" w:rsidRPr="007D6D57" w:rsidRDefault="00983512" w:rsidP="00983512">
      <w:pPr>
        <w:spacing w:line="360" w:lineRule="auto"/>
        <w:ind w:firstLine="567"/>
        <w:jc w:val="both"/>
        <w:rPr>
          <w:rFonts w:eastAsiaTheme="minorHAnsi"/>
          <w:shd w:val="clear" w:color="auto" w:fill="FFFFFF"/>
          <w:lang w:eastAsia="en-US"/>
        </w:rPr>
      </w:pPr>
      <w:r w:rsidRPr="007D6D57">
        <w:rPr>
          <w:rFonts w:eastAsiaTheme="minorHAnsi"/>
          <w:shd w:val="clear" w:color="auto" w:fill="FFFFFF"/>
          <w:lang w:eastAsia="en-US"/>
        </w:rPr>
        <w:t>27.1.2.</w:t>
      </w:r>
      <w:r w:rsidRPr="007D6D57">
        <w:rPr>
          <w:rFonts w:eastAsiaTheme="minorHAnsi"/>
          <w:shd w:val="clear" w:color="auto" w:fill="FFFFFF"/>
          <w:lang w:eastAsia="en-US"/>
        </w:rPr>
        <w:tab/>
        <w:t>pašvaldības domes vēlēšanu vai pašvaldības referenduma sagatavošanā, ja tas notiek vienlaikus ar Saeimas vēlēšanām, Eiropas Parlamenta vēlēšanām vai tautas nobalsošanu;</w:t>
      </w:r>
    </w:p>
    <w:p w14:paraId="277FAD00" w14:textId="60C46902" w:rsidR="007D6D57" w:rsidRPr="00C466B6" w:rsidRDefault="00983512" w:rsidP="00983512">
      <w:pPr>
        <w:spacing w:line="360" w:lineRule="auto"/>
        <w:ind w:firstLine="567"/>
        <w:jc w:val="both"/>
        <w:rPr>
          <w:rFonts w:eastAsiaTheme="minorHAnsi"/>
          <w:shd w:val="clear" w:color="auto" w:fill="FFFFFF"/>
          <w:lang w:eastAsia="en-US"/>
        </w:rPr>
      </w:pPr>
      <w:r w:rsidRPr="007D6D57">
        <w:rPr>
          <w:rFonts w:eastAsiaTheme="minorHAnsi"/>
          <w:shd w:val="clear" w:color="auto" w:fill="FFFFFF"/>
          <w:lang w:eastAsia="en-US"/>
        </w:rPr>
        <w:t>27.2.</w:t>
      </w:r>
      <w:r w:rsidRPr="007D6D57">
        <w:rPr>
          <w:rFonts w:eastAsiaTheme="minorHAnsi"/>
          <w:shd w:val="clear" w:color="auto" w:fill="FFFFFF"/>
          <w:lang w:eastAsia="en-US"/>
        </w:rPr>
        <w:tab/>
        <w:t xml:space="preserve">Dome ar atsevišķu lēmumu – par darbu pašvaldības domes vēlēšanu un </w:t>
      </w:r>
      <w:r w:rsidRPr="00C466B6">
        <w:rPr>
          <w:rFonts w:eastAsiaTheme="minorHAnsi"/>
          <w:shd w:val="clear" w:color="auto" w:fill="FFFFFF"/>
          <w:lang w:eastAsia="en-US"/>
        </w:rPr>
        <w:t>pašvaldības referenduma sagatavošanā.</w:t>
      </w:r>
      <w:r w:rsidR="00FE5AEE">
        <w:rPr>
          <w:rFonts w:eastAsiaTheme="minorHAnsi"/>
          <w:shd w:val="clear" w:color="auto" w:fill="FFFFFF"/>
          <w:lang w:eastAsia="en-US"/>
        </w:rPr>
        <w:t>”;</w:t>
      </w:r>
    </w:p>
    <w:p w14:paraId="559EF37D" w14:textId="7479331E" w:rsidR="00DE6E21" w:rsidRPr="00C466B6" w:rsidRDefault="00983512" w:rsidP="00983512">
      <w:pPr>
        <w:pStyle w:val="Sarakstarindkopa"/>
        <w:numPr>
          <w:ilvl w:val="1"/>
          <w:numId w:val="5"/>
        </w:numPr>
        <w:spacing w:line="360" w:lineRule="auto"/>
        <w:ind w:left="0" w:firstLine="567"/>
        <w:contextualSpacing w:val="0"/>
        <w:jc w:val="both"/>
        <w:rPr>
          <w:rFonts w:eastAsiaTheme="minorHAnsi"/>
          <w:shd w:val="clear" w:color="auto" w:fill="FFFFFF"/>
          <w:lang w:eastAsia="en-US"/>
        </w:rPr>
      </w:pPr>
      <w:r>
        <w:rPr>
          <w:rFonts w:eastAsiaTheme="minorHAnsi"/>
          <w:shd w:val="clear" w:color="auto" w:fill="FFFFFF"/>
          <w:lang w:eastAsia="en-US"/>
        </w:rPr>
        <w:t>p</w:t>
      </w:r>
      <w:r w:rsidR="00C466B6" w:rsidRPr="00C466B6">
        <w:rPr>
          <w:rFonts w:eastAsiaTheme="minorHAnsi"/>
          <w:shd w:val="clear" w:color="auto" w:fill="FFFFFF"/>
          <w:lang w:eastAsia="en-US"/>
        </w:rPr>
        <w:t>apildināt ar 27.</w:t>
      </w:r>
      <w:r w:rsidR="00C466B6" w:rsidRPr="00C466B6">
        <w:rPr>
          <w:rFonts w:eastAsiaTheme="minorHAnsi"/>
          <w:shd w:val="clear" w:color="auto" w:fill="FFFFFF"/>
          <w:vertAlign w:val="superscript"/>
          <w:lang w:eastAsia="en-US"/>
        </w:rPr>
        <w:t>1.</w:t>
      </w:r>
      <w:r w:rsidR="00C466B6" w:rsidRPr="00C466B6">
        <w:rPr>
          <w:rFonts w:eastAsiaTheme="minorHAnsi"/>
          <w:shd w:val="clear" w:color="auto" w:fill="FFFFFF"/>
          <w:lang w:eastAsia="en-US"/>
        </w:rPr>
        <w:t>punktu šādā redakcijā:</w:t>
      </w:r>
    </w:p>
    <w:p w14:paraId="707CBD7C" w14:textId="612548FB" w:rsidR="00C466B6" w:rsidRPr="00C466B6" w:rsidRDefault="00983512" w:rsidP="00983512">
      <w:pPr>
        <w:pStyle w:val="Sarakstarindkopa"/>
        <w:spacing w:line="360" w:lineRule="auto"/>
        <w:ind w:left="0" w:firstLine="567"/>
        <w:jc w:val="both"/>
        <w:rPr>
          <w:rFonts w:eastAsiaTheme="minorHAnsi"/>
          <w:shd w:val="clear" w:color="auto" w:fill="FFFFFF"/>
          <w:lang w:eastAsia="en-US"/>
        </w:rPr>
      </w:pPr>
      <w:r w:rsidRPr="00C466B6">
        <w:rPr>
          <w:rFonts w:eastAsiaTheme="minorHAnsi"/>
          <w:shd w:val="clear" w:color="auto" w:fill="FFFFFF"/>
          <w:lang w:eastAsia="en-US"/>
        </w:rPr>
        <w:t>“27.</w:t>
      </w:r>
      <w:r w:rsidRPr="00C466B6">
        <w:rPr>
          <w:rFonts w:eastAsiaTheme="minorHAnsi"/>
          <w:shd w:val="clear" w:color="auto" w:fill="FFFFFF"/>
          <w:vertAlign w:val="superscript"/>
          <w:lang w:eastAsia="en-US"/>
        </w:rPr>
        <w:t>1.</w:t>
      </w:r>
      <w:r w:rsidRPr="00C466B6">
        <w:rPr>
          <w:rFonts w:eastAsiaTheme="minorHAnsi"/>
          <w:shd w:val="clear" w:color="auto" w:fill="FFFFFF"/>
          <w:lang w:eastAsia="en-US"/>
        </w:rPr>
        <w:t xml:space="preserve"> Gulbenes novada vēlēšanu komisijas priekšsēdētāja, sekretāra un citu komisijas locekļu atlīdzības stundas likmi par periodu starp vēlēšanām, kurā viņi pilda savus pienākumus komisijā, nosaka, ņemot vērā Valsts un pašvaldību institūciju amatpersonu un darbinieku atlīdzības likumā noteikto bāzes mēnešalgas apmēru, kam piemērots šāds koeficients:</w:t>
      </w:r>
    </w:p>
    <w:p w14:paraId="7C7E2286" w14:textId="77777777" w:rsidR="00C466B6" w:rsidRPr="00C466B6" w:rsidRDefault="00983512" w:rsidP="00983512">
      <w:pPr>
        <w:pStyle w:val="Sarakstarindkopa"/>
        <w:spacing w:line="360" w:lineRule="auto"/>
        <w:ind w:left="0" w:firstLine="567"/>
        <w:jc w:val="both"/>
        <w:rPr>
          <w:rFonts w:eastAsiaTheme="minorHAnsi"/>
          <w:shd w:val="clear" w:color="auto" w:fill="FFFFFF"/>
          <w:lang w:eastAsia="en-US"/>
        </w:rPr>
      </w:pPr>
      <w:r w:rsidRPr="00C466B6">
        <w:rPr>
          <w:rFonts w:eastAsiaTheme="minorHAnsi"/>
          <w:shd w:val="clear" w:color="auto" w:fill="FFFFFF"/>
          <w:lang w:eastAsia="en-US"/>
        </w:rPr>
        <w:t>27.</w:t>
      </w:r>
      <w:r w:rsidRPr="00C466B6">
        <w:rPr>
          <w:rFonts w:eastAsiaTheme="minorHAnsi"/>
          <w:shd w:val="clear" w:color="auto" w:fill="FFFFFF"/>
          <w:vertAlign w:val="superscript"/>
          <w:lang w:eastAsia="en-US"/>
        </w:rPr>
        <w:t>1.</w:t>
      </w:r>
      <w:r w:rsidRPr="00C466B6">
        <w:rPr>
          <w:rFonts w:eastAsiaTheme="minorHAnsi"/>
          <w:shd w:val="clear" w:color="auto" w:fill="FFFFFF"/>
          <w:lang w:eastAsia="en-US"/>
        </w:rPr>
        <w:t>1. komisijas priekšsēdētājam - 0,013;</w:t>
      </w:r>
    </w:p>
    <w:p w14:paraId="0DFF5EDA" w14:textId="77777777" w:rsidR="00C466B6" w:rsidRPr="00C466B6" w:rsidRDefault="00983512" w:rsidP="00983512">
      <w:pPr>
        <w:pStyle w:val="Sarakstarindkopa"/>
        <w:spacing w:line="360" w:lineRule="auto"/>
        <w:ind w:left="0" w:firstLine="567"/>
        <w:jc w:val="both"/>
        <w:rPr>
          <w:rFonts w:eastAsiaTheme="minorHAnsi"/>
          <w:shd w:val="clear" w:color="auto" w:fill="FFFFFF"/>
          <w:lang w:eastAsia="en-US"/>
        </w:rPr>
      </w:pPr>
      <w:r w:rsidRPr="00C466B6">
        <w:rPr>
          <w:rFonts w:eastAsiaTheme="minorHAnsi"/>
          <w:shd w:val="clear" w:color="auto" w:fill="FFFFFF"/>
          <w:lang w:eastAsia="en-US"/>
        </w:rPr>
        <w:t>27.</w:t>
      </w:r>
      <w:r w:rsidRPr="00C466B6">
        <w:rPr>
          <w:rFonts w:eastAsiaTheme="minorHAnsi"/>
          <w:shd w:val="clear" w:color="auto" w:fill="FFFFFF"/>
          <w:vertAlign w:val="superscript"/>
          <w:lang w:eastAsia="en-US"/>
        </w:rPr>
        <w:t>1.</w:t>
      </w:r>
      <w:r w:rsidRPr="00C466B6">
        <w:rPr>
          <w:rFonts w:eastAsiaTheme="minorHAnsi"/>
          <w:shd w:val="clear" w:color="auto" w:fill="FFFFFF"/>
          <w:lang w:eastAsia="en-US"/>
        </w:rPr>
        <w:t>2. komisijas sekretāram - 0,011;</w:t>
      </w:r>
    </w:p>
    <w:p w14:paraId="5A98BB74" w14:textId="245C1C6E" w:rsidR="00303CF8" w:rsidRPr="00C466B6" w:rsidRDefault="00983512" w:rsidP="00983512">
      <w:pPr>
        <w:pStyle w:val="Sarakstarindkopa"/>
        <w:spacing w:line="360" w:lineRule="auto"/>
        <w:ind w:left="0" w:firstLine="567"/>
        <w:contextualSpacing w:val="0"/>
        <w:jc w:val="both"/>
        <w:rPr>
          <w:rFonts w:eastAsiaTheme="minorHAnsi"/>
          <w:highlight w:val="cyan"/>
          <w:shd w:val="clear" w:color="auto" w:fill="FFFFFF"/>
          <w:lang w:eastAsia="en-US"/>
        </w:rPr>
      </w:pPr>
      <w:r w:rsidRPr="00C466B6">
        <w:rPr>
          <w:rFonts w:eastAsiaTheme="minorHAnsi"/>
          <w:shd w:val="clear" w:color="auto" w:fill="FFFFFF"/>
          <w:lang w:eastAsia="en-US"/>
        </w:rPr>
        <w:t>27.</w:t>
      </w:r>
      <w:r w:rsidRPr="00C466B6">
        <w:rPr>
          <w:rFonts w:eastAsiaTheme="minorHAnsi"/>
          <w:shd w:val="clear" w:color="auto" w:fill="FFFFFF"/>
          <w:vertAlign w:val="superscript"/>
          <w:lang w:eastAsia="en-US"/>
        </w:rPr>
        <w:t>1.</w:t>
      </w:r>
      <w:r w:rsidRPr="00C466B6">
        <w:rPr>
          <w:rFonts w:eastAsiaTheme="minorHAnsi"/>
          <w:shd w:val="clear" w:color="auto" w:fill="FFFFFF"/>
          <w:lang w:eastAsia="en-US"/>
        </w:rPr>
        <w:t>3. komisijas loceklim - 0,0083.”.</w:t>
      </w:r>
    </w:p>
    <w:p w14:paraId="79CBF90D" w14:textId="005A7163" w:rsidR="00CB38BA" w:rsidRPr="00507CD5" w:rsidRDefault="00983512" w:rsidP="00983512">
      <w:pPr>
        <w:pStyle w:val="Sarakstarindkopa"/>
        <w:numPr>
          <w:ilvl w:val="0"/>
          <w:numId w:val="4"/>
        </w:numPr>
        <w:spacing w:line="360" w:lineRule="auto"/>
        <w:ind w:left="0" w:right="-1" w:firstLine="567"/>
        <w:jc w:val="both"/>
        <w:rPr>
          <w:rFonts w:eastAsia="Calibri"/>
          <w:lang w:eastAsia="en-US"/>
        </w:rPr>
      </w:pPr>
      <w:r w:rsidRPr="00507CD5">
        <w:rPr>
          <w:rFonts w:eastAsia="Calibri"/>
          <w:lang w:eastAsia="en-US"/>
        </w:rPr>
        <w:t>Grozījum</w:t>
      </w:r>
      <w:r w:rsidR="00FE5AEE">
        <w:rPr>
          <w:rFonts w:eastAsia="Calibri"/>
          <w:lang w:eastAsia="en-US"/>
        </w:rPr>
        <w:t>i</w:t>
      </w:r>
      <w:r w:rsidRPr="00507CD5">
        <w:rPr>
          <w:rFonts w:eastAsia="Calibri"/>
          <w:lang w:eastAsia="en-US"/>
        </w:rPr>
        <w:t xml:space="preserve"> stājas spēkā 202</w:t>
      </w:r>
      <w:r w:rsidR="00303CF8">
        <w:rPr>
          <w:rFonts w:eastAsia="Calibri"/>
          <w:lang w:eastAsia="en-US"/>
        </w:rPr>
        <w:t>6</w:t>
      </w:r>
      <w:r w:rsidRPr="00507CD5">
        <w:rPr>
          <w:rFonts w:eastAsia="Calibri"/>
          <w:lang w:eastAsia="en-US"/>
        </w:rPr>
        <w:t>.gada 1.</w:t>
      </w:r>
      <w:r w:rsidR="009E52B7">
        <w:rPr>
          <w:rFonts w:eastAsia="Calibri"/>
          <w:lang w:eastAsia="en-US"/>
        </w:rPr>
        <w:t>janvārī</w:t>
      </w:r>
      <w:r w:rsidRPr="00507CD5">
        <w:rPr>
          <w:rFonts w:eastAsia="Calibri"/>
          <w:lang w:eastAsia="en-US"/>
        </w:rPr>
        <w:t>.</w:t>
      </w:r>
    </w:p>
    <w:p w14:paraId="7607A04E" w14:textId="77777777" w:rsidR="007B6AF7" w:rsidRPr="007B6AF7" w:rsidRDefault="007B6AF7" w:rsidP="007B6AF7">
      <w:pPr>
        <w:pStyle w:val="Sarakstarindkopa"/>
        <w:tabs>
          <w:tab w:val="left" w:pos="851"/>
        </w:tabs>
        <w:spacing w:after="120" w:line="360" w:lineRule="auto"/>
        <w:ind w:left="360"/>
        <w:jc w:val="both"/>
        <w:rPr>
          <w:rFonts w:eastAsiaTheme="minorHAnsi"/>
          <w:highlight w:val="yellow"/>
          <w:shd w:val="clear" w:color="auto" w:fill="FFFFFF"/>
          <w:lang w:eastAsia="en-US"/>
        </w:rPr>
      </w:pPr>
    </w:p>
    <w:p w14:paraId="513F89E4" w14:textId="63A33379" w:rsidR="006218DC" w:rsidRPr="0075285A" w:rsidRDefault="00983512" w:rsidP="0075285A">
      <w:pPr>
        <w:spacing w:after="160" w:line="259" w:lineRule="auto"/>
        <w:ind w:right="-1"/>
        <w:jc w:val="both"/>
        <w:rPr>
          <w:rFonts w:eastAsia="Calibri"/>
          <w:lang w:eastAsia="en-US"/>
        </w:rPr>
      </w:pPr>
      <w:r w:rsidRPr="0075285A">
        <w:rPr>
          <w:rFonts w:eastAsia="Calibri"/>
          <w:lang w:eastAsia="en-US"/>
        </w:rPr>
        <w:t xml:space="preserve">Gulbenes novada </w:t>
      </w:r>
      <w:r w:rsidR="009E52B7">
        <w:rPr>
          <w:rFonts w:eastAsia="Calibri"/>
          <w:lang w:eastAsia="en-US"/>
        </w:rPr>
        <w:t xml:space="preserve">pašvaldības </w:t>
      </w:r>
      <w:r w:rsidRPr="0075285A">
        <w:rPr>
          <w:rFonts w:eastAsia="Calibri"/>
          <w:lang w:eastAsia="en-US"/>
        </w:rPr>
        <w:t>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sidR="00303CF8">
        <w:rPr>
          <w:rFonts w:eastAsiaTheme="minorHAnsi"/>
          <w:lang w:eastAsia="en-US"/>
        </w:rPr>
        <w:t>N.Mazūrs</w:t>
      </w:r>
      <w:proofErr w:type="spellEnd"/>
    </w:p>
    <w:sectPr w:rsidR="006218DC" w:rsidRPr="0075285A" w:rsidSect="006F044C">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hybridMultilevel"/>
    <w:tmpl w:val="99A253DC"/>
    <w:lvl w:ilvl="0" w:tplc="A4AE4F9A">
      <w:start w:val="1"/>
      <w:numFmt w:val="decimal"/>
      <w:lvlText w:val="%1."/>
      <w:lvlJc w:val="left"/>
      <w:pPr>
        <w:ind w:left="720" w:hanging="360"/>
      </w:pPr>
    </w:lvl>
    <w:lvl w:ilvl="1" w:tplc="4FD88428" w:tentative="1">
      <w:start w:val="1"/>
      <w:numFmt w:val="lowerLetter"/>
      <w:lvlText w:val="%2."/>
      <w:lvlJc w:val="left"/>
      <w:pPr>
        <w:ind w:left="1440" w:hanging="360"/>
      </w:pPr>
    </w:lvl>
    <w:lvl w:ilvl="2" w:tplc="6DCA7B28" w:tentative="1">
      <w:start w:val="1"/>
      <w:numFmt w:val="lowerRoman"/>
      <w:lvlText w:val="%3."/>
      <w:lvlJc w:val="right"/>
      <w:pPr>
        <w:ind w:left="2160" w:hanging="180"/>
      </w:pPr>
    </w:lvl>
    <w:lvl w:ilvl="3" w:tplc="46CC5AC6" w:tentative="1">
      <w:start w:val="1"/>
      <w:numFmt w:val="decimal"/>
      <w:lvlText w:val="%4."/>
      <w:lvlJc w:val="left"/>
      <w:pPr>
        <w:ind w:left="2880" w:hanging="360"/>
      </w:pPr>
    </w:lvl>
    <w:lvl w:ilvl="4" w:tplc="DF58C02E" w:tentative="1">
      <w:start w:val="1"/>
      <w:numFmt w:val="lowerLetter"/>
      <w:lvlText w:val="%5."/>
      <w:lvlJc w:val="left"/>
      <w:pPr>
        <w:ind w:left="3600" w:hanging="360"/>
      </w:pPr>
    </w:lvl>
    <w:lvl w:ilvl="5" w:tplc="2C02AA1A" w:tentative="1">
      <w:start w:val="1"/>
      <w:numFmt w:val="lowerRoman"/>
      <w:lvlText w:val="%6."/>
      <w:lvlJc w:val="right"/>
      <w:pPr>
        <w:ind w:left="4320" w:hanging="180"/>
      </w:pPr>
    </w:lvl>
    <w:lvl w:ilvl="6" w:tplc="204A35BC" w:tentative="1">
      <w:start w:val="1"/>
      <w:numFmt w:val="decimal"/>
      <w:lvlText w:val="%7."/>
      <w:lvlJc w:val="left"/>
      <w:pPr>
        <w:ind w:left="5040" w:hanging="360"/>
      </w:pPr>
    </w:lvl>
    <w:lvl w:ilvl="7" w:tplc="F3D00586" w:tentative="1">
      <w:start w:val="1"/>
      <w:numFmt w:val="lowerLetter"/>
      <w:lvlText w:val="%8."/>
      <w:lvlJc w:val="left"/>
      <w:pPr>
        <w:ind w:left="5760" w:hanging="360"/>
      </w:pPr>
    </w:lvl>
    <w:lvl w:ilvl="8" w:tplc="5D4EDC3E" w:tentative="1">
      <w:start w:val="1"/>
      <w:numFmt w:val="lowerRoman"/>
      <w:lvlText w:val="%9."/>
      <w:lvlJc w:val="right"/>
      <w:pPr>
        <w:ind w:left="6480" w:hanging="180"/>
      </w:pPr>
    </w:lvl>
  </w:abstractNum>
  <w:abstractNum w:abstractNumId="1" w15:restartNumberingAfterBreak="0">
    <w:nsid w:val="0AB21220"/>
    <w:multiLevelType w:val="hybridMultilevel"/>
    <w:tmpl w:val="250EFD0A"/>
    <w:lvl w:ilvl="0" w:tplc="FD0676F6">
      <w:start w:val="1"/>
      <w:numFmt w:val="decimal"/>
      <w:lvlText w:val="%1."/>
      <w:lvlJc w:val="left"/>
      <w:pPr>
        <w:ind w:left="720" w:hanging="360"/>
      </w:pPr>
    </w:lvl>
    <w:lvl w:ilvl="1" w:tplc="4B7E9A64" w:tentative="1">
      <w:start w:val="1"/>
      <w:numFmt w:val="lowerLetter"/>
      <w:lvlText w:val="%2."/>
      <w:lvlJc w:val="left"/>
      <w:pPr>
        <w:ind w:left="1440" w:hanging="360"/>
      </w:pPr>
    </w:lvl>
    <w:lvl w:ilvl="2" w:tplc="807C8D8A" w:tentative="1">
      <w:start w:val="1"/>
      <w:numFmt w:val="lowerRoman"/>
      <w:lvlText w:val="%3."/>
      <w:lvlJc w:val="right"/>
      <w:pPr>
        <w:ind w:left="2160" w:hanging="180"/>
      </w:pPr>
    </w:lvl>
    <w:lvl w:ilvl="3" w:tplc="7A8E2666" w:tentative="1">
      <w:start w:val="1"/>
      <w:numFmt w:val="decimal"/>
      <w:lvlText w:val="%4."/>
      <w:lvlJc w:val="left"/>
      <w:pPr>
        <w:ind w:left="2880" w:hanging="360"/>
      </w:pPr>
    </w:lvl>
    <w:lvl w:ilvl="4" w:tplc="920EAECA" w:tentative="1">
      <w:start w:val="1"/>
      <w:numFmt w:val="lowerLetter"/>
      <w:lvlText w:val="%5."/>
      <w:lvlJc w:val="left"/>
      <w:pPr>
        <w:ind w:left="3600" w:hanging="360"/>
      </w:pPr>
    </w:lvl>
    <w:lvl w:ilvl="5" w:tplc="08841032" w:tentative="1">
      <w:start w:val="1"/>
      <w:numFmt w:val="lowerRoman"/>
      <w:lvlText w:val="%6."/>
      <w:lvlJc w:val="right"/>
      <w:pPr>
        <w:ind w:left="4320" w:hanging="180"/>
      </w:pPr>
    </w:lvl>
    <w:lvl w:ilvl="6" w:tplc="C3B47CC8" w:tentative="1">
      <w:start w:val="1"/>
      <w:numFmt w:val="decimal"/>
      <w:lvlText w:val="%7."/>
      <w:lvlJc w:val="left"/>
      <w:pPr>
        <w:ind w:left="5040" w:hanging="360"/>
      </w:pPr>
    </w:lvl>
    <w:lvl w:ilvl="7" w:tplc="A3D81E54" w:tentative="1">
      <w:start w:val="1"/>
      <w:numFmt w:val="lowerLetter"/>
      <w:lvlText w:val="%8."/>
      <w:lvlJc w:val="left"/>
      <w:pPr>
        <w:ind w:left="5760" w:hanging="360"/>
      </w:pPr>
    </w:lvl>
    <w:lvl w:ilvl="8" w:tplc="E392D494"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0426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32011"/>
    <w:multiLevelType w:val="hybridMultilevel"/>
    <w:tmpl w:val="4E7EBC5A"/>
    <w:lvl w:ilvl="0" w:tplc="6EAE63EA">
      <w:start w:val="1"/>
      <w:numFmt w:val="decimal"/>
      <w:lvlText w:val="%1."/>
      <w:lvlJc w:val="left"/>
      <w:pPr>
        <w:ind w:left="720" w:hanging="360"/>
      </w:pPr>
      <w:rPr>
        <w:rFonts w:eastAsia="Calibri" w:hint="default"/>
      </w:rPr>
    </w:lvl>
    <w:lvl w:ilvl="1" w:tplc="A57E68B2" w:tentative="1">
      <w:start w:val="1"/>
      <w:numFmt w:val="lowerLetter"/>
      <w:lvlText w:val="%2."/>
      <w:lvlJc w:val="left"/>
      <w:pPr>
        <w:ind w:left="1440" w:hanging="360"/>
      </w:pPr>
    </w:lvl>
    <w:lvl w:ilvl="2" w:tplc="099CE706" w:tentative="1">
      <w:start w:val="1"/>
      <w:numFmt w:val="lowerRoman"/>
      <w:lvlText w:val="%3."/>
      <w:lvlJc w:val="right"/>
      <w:pPr>
        <w:ind w:left="2160" w:hanging="180"/>
      </w:pPr>
    </w:lvl>
    <w:lvl w:ilvl="3" w:tplc="72CEA61E" w:tentative="1">
      <w:start w:val="1"/>
      <w:numFmt w:val="decimal"/>
      <w:lvlText w:val="%4."/>
      <w:lvlJc w:val="left"/>
      <w:pPr>
        <w:ind w:left="2880" w:hanging="360"/>
      </w:pPr>
    </w:lvl>
    <w:lvl w:ilvl="4" w:tplc="6194F6AE" w:tentative="1">
      <w:start w:val="1"/>
      <w:numFmt w:val="lowerLetter"/>
      <w:lvlText w:val="%5."/>
      <w:lvlJc w:val="left"/>
      <w:pPr>
        <w:ind w:left="3600" w:hanging="360"/>
      </w:pPr>
    </w:lvl>
    <w:lvl w:ilvl="5" w:tplc="39B2A9F8" w:tentative="1">
      <w:start w:val="1"/>
      <w:numFmt w:val="lowerRoman"/>
      <w:lvlText w:val="%6."/>
      <w:lvlJc w:val="right"/>
      <w:pPr>
        <w:ind w:left="4320" w:hanging="180"/>
      </w:pPr>
    </w:lvl>
    <w:lvl w:ilvl="6" w:tplc="19E6CD42" w:tentative="1">
      <w:start w:val="1"/>
      <w:numFmt w:val="decimal"/>
      <w:lvlText w:val="%7."/>
      <w:lvlJc w:val="left"/>
      <w:pPr>
        <w:ind w:left="5040" w:hanging="360"/>
      </w:pPr>
    </w:lvl>
    <w:lvl w:ilvl="7" w:tplc="19F4E77C" w:tentative="1">
      <w:start w:val="1"/>
      <w:numFmt w:val="lowerLetter"/>
      <w:lvlText w:val="%8."/>
      <w:lvlJc w:val="left"/>
      <w:pPr>
        <w:ind w:left="5760" w:hanging="360"/>
      </w:pPr>
    </w:lvl>
    <w:lvl w:ilvl="8" w:tplc="0DA4CD5E" w:tentative="1">
      <w:start w:val="1"/>
      <w:numFmt w:val="lowerRoman"/>
      <w:lvlText w:val="%9."/>
      <w:lvlJc w:val="right"/>
      <w:pPr>
        <w:ind w:left="6480" w:hanging="180"/>
      </w:pPr>
    </w:lvl>
  </w:abstractNum>
  <w:abstractNum w:abstractNumId="9" w15:restartNumberingAfterBreak="0">
    <w:nsid w:val="6A300CE9"/>
    <w:multiLevelType w:val="hybridMultilevel"/>
    <w:tmpl w:val="2AB24C26"/>
    <w:lvl w:ilvl="0" w:tplc="59A206BC">
      <w:start w:val="1"/>
      <w:numFmt w:val="decimal"/>
      <w:lvlText w:val="%1)"/>
      <w:lvlJc w:val="left"/>
      <w:pPr>
        <w:ind w:left="1287" w:hanging="360"/>
      </w:pPr>
    </w:lvl>
    <w:lvl w:ilvl="1" w:tplc="C22C8E92" w:tentative="1">
      <w:start w:val="1"/>
      <w:numFmt w:val="lowerLetter"/>
      <w:lvlText w:val="%2."/>
      <w:lvlJc w:val="left"/>
      <w:pPr>
        <w:ind w:left="2007" w:hanging="360"/>
      </w:pPr>
    </w:lvl>
    <w:lvl w:ilvl="2" w:tplc="DA188112" w:tentative="1">
      <w:start w:val="1"/>
      <w:numFmt w:val="lowerRoman"/>
      <w:lvlText w:val="%3."/>
      <w:lvlJc w:val="right"/>
      <w:pPr>
        <w:ind w:left="2727" w:hanging="180"/>
      </w:pPr>
    </w:lvl>
    <w:lvl w:ilvl="3" w:tplc="107E20A8" w:tentative="1">
      <w:start w:val="1"/>
      <w:numFmt w:val="decimal"/>
      <w:lvlText w:val="%4."/>
      <w:lvlJc w:val="left"/>
      <w:pPr>
        <w:ind w:left="3447" w:hanging="360"/>
      </w:pPr>
    </w:lvl>
    <w:lvl w:ilvl="4" w:tplc="4260BBBA" w:tentative="1">
      <w:start w:val="1"/>
      <w:numFmt w:val="lowerLetter"/>
      <w:lvlText w:val="%5."/>
      <w:lvlJc w:val="left"/>
      <w:pPr>
        <w:ind w:left="4167" w:hanging="360"/>
      </w:pPr>
    </w:lvl>
    <w:lvl w:ilvl="5" w:tplc="3F4839C6" w:tentative="1">
      <w:start w:val="1"/>
      <w:numFmt w:val="lowerRoman"/>
      <w:lvlText w:val="%6."/>
      <w:lvlJc w:val="right"/>
      <w:pPr>
        <w:ind w:left="4887" w:hanging="180"/>
      </w:pPr>
    </w:lvl>
    <w:lvl w:ilvl="6" w:tplc="E3B8B9F6" w:tentative="1">
      <w:start w:val="1"/>
      <w:numFmt w:val="decimal"/>
      <w:lvlText w:val="%7."/>
      <w:lvlJc w:val="left"/>
      <w:pPr>
        <w:ind w:left="5607" w:hanging="360"/>
      </w:pPr>
    </w:lvl>
    <w:lvl w:ilvl="7" w:tplc="9506AA52" w:tentative="1">
      <w:start w:val="1"/>
      <w:numFmt w:val="lowerLetter"/>
      <w:lvlText w:val="%8."/>
      <w:lvlJc w:val="left"/>
      <w:pPr>
        <w:ind w:left="6327" w:hanging="360"/>
      </w:pPr>
    </w:lvl>
    <w:lvl w:ilvl="8" w:tplc="98B62C84" w:tentative="1">
      <w:start w:val="1"/>
      <w:numFmt w:val="lowerRoman"/>
      <w:lvlText w:val="%9."/>
      <w:lvlJc w:val="right"/>
      <w:pPr>
        <w:ind w:left="7047" w:hanging="180"/>
      </w:pPr>
    </w:lvl>
  </w:abstractNum>
  <w:abstractNum w:abstractNumId="10" w15:restartNumberingAfterBreak="0">
    <w:nsid w:val="6EAD312E"/>
    <w:multiLevelType w:val="hybridMultilevel"/>
    <w:tmpl w:val="159C7AD4"/>
    <w:lvl w:ilvl="0" w:tplc="C72ECE2A">
      <w:start w:val="1"/>
      <w:numFmt w:val="decimal"/>
      <w:lvlText w:val="%1."/>
      <w:lvlJc w:val="left"/>
      <w:pPr>
        <w:ind w:left="786" w:hanging="360"/>
      </w:pPr>
    </w:lvl>
    <w:lvl w:ilvl="1" w:tplc="98FEAF9E">
      <w:start w:val="1"/>
      <w:numFmt w:val="lowerLetter"/>
      <w:lvlText w:val="%2."/>
      <w:lvlJc w:val="left"/>
      <w:pPr>
        <w:ind w:left="2149" w:hanging="360"/>
      </w:pPr>
    </w:lvl>
    <w:lvl w:ilvl="2" w:tplc="D0222CEE">
      <w:start w:val="1"/>
      <w:numFmt w:val="lowerRoman"/>
      <w:lvlText w:val="%3."/>
      <w:lvlJc w:val="right"/>
      <w:pPr>
        <w:ind w:left="2869" w:hanging="180"/>
      </w:pPr>
    </w:lvl>
    <w:lvl w:ilvl="3" w:tplc="29864D36">
      <w:start w:val="1"/>
      <w:numFmt w:val="decimal"/>
      <w:lvlText w:val="%4."/>
      <w:lvlJc w:val="left"/>
      <w:pPr>
        <w:ind w:left="3589" w:hanging="360"/>
      </w:pPr>
    </w:lvl>
    <w:lvl w:ilvl="4" w:tplc="670235B8">
      <w:start w:val="1"/>
      <w:numFmt w:val="lowerLetter"/>
      <w:lvlText w:val="%5."/>
      <w:lvlJc w:val="left"/>
      <w:pPr>
        <w:ind w:left="4309" w:hanging="360"/>
      </w:pPr>
    </w:lvl>
    <w:lvl w:ilvl="5" w:tplc="2D00CF90">
      <w:start w:val="1"/>
      <w:numFmt w:val="lowerRoman"/>
      <w:lvlText w:val="%6."/>
      <w:lvlJc w:val="right"/>
      <w:pPr>
        <w:ind w:left="5029" w:hanging="180"/>
      </w:pPr>
    </w:lvl>
    <w:lvl w:ilvl="6" w:tplc="66A645A2">
      <w:start w:val="1"/>
      <w:numFmt w:val="decimal"/>
      <w:lvlText w:val="%7."/>
      <w:lvlJc w:val="left"/>
      <w:pPr>
        <w:ind w:left="5749" w:hanging="360"/>
      </w:pPr>
    </w:lvl>
    <w:lvl w:ilvl="7" w:tplc="EAA8B168">
      <w:start w:val="1"/>
      <w:numFmt w:val="lowerLetter"/>
      <w:lvlText w:val="%8."/>
      <w:lvlJc w:val="left"/>
      <w:pPr>
        <w:ind w:left="6469" w:hanging="360"/>
      </w:pPr>
    </w:lvl>
    <w:lvl w:ilvl="8" w:tplc="8AEC04DE">
      <w:start w:val="1"/>
      <w:numFmt w:val="lowerRoman"/>
      <w:lvlText w:val="%9."/>
      <w:lvlJc w:val="right"/>
      <w:pPr>
        <w:ind w:left="7189"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8"/>
  </w:num>
  <w:num w:numId="7" w16cid:durableId="852720392">
    <w:abstractNumId w:val="5"/>
  </w:num>
  <w:num w:numId="8" w16cid:durableId="2106224339">
    <w:abstractNumId w:val="4"/>
  </w:num>
  <w:num w:numId="9" w16cid:durableId="468715517">
    <w:abstractNumId w:val="2"/>
  </w:num>
  <w:num w:numId="10" w16cid:durableId="1722557318">
    <w:abstractNumId w:val="7"/>
  </w:num>
  <w:num w:numId="11" w16cid:durableId="694961301">
    <w:abstractNumId w:val="12"/>
  </w:num>
  <w:num w:numId="12" w16cid:durableId="580063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6579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66F2"/>
    <w:rsid w:val="00085679"/>
    <w:rsid w:val="000A4C9A"/>
    <w:rsid w:val="000D7567"/>
    <w:rsid w:val="00120EBE"/>
    <w:rsid w:val="0015153E"/>
    <w:rsid w:val="001538FA"/>
    <w:rsid w:val="00177244"/>
    <w:rsid w:val="00186D72"/>
    <w:rsid w:val="001934A5"/>
    <w:rsid w:val="001C2C27"/>
    <w:rsid w:val="001E1875"/>
    <w:rsid w:val="00230819"/>
    <w:rsid w:val="0024486B"/>
    <w:rsid w:val="00262D50"/>
    <w:rsid w:val="00267AD8"/>
    <w:rsid w:val="002748ED"/>
    <w:rsid w:val="00296802"/>
    <w:rsid w:val="002B248C"/>
    <w:rsid w:val="002B39BB"/>
    <w:rsid w:val="002D2203"/>
    <w:rsid w:val="002D5081"/>
    <w:rsid w:val="002E5806"/>
    <w:rsid w:val="00303CF8"/>
    <w:rsid w:val="00324496"/>
    <w:rsid w:val="0035538E"/>
    <w:rsid w:val="00361D2E"/>
    <w:rsid w:val="003828D6"/>
    <w:rsid w:val="003C76B3"/>
    <w:rsid w:val="003E72E5"/>
    <w:rsid w:val="00405F03"/>
    <w:rsid w:val="0048043E"/>
    <w:rsid w:val="004B4B53"/>
    <w:rsid w:val="004D2E65"/>
    <w:rsid w:val="004F3D8F"/>
    <w:rsid w:val="00501993"/>
    <w:rsid w:val="00507CD5"/>
    <w:rsid w:val="00515D49"/>
    <w:rsid w:val="00535B24"/>
    <w:rsid w:val="005507AE"/>
    <w:rsid w:val="005632C3"/>
    <w:rsid w:val="00563C55"/>
    <w:rsid w:val="005671B6"/>
    <w:rsid w:val="005762B5"/>
    <w:rsid w:val="00583F69"/>
    <w:rsid w:val="005A67A1"/>
    <w:rsid w:val="005C0288"/>
    <w:rsid w:val="005D1A9D"/>
    <w:rsid w:val="005D2BA7"/>
    <w:rsid w:val="005F5498"/>
    <w:rsid w:val="006218BC"/>
    <w:rsid w:val="006218DC"/>
    <w:rsid w:val="00660ADD"/>
    <w:rsid w:val="006C05FB"/>
    <w:rsid w:val="006C2023"/>
    <w:rsid w:val="006E0E55"/>
    <w:rsid w:val="006F044C"/>
    <w:rsid w:val="0075285A"/>
    <w:rsid w:val="00755FFF"/>
    <w:rsid w:val="007858CC"/>
    <w:rsid w:val="00787F61"/>
    <w:rsid w:val="007B6142"/>
    <w:rsid w:val="007B6AF7"/>
    <w:rsid w:val="007C4FA0"/>
    <w:rsid w:val="007D6D57"/>
    <w:rsid w:val="007F51DE"/>
    <w:rsid w:val="008025C6"/>
    <w:rsid w:val="00807FAE"/>
    <w:rsid w:val="00843687"/>
    <w:rsid w:val="0084448D"/>
    <w:rsid w:val="00865F1D"/>
    <w:rsid w:val="00877C37"/>
    <w:rsid w:val="00881BFD"/>
    <w:rsid w:val="008A0268"/>
    <w:rsid w:val="008B6BFB"/>
    <w:rsid w:val="008F2E86"/>
    <w:rsid w:val="009016C0"/>
    <w:rsid w:val="00907886"/>
    <w:rsid w:val="00934A74"/>
    <w:rsid w:val="009509A8"/>
    <w:rsid w:val="00956F45"/>
    <w:rsid w:val="00957AE9"/>
    <w:rsid w:val="00962D87"/>
    <w:rsid w:val="00977B5E"/>
    <w:rsid w:val="00983323"/>
    <w:rsid w:val="00983512"/>
    <w:rsid w:val="00987938"/>
    <w:rsid w:val="0099483F"/>
    <w:rsid w:val="009974EC"/>
    <w:rsid w:val="009D4602"/>
    <w:rsid w:val="009E1A3E"/>
    <w:rsid w:val="009E52B7"/>
    <w:rsid w:val="00A070AB"/>
    <w:rsid w:val="00A212DA"/>
    <w:rsid w:val="00A21AD0"/>
    <w:rsid w:val="00A237EF"/>
    <w:rsid w:val="00A86922"/>
    <w:rsid w:val="00A9404A"/>
    <w:rsid w:val="00AA090A"/>
    <w:rsid w:val="00AA2C5D"/>
    <w:rsid w:val="00AA417B"/>
    <w:rsid w:val="00AA50A4"/>
    <w:rsid w:val="00AB16F5"/>
    <w:rsid w:val="00AC11A2"/>
    <w:rsid w:val="00AE2E5B"/>
    <w:rsid w:val="00AE3AE2"/>
    <w:rsid w:val="00AF20F1"/>
    <w:rsid w:val="00B13126"/>
    <w:rsid w:val="00B2092A"/>
    <w:rsid w:val="00B22CBA"/>
    <w:rsid w:val="00B83471"/>
    <w:rsid w:val="00B847CC"/>
    <w:rsid w:val="00B8572A"/>
    <w:rsid w:val="00BE489F"/>
    <w:rsid w:val="00C22FBC"/>
    <w:rsid w:val="00C466B6"/>
    <w:rsid w:val="00C51719"/>
    <w:rsid w:val="00C75F74"/>
    <w:rsid w:val="00C807AF"/>
    <w:rsid w:val="00CA1A43"/>
    <w:rsid w:val="00CB0370"/>
    <w:rsid w:val="00CB35D7"/>
    <w:rsid w:val="00CB38BA"/>
    <w:rsid w:val="00CB4A90"/>
    <w:rsid w:val="00CC29B2"/>
    <w:rsid w:val="00CF63F5"/>
    <w:rsid w:val="00D066F5"/>
    <w:rsid w:val="00D20245"/>
    <w:rsid w:val="00D2335F"/>
    <w:rsid w:val="00D51D84"/>
    <w:rsid w:val="00D66629"/>
    <w:rsid w:val="00D818A3"/>
    <w:rsid w:val="00D918B8"/>
    <w:rsid w:val="00DA320D"/>
    <w:rsid w:val="00DA4706"/>
    <w:rsid w:val="00DA5A37"/>
    <w:rsid w:val="00DD3F27"/>
    <w:rsid w:val="00DE6E21"/>
    <w:rsid w:val="00DF77BB"/>
    <w:rsid w:val="00E633D4"/>
    <w:rsid w:val="00E80FE7"/>
    <w:rsid w:val="00EA08C2"/>
    <w:rsid w:val="00EA6BEB"/>
    <w:rsid w:val="00ED4BF1"/>
    <w:rsid w:val="00ED7E3A"/>
    <w:rsid w:val="00EE18BB"/>
    <w:rsid w:val="00F05AED"/>
    <w:rsid w:val="00F21D09"/>
    <w:rsid w:val="00F27C18"/>
    <w:rsid w:val="00F40B99"/>
    <w:rsid w:val="00F460BA"/>
    <w:rsid w:val="00F70F50"/>
    <w:rsid w:val="00F91F97"/>
    <w:rsid w:val="00F97194"/>
    <w:rsid w:val="00FB0399"/>
    <w:rsid w:val="00FD6505"/>
    <w:rsid w:val="00FE5AEE"/>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character" w:customStyle="1" w:styleId="SarakstarindkopaRakstz">
    <w:name w:val="Saraksta rindkopa Rakstz."/>
    <w:aliases w:val="1List Paragraph Rakstz."/>
    <w:link w:val="Sarakstarindkopa"/>
    <w:uiPriority w:val="34"/>
    <w:locked/>
    <w:rsid w:val="00DE6E21"/>
    <w:rPr>
      <w:rFonts w:ascii="Times New Roman" w:eastAsia="Times New Roman" w:hAnsi="Times New Roman" w:cs="Times New Roman"/>
      <w:sz w:val="24"/>
      <w:szCs w:val="24"/>
      <w:lang w:eastAsia="lv-LV"/>
    </w:rPr>
  </w:style>
  <w:style w:type="paragraph" w:styleId="Prskatjums">
    <w:name w:val="Revision"/>
    <w:hidden/>
    <w:uiPriority w:val="99"/>
    <w:semiHidden/>
    <w:rsid w:val="00563C5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4429</Words>
  <Characters>2526</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2025-12-01T11:51:00Z</cp:lastPrinted>
  <dcterms:created xsi:type="dcterms:W3CDTF">2025-12-03T12:05:00Z</dcterms:created>
  <dcterms:modified xsi:type="dcterms:W3CDTF">2025-12-03T12:05:00Z</dcterms:modified>
</cp:coreProperties>
</file>