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4807A4">
        <w:trPr>
          <w:jc w:val="center"/>
        </w:trPr>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4807A4">
        <w:trPr>
          <w:jc w:val="center"/>
        </w:trPr>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4807A4">
        <w:trPr>
          <w:jc w:val="center"/>
        </w:trPr>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4807A4">
        <w:trPr>
          <w:jc w:val="center"/>
        </w:trPr>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4807A4">
        <w:trPr>
          <w:jc w:val="center"/>
        </w:trPr>
        <w:tc>
          <w:tcPr>
            <w:tcW w:w="9458" w:type="dxa"/>
          </w:tcPr>
          <w:p w14:paraId="0CC0A3F3" w14:textId="057DBAD1" w:rsidR="00704E82" w:rsidRDefault="00704E82" w:rsidP="00432080">
            <w:pPr>
              <w:jc w:val="center"/>
            </w:pPr>
            <w:r w:rsidRPr="000B1C5E">
              <w:rPr>
                <w:rFonts w:ascii="Times New Roman" w:hAnsi="Times New Roman" w:cs="Times New Roman"/>
                <w:sz w:val="24"/>
                <w:szCs w:val="24"/>
              </w:rPr>
              <w:t>Tālrunis 64497710, mob.</w:t>
            </w:r>
            <w:r w:rsidR="004807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43208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432080">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350FB1C8"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92423">
              <w:rPr>
                <w:rFonts w:ascii="Times New Roman" w:hAnsi="Times New Roman" w:cs="Times New Roman"/>
                <w:b/>
                <w:bCs/>
                <w:sz w:val="24"/>
                <w:szCs w:val="24"/>
              </w:rPr>
              <w:t>27.novembrī</w:t>
            </w:r>
          </w:p>
        </w:tc>
        <w:tc>
          <w:tcPr>
            <w:tcW w:w="4678" w:type="dxa"/>
          </w:tcPr>
          <w:p w14:paraId="6A7115E4" w14:textId="09169CA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w:t>
            </w:r>
            <w:r w:rsidR="00432080">
              <w:rPr>
                <w:rFonts w:ascii="Times New Roman" w:hAnsi="Times New Roman" w:cs="Times New Roman"/>
                <w:b/>
                <w:bCs/>
                <w:sz w:val="24"/>
                <w:szCs w:val="24"/>
              </w:rPr>
              <w:t>821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9FCF3C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2080">
              <w:rPr>
                <w:rFonts w:ascii="Times New Roman" w:hAnsi="Times New Roman" w:cs="Times New Roman"/>
                <w:b/>
                <w:bCs/>
                <w:sz w:val="24"/>
                <w:szCs w:val="24"/>
              </w:rPr>
              <w:t>25</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432080">
              <w:rPr>
                <w:rFonts w:ascii="Times New Roman" w:hAnsi="Times New Roman" w:cs="Times New Roman"/>
                <w:b/>
                <w:bCs/>
                <w:sz w:val="24"/>
                <w:szCs w:val="24"/>
              </w:rPr>
              <w:t>54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D1D43D9" w:rsidR="00325B46" w:rsidRPr="005E4748" w:rsidRDefault="00B14439" w:rsidP="00DB3A11">
      <w:pPr>
        <w:pStyle w:val="Default"/>
        <w:spacing w:after="240"/>
        <w:jc w:val="center"/>
        <w:rPr>
          <w:b/>
          <w:szCs w:val="24"/>
        </w:rPr>
      </w:pPr>
      <w:r w:rsidRPr="00134705">
        <w:rPr>
          <w:b/>
          <w:szCs w:val="24"/>
        </w:rPr>
        <w:t xml:space="preserve">Par </w:t>
      </w:r>
      <w:bookmarkStart w:id="0" w:name="_Hlk213682382"/>
      <w:r w:rsidR="00EA313E" w:rsidRPr="00EA313E">
        <w:rPr>
          <w:b/>
          <w:szCs w:val="24"/>
        </w:rPr>
        <w:t xml:space="preserve">Gulbenes </w:t>
      </w:r>
      <w:r w:rsidR="00A92423">
        <w:rPr>
          <w:b/>
          <w:szCs w:val="24"/>
        </w:rPr>
        <w:t>pilsētas</w:t>
      </w:r>
      <w:r w:rsidR="00EA313E" w:rsidRPr="00EA313E">
        <w:rPr>
          <w:b/>
          <w:szCs w:val="24"/>
        </w:rPr>
        <w:t xml:space="preserve"> domes </w:t>
      </w:r>
      <w:r w:rsidR="00A92423">
        <w:rPr>
          <w:b/>
          <w:szCs w:val="24"/>
        </w:rPr>
        <w:t>2008</w:t>
      </w:r>
      <w:r w:rsidR="00EA313E" w:rsidRPr="00EA313E">
        <w:rPr>
          <w:b/>
          <w:szCs w:val="24"/>
        </w:rPr>
        <w:t xml:space="preserve">.gada </w:t>
      </w:r>
      <w:r w:rsidR="00A92423">
        <w:rPr>
          <w:b/>
          <w:szCs w:val="24"/>
        </w:rPr>
        <w:t>25.septembra</w:t>
      </w:r>
      <w:r w:rsidR="00EA313E" w:rsidRPr="00EA313E">
        <w:rPr>
          <w:b/>
          <w:szCs w:val="24"/>
        </w:rPr>
        <w:t xml:space="preserve"> lēmuma “Par </w:t>
      </w:r>
      <w:r w:rsidR="00A92423">
        <w:rPr>
          <w:b/>
          <w:szCs w:val="24"/>
        </w:rPr>
        <w:t>zemes gabala Jasmīnu iela 8A, Gulbenē, atsavināšanu</w:t>
      </w:r>
      <w:r w:rsidR="00EA313E" w:rsidRPr="00EA313E">
        <w:rPr>
          <w:b/>
          <w:szCs w:val="24"/>
        </w:rPr>
        <w:t>”</w:t>
      </w:r>
      <w:r w:rsidR="00EA313E">
        <w:rPr>
          <w:b/>
          <w:szCs w:val="24"/>
        </w:rPr>
        <w:t xml:space="preserve"> (protokols Nr.9</w:t>
      </w:r>
      <w:r w:rsidR="007A7F25">
        <w:rPr>
          <w:b/>
          <w:szCs w:val="24"/>
        </w:rPr>
        <w:t>.</w:t>
      </w:r>
      <w:r w:rsidR="00EA313E">
        <w:rPr>
          <w:b/>
          <w:szCs w:val="24"/>
        </w:rPr>
        <w:t>, 1</w:t>
      </w:r>
      <w:r w:rsidR="00A92423">
        <w:rPr>
          <w:b/>
          <w:szCs w:val="24"/>
        </w:rPr>
        <w:t>1</w:t>
      </w:r>
      <w:r w:rsidR="00EA313E">
        <w:rPr>
          <w:b/>
          <w:szCs w:val="24"/>
        </w:rPr>
        <w:t>.</w:t>
      </w:r>
      <w:r w:rsidR="00EA313E" w:rsidRPr="00EA313E">
        <w:rPr>
          <w:b/>
          <w:szCs w:val="24"/>
        </w:rPr>
        <w:t>§</w:t>
      </w:r>
      <w:r w:rsidR="00824C1F">
        <w:rPr>
          <w:b/>
          <w:szCs w:val="24"/>
        </w:rPr>
        <w:t>.</w:t>
      </w:r>
      <w:r w:rsidR="00EA313E">
        <w:rPr>
          <w:b/>
          <w:szCs w:val="24"/>
        </w:rPr>
        <w:t>)</w:t>
      </w:r>
      <w:bookmarkEnd w:id="0"/>
      <w:r w:rsidR="00EA313E" w:rsidRPr="00EA313E">
        <w:rPr>
          <w:b/>
          <w:szCs w:val="24"/>
        </w:rPr>
        <w:t xml:space="preserve"> atcelšanu</w:t>
      </w:r>
    </w:p>
    <w:p w14:paraId="0178D694" w14:textId="236B1A74" w:rsidR="00A92423" w:rsidRDefault="007A76E4" w:rsidP="00A92423">
      <w:pPr>
        <w:spacing w:line="360" w:lineRule="auto"/>
        <w:ind w:firstLine="720"/>
        <w:jc w:val="both"/>
        <w:rPr>
          <w:rFonts w:ascii="Times New Roman" w:hAnsi="Times New Roman" w:cs="Times New Roman"/>
          <w:sz w:val="24"/>
          <w:szCs w:val="24"/>
        </w:rPr>
      </w:pPr>
      <w:r w:rsidRPr="007A76E4">
        <w:rPr>
          <w:rFonts w:ascii="Times New Roman" w:hAnsi="Times New Roman" w:cs="Times New Roman"/>
          <w:b/>
          <w:sz w:val="24"/>
          <w:szCs w:val="24"/>
        </w:rPr>
        <w:t>[…]</w:t>
      </w:r>
      <w:r w:rsidR="00A92423" w:rsidRPr="00DC0E81">
        <w:rPr>
          <w:rFonts w:ascii="Times New Roman" w:hAnsi="Times New Roman" w:cs="Times New Roman"/>
          <w:sz w:val="24"/>
          <w:szCs w:val="24"/>
        </w:rPr>
        <w:t xml:space="preserve">, </w:t>
      </w:r>
      <w:r w:rsidR="00A92423">
        <w:rPr>
          <w:rFonts w:ascii="Times New Roman" w:hAnsi="Times New Roman" w:cs="Times New Roman"/>
          <w:sz w:val="24"/>
          <w:szCs w:val="24"/>
        </w:rPr>
        <w:t xml:space="preserve">Gulbenes novada pašvaldībā </w:t>
      </w:r>
      <w:r w:rsidR="00A92423" w:rsidRPr="00DC0E81">
        <w:rPr>
          <w:rFonts w:ascii="Times New Roman" w:hAnsi="Times New Roman" w:cs="Times New Roman"/>
          <w:sz w:val="24"/>
          <w:szCs w:val="24"/>
        </w:rPr>
        <w:t>iesniedza</w:t>
      </w:r>
      <w:r w:rsidR="00A92423">
        <w:rPr>
          <w:rFonts w:ascii="Times New Roman" w:hAnsi="Times New Roman" w:cs="Times New Roman"/>
          <w:sz w:val="24"/>
          <w:szCs w:val="24"/>
        </w:rPr>
        <w:t xml:space="preserve"> 2025.gada 3.novembra</w:t>
      </w:r>
      <w:r w:rsidR="00A92423" w:rsidRPr="00DC0E81">
        <w:rPr>
          <w:rFonts w:ascii="Times New Roman" w:hAnsi="Times New Roman" w:cs="Times New Roman"/>
          <w:sz w:val="24"/>
          <w:szCs w:val="24"/>
        </w:rPr>
        <w:t xml:space="preserve"> iesniegumu (Gulbenes novada pašvaldībā saņemts 20</w:t>
      </w:r>
      <w:r w:rsidR="00A92423">
        <w:rPr>
          <w:rFonts w:ascii="Times New Roman" w:hAnsi="Times New Roman" w:cs="Times New Roman"/>
          <w:sz w:val="24"/>
          <w:szCs w:val="24"/>
        </w:rPr>
        <w:t>25</w:t>
      </w:r>
      <w:r w:rsidR="00A92423" w:rsidRPr="00DC0E81">
        <w:rPr>
          <w:rFonts w:ascii="Times New Roman" w:hAnsi="Times New Roman" w:cs="Times New Roman"/>
          <w:sz w:val="24"/>
          <w:szCs w:val="24"/>
        </w:rPr>
        <w:t xml:space="preserve">.gada </w:t>
      </w:r>
      <w:r w:rsidR="00A92423">
        <w:rPr>
          <w:rFonts w:ascii="Times New Roman" w:hAnsi="Times New Roman" w:cs="Times New Roman"/>
          <w:sz w:val="24"/>
          <w:szCs w:val="24"/>
        </w:rPr>
        <w:t xml:space="preserve">3.novembrī un reģistrēts ar Nr. </w:t>
      </w:r>
      <w:r w:rsidR="00A92423" w:rsidRPr="00D12AAC">
        <w:rPr>
          <w:rFonts w:ascii="Times New Roman" w:hAnsi="Times New Roman" w:cs="Times New Roman"/>
          <w:sz w:val="24"/>
          <w:szCs w:val="24"/>
        </w:rPr>
        <w:t>GND/5.13.2/2</w:t>
      </w:r>
      <w:r w:rsidR="00A92423">
        <w:rPr>
          <w:rFonts w:ascii="Times New Roman" w:hAnsi="Times New Roman" w:cs="Times New Roman"/>
          <w:sz w:val="24"/>
          <w:szCs w:val="24"/>
        </w:rPr>
        <w:t>5</w:t>
      </w:r>
      <w:r w:rsidR="00A92423" w:rsidRPr="00D12AAC">
        <w:rPr>
          <w:rFonts w:ascii="Times New Roman" w:hAnsi="Times New Roman" w:cs="Times New Roman"/>
          <w:sz w:val="24"/>
          <w:szCs w:val="24"/>
        </w:rPr>
        <w:t>/</w:t>
      </w:r>
      <w:r w:rsidR="00A92423">
        <w:rPr>
          <w:rFonts w:ascii="Times New Roman" w:hAnsi="Times New Roman" w:cs="Times New Roman"/>
          <w:sz w:val="24"/>
          <w:szCs w:val="24"/>
        </w:rPr>
        <w:t>2393</w:t>
      </w:r>
      <w:r w:rsidR="00A92423" w:rsidRPr="00D12AAC">
        <w:rPr>
          <w:rFonts w:ascii="Times New Roman" w:hAnsi="Times New Roman" w:cs="Times New Roman"/>
          <w:sz w:val="24"/>
          <w:szCs w:val="24"/>
        </w:rPr>
        <w:t>-</w:t>
      </w:r>
      <w:r w:rsidR="00A92423">
        <w:rPr>
          <w:rFonts w:ascii="Times New Roman" w:hAnsi="Times New Roman" w:cs="Times New Roman"/>
          <w:sz w:val="24"/>
          <w:szCs w:val="24"/>
        </w:rPr>
        <w:t>R</w:t>
      </w:r>
      <w:r w:rsidR="00A92423" w:rsidRPr="00DC0E81">
        <w:rPr>
          <w:rFonts w:ascii="Times New Roman" w:hAnsi="Times New Roman" w:cs="Times New Roman"/>
          <w:sz w:val="24"/>
          <w:szCs w:val="24"/>
        </w:rPr>
        <w:t>)</w:t>
      </w:r>
      <w:r w:rsidR="00F002D5">
        <w:rPr>
          <w:rFonts w:ascii="Times New Roman" w:hAnsi="Times New Roman" w:cs="Times New Roman"/>
          <w:sz w:val="24"/>
          <w:szCs w:val="24"/>
        </w:rPr>
        <w:t xml:space="preserve">, kurā tiek lūgts </w:t>
      </w:r>
      <w:r w:rsidR="00A92423">
        <w:rPr>
          <w:rFonts w:ascii="Times New Roman" w:hAnsi="Times New Roman" w:cs="Times New Roman"/>
          <w:sz w:val="24"/>
          <w:szCs w:val="24"/>
        </w:rPr>
        <w:t>atcelt 2008.gada 19.novembra pirkuma</w:t>
      </w:r>
      <w:r w:rsidR="00AC2A42">
        <w:rPr>
          <w:rFonts w:ascii="Times New Roman" w:hAnsi="Times New Roman" w:cs="Times New Roman"/>
          <w:sz w:val="24"/>
          <w:szCs w:val="24"/>
        </w:rPr>
        <w:t>-</w:t>
      </w:r>
      <w:r w:rsidR="00A92423">
        <w:rPr>
          <w:rFonts w:ascii="Times New Roman" w:hAnsi="Times New Roman" w:cs="Times New Roman"/>
          <w:sz w:val="24"/>
          <w:szCs w:val="24"/>
        </w:rPr>
        <w:t>pārveduma līgumu Nr. 10.8/08/152, jo saskaņā ar līguma 2.1. punktu nav veikta samaksa par nekustamo īpašumu mēneša laikā no pirkuma-pārveduma līguma noslēgšanas dienas. Iesnieguma iesniedzēja norāda, ka zemes gabalu ir nomājusi.</w:t>
      </w:r>
    </w:p>
    <w:p w14:paraId="63EBC9FA" w14:textId="79C33BEF" w:rsidR="005C64AA" w:rsidRDefault="00F002D5" w:rsidP="005C64AA">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2008.gada 19.novembrī starp Gulbenes pilsētas domi, reģistrācijas numurs 90000017472, juridiskā adrese Ābeļu iela 2, Gulbene, un </w:t>
      </w:r>
      <w:r w:rsidR="007A76E4" w:rsidRPr="007A76E4">
        <w:rPr>
          <w:rFonts w:ascii="Times New Roman" w:hAnsi="Times New Roman" w:cs="Times New Roman"/>
          <w:bCs/>
          <w:sz w:val="24"/>
          <w:szCs w:val="24"/>
        </w:rPr>
        <w:t>[…]</w:t>
      </w:r>
      <w:r>
        <w:rPr>
          <w:rFonts w:ascii="Times New Roman" w:hAnsi="Times New Roman" w:cs="Times New Roman"/>
          <w:bCs/>
          <w:sz w:val="24"/>
          <w:szCs w:val="24"/>
        </w:rPr>
        <w:t>,</w:t>
      </w:r>
      <w:r w:rsidR="00915218">
        <w:rPr>
          <w:rFonts w:ascii="Times New Roman" w:hAnsi="Times New Roman" w:cs="Times New Roman"/>
          <w:bCs/>
          <w:sz w:val="24"/>
          <w:szCs w:val="24"/>
        </w:rPr>
        <w:t xml:space="preserve"> </w:t>
      </w:r>
      <w:r>
        <w:rPr>
          <w:rFonts w:ascii="Times New Roman" w:hAnsi="Times New Roman" w:cs="Times New Roman"/>
          <w:bCs/>
          <w:sz w:val="24"/>
          <w:szCs w:val="24"/>
        </w:rPr>
        <w:t>tika noslēgts pirkuma</w:t>
      </w:r>
      <w:r w:rsidR="00AC2A42">
        <w:rPr>
          <w:rFonts w:ascii="Times New Roman" w:hAnsi="Times New Roman" w:cs="Times New Roman"/>
          <w:bCs/>
          <w:sz w:val="24"/>
          <w:szCs w:val="24"/>
        </w:rPr>
        <w:t>-</w:t>
      </w:r>
      <w:r>
        <w:rPr>
          <w:rFonts w:ascii="Times New Roman" w:hAnsi="Times New Roman" w:cs="Times New Roman"/>
          <w:bCs/>
          <w:sz w:val="24"/>
          <w:szCs w:val="24"/>
        </w:rPr>
        <w:t xml:space="preserve">pārveduma līgums Nr. 10.8./08/152 (turpmāk – Līgums) par </w:t>
      </w:r>
      <w:r w:rsidR="00D55159">
        <w:rPr>
          <w:rFonts w:ascii="Times New Roman" w:hAnsi="Times New Roman" w:cs="Times New Roman"/>
          <w:bCs/>
          <w:sz w:val="24"/>
          <w:szCs w:val="24"/>
        </w:rPr>
        <w:t>nekustam</w:t>
      </w:r>
      <w:r>
        <w:rPr>
          <w:rFonts w:ascii="Times New Roman" w:hAnsi="Times New Roman" w:cs="Times New Roman"/>
          <w:bCs/>
          <w:sz w:val="24"/>
          <w:szCs w:val="24"/>
        </w:rPr>
        <w:t>ā</w:t>
      </w:r>
      <w:r w:rsidR="00D55159">
        <w:rPr>
          <w:rFonts w:ascii="Times New Roman" w:hAnsi="Times New Roman" w:cs="Times New Roman"/>
          <w:bCs/>
          <w:sz w:val="24"/>
          <w:szCs w:val="24"/>
        </w:rPr>
        <w:t xml:space="preserve"> īpašum</w:t>
      </w:r>
      <w:r>
        <w:rPr>
          <w:rFonts w:ascii="Times New Roman" w:hAnsi="Times New Roman" w:cs="Times New Roman"/>
          <w:bCs/>
          <w:sz w:val="24"/>
          <w:szCs w:val="24"/>
        </w:rPr>
        <w:t>a</w:t>
      </w:r>
      <w:r w:rsidR="00D55159" w:rsidRPr="00D55159">
        <w:t xml:space="preserve"> </w:t>
      </w:r>
      <w:r w:rsidR="00D55159" w:rsidRPr="00D55159">
        <w:rPr>
          <w:rFonts w:ascii="Times New Roman" w:hAnsi="Times New Roman" w:cs="Times New Roman"/>
          <w:bCs/>
          <w:sz w:val="24"/>
          <w:szCs w:val="24"/>
        </w:rPr>
        <w:t>Jasmīnu iela 8A, Gulben</w:t>
      </w:r>
      <w:r w:rsidR="00D55159">
        <w:rPr>
          <w:rFonts w:ascii="Times New Roman" w:hAnsi="Times New Roman" w:cs="Times New Roman"/>
          <w:bCs/>
          <w:sz w:val="24"/>
          <w:szCs w:val="24"/>
        </w:rPr>
        <w:t>ē</w:t>
      </w:r>
      <w:r w:rsidR="00D55159" w:rsidRPr="00D55159">
        <w:rPr>
          <w:rFonts w:ascii="Times New Roman" w:hAnsi="Times New Roman" w:cs="Times New Roman"/>
          <w:bCs/>
          <w:sz w:val="24"/>
          <w:szCs w:val="24"/>
        </w:rPr>
        <w:t>, Gulbenes nov</w:t>
      </w:r>
      <w:r w:rsidR="00D55159">
        <w:rPr>
          <w:rFonts w:ascii="Times New Roman" w:hAnsi="Times New Roman" w:cs="Times New Roman"/>
          <w:bCs/>
          <w:sz w:val="24"/>
          <w:szCs w:val="24"/>
        </w:rPr>
        <w:t>adā</w:t>
      </w:r>
      <w:r w:rsidR="00D55159">
        <w:rPr>
          <w:rFonts w:ascii="Times New Roman" w:hAnsi="Times New Roman" w:cs="Times New Roman"/>
          <w:sz w:val="24"/>
          <w:szCs w:val="24"/>
        </w:rPr>
        <w:t xml:space="preserve">, kadastra numurs </w:t>
      </w:r>
      <w:r w:rsidR="00D55159" w:rsidRPr="00D55159">
        <w:rPr>
          <w:rFonts w:ascii="Times New Roman" w:hAnsi="Times New Roman" w:cs="Times New Roman"/>
          <w:sz w:val="24"/>
          <w:szCs w:val="24"/>
        </w:rPr>
        <w:t>5001</w:t>
      </w:r>
      <w:r w:rsidR="00D55159">
        <w:rPr>
          <w:rFonts w:ascii="Times New Roman" w:hAnsi="Times New Roman" w:cs="Times New Roman"/>
          <w:sz w:val="24"/>
          <w:szCs w:val="24"/>
        </w:rPr>
        <w:t xml:space="preserve"> </w:t>
      </w:r>
      <w:r w:rsidR="00D55159" w:rsidRPr="00D55159">
        <w:rPr>
          <w:rFonts w:ascii="Times New Roman" w:hAnsi="Times New Roman" w:cs="Times New Roman"/>
          <w:sz w:val="24"/>
          <w:szCs w:val="24"/>
        </w:rPr>
        <w:t>004</w:t>
      </w:r>
      <w:r w:rsidR="00D55159">
        <w:rPr>
          <w:rFonts w:ascii="Times New Roman" w:hAnsi="Times New Roman" w:cs="Times New Roman"/>
          <w:sz w:val="24"/>
          <w:szCs w:val="24"/>
        </w:rPr>
        <w:t xml:space="preserve"> </w:t>
      </w:r>
      <w:r w:rsidR="00D55159" w:rsidRPr="00D55159">
        <w:rPr>
          <w:rFonts w:ascii="Times New Roman" w:hAnsi="Times New Roman" w:cs="Times New Roman"/>
          <w:sz w:val="24"/>
          <w:szCs w:val="24"/>
        </w:rPr>
        <w:t>0217</w:t>
      </w:r>
      <w:r w:rsidR="00D55159">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D55159">
        <w:rPr>
          <w:rFonts w:ascii="Times New Roman" w:hAnsi="Times New Roman" w:cs="Times New Roman"/>
          <w:sz w:val="24"/>
          <w:szCs w:val="24"/>
        </w:rPr>
        <w:t xml:space="preserve">sastāv no zemes vienības ar kadastra apzīmējumu </w:t>
      </w:r>
      <w:r w:rsidR="00D55159" w:rsidRPr="00D55159">
        <w:rPr>
          <w:rFonts w:ascii="Times New Roman" w:hAnsi="Times New Roman" w:cs="Times New Roman"/>
          <w:sz w:val="24"/>
          <w:szCs w:val="24"/>
        </w:rPr>
        <w:t>50010040217</w:t>
      </w:r>
      <w:r w:rsidR="00D55159">
        <w:rPr>
          <w:rFonts w:ascii="Times New Roman" w:hAnsi="Times New Roman" w:cs="Times New Roman"/>
          <w:sz w:val="24"/>
          <w:szCs w:val="24"/>
        </w:rPr>
        <w:t xml:space="preserve"> ar platību </w:t>
      </w:r>
      <w:r w:rsidR="00D55159" w:rsidRPr="00D55159">
        <w:rPr>
          <w:rFonts w:ascii="Times New Roman" w:hAnsi="Times New Roman" w:cs="Times New Roman"/>
          <w:sz w:val="24"/>
          <w:szCs w:val="24"/>
        </w:rPr>
        <w:t>752</w:t>
      </w:r>
      <w:r w:rsidR="00D55159">
        <w:rPr>
          <w:rFonts w:ascii="Times New Roman" w:hAnsi="Times New Roman" w:cs="Times New Roman"/>
          <w:sz w:val="24"/>
          <w:szCs w:val="24"/>
        </w:rPr>
        <w:t xml:space="preserve"> </w:t>
      </w:r>
      <w:r w:rsidR="008036BA">
        <w:rPr>
          <w:rFonts w:ascii="Times New Roman" w:hAnsi="Times New Roman" w:cs="Times New Roman"/>
          <w:sz w:val="24"/>
          <w:szCs w:val="24"/>
        </w:rPr>
        <w:t>m</w:t>
      </w:r>
      <w:r w:rsidR="008036BA">
        <w:rPr>
          <w:rFonts w:ascii="Times New Roman" w:hAnsi="Times New Roman" w:cs="Times New Roman"/>
          <w:sz w:val="24"/>
          <w:szCs w:val="24"/>
          <w:vertAlign w:val="superscript"/>
        </w:rPr>
        <w:t>2</w:t>
      </w:r>
      <w:r w:rsidR="00D55159">
        <w:rPr>
          <w:rFonts w:ascii="Times New Roman" w:hAnsi="Times New Roman" w:cs="Times New Roman"/>
          <w:sz w:val="24"/>
          <w:szCs w:val="24"/>
        </w:rPr>
        <w:t xml:space="preserve"> (turpmāk – Nekustamais īpašums)</w:t>
      </w:r>
      <w:r w:rsidR="00C51702">
        <w:rPr>
          <w:rFonts w:ascii="Times New Roman" w:hAnsi="Times New Roman" w:cs="Times New Roman"/>
          <w:sz w:val="24"/>
          <w:szCs w:val="24"/>
        </w:rPr>
        <w:t>,</w:t>
      </w:r>
      <w:r>
        <w:rPr>
          <w:rFonts w:ascii="Times New Roman" w:hAnsi="Times New Roman" w:cs="Times New Roman"/>
          <w:sz w:val="24"/>
          <w:szCs w:val="24"/>
        </w:rPr>
        <w:t xml:space="preserve"> pārdošanu</w:t>
      </w:r>
      <w:r w:rsidR="00D55159">
        <w:rPr>
          <w:rFonts w:ascii="Times New Roman" w:hAnsi="Times New Roman" w:cs="Times New Roman"/>
          <w:sz w:val="24"/>
          <w:szCs w:val="24"/>
        </w:rPr>
        <w:t>.</w:t>
      </w:r>
      <w:r>
        <w:rPr>
          <w:rFonts w:ascii="Times New Roman" w:hAnsi="Times New Roman" w:cs="Times New Roman"/>
          <w:sz w:val="24"/>
          <w:szCs w:val="24"/>
        </w:rPr>
        <w:t xml:space="preserve"> </w:t>
      </w:r>
      <w:r w:rsidR="00D55159" w:rsidRPr="005C64AA">
        <w:rPr>
          <w:rFonts w:ascii="Times New Roman" w:hAnsi="Times New Roman" w:cs="Times New Roman"/>
          <w:sz w:val="24"/>
          <w:szCs w:val="24"/>
        </w:rPr>
        <w:t xml:space="preserve">Gulbenes novada pašvaldības īpašuma tiesības uz nekustamo īpašumu nostiprinātas Gulbenes pilsētas zemesgrāmatas nodalījumā Nr. 100000444130 ar Vidzemes rajona tiesas </w:t>
      </w:r>
      <w:r w:rsidR="005C64AA" w:rsidRPr="005C64AA">
        <w:rPr>
          <w:rFonts w:ascii="Times New Roman" w:hAnsi="Times New Roman" w:cs="Times New Roman"/>
          <w:sz w:val="24"/>
          <w:szCs w:val="24"/>
        </w:rPr>
        <w:t>2008</w:t>
      </w:r>
      <w:r w:rsidR="00D55159" w:rsidRPr="005C64AA">
        <w:rPr>
          <w:rFonts w:ascii="Times New Roman" w:hAnsi="Times New Roman" w:cs="Times New Roman"/>
          <w:sz w:val="24"/>
          <w:szCs w:val="24"/>
        </w:rPr>
        <w:t xml:space="preserve">.gada </w:t>
      </w:r>
      <w:r w:rsidR="005C64AA" w:rsidRPr="005C64AA">
        <w:rPr>
          <w:rFonts w:ascii="Times New Roman" w:hAnsi="Times New Roman" w:cs="Times New Roman"/>
          <w:sz w:val="24"/>
          <w:szCs w:val="24"/>
        </w:rPr>
        <w:t>25</w:t>
      </w:r>
      <w:r w:rsidR="00D55159" w:rsidRPr="005C64AA">
        <w:rPr>
          <w:rFonts w:ascii="Times New Roman" w:hAnsi="Times New Roman" w:cs="Times New Roman"/>
          <w:sz w:val="24"/>
          <w:szCs w:val="24"/>
        </w:rPr>
        <w:t>.septembra lēmumu</w:t>
      </w:r>
      <w:r w:rsidR="005C64AA">
        <w:rPr>
          <w:rFonts w:ascii="Times New Roman" w:hAnsi="Times New Roman" w:cs="Times New Roman"/>
          <w:sz w:val="24"/>
          <w:szCs w:val="24"/>
        </w:rPr>
        <w:t>.</w:t>
      </w:r>
    </w:p>
    <w:p w14:paraId="30263BF7" w14:textId="496BFBE9" w:rsidR="005C64AA" w:rsidRDefault="00F002D5" w:rsidP="005C64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Līgums noslēgts pamatojoties uz </w:t>
      </w:r>
      <w:r w:rsidR="005C64AA" w:rsidRPr="005C64AA">
        <w:rPr>
          <w:rFonts w:ascii="Times New Roman" w:hAnsi="Times New Roman" w:cs="Times New Roman"/>
          <w:sz w:val="24"/>
          <w:szCs w:val="24"/>
        </w:rPr>
        <w:t>Gulbenes pilsētas dome</w:t>
      </w:r>
      <w:r w:rsidR="00AC2A42">
        <w:rPr>
          <w:rFonts w:ascii="Times New Roman" w:hAnsi="Times New Roman" w:cs="Times New Roman"/>
          <w:sz w:val="24"/>
          <w:szCs w:val="24"/>
        </w:rPr>
        <w:t>s</w:t>
      </w:r>
      <w:r w:rsidR="005C64AA" w:rsidRPr="005C64AA">
        <w:rPr>
          <w:rFonts w:ascii="Times New Roman" w:hAnsi="Times New Roman" w:cs="Times New Roman"/>
          <w:sz w:val="24"/>
          <w:szCs w:val="24"/>
        </w:rPr>
        <w:t xml:space="preserve"> </w:t>
      </w:r>
      <w:r w:rsidR="00AC2A42" w:rsidRPr="005C64AA">
        <w:rPr>
          <w:rFonts w:ascii="Times New Roman" w:hAnsi="Times New Roman" w:cs="Times New Roman"/>
          <w:sz w:val="24"/>
          <w:szCs w:val="24"/>
        </w:rPr>
        <w:t>2008.gada 25.septembr</w:t>
      </w:r>
      <w:r w:rsidR="00AC2A42">
        <w:rPr>
          <w:rFonts w:ascii="Times New Roman" w:hAnsi="Times New Roman" w:cs="Times New Roman"/>
          <w:sz w:val="24"/>
          <w:szCs w:val="24"/>
        </w:rPr>
        <w:t>a</w:t>
      </w:r>
      <w:r w:rsidR="00AC2A42" w:rsidRPr="005C64AA">
        <w:rPr>
          <w:rFonts w:ascii="Times New Roman" w:hAnsi="Times New Roman" w:cs="Times New Roman"/>
          <w:sz w:val="24"/>
          <w:szCs w:val="24"/>
        </w:rPr>
        <w:t xml:space="preserve"> </w:t>
      </w:r>
      <w:r w:rsidR="005C64AA" w:rsidRPr="005C64AA">
        <w:rPr>
          <w:rFonts w:ascii="Times New Roman" w:hAnsi="Times New Roman" w:cs="Times New Roman"/>
          <w:sz w:val="24"/>
          <w:szCs w:val="24"/>
        </w:rPr>
        <w:t>lēmumu “Par zemes gabala Jasmīnu iela 8A, Gulbenē, atsavināšanu” (protokols Nr. 9, 11.</w:t>
      </w:r>
      <w:r w:rsidR="008036BA">
        <w:rPr>
          <w:rFonts w:ascii="Times New Roman" w:hAnsi="Times New Roman" w:cs="Times New Roman"/>
          <w:sz w:val="24"/>
          <w:szCs w:val="24"/>
        </w:rPr>
        <w:t>&amp;</w:t>
      </w:r>
      <w:r w:rsidR="005C64AA" w:rsidRPr="005C64AA">
        <w:rPr>
          <w:rFonts w:ascii="Times New Roman" w:hAnsi="Times New Roman" w:cs="Times New Roman"/>
          <w:sz w:val="24"/>
          <w:szCs w:val="24"/>
        </w:rPr>
        <w:t xml:space="preserve">), ar kuru </w:t>
      </w:r>
      <w:r w:rsidR="00915218">
        <w:rPr>
          <w:rFonts w:ascii="Times New Roman" w:hAnsi="Times New Roman" w:cs="Times New Roman"/>
          <w:sz w:val="24"/>
          <w:szCs w:val="24"/>
        </w:rPr>
        <w:t>tika nolemts</w:t>
      </w:r>
      <w:r w:rsidR="005C64AA" w:rsidRPr="005C64AA">
        <w:rPr>
          <w:rFonts w:ascii="Times New Roman" w:hAnsi="Times New Roman" w:cs="Times New Roman"/>
          <w:sz w:val="24"/>
          <w:szCs w:val="24"/>
        </w:rPr>
        <w:t xml:space="preserve"> reģistrēt zemesgrāmatā zemesgabalu Jasmīnu iela 8A, Gulbenē, kadastra Nr. 5001 004 0217,</w:t>
      </w:r>
      <w:r w:rsidR="00AC2A42">
        <w:rPr>
          <w:rFonts w:ascii="Times New Roman" w:hAnsi="Times New Roman" w:cs="Times New Roman"/>
          <w:sz w:val="24"/>
          <w:szCs w:val="24"/>
        </w:rPr>
        <w:t xml:space="preserve"> </w:t>
      </w:r>
      <w:r w:rsidR="005C64AA" w:rsidRPr="005C64AA">
        <w:rPr>
          <w:rFonts w:ascii="Times New Roman" w:hAnsi="Times New Roman" w:cs="Times New Roman"/>
          <w:sz w:val="24"/>
          <w:szCs w:val="24"/>
        </w:rPr>
        <w:t>ar platību 752</w:t>
      </w:r>
      <w:r w:rsidR="008036BA">
        <w:rPr>
          <w:rFonts w:ascii="Times New Roman" w:hAnsi="Times New Roman" w:cs="Times New Roman"/>
          <w:sz w:val="24"/>
          <w:szCs w:val="24"/>
        </w:rPr>
        <w:t xml:space="preserve"> m</w:t>
      </w:r>
      <w:r w:rsidR="008036BA">
        <w:rPr>
          <w:rFonts w:ascii="Times New Roman" w:hAnsi="Times New Roman" w:cs="Times New Roman"/>
          <w:sz w:val="24"/>
          <w:szCs w:val="24"/>
          <w:vertAlign w:val="superscript"/>
        </w:rPr>
        <w:t>2</w:t>
      </w:r>
      <w:r w:rsidR="005C64AA" w:rsidRPr="005C64AA">
        <w:rPr>
          <w:rFonts w:ascii="Times New Roman" w:hAnsi="Times New Roman" w:cs="Times New Roman"/>
          <w:sz w:val="24"/>
          <w:szCs w:val="24"/>
        </w:rPr>
        <w:t xml:space="preserve">, īpašumā uz pašvaldības vārda un atsavināt minēto nekustamo īpašumu par brīvu cenu </w:t>
      </w:r>
      <w:r w:rsidR="007A76E4" w:rsidRPr="007A76E4">
        <w:rPr>
          <w:rFonts w:ascii="Times New Roman" w:hAnsi="Times New Roman" w:cs="Times New Roman"/>
          <w:sz w:val="24"/>
          <w:szCs w:val="24"/>
        </w:rPr>
        <w:t>[…]</w:t>
      </w:r>
      <w:r w:rsidR="00A829D7">
        <w:rPr>
          <w:rFonts w:ascii="Times New Roman" w:hAnsi="Times New Roman" w:cs="Times New Roman"/>
          <w:sz w:val="24"/>
          <w:szCs w:val="24"/>
        </w:rPr>
        <w:t>,</w:t>
      </w:r>
      <w:r w:rsidR="00824C1F">
        <w:rPr>
          <w:rFonts w:ascii="Times New Roman" w:hAnsi="Times New Roman" w:cs="Times New Roman"/>
          <w:sz w:val="24"/>
          <w:szCs w:val="24"/>
        </w:rPr>
        <w:t xml:space="preserve"> un </w:t>
      </w:r>
      <w:r w:rsidR="005C64AA" w:rsidRPr="005C64AA">
        <w:rPr>
          <w:rFonts w:ascii="Times New Roman" w:hAnsi="Times New Roman" w:cs="Times New Roman"/>
          <w:sz w:val="24"/>
          <w:szCs w:val="24"/>
        </w:rPr>
        <w:t>Gulbenes pilsētas dome</w:t>
      </w:r>
      <w:r w:rsidR="00AC2A42">
        <w:rPr>
          <w:rFonts w:ascii="Times New Roman" w:hAnsi="Times New Roman" w:cs="Times New Roman"/>
          <w:sz w:val="24"/>
          <w:szCs w:val="24"/>
        </w:rPr>
        <w:t>s</w:t>
      </w:r>
      <w:r w:rsidR="005C64AA" w:rsidRPr="005C64AA">
        <w:rPr>
          <w:rFonts w:ascii="Times New Roman" w:hAnsi="Times New Roman" w:cs="Times New Roman"/>
          <w:sz w:val="24"/>
          <w:szCs w:val="24"/>
        </w:rPr>
        <w:t xml:space="preserve"> </w:t>
      </w:r>
      <w:r w:rsidR="00AC2A42" w:rsidRPr="005C64AA">
        <w:rPr>
          <w:rFonts w:ascii="Times New Roman" w:hAnsi="Times New Roman" w:cs="Times New Roman"/>
          <w:sz w:val="24"/>
          <w:szCs w:val="24"/>
        </w:rPr>
        <w:t>2008.gada 30.oktobr</w:t>
      </w:r>
      <w:r w:rsidR="00AC2A42">
        <w:rPr>
          <w:rFonts w:ascii="Times New Roman" w:hAnsi="Times New Roman" w:cs="Times New Roman"/>
          <w:sz w:val="24"/>
          <w:szCs w:val="24"/>
        </w:rPr>
        <w:t>a</w:t>
      </w:r>
      <w:r w:rsidR="00AC2A42" w:rsidRPr="005C64AA">
        <w:rPr>
          <w:rFonts w:ascii="Times New Roman" w:hAnsi="Times New Roman" w:cs="Times New Roman"/>
          <w:sz w:val="24"/>
          <w:szCs w:val="24"/>
        </w:rPr>
        <w:t xml:space="preserve"> </w:t>
      </w:r>
      <w:r w:rsidR="005C64AA" w:rsidRPr="005C64AA">
        <w:rPr>
          <w:rFonts w:ascii="Times New Roman" w:hAnsi="Times New Roman" w:cs="Times New Roman"/>
          <w:sz w:val="24"/>
          <w:szCs w:val="24"/>
        </w:rPr>
        <w:t>lēmumu “Par zemes gabala atsavināšanas cen</w:t>
      </w:r>
      <w:r w:rsidR="005C64AA">
        <w:rPr>
          <w:rFonts w:ascii="Times New Roman" w:hAnsi="Times New Roman" w:cs="Times New Roman"/>
          <w:sz w:val="24"/>
          <w:szCs w:val="24"/>
        </w:rPr>
        <w:t>u</w:t>
      </w:r>
      <w:r w:rsidR="005C64AA" w:rsidRPr="005C64AA">
        <w:rPr>
          <w:rFonts w:ascii="Times New Roman" w:hAnsi="Times New Roman" w:cs="Times New Roman"/>
          <w:sz w:val="24"/>
          <w:szCs w:val="24"/>
        </w:rPr>
        <w:t xml:space="preserve"> apstiprināšanu” (protokols Nr. 10, 11.</w:t>
      </w:r>
      <w:r w:rsidR="008036BA">
        <w:rPr>
          <w:rFonts w:ascii="Times New Roman" w:hAnsi="Times New Roman" w:cs="Times New Roman"/>
          <w:sz w:val="24"/>
          <w:szCs w:val="24"/>
        </w:rPr>
        <w:t>&amp;</w:t>
      </w:r>
      <w:r w:rsidR="005C64AA" w:rsidRPr="005C64AA">
        <w:rPr>
          <w:rFonts w:ascii="Times New Roman" w:hAnsi="Times New Roman" w:cs="Times New Roman"/>
          <w:sz w:val="24"/>
          <w:szCs w:val="24"/>
        </w:rPr>
        <w:t xml:space="preserve">), ar kuru tika nolemts apstiprināt zemes gabala Jasmīnu iela 8A, Gulbene, kadastra Nr. 5001 004 0217, ar kopējo platību 752 </w:t>
      </w:r>
      <w:r w:rsidR="008036BA">
        <w:rPr>
          <w:rFonts w:ascii="Times New Roman" w:hAnsi="Times New Roman" w:cs="Times New Roman"/>
          <w:sz w:val="24"/>
          <w:szCs w:val="24"/>
        </w:rPr>
        <w:t>m</w:t>
      </w:r>
      <w:r w:rsidR="008036BA">
        <w:rPr>
          <w:rFonts w:ascii="Times New Roman" w:hAnsi="Times New Roman" w:cs="Times New Roman"/>
          <w:sz w:val="24"/>
          <w:szCs w:val="24"/>
          <w:vertAlign w:val="superscript"/>
        </w:rPr>
        <w:t>2</w:t>
      </w:r>
      <w:r w:rsidR="005C64AA" w:rsidRPr="005C64AA">
        <w:rPr>
          <w:rFonts w:ascii="Times New Roman" w:hAnsi="Times New Roman" w:cs="Times New Roman"/>
          <w:sz w:val="24"/>
          <w:szCs w:val="24"/>
        </w:rPr>
        <w:t>, atsavināšanas cenu 1200,</w:t>
      </w:r>
      <w:r w:rsidR="00AC2A42">
        <w:rPr>
          <w:rFonts w:ascii="Times New Roman" w:hAnsi="Times New Roman" w:cs="Times New Roman"/>
          <w:sz w:val="24"/>
          <w:szCs w:val="24"/>
        </w:rPr>
        <w:t>00</w:t>
      </w:r>
      <w:r w:rsidR="005C64AA" w:rsidRPr="005C64AA">
        <w:rPr>
          <w:rFonts w:ascii="Times New Roman" w:hAnsi="Times New Roman" w:cs="Times New Roman"/>
          <w:sz w:val="24"/>
          <w:szCs w:val="24"/>
        </w:rPr>
        <w:t xml:space="preserve"> </w:t>
      </w:r>
      <w:r w:rsidR="00AC2A42" w:rsidRPr="005C64AA">
        <w:rPr>
          <w:rFonts w:ascii="Times New Roman" w:hAnsi="Times New Roman" w:cs="Times New Roman"/>
          <w:sz w:val="24"/>
          <w:szCs w:val="24"/>
        </w:rPr>
        <w:t xml:space="preserve">Ls </w:t>
      </w:r>
      <w:r w:rsidR="005C64AA" w:rsidRPr="005C64AA">
        <w:rPr>
          <w:rFonts w:ascii="Times New Roman" w:hAnsi="Times New Roman" w:cs="Times New Roman"/>
          <w:sz w:val="24"/>
          <w:szCs w:val="24"/>
        </w:rPr>
        <w:t>(viens tūkstotis divi simti latu).</w:t>
      </w:r>
    </w:p>
    <w:p w14:paraId="0CEB4DCB" w14:textId="39E7C4E5" w:rsidR="005C64AA" w:rsidRDefault="005C64AA" w:rsidP="005C64AA">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Saskaņā ar Līguma 2.1. punktu pirkuma maksa </w:t>
      </w:r>
      <w:r>
        <w:rPr>
          <w:rFonts w:ascii="Times New Roman" w:hAnsi="Times New Roman" w:cs="Times New Roman"/>
          <w:sz w:val="24"/>
          <w:szCs w:val="24"/>
        </w:rPr>
        <w:t>1200,</w:t>
      </w:r>
      <w:r w:rsidR="00AC2A42">
        <w:rPr>
          <w:rFonts w:ascii="Times New Roman" w:hAnsi="Times New Roman" w:cs="Times New Roman"/>
          <w:sz w:val="24"/>
          <w:szCs w:val="24"/>
        </w:rPr>
        <w:t>00</w:t>
      </w:r>
      <w:r>
        <w:rPr>
          <w:rFonts w:ascii="Times New Roman" w:hAnsi="Times New Roman" w:cs="Times New Roman"/>
          <w:sz w:val="24"/>
          <w:szCs w:val="24"/>
        </w:rPr>
        <w:t xml:space="preserve"> </w:t>
      </w:r>
      <w:r w:rsidR="00AC2A42">
        <w:rPr>
          <w:rFonts w:ascii="Times New Roman" w:hAnsi="Times New Roman" w:cs="Times New Roman"/>
          <w:sz w:val="24"/>
          <w:szCs w:val="24"/>
        </w:rPr>
        <w:t xml:space="preserve">Ls </w:t>
      </w:r>
      <w:r>
        <w:rPr>
          <w:rFonts w:ascii="Times New Roman" w:hAnsi="Times New Roman" w:cs="Times New Roman"/>
          <w:sz w:val="24"/>
          <w:szCs w:val="24"/>
        </w:rPr>
        <w:t xml:space="preserve">(viens tūkstotis divi simti lati) par nekustamo īpašumu </w:t>
      </w:r>
      <w:r w:rsidRPr="00D55159">
        <w:rPr>
          <w:rFonts w:ascii="Times New Roman" w:hAnsi="Times New Roman" w:cs="Times New Roman"/>
          <w:bCs/>
          <w:sz w:val="24"/>
          <w:szCs w:val="24"/>
        </w:rPr>
        <w:t>Jasmīnu iela 8A, Gulben</w:t>
      </w:r>
      <w:r>
        <w:rPr>
          <w:rFonts w:ascii="Times New Roman" w:hAnsi="Times New Roman" w:cs="Times New Roman"/>
          <w:bCs/>
          <w:sz w:val="24"/>
          <w:szCs w:val="24"/>
        </w:rPr>
        <w:t>ē</w:t>
      </w:r>
      <w:r w:rsidRPr="00D55159">
        <w:rPr>
          <w:rFonts w:ascii="Times New Roman" w:hAnsi="Times New Roman" w:cs="Times New Roman"/>
          <w:bCs/>
          <w:sz w:val="24"/>
          <w:szCs w:val="24"/>
        </w:rPr>
        <w:t>, Gulbenes nov</w:t>
      </w:r>
      <w:r>
        <w:rPr>
          <w:rFonts w:ascii="Times New Roman" w:hAnsi="Times New Roman" w:cs="Times New Roman"/>
          <w:bCs/>
          <w:sz w:val="24"/>
          <w:szCs w:val="24"/>
        </w:rPr>
        <w:t>adā</w:t>
      </w:r>
      <w:r>
        <w:rPr>
          <w:rFonts w:ascii="Times New Roman" w:hAnsi="Times New Roman" w:cs="Times New Roman"/>
          <w:sz w:val="24"/>
          <w:szCs w:val="24"/>
        </w:rPr>
        <w:t xml:space="preserve">, kadastra numurs </w:t>
      </w:r>
      <w:r w:rsidRPr="00D55159">
        <w:rPr>
          <w:rFonts w:ascii="Times New Roman" w:hAnsi="Times New Roman" w:cs="Times New Roman"/>
          <w:sz w:val="24"/>
          <w:szCs w:val="24"/>
        </w:rPr>
        <w:t>5001</w:t>
      </w:r>
      <w:r>
        <w:rPr>
          <w:rFonts w:ascii="Times New Roman" w:hAnsi="Times New Roman" w:cs="Times New Roman"/>
          <w:sz w:val="24"/>
          <w:szCs w:val="24"/>
        </w:rPr>
        <w:t xml:space="preserve"> </w:t>
      </w:r>
      <w:r w:rsidRPr="00D55159">
        <w:rPr>
          <w:rFonts w:ascii="Times New Roman" w:hAnsi="Times New Roman" w:cs="Times New Roman"/>
          <w:sz w:val="24"/>
          <w:szCs w:val="24"/>
        </w:rPr>
        <w:t>004</w:t>
      </w:r>
      <w:r>
        <w:rPr>
          <w:rFonts w:ascii="Times New Roman" w:hAnsi="Times New Roman" w:cs="Times New Roman"/>
          <w:sz w:val="24"/>
          <w:szCs w:val="24"/>
        </w:rPr>
        <w:t xml:space="preserve"> </w:t>
      </w:r>
      <w:r w:rsidRPr="00D55159">
        <w:rPr>
          <w:rFonts w:ascii="Times New Roman" w:hAnsi="Times New Roman" w:cs="Times New Roman"/>
          <w:sz w:val="24"/>
          <w:szCs w:val="24"/>
        </w:rPr>
        <w:t>0217</w:t>
      </w:r>
      <w:r>
        <w:rPr>
          <w:rFonts w:ascii="Times New Roman" w:hAnsi="Times New Roman" w:cs="Times New Roman"/>
          <w:sz w:val="24"/>
          <w:szCs w:val="24"/>
        </w:rPr>
        <w:t xml:space="preserve">, kas sastāv no zemes vienības ar kadastra apzīmējumu </w:t>
      </w:r>
      <w:r w:rsidRPr="00D55159">
        <w:rPr>
          <w:rFonts w:ascii="Times New Roman" w:hAnsi="Times New Roman" w:cs="Times New Roman"/>
          <w:sz w:val="24"/>
          <w:szCs w:val="24"/>
        </w:rPr>
        <w:t>50010040217</w:t>
      </w:r>
      <w:r>
        <w:rPr>
          <w:rFonts w:ascii="Times New Roman" w:hAnsi="Times New Roman" w:cs="Times New Roman"/>
          <w:sz w:val="24"/>
          <w:szCs w:val="24"/>
        </w:rPr>
        <w:t xml:space="preserve"> </w:t>
      </w:r>
      <w:r w:rsidR="008036BA">
        <w:rPr>
          <w:rFonts w:ascii="Times New Roman" w:hAnsi="Times New Roman" w:cs="Times New Roman"/>
          <w:sz w:val="24"/>
          <w:szCs w:val="24"/>
        </w:rPr>
        <w:t>un</w:t>
      </w:r>
      <w:r>
        <w:rPr>
          <w:rFonts w:ascii="Times New Roman" w:hAnsi="Times New Roman" w:cs="Times New Roman"/>
          <w:sz w:val="24"/>
          <w:szCs w:val="24"/>
        </w:rPr>
        <w:t xml:space="preserve"> platību </w:t>
      </w:r>
      <w:r w:rsidRPr="00D55159">
        <w:rPr>
          <w:rFonts w:ascii="Times New Roman" w:hAnsi="Times New Roman" w:cs="Times New Roman"/>
          <w:sz w:val="24"/>
          <w:szCs w:val="24"/>
        </w:rPr>
        <w:t>752</w:t>
      </w:r>
      <w:r>
        <w:rPr>
          <w:rFonts w:ascii="Times New Roman" w:hAnsi="Times New Roman" w:cs="Times New Roman"/>
          <w:sz w:val="24"/>
          <w:szCs w:val="24"/>
        </w:rPr>
        <w:t xml:space="preserve"> </w:t>
      </w:r>
      <w:r w:rsidR="008036BA">
        <w:rPr>
          <w:rFonts w:ascii="Times New Roman" w:hAnsi="Times New Roman" w:cs="Times New Roman"/>
          <w:sz w:val="24"/>
          <w:szCs w:val="24"/>
        </w:rPr>
        <w:t>m</w:t>
      </w:r>
      <w:r w:rsidR="008036BA">
        <w:rPr>
          <w:rFonts w:ascii="Times New Roman" w:hAnsi="Times New Roman" w:cs="Times New Roman"/>
          <w:sz w:val="24"/>
          <w:szCs w:val="24"/>
          <w:vertAlign w:val="superscript"/>
        </w:rPr>
        <w:t>2</w:t>
      </w:r>
      <w:r>
        <w:rPr>
          <w:rFonts w:ascii="Times New Roman" w:hAnsi="Times New Roman" w:cs="Times New Roman"/>
          <w:sz w:val="24"/>
          <w:szCs w:val="24"/>
        </w:rPr>
        <w:t>, jāmaksā mēneša laikā no pirkuma</w:t>
      </w:r>
      <w:r w:rsidR="00AC2A42">
        <w:rPr>
          <w:rFonts w:ascii="Times New Roman" w:hAnsi="Times New Roman" w:cs="Times New Roman"/>
          <w:sz w:val="24"/>
          <w:szCs w:val="24"/>
        </w:rPr>
        <w:t>-</w:t>
      </w:r>
      <w:r>
        <w:rPr>
          <w:rFonts w:ascii="Times New Roman" w:hAnsi="Times New Roman" w:cs="Times New Roman"/>
          <w:sz w:val="24"/>
          <w:szCs w:val="24"/>
        </w:rPr>
        <w:t xml:space="preserve">pārveduma līguma noslēgšanas dienas, naudu ieskaitot </w:t>
      </w:r>
      <w:r>
        <w:rPr>
          <w:rFonts w:ascii="Times New Roman" w:hAnsi="Times New Roman" w:cs="Times New Roman"/>
          <w:sz w:val="24"/>
          <w:szCs w:val="24"/>
        </w:rPr>
        <w:lastRenderedPageBreak/>
        <w:t xml:space="preserve">Gulbenes pilsētas domes norēķinu kontā Nr. LV41UNLA0007013130719, A/S </w:t>
      </w:r>
      <w:r w:rsidR="009C7804">
        <w:rPr>
          <w:rFonts w:ascii="Times New Roman" w:hAnsi="Times New Roman" w:cs="Times New Roman"/>
          <w:sz w:val="24"/>
          <w:szCs w:val="24"/>
        </w:rPr>
        <w:t>“</w:t>
      </w:r>
      <w:r>
        <w:rPr>
          <w:rFonts w:ascii="Times New Roman" w:hAnsi="Times New Roman" w:cs="Times New Roman"/>
          <w:sz w:val="24"/>
          <w:szCs w:val="24"/>
        </w:rPr>
        <w:t>SEB banka</w:t>
      </w:r>
      <w:r w:rsidR="009C7804">
        <w:rPr>
          <w:rFonts w:ascii="Times New Roman" w:hAnsi="Times New Roman" w:cs="Times New Roman"/>
          <w:sz w:val="24"/>
          <w:szCs w:val="24"/>
        </w:rPr>
        <w:t>”</w:t>
      </w:r>
      <w:r>
        <w:rPr>
          <w:rFonts w:ascii="Times New Roman" w:hAnsi="Times New Roman" w:cs="Times New Roman"/>
          <w:sz w:val="24"/>
          <w:szCs w:val="24"/>
        </w:rPr>
        <w:t xml:space="preserve"> Gulbenes filiālē, vai A/S “Hansabankas” Gulbenes filiālē, konta Nr. LV98HABA000140J054709.</w:t>
      </w:r>
    </w:p>
    <w:p w14:paraId="71CFA301" w14:textId="7B00FDE5" w:rsidR="005C64AA" w:rsidRDefault="00C51702" w:rsidP="009A17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Pirkuma maksa Līguma noteiktajā termiņā</w:t>
      </w:r>
      <w:r w:rsidR="00915218">
        <w:rPr>
          <w:rFonts w:ascii="Times New Roman" w:hAnsi="Times New Roman" w:cs="Times New Roman"/>
          <w:sz w:val="24"/>
          <w:szCs w:val="24"/>
        </w:rPr>
        <w:t>, tas ir, līdz 2008.gada 18.decembrim,</w:t>
      </w:r>
      <w:r>
        <w:rPr>
          <w:rFonts w:ascii="Times New Roman" w:hAnsi="Times New Roman" w:cs="Times New Roman"/>
          <w:sz w:val="24"/>
          <w:szCs w:val="24"/>
        </w:rPr>
        <w:t xml:space="preserve"> netika samaksāta</w:t>
      </w:r>
      <w:r w:rsidR="00915218">
        <w:rPr>
          <w:rFonts w:ascii="Times New Roman" w:hAnsi="Times New Roman" w:cs="Times New Roman"/>
          <w:sz w:val="24"/>
          <w:szCs w:val="24"/>
        </w:rPr>
        <w:t>.</w:t>
      </w:r>
      <w:r>
        <w:rPr>
          <w:rFonts w:ascii="Times New Roman" w:hAnsi="Times New Roman" w:cs="Times New Roman"/>
          <w:sz w:val="24"/>
          <w:szCs w:val="24"/>
        </w:rPr>
        <w:t xml:space="preserve"> </w:t>
      </w:r>
      <w:r w:rsidR="00915218">
        <w:rPr>
          <w:rFonts w:ascii="Times New Roman" w:hAnsi="Times New Roman" w:cs="Times New Roman"/>
          <w:sz w:val="24"/>
          <w:szCs w:val="24"/>
        </w:rPr>
        <w:t>P</w:t>
      </w:r>
      <w:r>
        <w:rPr>
          <w:rFonts w:ascii="Times New Roman" w:hAnsi="Times New Roman" w:cs="Times New Roman"/>
          <w:sz w:val="24"/>
          <w:szCs w:val="24"/>
        </w:rPr>
        <w:t xml:space="preserve">ar ko liecina </w:t>
      </w:r>
      <w:r w:rsidR="00572061">
        <w:rPr>
          <w:rFonts w:ascii="Times New Roman" w:hAnsi="Times New Roman" w:cs="Times New Roman"/>
          <w:sz w:val="24"/>
          <w:szCs w:val="24"/>
        </w:rPr>
        <w:t>Gulbenes novada Gulbenes pilsētas pārvalde</w:t>
      </w:r>
      <w:r>
        <w:rPr>
          <w:rFonts w:ascii="Times New Roman" w:hAnsi="Times New Roman" w:cs="Times New Roman"/>
          <w:sz w:val="24"/>
          <w:szCs w:val="24"/>
        </w:rPr>
        <w:t>s</w:t>
      </w:r>
      <w:r w:rsidR="00572061">
        <w:rPr>
          <w:rFonts w:ascii="Times New Roman" w:hAnsi="Times New Roman" w:cs="Times New Roman"/>
          <w:sz w:val="24"/>
          <w:szCs w:val="24"/>
        </w:rPr>
        <w:t xml:space="preserve"> 2009.gada 3.august</w:t>
      </w:r>
      <w:r>
        <w:rPr>
          <w:rFonts w:ascii="Times New Roman" w:hAnsi="Times New Roman" w:cs="Times New Roman"/>
          <w:sz w:val="24"/>
          <w:szCs w:val="24"/>
        </w:rPr>
        <w:t xml:space="preserve">a vēstule Nr. 4.5./09/2458 “Par zemes gabala Jasmīnu iela 8A, Gulbenē, atsavināšanu”, </w:t>
      </w:r>
      <w:r w:rsidR="00572061">
        <w:rPr>
          <w:rFonts w:ascii="Times New Roman" w:hAnsi="Times New Roman" w:cs="Times New Roman"/>
          <w:bCs/>
          <w:sz w:val="24"/>
          <w:szCs w:val="24"/>
        </w:rPr>
        <w:t xml:space="preserve">kurā Gulbenes novada Gulbenes pilsētas pārvalde atkārtoti lūdz līdz 2009.gada 15.augustam paziņot, vai </w:t>
      </w:r>
      <w:r w:rsidR="007A76E4" w:rsidRPr="007A76E4">
        <w:rPr>
          <w:rFonts w:ascii="Times New Roman" w:hAnsi="Times New Roman" w:cs="Times New Roman"/>
          <w:bCs/>
          <w:sz w:val="24"/>
          <w:szCs w:val="24"/>
        </w:rPr>
        <w:t>[…]</w:t>
      </w:r>
      <w:r w:rsidR="00572061">
        <w:rPr>
          <w:rFonts w:ascii="Times New Roman" w:hAnsi="Times New Roman" w:cs="Times New Roman"/>
          <w:bCs/>
          <w:sz w:val="24"/>
          <w:szCs w:val="24"/>
        </w:rPr>
        <w:t xml:space="preserve">vēlas iegādāties savā īpašumā zemes gabalu – Jasmīnu iela 8A, Gulbenē, par </w:t>
      </w:r>
      <w:r w:rsidR="00572061">
        <w:rPr>
          <w:rFonts w:ascii="Times New Roman" w:hAnsi="Times New Roman" w:cs="Times New Roman"/>
          <w:sz w:val="24"/>
          <w:szCs w:val="24"/>
        </w:rPr>
        <w:t>1200,</w:t>
      </w:r>
      <w:r w:rsidR="009C7804">
        <w:rPr>
          <w:rFonts w:ascii="Times New Roman" w:hAnsi="Times New Roman" w:cs="Times New Roman"/>
          <w:sz w:val="24"/>
          <w:szCs w:val="24"/>
        </w:rPr>
        <w:t>00 Ls</w:t>
      </w:r>
      <w:r w:rsidR="00572061">
        <w:rPr>
          <w:rFonts w:ascii="Times New Roman" w:hAnsi="Times New Roman" w:cs="Times New Roman"/>
          <w:sz w:val="24"/>
          <w:szCs w:val="24"/>
        </w:rPr>
        <w:t xml:space="preserve"> (viens tūkstotis divi simti lati). Gadījumā, </w:t>
      </w:r>
      <w:r w:rsidR="00572061">
        <w:rPr>
          <w:rFonts w:ascii="Times New Roman" w:hAnsi="Times New Roman" w:cs="Times New Roman"/>
          <w:bCs/>
          <w:sz w:val="24"/>
          <w:szCs w:val="24"/>
        </w:rPr>
        <w:t xml:space="preserve">ja zemes gabalu Jasmīnu iela 8A, Gulbenē, iegādāties īpašumā nav iespējams, bet </w:t>
      </w:r>
      <w:r w:rsidR="007A76E4" w:rsidRPr="007A76E4">
        <w:rPr>
          <w:rFonts w:ascii="Times New Roman" w:hAnsi="Times New Roman" w:cs="Times New Roman"/>
          <w:bCs/>
          <w:sz w:val="24"/>
          <w:szCs w:val="24"/>
        </w:rPr>
        <w:t>[…]</w:t>
      </w:r>
      <w:r w:rsidR="00572061">
        <w:rPr>
          <w:rFonts w:ascii="Times New Roman" w:hAnsi="Times New Roman" w:cs="Times New Roman"/>
          <w:bCs/>
          <w:sz w:val="24"/>
          <w:szCs w:val="24"/>
        </w:rPr>
        <w:t>to vēlas izmantot arī turpmāk, Gulbenes novada Gulbenes pilsētas pārvalde rosina iesniegt pārvaldē iesniegumu ar lūgumu iepriekš minēto zemes gabalu iznomāt.</w:t>
      </w:r>
    </w:p>
    <w:p w14:paraId="07CB77D5" w14:textId="16802281" w:rsidR="00655CD3" w:rsidRDefault="007A76E4" w:rsidP="009A17C1">
      <w:pPr>
        <w:spacing w:line="360" w:lineRule="auto"/>
        <w:ind w:firstLine="720"/>
        <w:jc w:val="both"/>
        <w:rPr>
          <w:rFonts w:ascii="Times New Roman" w:hAnsi="Times New Roman" w:cs="Times New Roman"/>
          <w:bCs/>
          <w:sz w:val="24"/>
          <w:szCs w:val="24"/>
        </w:rPr>
      </w:pPr>
      <w:r w:rsidRPr="007A76E4">
        <w:rPr>
          <w:rFonts w:ascii="Times New Roman" w:hAnsi="Times New Roman" w:cs="Times New Roman"/>
          <w:bCs/>
          <w:sz w:val="24"/>
          <w:szCs w:val="24"/>
        </w:rPr>
        <w:t>[…]</w:t>
      </w:r>
      <w:r w:rsidR="0023354D">
        <w:rPr>
          <w:rFonts w:ascii="Times New Roman" w:hAnsi="Times New Roman" w:cs="Times New Roman"/>
          <w:sz w:val="24"/>
          <w:szCs w:val="24"/>
        </w:rPr>
        <w:t>, Līguma paredzētājā termiņā, kā arī pēc termiņa notecējuma</w:t>
      </w:r>
      <w:r w:rsidR="00033D67">
        <w:rPr>
          <w:rFonts w:ascii="Times New Roman" w:hAnsi="Times New Roman" w:cs="Times New Roman"/>
          <w:sz w:val="24"/>
          <w:szCs w:val="24"/>
        </w:rPr>
        <w:t xml:space="preserve"> līdz šim brīdim,</w:t>
      </w:r>
      <w:r w:rsidR="0023354D">
        <w:rPr>
          <w:rFonts w:ascii="Times New Roman" w:hAnsi="Times New Roman" w:cs="Times New Roman"/>
          <w:sz w:val="24"/>
          <w:szCs w:val="24"/>
        </w:rPr>
        <w:t xml:space="preserve"> nav veikusi atbilstošus maksājumus </w:t>
      </w:r>
      <w:r w:rsidR="00033D67">
        <w:rPr>
          <w:rFonts w:ascii="Times New Roman" w:hAnsi="Times New Roman" w:cs="Times New Roman"/>
          <w:sz w:val="24"/>
          <w:szCs w:val="24"/>
        </w:rPr>
        <w:t xml:space="preserve">ne pa daļām, ne pilnīgi </w:t>
      </w:r>
      <w:r w:rsidR="0023354D">
        <w:rPr>
          <w:rFonts w:ascii="Times New Roman" w:hAnsi="Times New Roman" w:cs="Times New Roman"/>
          <w:sz w:val="24"/>
          <w:szCs w:val="24"/>
        </w:rPr>
        <w:t xml:space="preserve">par nekustamo īpašumu </w:t>
      </w:r>
      <w:r w:rsidR="0023354D" w:rsidRPr="005C64AA">
        <w:rPr>
          <w:rFonts w:ascii="Times New Roman" w:hAnsi="Times New Roman" w:cs="Times New Roman"/>
          <w:sz w:val="24"/>
          <w:szCs w:val="24"/>
        </w:rPr>
        <w:t>Jasmīnu iela 8A, Gulbene, kadastra Nr. 5001 004 0217, ar kopējo platību 752</w:t>
      </w:r>
      <w:r w:rsidR="008036BA">
        <w:rPr>
          <w:rFonts w:ascii="Times New Roman" w:hAnsi="Times New Roman" w:cs="Times New Roman"/>
          <w:sz w:val="24"/>
          <w:szCs w:val="24"/>
        </w:rPr>
        <w:t xml:space="preserve"> m</w:t>
      </w:r>
      <w:r w:rsidR="008036BA">
        <w:rPr>
          <w:rFonts w:ascii="Times New Roman" w:hAnsi="Times New Roman" w:cs="Times New Roman"/>
          <w:sz w:val="24"/>
          <w:szCs w:val="24"/>
          <w:vertAlign w:val="superscript"/>
        </w:rPr>
        <w:t>2</w:t>
      </w:r>
      <w:r w:rsidR="0023354D">
        <w:rPr>
          <w:rFonts w:ascii="Times New Roman" w:hAnsi="Times New Roman" w:cs="Times New Roman"/>
          <w:sz w:val="24"/>
          <w:szCs w:val="24"/>
        </w:rPr>
        <w:t>.</w:t>
      </w:r>
    </w:p>
    <w:p w14:paraId="4439445C" w14:textId="0B7945A2" w:rsidR="00F642F3" w:rsidRDefault="00F642F3" w:rsidP="00F002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Administratīvā procesa likuma 83.pants noteic, ka i</w:t>
      </w:r>
      <w:r w:rsidRPr="004D0907">
        <w:rPr>
          <w:rFonts w:ascii="Times New Roman" w:hAnsi="Times New Roman" w:cs="Times New Roman"/>
          <w:sz w:val="24"/>
          <w:szCs w:val="24"/>
        </w:rPr>
        <w:t>estāde pēc savas iniciatīvas vai personas iesnieguma var uzsākt administratīvo procesu no jauna un lemt par administratīvā akta atcelšanu saskaņā ar šā likuma 85.</w:t>
      </w:r>
      <w:r>
        <w:rPr>
          <w:rFonts w:ascii="Times New Roman" w:hAnsi="Times New Roman" w:cs="Times New Roman"/>
          <w:sz w:val="24"/>
          <w:szCs w:val="24"/>
        </w:rPr>
        <w:t>-</w:t>
      </w:r>
      <w:r w:rsidRPr="004D0907">
        <w:rPr>
          <w:rFonts w:ascii="Times New Roman" w:hAnsi="Times New Roman" w:cs="Times New Roman"/>
          <w:sz w:val="24"/>
          <w:szCs w:val="24"/>
        </w:rPr>
        <w:t>88.panta noteikumiem.</w:t>
      </w:r>
      <w:r>
        <w:rPr>
          <w:rFonts w:ascii="Times New Roman" w:hAnsi="Times New Roman" w:cs="Times New Roman"/>
          <w:sz w:val="24"/>
          <w:szCs w:val="24"/>
        </w:rPr>
        <w:t xml:space="preserve"> </w:t>
      </w:r>
      <w:r w:rsidRPr="004D0907">
        <w:rPr>
          <w:rFonts w:ascii="Times New Roman" w:hAnsi="Times New Roman" w:cs="Times New Roman"/>
          <w:sz w:val="24"/>
          <w:szCs w:val="24"/>
        </w:rPr>
        <w:t>Administratīvo aktu atceļ ar jaunu administratīvo aktu.</w:t>
      </w:r>
      <w:r>
        <w:rPr>
          <w:rFonts w:ascii="Times New Roman" w:hAnsi="Times New Roman" w:cs="Times New Roman"/>
          <w:sz w:val="24"/>
          <w:szCs w:val="24"/>
        </w:rPr>
        <w:t xml:space="preserve"> </w:t>
      </w:r>
      <w:r w:rsidRPr="00BB0677">
        <w:rPr>
          <w:rFonts w:ascii="Times New Roman" w:hAnsi="Times New Roman" w:cs="Times New Roman"/>
          <w:sz w:val="24"/>
          <w:szCs w:val="24"/>
        </w:rPr>
        <w:t>Administratīvo procesu no jauna var uzsākt iestāde, kurai lieta ir piekritīga, neatkarīgi no tā, kura iestāde izdevusi attiecīgo administratīvo aktu sākotnējā administratīvajā procesā.</w:t>
      </w:r>
    </w:p>
    <w:p w14:paraId="3FCD366A" w14:textId="33142A11" w:rsidR="00F642F3" w:rsidRDefault="00F642F3"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Administratīvā procesa likuma 85.panta otrās daļas </w:t>
      </w:r>
      <w:r w:rsidR="003321C7">
        <w:rPr>
          <w:rFonts w:ascii="Times New Roman" w:hAnsi="Times New Roman" w:cs="Times New Roman"/>
          <w:sz w:val="24"/>
          <w:szCs w:val="24"/>
        </w:rPr>
        <w:t>2</w:t>
      </w:r>
      <w:r>
        <w:rPr>
          <w:rFonts w:ascii="Times New Roman" w:hAnsi="Times New Roman" w:cs="Times New Roman"/>
          <w:sz w:val="24"/>
          <w:szCs w:val="24"/>
        </w:rPr>
        <w:t>.</w:t>
      </w:r>
      <w:r w:rsidRPr="004D0907">
        <w:rPr>
          <w:rFonts w:ascii="Times New Roman" w:hAnsi="Times New Roman" w:cs="Times New Roman"/>
          <w:sz w:val="24"/>
          <w:szCs w:val="24"/>
        </w:rPr>
        <w:t>punkt</w:t>
      </w:r>
      <w:r>
        <w:rPr>
          <w:rFonts w:ascii="Times New Roman" w:hAnsi="Times New Roman" w:cs="Times New Roman"/>
          <w:sz w:val="24"/>
          <w:szCs w:val="24"/>
        </w:rPr>
        <w:t>u</w:t>
      </w:r>
      <w:r w:rsidRPr="004D0907">
        <w:rPr>
          <w:rFonts w:ascii="Times New Roman" w:hAnsi="Times New Roman" w:cs="Times New Roman"/>
          <w:sz w:val="24"/>
          <w:szCs w:val="24"/>
        </w:rPr>
        <w:t xml:space="preserve"> </w:t>
      </w:r>
      <w:r>
        <w:rPr>
          <w:rFonts w:ascii="Times New Roman" w:hAnsi="Times New Roman" w:cs="Times New Roman"/>
          <w:sz w:val="24"/>
          <w:szCs w:val="24"/>
        </w:rPr>
        <w:t>a</w:t>
      </w:r>
      <w:r w:rsidRPr="004D0907">
        <w:rPr>
          <w:rFonts w:ascii="Times New Roman" w:hAnsi="Times New Roman" w:cs="Times New Roman"/>
          <w:sz w:val="24"/>
          <w:szCs w:val="24"/>
        </w:rPr>
        <w:t xml:space="preserve">dresātam labvēlīgu tiesisku administratīvo aktu var atcelt tad, </w:t>
      </w:r>
      <w:r>
        <w:rPr>
          <w:rFonts w:ascii="Times New Roman" w:hAnsi="Times New Roman" w:cs="Times New Roman"/>
          <w:sz w:val="24"/>
          <w:szCs w:val="24"/>
        </w:rPr>
        <w:t xml:space="preserve">ja </w:t>
      </w:r>
      <w:r w:rsidR="003321C7" w:rsidRPr="003321C7">
        <w:rPr>
          <w:rFonts w:ascii="Times New Roman" w:hAnsi="Times New Roman" w:cs="Times New Roman"/>
          <w:sz w:val="24"/>
          <w:szCs w:val="24"/>
        </w:rPr>
        <w:t>administratīvais akts izdots ar kādu citu nosacījumu un šis nosacījums nav vispār izpildīts, nav pienācīgi izpildīts vai nav laikus izpildīts</w:t>
      </w:r>
      <w:r w:rsidRPr="004D0907">
        <w:rPr>
          <w:rFonts w:ascii="Times New Roman" w:hAnsi="Times New Roman" w:cs="Times New Roman"/>
          <w:sz w:val="24"/>
          <w:szCs w:val="24"/>
        </w:rPr>
        <w:t>.</w:t>
      </w:r>
    </w:p>
    <w:p w14:paraId="70D6BC32" w14:textId="75C5B53B" w:rsidR="003321C7" w:rsidRPr="00BB0677" w:rsidRDefault="003321C7"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Civillikuma 1862.pants nosaka, ka k</w:t>
      </w:r>
      <w:r w:rsidRPr="003321C7">
        <w:rPr>
          <w:rFonts w:ascii="Times New Roman" w:hAnsi="Times New Roman" w:cs="Times New Roman"/>
          <w:sz w:val="24"/>
          <w:szCs w:val="24"/>
        </w:rPr>
        <w:t>atram kreditoram ir tiesība atteikties no sava prasījuma; ja viņš to nedara pēdējās gribas rīkojumā, tad šim nolūkam vajadzīga savstarpēja vienošanās starp viņu un parādnieku, t.i. saistības atcēlējs līgums. Vienpusējs tiesīgās personas paziņojums par atteikšanos no sava prasījuma nesaista</w:t>
      </w:r>
      <w:r>
        <w:rPr>
          <w:rFonts w:ascii="Times New Roman" w:hAnsi="Times New Roman" w:cs="Times New Roman"/>
          <w:sz w:val="24"/>
          <w:szCs w:val="24"/>
        </w:rPr>
        <w:t xml:space="preserve">. Saskaņā ar Civillikuma </w:t>
      </w:r>
      <w:r w:rsidRPr="003321C7">
        <w:rPr>
          <w:rFonts w:ascii="Times New Roman" w:hAnsi="Times New Roman" w:cs="Times New Roman"/>
          <w:sz w:val="24"/>
          <w:szCs w:val="24"/>
        </w:rPr>
        <w:t>1865</w:t>
      </w:r>
      <w:r>
        <w:rPr>
          <w:rFonts w:ascii="Times New Roman" w:hAnsi="Times New Roman" w:cs="Times New Roman"/>
          <w:sz w:val="24"/>
          <w:szCs w:val="24"/>
        </w:rPr>
        <w:t>.panta pirmo daļu l</w:t>
      </w:r>
      <w:r w:rsidRPr="003321C7">
        <w:rPr>
          <w:rFonts w:ascii="Times New Roman" w:hAnsi="Times New Roman" w:cs="Times New Roman"/>
          <w:sz w:val="24"/>
          <w:szCs w:val="24"/>
        </w:rPr>
        <w:t>īgum</w:t>
      </w:r>
      <w:r>
        <w:rPr>
          <w:rFonts w:ascii="Times New Roman" w:hAnsi="Times New Roman" w:cs="Times New Roman"/>
          <w:sz w:val="24"/>
          <w:szCs w:val="24"/>
        </w:rPr>
        <w:t>s</w:t>
      </w:r>
      <w:r w:rsidRPr="003321C7">
        <w:rPr>
          <w:rFonts w:ascii="Times New Roman" w:hAnsi="Times New Roman" w:cs="Times New Roman"/>
          <w:sz w:val="24"/>
          <w:szCs w:val="24"/>
        </w:rPr>
        <w:t>, kas nav vēl izpildīts ne pilnīgi, ne pa daļai, to atceļot tiek iznīcināts, it kā tā nekad nebūtu bijis. Tas pats noteikums ir spēkā pat tad, kad burtiski ņemot tikai vienam vai otram no dalībniekiem vajadzētu atsvabināties no savas saistības.</w:t>
      </w:r>
      <w:r>
        <w:rPr>
          <w:rFonts w:ascii="Times New Roman" w:hAnsi="Times New Roman" w:cs="Times New Roman"/>
          <w:sz w:val="24"/>
          <w:szCs w:val="24"/>
        </w:rPr>
        <w:t xml:space="preserve"> </w:t>
      </w:r>
    </w:p>
    <w:p w14:paraId="23E921F9" w14:textId="7A33BCEC" w:rsidR="00957AA7" w:rsidRDefault="000C0108" w:rsidP="004B67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7D2161">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957AA7">
        <w:rPr>
          <w:rFonts w:ascii="Times New Roman" w:hAnsi="Times New Roman" w:cs="Times New Roman"/>
          <w:sz w:val="24"/>
          <w:szCs w:val="24"/>
        </w:rPr>
        <w:t>.</w:t>
      </w:r>
      <w:r w:rsidR="00DE5B2B">
        <w:rPr>
          <w:rFonts w:ascii="Times New Roman" w:hAnsi="Times New Roman" w:cs="Times New Roman"/>
          <w:sz w:val="24"/>
          <w:szCs w:val="24"/>
        </w:rPr>
        <w:t xml:space="preserve"> S</w:t>
      </w:r>
      <w:r w:rsidR="00DE5B2B" w:rsidRPr="00726DCF">
        <w:rPr>
          <w:rFonts w:ascii="Times New Roman" w:hAnsi="Times New Roman" w:cs="Times New Roman"/>
          <w:sz w:val="24"/>
          <w:szCs w:val="24"/>
        </w:rPr>
        <w:t>avukārt šā likuma 10.panta pirmās daļas 21.punktu, kas nosaka, ka dome ir tiesīga izlemt ikvienu pašvaldības kompetences jautājumu; tikai domes kompetencē ir pieņemt lēmumus citos ārējos normatīvajos aktos paredzētajos gadījumos</w:t>
      </w:r>
      <w:r w:rsidR="00DE5B2B">
        <w:rPr>
          <w:rFonts w:ascii="Times New Roman" w:hAnsi="Times New Roman" w:cs="Times New Roman"/>
          <w:sz w:val="24"/>
          <w:szCs w:val="24"/>
        </w:rPr>
        <w:t>.</w:t>
      </w:r>
    </w:p>
    <w:p w14:paraId="06A955DA" w14:textId="4DA9C053" w:rsidR="00325B46" w:rsidRPr="00432080" w:rsidRDefault="004B677F" w:rsidP="00656C8F">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lastRenderedPageBreak/>
        <w:t>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16.punk</w:t>
      </w:r>
      <w:r w:rsidR="00AA197E">
        <w:rPr>
          <w:rFonts w:ascii="Times New Roman" w:hAnsi="Times New Roman" w:cs="Times New Roman"/>
          <w:sz w:val="24"/>
          <w:szCs w:val="24"/>
        </w:rPr>
        <w:t>tu</w:t>
      </w:r>
      <w:r w:rsidR="00BC18E1">
        <w:rPr>
          <w:rFonts w:ascii="Times New Roman" w:hAnsi="Times New Roman" w:cs="Times New Roman"/>
          <w:sz w:val="24"/>
          <w:szCs w:val="24"/>
        </w:rPr>
        <w:t xml:space="preserve"> un 21.punktu</w:t>
      </w:r>
      <w:r>
        <w:rPr>
          <w:rFonts w:ascii="Times New Roman" w:hAnsi="Times New Roman" w:cs="Times New Roman"/>
          <w:sz w:val="24"/>
          <w:szCs w:val="24"/>
        </w:rPr>
        <w:t xml:space="preserve">, </w:t>
      </w:r>
      <w:r w:rsidR="00D63780" w:rsidRPr="005A592E">
        <w:rPr>
          <w:rFonts w:ascii="Times New Roman" w:hAnsi="Times New Roman" w:cs="Times New Roman"/>
          <w:sz w:val="24"/>
          <w:szCs w:val="24"/>
        </w:rPr>
        <w:t xml:space="preserve">Administratīvā procesa likuma </w:t>
      </w:r>
      <w:r w:rsidR="008055F5">
        <w:rPr>
          <w:rFonts w:ascii="Times New Roman" w:hAnsi="Times New Roman" w:cs="Times New Roman"/>
          <w:sz w:val="24"/>
          <w:szCs w:val="24"/>
        </w:rPr>
        <w:t xml:space="preserve">83.pantu, 85.panta otrās daļas </w:t>
      </w:r>
      <w:r w:rsidR="003321C7">
        <w:rPr>
          <w:rFonts w:ascii="Times New Roman" w:hAnsi="Times New Roman" w:cs="Times New Roman"/>
          <w:sz w:val="24"/>
          <w:szCs w:val="24"/>
        </w:rPr>
        <w:t>2</w:t>
      </w:r>
      <w:r w:rsidR="008055F5">
        <w:rPr>
          <w:rFonts w:ascii="Times New Roman" w:hAnsi="Times New Roman" w:cs="Times New Roman"/>
          <w:sz w:val="24"/>
          <w:szCs w:val="24"/>
        </w:rPr>
        <w:t>.</w:t>
      </w:r>
      <w:r w:rsidR="008055F5" w:rsidRPr="004D0907">
        <w:rPr>
          <w:rFonts w:ascii="Times New Roman" w:hAnsi="Times New Roman" w:cs="Times New Roman"/>
          <w:sz w:val="24"/>
          <w:szCs w:val="24"/>
        </w:rPr>
        <w:t>punkt</w:t>
      </w:r>
      <w:r w:rsidR="008055F5">
        <w:rPr>
          <w:rFonts w:ascii="Times New Roman" w:hAnsi="Times New Roman" w:cs="Times New Roman"/>
          <w:sz w:val="24"/>
          <w:szCs w:val="24"/>
        </w:rPr>
        <w:t>u</w:t>
      </w:r>
      <w:r w:rsidR="00D63780">
        <w:rPr>
          <w:rFonts w:ascii="Times New Roman" w:hAnsi="Times New Roman" w:cs="Times New Roman"/>
          <w:sz w:val="24"/>
          <w:szCs w:val="24"/>
        </w:rPr>
        <w:t>,</w:t>
      </w:r>
      <w:r w:rsidR="008055F5">
        <w:rPr>
          <w:rFonts w:ascii="Times New Roman" w:hAnsi="Times New Roman" w:cs="Times New Roman"/>
          <w:sz w:val="24"/>
          <w:szCs w:val="24"/>
        </w:rPr>
        <w:t xml:space="preserve"> </w:t>
      </w:r>
      <w:r w:rsidR="008055F5" w:rsidRPr="003321C7">
        <w:rPr>
          <w:rFonts w:ascii="Times New Roman" w:hAnsi="Times New Roman" w:cs="Times New Roman"/>
          <w:sz w:val="24"/>
          <w:szCs w:val="24"/>
        </w:rPr>
        <w:t xml:space="preserve">Civillikuma </w:t>
      </w:r>
      <w:r w:rsidR="003321C7" w:rsidRPr="003321C7">
        <w:rPr>
          <w:rFonts w:ascii="Times New Roman" w:hAnsi="Times New Roman" w:cs="Times New Roman"/>
          <w:sz w:val="24"/>
          <w:szCs w:val="24"/>
        </w:rPr>
        <w:t>1862</w:t>
      </w:r>
      <w:r w:rsidR="008055F5" w:rsidRPr="003321C7">
        <w:rPr>
          <w:rFonts w:ascii="Times New Roman" w:hAnsi="Times New Roman" w:cs="Times New Roman"/>
          <w:sz w:val="24"/>
          <w:szCs w:val="24"/>
        </w:rPr>
        <w:t>.pantu</w:t>
      </w:r>
      <w:r w:rsidR="003321C7" w:rsidRPr="003321C7">
        <w:rPr>
          <w:rFonts w:ascii="Times New Roman" w:hAnsi="Times New Roman" w:cs="Times New Roman"/>
          <w:sz w:val="24"/>
          <w:szCs w:val="24"/>
        </w:rPr>
        <w:t xml:space="preserve"> </w:t>
      </w:r>
      <w:r w:rsidR="003321C7">
        <w:rPr>
          <w:rFonts w:ascii="Times New Roman" w:hAnsi="Times New Roman" w:cs="Times New Roman"/>
          <w:sz w:val="24"/>
          <w:szCs w:val="24"/>
        </w:rPr>
        <w:t xml:space="preserve">un </w:t>
      </w:r>
      <w:r w:rsidR="003321C7" w:rsidRPr="003321C7">
        <w:rPr>
          <w:rFonts w:ascii="Times New Roman" w:hAnsi="Times New Roman" w:cs="Times New Roman"/>
          <w:sz w:val="24"/>
          <w:szCs w:val="24"/>
        </w:rPr>
        <w:t>1865</w:t>
      </w:r>
      <w:r w:rsidR="003321C7">
        <w:rPr>
          <w:rFonts w:ascii="Times New Roman" w:hAnsi="Times New Roman" w:cs="Times New Roman"/>
          <w:sz w:val="24"/>
          <w:szCs w:val="24"/>
        </w:rPr>
        <w:t>.panta pirmo daļu</w:t>
      </w:r>
      <w:r w:rsidR="00D63780">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AA197E">
        <w:rPr>
          <w:rFonts w:ascii="Times New Roman" w:hAnsi="Times New Roman" w:cs="Times New Roman"/>
          <w:sz w:val="24"/>
          <w:szCs w:val="24"/>
        </w:rPr>
        <w:t xml:space="preserve">ņemot vērā </w:t>
      </w:r>
      <w:r w:rsidR="00F002D5">
        <w:rPr>
          <w:rFonts w:ascii="Times New Roman" w:hAnsi="Times New Roman" w:cs="Times New Roman"/>
          <w:sz w:val="24"/>
          <w:szCs w:val="24"/>
        </w:rPr>
        <w:t xml:space="preserve">apvienotās </w:t>
      </w:r>
      <w:r w:rsidR="00275C10" w:rsidRPr="00275C10">
        <w:rPr>
          <w:rFonts w:ascii="Times New Roman" w:hAnsi="Times New Roman" w:cs="Times New Roman"/>
          <w:sz w:val="24"/>
          <w:szCs w:val="24"/>
        </w:rPr>
        <w:t xml:space="preserve">Attīstības un tautsaimniecības komitejas </w:t>
      </w:r>
      <w:r w:rsidR="006B3750">
        <w:rPr>
          <w:rFonts w:ascii="Times New Roman" w:hAnsi="Times New Roman" w:cs="Times New Roman"/>
          <w:sz w:val="24"/>
          <w:szCs w:val="24"/>
        </w:rPr>
        <w:t>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432080" w:rsidRPr="00432080">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A1327" w:rsidRPr="00432080">
        <w:rPr>
          <w:rFonts w:ascii="Times New Roman" w:hAnsi="Times New Roman" w:cs="Times New Roman"/>
          <w:sz w:val="24"/>
          <w:szCs w:val="24"/>
        </w:rPr>
        <w:t xml:space="preserve">, Gulbenes novada </w:t>
      </w:r>
      <w:r w:rsidR="005E4748" w:rsidRPr="00432080">
        <w:rPr>
          <w:rFonts w:ascii="Times New Roman" w:hAnsi="Times New Roman" w:cs="Times New Roman"/>
          <w:sz w:val="24"/>
          <w:szCs w:val="24"/>
        </w:rPr>
        <w:t xml:space="preserve">pašvaldības </w:t>
      </w:r>
      <w:r w:rsidR="008A1327" w:rsidRPr="00432080">
        <w:rPr>
          <w:rFonts w:ascii="Times New Roman" w:hAnsi="Times New Roman" w:cs="Times New Roman"/>
          <w:sz w:val="24"/>
          <w:szCs w:val="24"/>
        </w:rPr>
        <w:t>dome NOLEMJ:</w:t>
      </w:r>
    </w:p>
    <w:p w14:paraId="49B53B02" w14:textId="10D513E7" w:rsidR="00BC18E1" w:rsidRDefault="00BC18E1" w:rsidP="008036BA">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3321C7">
        <w:rPr>
          <w:rFonts w:ascii="Times New Roman" w:hAnsi="Times New Roman" w:cs="Times New Roman"/>
          <w:sz w:val="24"/>
          <w:szCs w:val="24"/>
        </w:rPr>
        <w:t xml:space="preserve">ATCELT </w:t>
      </w:r>
      <w:r w:rsidR="003321C7" w:rsidRPr="003321C7">
        <w:rPr>
          <w:rFonts w:ascii="Times New Roman" w:hAnsi="Times New Roman" w:cs="Times New Roman"/>
          <w:sz w:val="24"/>
          <w:szCs w:val="24"/>
        </w:rPr>
        <w:t>Gulbenes pilsētas domes 2008.gada 25.septembra lēmum</w:t>
      </w:r>
      <w:r w:rsidR="008036BA">
        <w:rPr>
          <w:rFonts w:ascii="Times New Roman" w:hAnsi="Times New Roman" w:cs="Times New Roman"/>
          <w:sz w:val="24"/>
          <w:szCs w:val="24"/>
        </w:rPr>
        <w:t>u</w:t>
      </w:r>
      <w:r w:rsidR="003321C7" w:rsidRPr="003321C7">
        <w:rPr>
          <w:rFonts w:ascii="Times New Roman" w:hAnsi="Times New Roman" w:cs="Times New Roman"/>
          <w:sz w:val="24"/>
          <w:szCs w:val="24"/>
        </w:rPr>
        <w:t xml:space="preserve"> “Par zemes gabala Jasmīnu iela 8A, Gulbenē, atsavināšanu” (protokols Nr.9., 11.</w:t>
      </w:r>
      <w:r w:rsidR="008036BA">
        <w:rPr>
          <w:rFonts w:ascii="Times New Roman" w:hAnsi="Times New Roman" w:cs="Times New Roman"/>
          <w:sz w:val="24"/>
          <w:szCs w:val="24"/>
        </w:rPr>
        <w:t>&amp;</w:t>
      </w:r>
      <w:r w:rsidR="007A7F25" w:rsidRPr="003321C7">
        <w:rPr>
          <w:rFonts w:ascii="Times New Roman" w:hAnsi="Times New Roman" w:cs="Times New Roman"/>
          <w:sz w:val="24"/>
          <w:szCs w:val="24"/>
        </w:rPr>
        <w:t>)</w:t>
      </w:r>
      <w:r w:rsidRPr="003321C7">
        <w:rPr>
          <w:rFonts w:ascii="Times New Roman" w:hAnsi="Times New Roman" w:cs="Times New Roman"/>
          <w:sz w:val="24"/>
          <w:szCs w:val="24"/>
        </w:rPr>
        <w:t>.</w:t>
      </w:r>
    </w:p>
    <w:p w14:paraId="36B85F22" w14:textId="1E14FFEB" w:rsidR="003321C7" w:rsidRPr="003321C7" w:rsidRDefault="003321C7" w:rsidP="008036BA">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SLĒGT </w:t>
      </w:r>
      <w:r w:rsidR="00C768DF" w:rsidRPr="003321C7">
        <w:rPr>
          <w:rFonts w:ascii="Times New Roman" w:hAnsi="Times New Roman" w:cs="Times New Roman"/>
          <w:sz w:val="24"/>
          <w:szCs w:val="24"/>
        </w:rPr>
        <w:t>atcēlēj</w:t>
      </w:r>
      <w:r w:rsidR="008036BA">
        <w:rPr>
          <w:rFonts w:ascii="Times New Roman" w:hAnsi="Times New Roman" w:cs="Times New Roman"/>
          <w:sz w:val="24"/>
          <w:szCs w:val="24"/>
        </w:rPr>
        <w:t xml:space="preserve">u </w:t>
      </w:r>
      <w:r w:rsidR="00C768DF" w:rsidRPr="003321C7">
        <w:rPr>
          <w:rFonts w:ascii="Times New Roman" w:hAnsi="Times New Roman" w:cs="Times New Roman"/>
          <w:sz w:val="24"/>
          <w:szCs w:val="24"/>
        </w:rPr>
        <w:t>līgum</w:t>
      </w:r>
      <w:r w:rsidR="00C768DF">
        <w:rPr>
          <w:rFonts w:ascii="Times New Roman" w:hAnsi="Times New Roman" w:cs="Times New Roman"/>
          <w:sz w:val="24"/>
          <w:szCs w:val="24"/>
        </w:rPr>
        <w:t xml:space="preserve">u </w:t>
      </w:r>
      <w:r>
        <w:rPr>
          <w:rFonts w:ascii="Times New Roman" w:hAnsi="Times New Roman" w:cs="Times New Roman"/>
          <w:sz w:val="24"/>
          <w:szCs w:val="24"/>
        </w:rPr>
        <w:t xml:space="preserve">ar </w:t>
      </w:r>
      <w:r w:rsidR="007A76E4" w:rsidRPr="007A76E4">
        <w:rPr>
          <w:rFonts w:ascii="Times New Roman" w:hAnsi="Times New Roman" w:cs="Times New Roman"/>
          <w:sz w:val="24"/>
          <w:szCs w:val="24"/>
        </w:rPr>
        <w:t>[…]</w:t>
      </w:r>
      <w:r>
        <w:rPr>
          <w:rFonts w:ascii="Times New Roman" w:hAnsi="Times New Roman" w:cs="Times New Roman"/>
          <w:sz w:val="24"/>
          <w:szCs w:val="24"/>
        </w:rPr>
        <w:t xml:space="preserve"> par 2008.gada 19.novembra pirkuma</w:t>
      </w:r>
      <w:r w:rsidR="008036BA">
        <w:rPr>
          <w:rFonts w:ascii="Times New Roman" w:hAnsi="Times New Roman" w:cs="Times New Roman"/>
          <w:sz w:val="24"/>
          <w:szCs w:val="24"/>
        </w:rPr>
        <w:t>-</w:t>
      </w:r>
      <w:r>
        <w:rPr>
          <w:rFonts w:ascii="Times New Roman" w:hAnsi="Times New Roman" w:cs="Times New Roman"/>
          <w:sz w:val="24"/>
          <w:szCs w:val="24"/>
        </w:rPr>
        <w:t>pārveduma līguma Nr. 10.8/08/152 atcelšanu</w:t>
      </w:r>
      <w:r w:rsidR="00355A8F">
        <w:rPr>
          <w:rFonts w:ascii="Times New Roman" w:hAnsi="Times New Roman" w:cs="Times New Roman"/>
          <w:sz w:val="24"/>
          <w:szCs w:val="24"/>
        </w:rPr>
        <w:t xml:space="preserve"> (</w:t>
      </w:r>
      <w:r w:rsidR="008036BA">
        <w:rPr>
          <w:rFonts w:ascii="Times New Roman" w:hAnsi="Times New Roman" w:cs="Times New Roman"/>
          <w:sz w:val="24"/>
          <w:szCs w:val="24"/>
        </w:rPr>
        <w:t>p</w:t>
      </w:r>
      <w:r w:rsidR="00355A8F">
        <w:rPr>
          <w:rFonts w:ascii="Times New Roman" w:hAnsi="Times New Roman" w:cs="Times New Roman"/>
          <w:sz w:val="24"/>
          <w:szCs w:val="24"/>
        </w:rPr>
        <w:t>ielikums)</w:t>
      </w:r>
      <w:r>
        <w:rPr>
          <w:rFonts w:ascii="Times New Roman" w:hAnsi="Times New Roman" w:cs="Times New Roman"/>
          <w:sz w:val="24"/>
          <w:szCs w:val="24"/>
        </w:rPr>
        <w:t>.</w:t>
      </w:r>
    </w:p>
    <w:p w14:paraId="0870FB52" w14:textId="5DA91C18" w:rsidR="003321C7" w:rsidRDefault="00355A8F" w:rsidP="008036BA">
      <w:pPr>
        <w:pStyle w:val="Sarakstarindkopa"/>
        <w:widowControl w:val="0"/>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w:t>
      </w:r>
      <w:r w:rsidR="003321C7">
        <w:rPr>
          <w:rFonts w:ascii="Times New Roman" w:hAnsi="Times New Roman" w:cs="Times New Roman"/>
          <w:sz w:val="24"/>
          <w:szCs w:val="24"/>
        </w:rPr>
        <w:t xml:space="preserve">ēmuma </w:t>
      </w:r>
      <w:r>
        <w:rPr>
          <w:rFonts w:ascii="Times New Roman" w:hAnsi="Times New Roman" w:cs="Times New Roman"/>
          <w:sz w:val="24"/>
          <w:szCs w:val="24"/>
        </w:rPr>
        <w:t xml:space="preserve">2.punkta </w:t>
      </w:r>
      <w:r w:rsidR="003321C7">
        <w:rPr>
          <w:rFonts w:ascii="Times New Roman" w:hAnsi="Times New Roman" w:cs="Times New Roman"/>
          <w:sz w:val="24"/>
          <w:szCs w:val="24"/>
        </w:rPr>
        <w:t>izpild</w:t>
      </w:r>
      <w:r w:rsidR="008036BA">
        <w:rPr>
          <w:rFonts w:ascii="Times New Roman" w:hAnsi="Times New Roman" w:cs="Times New Roman"/>
          <w:sz w:val="24"/>
          <w:szCs w:val="24"/>
        </w:rPr>
        <w:t>i</w:t>
      </w:r>
      <w:r w:rsidR="003321C7">
        <w:rPr>
          <w:rFonts w:ascii="Times New Roman" w:hAnsi="Times New Roman" w:cs="Times New Roman"/>
          <w:sz w:val="24"/>
          <w:szCs w:val="24"/>
        </w:rPr>
        <w:t xml:space="preserve"> organizēt Gulbenes novada </w:t>
      </w:r>
      <w:r>
        <w:rPr>
          <w:rFonts w:ascii="Times New Roman" w:hAnsi="Times New Roman" w:cs="Times New Roman"/>
          <w:sz w:val="24"/>
          <w:szCs w:val="24"/>
        </w:rPr>
        <w:t>Centrālās pārvaldes Īpašumu pārraudzības nodaļai</w:t>
      </w:r>
      <w:r w:rsidR="003321C7">
        <w:rPr>
          <w:rFonts w:ascii="Times New Roman" w:hAnsi="Times New Roman" w:cs="Times New Roman"/>
          <w:sz w:val="24"/>
          <w:szCs w:val="24"/>
        </w:rPr>
        <w:t>.</w:t>
      </w:r>
    </w:p>
    <w:p w14:paraId="1BDE4FED" w14:textId="122BCAD1" w:rsidR="0033332C" w:rsidRDefault="0033332C" w:rsidP="008036BA">
      <w:pPr>
        <w:pStyle w:val="Sarakstarindkopa"/>
        <w:widowControl w:val="0"/>
        <w:numPr>
          <w:ilvl w:val="0"/>
          <w:numId w:val="2"/>
        </w:numPr>
        <w:tabs>
          <w:tab w:val="left" w:pos="993"/>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Lēmuma norakstu </w:t>
      </w:r>
      <w:r w:rsidR="007A76E4" w:rsidRPr="007A76E4">
        <w:rPr>
          <w:rFonts w:ascii="Times New Roman" w:hAnsi="Times New Roman" w:cs="Times New Roman"/>
          <w:bCs/>
          <w:sz w:val="24"/>
          <w:szCs w:val="24"/>
        </w:rPr>
        <w:t>[…]</w:t>
      </w:r>
      <w:r>
        <w:rPr>
          <w:rFonts w:ascii="Times New Roman" w:hAnsi="Times New Roman" w:cs="Times New Roman"/>
          <w:sz w:val="24"/>
          <w:szCs w:val="24"/>
        </w:rPr>
        <w:t>, nodot uz vietas Gulbenes novada Centrālajā pārvaldē, Ābeļu ielā 2, Gulbenē, Gulbenes novadā.</w:t>
      </w:r>
    </w:p>
    <w:p w14:paraId="409F7B68" w14:textId="77777777" w:rsidR="0033332C" w:rsidRPr="0033332C" w:rsidRDefault="0033332C" w:rsidP="0033332C">
      <w:pPr>
        <w:widowControl w:val="0"/>
        <w:spacing w:line="360" w:lineRule="auto"/>
        <w:ind w:left="567"/>
        <w:jc w:val="both"/>
        <w:rPr>
          <w:rFonts w:ascii="Times New Roman" w:hAnsi="Times New Roman" w:cs="Times New Roman"/>
          <w:sz w:val="24"/>
          <w:szCs w:val="24"/>
        </w:rPr>
      </w:pPr>
    </w:p>
    <w:p w14:paraId="620EE03A" w14:textId="41332E4A" w:rsidR="0033332C" w:rsidRDefault="0033332C" w:rsidP="0033332C">
      <w:pPr>
        <w:pStyle w:val="Parasts1"/>
        <w:spacing w:after="0" w:line="360" w:lineRule="auto"/>
        <w:ind w:firstLine="567"/>
        <w:jc w:val="both"/>
      </w:pPr>
      <w:r w:rsidRPr="0033332C">
        <w:rPr>
          <w:rFonts w:eastAsia="Times New Roman" w:cs="Times New Roman"/>
          <w:color w:val="auto"/>
          <w:lang w:eastAsia="lv-LV" w:bidi="ar-SA"/>
        </w:rPr>
        <w:t>Pamatojoties uz Administratīvā procesa likuma 76.panta otro daļu, 79.panta pirmo daļu, 188.panta</w:t>
      </w:r>
      <w:r w:rsidRPr="00397CC1">
        <w:t xml:space="preserve">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036BA">
        <w:t>–</w:t>
      </w:r>
      <w:r w:rsidRPr="00397CC1">
        <w:t xml:space="preserve"> </w:t>
      </w:r>
      <w:proofErr w:type="spellStart"/>
      <w:r w:rsidRPr="00397CC1">
        <w:t>rakstveidā</w:t>
      </w:r>
      <w:proofErr w:type="spellEnd"/>
      <w:r w:rsidRPr="00397CC1">
        <w:t xml:space="preserve">, mutvārdos vai citādi </w:t>
      </w:r>
      <w:r w:rsidR="008036BA">
        <w:t>–</w:t>
      </w:r>
      <w:r w:rsidRPr="00397CC1">
        <w:t xml:space="preserve"> , neietekmē tā stāšanos spēkā.</w:t>
      </w:r>
    </w:p>
    <w:p w14:paraId="6FBD0701" w14:textId="77777777" w:rsidR="0033332C" w:rsidRDefault="0033332C" w:rsidP="0033332C">
      <w:pPr>
        <w:pStyle w:val="Parasts1"/>
        <w:spacing w:after="0" w:line="360" w:lineRule="auto"/>
        <w:ind w:firstLine="567"/>
        <w:jc w:val="both"/>
      </w:pPr>
      <w:r>
        <w:t>Saskaņā ar Paziņošanas likuma 6.panta pirmo daļu iestādes izsniegto dokumentu vai sniegto informāciju uzskata par paziņotu ar brīdi, kad adresāts ir parakstījies par saņemšanu.</w:t>
      </w:r>
    </w:p>
    <w:p w14:paraId="39DBAF0A" w14:textId="12B29580" w:rsidR="00AA197E" w:rsidRDefault="00AA197E" w:rsidP="003321C7">
      <w:pPr>
        <w:tabs>
          <w:tab w:val="left" w:pos="851"/>
        </w:tabs>
        <w:spacing w:line="360" w:lineRule="auto"/>
        <w:jc w:val="both"/>
        <w:rPr>
          <w:rFonts w:ascii="Times New Roman" w:hAnsi="Times New Roman" w:cs="Times New Roman"/>
          <w:sz w:val="24"/>
          <w:szCs w:val="24"/>
        </w:rPr>
      </w:pPr>
    </w:p>
    <w:p w14:paraId="5C93FE33" w14:textId="77777777" w:rsidR="007A76E4" w:rsidRDefault="00D656A6" w:rsidP="007A76E4">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pašvaldības</w:t>
      </w:r>
      <w:r w:rsidR="007A76E4">
        <w:rPr>
          <w:rFonts w:ascii="Times New Roman" w:hAnsi="Times New Roman" w:cs="Times New Roman"/>
          <w:sz w:val="24"/>
          <w:szCs w:val="24"/>
        </w:rPr>
        <w:t xml:space="preserve"> </w:t>
      </w:r>
      <w:r w:rsidR="007A76E4" w:rsidRPr="00F0532A">
        <w:rPr>
          <w:rFonts w:ascii="Times New Roman" w:hAnsi="Times New Roman" w:cs="Times New Roman"/>
          <w:sz w:val="24"/>
          <w:szCs w:val="24"/>
        </w:rPr>
        <w:t>domes priekšsēdētāj</w:t>
      </w:r>
      <w:r w:rsidR="007A76E4">
        <w:rPr>
          <w:rFonts w:ascii="Times New Roman" w:hAnsi="Times New Roman" w:cs="Times New Roman"/>
          <w:sz w:val="24"/>
          <w:szCs w:val="24"/>
        </w:rPr>
        <w:t>s</w:t>
      </w:r>
      <w:r w:rsidR="007A76E4" w:rsidRPr="00F0532A">
        <w:rPr>
          <w:rFonts w:ascii="Times New Roman" w:hAnsi="Times New Roman" w:cs="Times New Roman"/>
          <w:sz w:val="24"/>
          <w:szCs w:val="24"/>
        </w:rPr>
        <w:tab/>
      </w:r>
      <w:r w:rsidR="007A76E4" w:rsidRPr="00F0532A">
        <w:rPr>
          <w:rFonts w:ascii="Times New Roman" w:hAnsi="Times New Roman" w:cs="Times New Roman"/>
          <w:sz w:val="24"/>
          <w:szCs w:val="24"/>
        </w:rPr>
        <w:tab/>
      </w:r>
      <w:r w:rsidR="007A76E4" w:rsidRPr="00F0532A">
        <w:rPr>
          <w:rFonts w:ascii="Times New Roman" w:hAnsi="Times New Roman" w:cs="Times New Roman"/>
          <w:sz w:val="24"/>
          <w:szCs w:val="24"/>
        </w:rPr>
        <w:tab/>
      </w:r>
      <w:r w:rsidR="007A76E4">
        <w:rPr>
          <w:rFonts w:ascii="Times New Roman" w:hAnsi="Times New Roman" w:cs="Times New Roman"/>
          <w:sz w:val="24"/>
          <w:szCs w:val="24"/>
        </w:rPr>
        <w:tab/>
        <w:t>N. Mazūrs</w:t>
      </w:r>
    </w:p>
    <w:p w14:paraId="134A7F34" w14:textId="348BD620" w:rsidR="00A22227" w:rsidRDefault="00A22227"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p>
    <w:p w14:paraId="65C2FF50" w14:textId="77777777" w:rsidR="00A22227" w:rsidRDefault="00A2222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714E4B6" w14:textId="77777777" w:rsidR="00A22227" w:rsidRPr="00A22227" w:rsidRDefault="00A22227" w:rsidP="00A22227">
      <w:pPr>
        <w:tabs>
          <w:tab w:val="left" w:pos="1665"/>
          <w:tab w:val="center" w:pos="4607"/>
        </w:tabs>
        <w:spacing w:line="360" w:lineRule="auto"/>
        <w:jc w:val="right"/>
        <w:rPr>
          <w:rFonts w:ascii="Times New Roman" w:hAnsi="Times New Roman" w:cs="Times New Roman"/>
          <w:b/>
          <w:sz w:val="24"/>
          <w:szCs w:val="24"/>
          <w:lang w:eastAsia="en-US"/>
        </w:rPr>
      </w:pPr>
      <w:r w:rsidRPr="00A22227">
        <w:rPr>
          <w:rFonts w:ascii="Times New Roman" w:hAnsi="Times New Roman" w:cs="Times New Roman"/>
          <w:bCs/>
          <w:sz w:val="24"/>
          <w:szCs w:val="24"/>
          <w:lang w:eastAsia="en-US"/>
        </w:rPr>
        <w:lastRenderedPageBreak/>
        <w:t>Pielikums 27.11.2025. Gulbenes novada pašvaldības domes lēmumam Nr. GND/2025/821</w:t>
      </w:r>
    </w:p>
    <w:p w14:paraId="27971201" w14:textId="77777777" w:rsidR="00A22227" w:rsidRPr="00A22227" w:rsidRDefault="00A22227" w:rsidP="00A22227">
      <w:pPr>
        <w:tabs>
          <w:tab w:val="left" w:pos="1665"/>
          <w:tab w:val="center" w:pos="4607"/>
        </w:tabs>
        <w:jc w:val="center"/>
        <w:rPr>
          <w:rFonts w:ascii="Times New Roman" w:hAnsi="Times New Roman" w:cs="Times New Roman"/>
          <w:b/>
          <w:sz w:val="24"/>
          <w:szCs w:val="24"/>
          <w:lang w:eastAsia="en-US"/>
        </w:rPr>
      </w:pPr>
    </w:p>
    <w:p w14:paraId="699A7BD0" w14:textId="77777777" w:rsidR="00A22227" w:rsidRPr="00A22227" w:rsidRDefault="00A22227" w:rsidP="00A22227">
      <w:pPr>
        <w:tabs>
          <w:tab w:val="left" w:pos="1665"/>
          <w:tab w:val="center" w:pos="4607"/>
        </w:tabs>
        <w:jc w:val="center"/>
        <w:rPr>
          <w:rFonts w:ascii="Times New Roman" w:hAnsi="Times New Roman" w:cs="Times New Roman"/>
          <w:b/>
          <w:lang w:eastAsia="en-US"/>
        </w:rPr>
      </w:pPr>
      <w:r w:rsidRPr="00A22227">
        <w:rPr>
          <w:rFonts w:ascii="Times New Roman" w:hAnsi="Times New Roman" w:cs="Times New Roman"/>
          <w:b/>
          <w:lang w:eastAsia="en-US"/>
        </w:rPr>
        <w:t>ATCĒLĒJS LĪGUMS Nr._________________</w:t>
      </w:r>
    </w:p>
    <w:p w14:paraId="668CD764" w14:textId="77777777" w:rsidR="00A22227" w:rsidRPr="00A22227" w:rsidRDefault="00A22227" w:rsidP="00A22227">
      <w:pPr>
        <w:jc w:val="center"/>
        <w:rPr>
          <w:rFonts w:ascii="Times New Roman" w:hAnsi="Times New Roman" w:cs="Times New Roman"/>
          <w:b/>
          <w:lang w:eastAsia="en-US"/>
        </w:rPr>
      </w:pPr>
      <w:r w:rsidRPr="00A22227">
        <w:rPr>
          <w:rFonts w:ascii="Times New Roman" w:hAnsi="Times New Roman" w:cs="Times New Roman"/>
          <w:b/>
          <w:lang w:eastAsia="en-US"/>
        </w:rPr>
        <w:t xml:space="preserve">pie 2008. gada 19. novembra pirkuma-pārdevuma līguma Nr. 10.8/08/152 </w:t>
      </w:r>
    </w:p>
    <w:p w14:paraId="443008B2" w14:textId="77777777" w:rsidR="00A22227" w:rsidRPr="00A22227" w:rsidRDefault="00A22227" w:rsidP="00A22227">
      <w:pPr>
        <w:tabs>
          <w:tab w:val="left" w:pos="720"/>
          <w:tab w:val="left" w:pos="1440"/>
          <w:tab w:val="left" w:pos="2160"/>
          <w:tab w:val="left" w:pos="2880"/>
          <w:tab w:val="left" w:pos="3600"/>
          <w:tab w:val="left" w:pos="4320"/>
          <w:tab w:val="left" w:pos="5040"/>
          <w:tab w:val="left" w:pos="5760"/>
          <w:tab w:val="left" w:pos="6521"/>
        </w:tabs>
        <w:ind w:firstLine="567"/>
        <w:rPr>
          <w:rFonts w:ascii="Times New Roman" w:hAnsi="Times New Roman" w:cs="Times New Roman"/>
          <w:lang w:eastAsia="en-US"/>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A22227" w:rsidRPr="00A22227" w14:paraId="7591E91C" w14:textId="77777777" w:rsidTr="00293F36">
        <w:trPr>
          <w:trHeight w:val="391"/>
        </w:trPr>
        <w:tc>
          <w:tcPr>
            <w:tcW w:w="4602" w:type="dxa"/>
          </w:tcPr>
          <w:p w14:paraId="01CA67B0" w14:textId="77777777" w:rsidR="00A22227" w:rsidRPr="00A22227" w:rsidRDefault="00A22227" w:rsidP="00A22227">
            <w:pPr>
              <w:tabs>
                <w:tab w:val="left" w:pos="720"/>
                <w:tab w:val="left" w:pos="1440"/>
                <w:tab w:val="left" w:pos="2160"/>
                <w:tab w:val="left" w:pos="2880"/>
                <w:tab w:val="left" w:pos="3600"/>
                <w:tab w:val="left" w:pos="4320"/>
                <w:tab w:val="left" w:pos="5040"/>
                <w:tab w:val="left" w:pos="5760"/>
                <w:tab w:val="left" w:pos="6521"/>
              </w:tabs>
              <w:rPr>
                <w:rFonts w:ascii="Times New Roman" w:hAnsi="Times New Roman" w:cs="Times New Roman"/>
                <w:lang w:eastAsia="en-US"/>
              </w:rPr>
            </w:pPr>
            <w:r w:rsidRPr="00A22227">
              <w:rPr>
                <w:rFonts w:ascii="Times New Roman" w:hAnsi="Times New Roman" w:cs="Times New Roman"/>
                <w:lang w:eastAsia="en-US"/>
              </w:rPr>
              <w:t>Gulbenē</w:t>
            </w:r>
          </w:p>
        </w:tc>
        <w:tc>
          <w:tcPr>
            <w:tcW w:w="4602" w:type="dxa"/>
          </w:tcPr>
          <w:p w14:paraId="4CF8884E" w14:textId="77777777" w:rsidR="00A22227" w:rsidRPr="00A22227" w:rsidRDefault="00A22227" w:rsidP="00A22227">
            <w:pPr>
              <w:tabs>
                <w:tab w:val="left" w:pos="720"/>
                <w:tab w:val="left" w:pos="1440"/>
                <w:tab w:val="left" w:pos="2160"/>
                <w:tab w:val="left" w:pos="2880"/>
                <w:tab w:val="left" w:pos="3600"/>
                <w:tab w:val="left" w:pos="4320"/>
                <w:tab w:val="left" w:pos="5040"/>
                <w:tab w:val="left" w:pos="5760"/>
                <w:tab w:val="left" w:pos="6521"/>
              </w:tabs>
              <w:jc w:val="right"/>
              <w:rPr>
                <w:rFonts w:ascii="Times New Roman" w:hAnsi="Times New Roman" w:cs="Times New Roman"/>
                <w:lang w:eastAsia="en-US"/>
              </w:rPr>
            </w:pPr>
            <w:r w:rsidRPr="00A22227">
              <w:rPr>
                <w:rFonts w:ascii="Times New Roman" w:hAnsi="Times New Roman" w:cs="Times New Roman"/>
                <w:lang w:eastAsia="en-US"/>
              </w:rPr>
              <w:t>2025.gada ____.__________</w:t>
            </w:r>
          </w:p>
        </w:tc>
      </w:tr>
    </w:tbl>
    <w:p w14:paraId="79A8C0AB" w14:textId="77777777" w:rsidR="00A22227" w:rsidRPr="00A22227" w:rsidRDefault="00A22227" w:rsidP="00A22227">
      <w:pPr>
        <w:tabs>
          <w:tab w:val="left" w:pos="720"/>
          <w:tab w:val="left" w:pos="1440"/>
          <w:tab w:val="left" w:pos="2160"/>
          <w:tab w:val="left" w:pos="2880"/>
          <w:tab w:val="left" w:pos="3600"/>
          <w:tab w:val="left" w:pos="4320"/>
          <w:tab w:val="left" w:pos="5040"/>
          <w:tab w:val="left" w:pos="5760"/>
          <w:tab w:val="left" w:pos="6521"/>
        </w:tabs>
        <w:rPr>
          <w:rFonts w:ascii="Times New Roman" w:hAnsi="Times New Roman" w:cs="Times New Roman"/>
          <w:lang w:eastAsia="en-US"/>
        </w:rPr>
      </w:pPr>
    </w:p>
    <w:p w14:paraId="59F456BB" w14:textId="77777777" w:rsidR="00A22227" w:rsidRPr="00A22227" w:rsidRDefault="00A22227" w:rsidP="00A22227">
      <w:pPr>
        <w:ind w:firstLine="567"/>
        <w:jc w:val="both"/>
        <w:rPr>
          <w:rFonts w:ascii="Times New Roman" w:hAnsi="Times New Roman" w:cs="Times New Roman"/>
          <w:lang w:eastAsia="en-US"/>
        </w:rPr>
      </w:pPr>
      <w:r w:rsidRPr="00A22227">
        <w:rPr>
          <w:rFonts w:ascii="Times New Roman" w:hAnsi="Times New Roman" w:cs="Times New Roman"/>
          <w:b/>
          <w:lang w:eastAsia="en-US"/>
        </w:rPr>
        <w:t>Gulbenes novada pašvaldība</w:t>
      </w:r>
      <w:r w:rsidRPr="00A22227">
        <w:rPr>
          <w:rFonts w:ascii="Times New Roman" w:hAnsi="Times New Roman" w:cs="Times New Roman"/>
          <w:bCs/>
          <w:lang w:eastAsia="en-US"/>
        </w:rPr>
        <w:t xml:space="preserve">, reģistrācijas Nr.90009116327, juridiskā adrese: Ābeļu iela 2, Gulbene, Gulbenes novads, LV–4401 (turpmāk – </w:t>
      </w:r>
      <w:r w:rsidRPr="00A22227">
        <w:rPr>
          <w:rFonts w:ascii="Times New Roman" w:hAnsi="Times New Roman" w:cs="Times New Roman"/>
          <w:b/>
          <w:lang w:eastAsia="en-US"/>
        </w:rPr>
        <w:t>Pārdevējs</w:t>
      </w:r>
      <w:r w:rsidRPr="00A22227">
        <w:rPr>
          <w:rFonts w:ascii="Times New Roman" w:hAnsi="Times New Roman" w:cs="Times New Roman"/>
          <w:bCs/>
          <w:lang w:eastAsia="en-US"/>
        </w:rPr>
        <w:t xml:space="preserve">), tās domes priekšsēdētāja </w:t>
      </w:r>
      <w:r w:rsidRPr="00A22227">
        <w:rPr>
          <w:rFonts w:ascii="Times New Roman" w:hAnsi="Times New Roman" w:cs="Times New Roman"/>
          <w:lang w:eastAsia="en-US"/>
        </w:rPr>
        <w:t>Normunda Mazūra</w:t>
      </w:r>
      <w:r w:rsidRPr="00A22227">
        <w:rPr>
          <w:rFonts w:ascii="Times New Roman" w:hAnsi="Times New Roman" w:cs="Times New Roman"/>
          <w:bCs/>
          <w:lang w:eastAsia="en-US"/>
        </w:rPr>
        <w:t xml:space="preserve"> personā‚ kurš rīkojas saskaņā ar Publiskas personas mantas atsavināšanas likuma 41.panta pirmo daļu, no vienas puses, un</w:t>
      </w:r>
    </w:p>
    <w:p w14:paraId="0DB03275" w14:textId="64A4083E" w:rsidR="00A22227" w:rsidRPr="00A22227" w:rsidRDefault="007A76E4" w:rsidP="00A22227">
      <w:pPr>
        <w:ind w:firstLine="567"/>
        <w:jc w:val="both"/>
        <w:rPr>
          <w:rFonts w:ascii="Times New Roman" w:hAnsi="Times New Roman" w:cs="Times New Roman"/>
          <w:lang w:eastAsia="en-US"/>
        </w:rPr>
      </w:pPr>
      <w:r w:rsidRPr="007A76E4">
        <w:rPr>
          <w:rFonts w:ascii="Times New Roman" w:eastAsia="SimSun" w:hAnsi="Times New Roman" w:cs="Times New Roman"/>
          <w:b/>
          <w:color w:val="00000A"/>
          <w:lang w:eastAsia="zh-CN" w:bidi="hi-IN"/>
        </w:rPr>
        <w:t>[…]</w:t>
      </w:r>
      <w:r w:rsidR="00A22227" w:rsidRPr="00A22227">
        <w:rPr>
          <w:rFonts w:ascii="Times New Roman" w:hAnsi="Times New Roman" w:cs="Times New Roman"/>
          <w:lang w:eastAsia="en-US"/>
        </w:rPr>
        <w:t xml:space="preserve">(turpmāk – </w:t>
      </w:r>
      <w:r w:rsidR="00A22227" w:rsidRPr="00A22227">
        <w:rPr>
          <w:rFonts w:ascii="Times New Roman" w:hAnsi="Times New Roman" w:cs="Times New Roman"/>
          <w:b/>
          <w:lang w:eastAsia="en-US"/>
        </w:rPr>
        <w:t>Pircējs</w:t>
      </w:r>
      <w:r w:rsidR="00A22227" w:rsidRPr="00A22227">
        <w:rPr>
          <w:rFonts w:ascii="Times New Roman" w:hAnsi="Times New Roman" w:cs="Times New Roman"/>
          <w:lang w:eastAsia="en-US"/>
        </w:rPr>
        <w:t xml:space="preserve">), no otras puses, (turpmāk abi kopā saukti – </w:t>
      </w:r>
      <w:r w:rsidR="00A22227" w:rsidRPr="00A22227">
        <w:rPr>
          <w:rFonts w:ascii="Times New Roman" w:hAnsi="Times New Roman" w:cs="Times New Roman"/>
          <w:b/>
          <w:lang w:eastAsia="en-US"/>
        </w:rPr>
        <w:t>Puses</w:t>
      </w:r>
      <w:r w:rsidR="00A22227" w:rsidRPr="00A22227">
        <w:rPr>
          <w:rFonts w:ascii="Times New Roman" w:hAnsi="Times New Roman" w:cs="Times New Roman"/>
          <w:lang w:eastAsia="en-US"/>
        </w:rPr>
        <w:t>),</w:t>
      </w:r>
    </w:p>
    <w:p w14:paraId="3B8C62E8" w14:textId="77777777" w:rsidR="00A22227" w:rsidRPr="00A22227" w:rsidRDefault="00A22227" w:rsidP="00A22227">
      <w:pPr>
        <w:ind w:firstLine="567"/>
        <w:jc w:val="both"/>
        <w:rPr>
          <w:rFonts w:ascii="Times New Roman" w:hAnsi="Times New Roman" w:cs="Times New Roman"/>
          <w:lang w:eastAsia="en-US"/>
        </w:rPr>
      </w:pPr>
      <w:r w:rsidRPr="00A22227">
        <w:rPr>
          <w:rFonts w:ascii="Times New Roman" w:hAnsi="Times New Roman" w:cs="Times New Roman"/>
          <w:lang w:eastAsia="en-US"/>
        </w:rPr>
        <w:t>pamatojoties uz:</w:t>
      </w:r>
    </w:p>
    <w:p w14:paraId="13BB4529" w14:textId="1B8E628D" w:rsidR="00A22227" w:rsidRPr="00A22227" w:rsidRDefault="007A76E4" w:rsidP="00A22227">
      <w:pPr>
        <w:numPr>
          <w:ilvl w:val="0"/>
          <w:numId w:val="4"/>
        </w:numPr>
        <w:spacing w:line="360" w:lineRule="auto"/>
        <w:contextualSpacing/>
        <w:jc w:val="both"/>
        <w:rPr>
          <w:rFonts w:ascii="Times New Roman" w:hAnsi="Times New Roman" w:cs="Times New Roman"/>
          <w:lang w:eastAsia="en-US"/>
        </w:rPr>
      </w:pPr>
      <w:r w:rsidRPr="007A76E4">
        <w:rPr>
          <w:rFonts w:ascii="Times New Roman" w:eastAsia="SimSun" w:hAnsi="Times New Roman" w:cs="Times New Roman"/>
          <w:b/>
          <w:color w:val="00000A"/>
          <w:lang w:eastAsia="zh-CN" w:bidi="hi-IN"/>
        </w:rPr>
        <w:t>[…]</w:t>
      </w:r>
      <w:r w:rsidR="00A22227" w:rsidRPr="00A22227">
        <w:rPr>
          <w:rFonts w:ascii="Times New Roman" w:eastAsia="SimSun" w:hAnsi="Times New Roman" w:cs="Times New Roman"/>
          <w:bCs/>
          <w:color w:val="00000A"/>
          <w:lang w:eastAsia="zh-CN" w:bidi="hi-IN"/>
        </w:rPr>
        <w:t xml:space="preserve">, </w:t>
      </w:r>
      <w:r w:rsidR="00A22227" w:rsidRPr="00A22227">
        <w:rPr>
          <w:rFonts w:ascii="Times New Roman" w:hAnsi="Times New Roman" w:cs="Times New Roman"/>
          <w:lang w:eastAsia="en-US"/>
        </w:rPr>
        <w:t>2025. gada 3. novembra iesniegumu (Gulbenes novada pašvaldībā saņemts 2025. gada 3. novembrī un reģistrēts ar Nr. GND/5.13.2/25/2393-R);</w:t>
      </w:r>
    </w:p>
    <w:p w14:paraId="1258F86F" w14:textId="77777777" w:rsidR="00A22227" w:rsidRPr="00A22227" w:rsidRDefault="00A22227" w:rsidP="00A22227">
      <w:pPr>
        <w:numPr>
          <w:ilvl w:val="0"/>
          <w:numId w:val="4"/>
        </w:numPr>
        <w:spacing w:line="360" w:lineRule="auto"/>
        <w:contextualSpacing/>
        <w:jc w:val="both"/>
        <w:rPr>
          <w:rFonts w:ascii="Times New Roman" w:hAnsi="Times New Roman" w:cs="Times New Roman"/>
          <w:lang w:eastAsia="en-US"/>
        </w:rPr>
      </w:pPr>
      <w:r w:rsidRPr="00A22227">
        <w:rPr>
          <w:rFonts w:ascii="Times New Roman" w:hAnsi="Times New Roman" w:cs="Times New Roman"/>
          <w:lang w:eastAsia="en-US"/>
        </w:rPr>
        <w:t>Administratīvi teritoriju un apdzīvoto vietu likuma, kas bija spēkā līdz 2020. gada 22. jūnijam, pārejas noteikumu 13. punktu, kas noteica, ka novada pašvaldība ir attiecīgajā novadā iekļauto vietējo pašvaldību institūciju, finanšu, mantas, tiesību un saistību pārņēmēja;</w:t>
      </w:r>
    </w:p>
    <w:p w14:paraId="7A3F7930" w14:textId="77777777" w:rsidR="00A22227" w:rsidRPr="00A22227" w:rsidRDefault="00A22227" w:rsidP="00A22227">
      <w:pPr>
        <w:numPr>
          <w:ilvl w:val="0"/>
          <w:numId w:val="4"/>
        </w:numPr>
        <w:spacing w:line="360" w:lineRule="auto"/>
        <w:contextualSpacing/>
        <w:jc w:val="both"/>
        <w:rPr>
          <w:rFonts w:ascii="Times New Roman" w:hAnsi="Times New Roman" w:cs="Times New Roman"/>
          <w:lang w:eastAsia="en-US"/>
        </w:rPr>
      </w:pPr>
      <w:r w:rsidRPr="00A22227">
        <w:rPr>
          <w:rFonts w:ascii="Times New Roman" w:hAnsi="Times New Roman" w:cs="Times New Roman"/>
          <w:lang w:eastAsia="en-US"/>
        </w:rPr>
        <w:t>Civillikuma 1862.-1865.pantu;</w:t>
      </w:r>
    </w:p>
    <w:p w14:paraId="70190F7C" w14:textId="77777777" w:rsidR="00A22227" w:rsidRPr="00A22227" w:rsidRDefault="00A22227" w:rsidP="00A22227">
      <w:pPr>
        <w:ind w:firstLine="567"/>
        <w:jc w:val="both"/>
        <w:rPr>
          <w:rFonts w:ascii="Times New Roman" w:hAnsi="Times New Roman" w:cs="Times New Roman"/>
          <w:lang w:eastAsia="en-US"/>
        </w:rPr>
      </w:pPr>
      <w:r w:rsidRPr="00A22227">
        <w:rPr>
          <w:rFonts w:ascii="Times New Roman" w:hAnsi="Times New Roman" w:cs="Times New Roman"/>
          <w:lang w:eastAsia="en-US"/>
        </w:rPr>
        <w:t xml:space="preserve">ņemot vērā, ka </w:t>
      </w:r>
      <w:r w:rsidRPr="00A22227">
        <w:rPr>
          <w:rFonts w:ascii="Times New Roman" w:hAnsi="Times New Roman" w:cs="Times New Roman"/>
          <w:bCs/>
          <w:lang w:eastAsia="en-US"/>
        </w:rPr>
        <w:t xml:space="preserve">pirkuma-pārveduma līgumā Nr. 10.8./08/152, kas noslēgts </w:t>
      </w:r>
      <w:r w:rsidRPr="00A22227">
        <w:rPr>
          <w:rFonts w:ascii="Times New Roman" w:hAnsi="Times New Roman" w:cs="Times New Roman"/>
          <w:lang w:eastAsia="en-US"/>
        </w:rPr>
        <w:t>2008.gada 19.novembrī starp Gulbenes pilsētas domi un Pircēju, noteiktā pirkuma maksa par nekustamo īpašumu Jasmīnu iela 8A, Gulbenē Gulbenes novadā, kadastra numurs 5001 004 0217, kas sastāv no zemes vienības ar kadastra apzīmējumu 50010040217 ar platību 752 m</w:t>
      </w:r>
      <w:r w:rsidRPr="00A22227">
        <w:rPr>
          <w:rFonts w:ascii="Times New Roman" w:hAnsi="Times New Roman" w:cs="Times New Roman"/>
          <w:vertAlign w:val="superscript"/>
          <w:lang w:eastAsia="en-US"/>
        </w:rPr>
        <w:t>2</w:t>
      </w:r>
      <w:r w:rsidRPr="00A22227">
        <w:rPr>
          <w:rFonts w:ascii="Times New Roman" w:hAnsi="Times New Roman" w:cs="Times New Roman"/>
          <w:lang w:eastAsia="en-US"/>
        </w:rPr>
        <w:t xml:space="preserve">, netika samaksāta ne pa daļā, ne pilnīgi, </w:t>
      </w:r>
    </w:p>
    <w:p w14:paraId="0C73FB5D" w14:textId="77777777" w:rsidR="00A22227" w:rsidRPr="00A22227" w:rsidRDefault="00A22227" w:rsidP="00A22227">
      <w:pPr>
        <w:ind w:firstLine="567"/>
        <w:jc w:val="both"/>
        <w:rPr>
          <w:rFonts w:ascii="Times New Roman" w:hAnsi="Times New Roman" w:cs="Times New Roman"/>
          <w:lang w:eastAsia="en-US"/>
        </w:rPr>
      </w:pPr>
      <w:r w:rsidRPr="00A22227">
        <w:rPr>
          <w:rFonts w:ascii="Times New Roman" w:hAnsi="Times New Roman" w:cs="Times New Roman"/>
          <w:lang w:eastAsia="en-US"/>
        </w:rPr>
        <w:t xml:space="preserve">brīvi paužot savu gribu‚ bez maldības‚ viltus un spaidiem, apzinoties savas rīcības saturu, nozīmi un juridiskās sekas, noslēdza šo atcēlēju līgumu (turpmāk – </w:t>
      </w:r>
      <w:r w:rsidRPr="00A22227">
        <w:rPr>
          <w:rFonts w:ascii="Times New Roman" w:hAnsi="Times New Roman" w:cs="Times New Roman"/>
          <w:b/>
          <w:bCs/>
          <w:lang w:eastAsia="en-US"/>
        </w:rPr>
        <w:t>Līgums</w:t>
      </w:r>
      <w:r w:rsidRPr="00A22227">
        <w:rPr>
          <w:rFonts w:ascii="Times New Roman" w:hAnsi="Times New Roman" w:cs="Times New Roman"/>
          <w:lang w:eastAsia="en-US"/>
        </w:rPr>
        <w:t>):</w:t>
      </w:r>
    </w:p>
    <w:p w14:paraId="587EE73D" w14:textId="77777777" w:rsidR="00A22227" w:rsidRPr="00A22227" w:rsidRDefault="00A22227" w:rsidP="00A22227">
      <w:pPr>
        <w:ind w:firstLine="567"/>
        <w:jc w:val="both"/>
        <w:rPr>
          <w:rFonts w:ascii="Times New Roman" w:hAnsi="Times New Roman" w:cs="Times New Roman"/>
          <w:lang w:eastAsia="en-US"/>
        </w:rPr>
      </w:pPr>
    </w:p>
    <w:p w14:paraId="177A01CE" w14:textId="77777777" w:rsidR="00A22227" w:rsidRPr="00A22227" w:rsidRDefault="00A22227" w:rsidP="00A22227">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A22227">
        <w:rPr>
          <w:rFonts w:ascii="Times New Roman" w:hAnsi="Times New Roman" w:cs="Times New Roman"/>
          <w:lang w:eastAsia="en-US"/>
        </w:rPr>
        <w:t>Puses vienojas atcelt 2008. gada 19. novembrī noslēgto pirkuma-pārdevuma līgumu Nr. 10.8/08/152.</w:t>
      </w:r>
    </w:p>
    <w:p w14:paraId="3EA3EBDE" w14:textId="77777777" w:rsidR="00A22227" w:rsidRPr="00A22227" w:rsidRDefault="00A22227" w:rsidP="00A22227">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A22227">
        <w:rPr>
          <w:rFonts w:ascii="Times New Roman" w:hAnsi="Times New Roman" w:cs="Times New Roman"/>
          <w:lang w:eastAsia="en-US"/>
        </w:rPr>
        <w:t>Pusēm nav un nākotnē neradīsies jebkādi savstarpēji prasījumi Līguma sakarā.</w:t>
      </w:r>
    </w:p>
    <w:p w14:paraId="319C67AF" w14:textId="77777777" w:rsidR="00A22227" w:rsidRPr="00A22227" w:rsidRDefault="00A22227" w:rsidP="00A22227">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A22227">
        <w:rPr>
          <w:rFonts w:ascii="Times New Roman" w:hAnsi="Times New Roman" w:cs="Times New Roman"/>
          <w:lang w:eastAsia="en-US"/>
        </w:rPr>
        <w:t xml:space="preserve">Līgums stājas spēkā </w:t>
      </w:r>
      <w:r w:rsidRPr="00A22227">
        <w:rPr>
          <w:rFonts w:ascii="Times New Roman" w:eastAsiaTheme="minorHAnsi" w:hAnsi="Times New Roman" w:cs="Times New Roman"/>
          <w:snapToGrid w:val="0"/>
          <w:lang w:eastAsia="en-US"/>
        </w:rPr>
        <w:t>dienā, kad to parakstījusi pēdējā no Pusēm</w:t>
      </w:r>
      <w:r w:rsidRPr="00A22227">
        <w:rPr>
          <w:rFonts w:ascii="Times New Roman" w:hAnsi="Times New Roman" w:cs="Times New Roman"/>
          <w:lang w:eastAsia="en-US"/>
        </w:rPr>
        <w:t>.</w:t>
      </w:r>
    </w:p>
    <w:p w14:paraId="58427BB7" w14:textId="77777777" w:rsidR="00A22227" w:rsidRPr="00A22227" w:rsidRDefault="00A22227" w:rsidP="00A22227">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A22227">
        <w:rPr>
          <w:rFonts w:ascii="Times New Roman" w:hAnsi="Times New Roman" w:cs="Times New Roman"/>
          <w:lang w:eastAsia="en-US"/>
        </w:rPr>
        <w:t>Visi strīdi, kuri rodas Līguma sakarā un kurus Puses nevar atrisināt savstarpējās sarunās, tiek risināti tiesā atbilstoši Latvijas Republikas normatīvajiem aktiem.</w:t>
      </w:r>
    </w:p>
    <w:p w14:paraId="0990FED7" w14:textId="77777777" w:rsidR="00A22227" w:rsidRPr="00A22227" w:rsidRDefault="00A22227" w:rsidP="00A22227">
      <w:pPr>
        <w:numPr>
          <w:ilvl w:val="0"/>
          <w:numId w:val="3"/>
        </w:numPr>
        <w:tabs>
          <w:tab w:val="left" w:pos="993"/>
        </w:tabs>
        <w:spacing w:line="360" w:lineRule="auto"/>
        <w:ind w:left="0" w:firstLine="567"/>
        <w:contextualSpacing/>
        <w:jc w:val="both"/>
        <w:rPr>
          <w:rFonts w:ascii="Times New Roman" w:hAnsi="Times New Roman" w:cs="Times New Roman"/>
          <w:lang w:eastAsia="en-US"/>
        </w:rPr>
      </w:pPr>
      <w:r w:rsidRPr="00A22227">
        <w:rPr>
          <w:rFonts w:ascii="Times New Roman" w:hAnsi="Times New Roman" w:cs="Times New Roman"/>
          <w:lang w:eastAsia="en-US"/>
        </w:rPr>
        <w:t xml:space="preserve">Līgums ir sagatavota 3 (trīs) oriģināleksemplāros, no kuriem 2 (divi) atrodas pie </w:t>
      </w:r>
      <w:r w:rsidRPr="00A22227">
        <w:rPr>
          <w:rFonts w:ascii="Times New Roman" w:hAnsi="Times New Roman" w:cs="Times New Roman"/>
          <w:b/>
          <w:lang w:eastAsia="en-US"/>
        </w:rPr>
        <w:t>Pārdevēja</w:t>
      </w:r>
      <w:r w:rsidRPr="00A22227">
        <w:rPr>
          <w:rFonts w:ascii="Times New Roman" w:hAnsi="Times New Roman" w:cs="Times New Roman"/>
          <w:lang w:eastAsia="en-US"/>
        </w:rPr>
        <w:t xml:space="preserve">, 1 (viens) – pie </w:t>
      </w:r>
      <w:r w:rsidRPr="00A22227">
        <w:rPr>
          <w:rFonts w:ascii="Times New Roman" w:hAnsi="Times New Roman" w:cs="Times New Roman"/>
          <w:b/>
          <w:lang w:eastAsia="en-US"/>
        </w:rPr>
        <w:t>Pircēja</w:t>
      </w:r>
      <w:r w:rsidRPr="00A22227">
        <w:rPr>
          <w:rFonts w:ascii="Times New Roman" w:hAnsi="Times New Roman" w:cs="Times New Roman"/>
          <w:lang w:eastAsia="en-US"/>
        </w:rPr>
        <w:t>.</w:t>
      </w:r>
    </w:p>
    <w:p w14:paraId="1A8D2C0A" w14:textId="77777777" w:rsidR="00A22227" w:rsidRPr="00A22227" w:rsidRDefault="00A22227" w:rsidP="00A22227">
      <w:pPr>
        <w:ind w:left="360"/>
        <w:contextualSpacing/>
        <w:jc w:val="center"/>
        <w:rPr>
          <w:rFonts w:ascii="Times New Roman" w:hAnsi="Times New Roman" w:cs="Times New Roman"/>
          <w:b/>
          <w:bCs/>
          <w:lang w:eastAsia="en-US"/>
        </w:rPr>
      </w:pPr>
    </w:p>
    <w:p w14:paraId="34DF3C5F" w14:textId="77777777" w:rsidR="00A22227" w:rsidRPr="00A22227" w:rsidRDefault="00A22227" w:rsidP="00A22227">
      <w:pPr>
        <w:ind w:left="360"/>
        <w:contextualSpacing/>
        <w:jc w:val="center"/>
        <w:rPr>
          <w:rFonts w:ascii="Times New Roman" w:hAnsi="Times New Roman" w:cs="Times New Roman"/>
          <w:b/>
          <w:bCs/>
          <w:lang w:eastAsia="en-US"/>
        </w:rPr>
      </w:pPr>
      <w:r w:rsidRPr="00A22227">
        <w:rPr>
          <w:rFonts w:ascii="Times New Roman" w:hAnsi="Times New Roman" w:cs="Times New Roman"/>
          <w:b/>
          <w:bCs/>
          <w:lang w:eastAsia="en-US"/>
        </w:rPr>
        <w:t>PUŠU REKVIZĪTI UN PARAKSTI</w:t>
      </w:r>
    </w:p>
    <w:p w14:paraId="731BDFF3" w14:textId="77777777" w:rsidR="00A22227" w:rsidRPr="00A22227" w:rsidRDefault="00A22227" w:rsidP="00A22227">
      <w:pPr>
        <w:ind w:left="360"/>
        <w:rPr>
          <w:rFonts w:ascii="Times New Roman" w:hAnsi="Times New Roman" w:cs="Times New Roman"/>
          <w:b/>
          <w:bCs/>
          <w:lang w:eastAsia="en-US"/>
        </w:rPr>
      </w:pPr>
    </w:p>
    <w:tbl>
      <w:tblPr>
        <w:tblW w:w="9180" w:type="dxa"/>
        <w:tblLook w:val="04A0" w:firstRow="1" w:lastRow="0" w:firstColumn="1" w:lastColumn="0" w:noHBand="0" w:noVBand="1"/>
      </w:tblPr>
      <w:tblGrid>
        <w:gridCol w:w="4395"/>
        <w:gridCol w:w="4785"/>
      </w:tblGrid>
      <w:tr w:rsidR="00A22227" w:rsidRPr="00A22227" w14:paraId="3D38B09C" w14:textId="77777777" w:rsidTr="00293F36">
        <w:trPr>
          <w:trHeight w:val="60"/>
        </w:trPr>
        <w:tc>
          <w:tcPr>
            <w:tcW w:w="4395" w:type="dxa"/>
          </w:tcPr>
          <w:p w14:paraId="0F6B6C82" w14:textId="77777777" w:rsidR="00A22227" w:rsidRPr="00A22227" w:rsidRDefault="00A22227" w:rsidP="00A22227">
            <w:pPr>
              <w:jc w:val="both"/>
              <w:rPr>
                <w:rFonts w:ascii="Times New Roman" w:hAnsi="Times New Roman" w:cs="Times New Roman"/>
                <w:lang w:eastAsia="en-US"/>
              </w:rPr>
            </w:pPr>
            <w:r w:rsidRPr="00A22227">
              <w:rPr>
                <w:rFonts w:ascii="Times New Roman" w:hAnsi="Times New Roman" w:cs="Times New Roman"/>
                <w:b/>
                <w:u w:val="single"/>
                <w:lang w:eastAsia="en-US"/>
              </w:rPr>
              <w:t>Pārdevējs</w:t>
            </w:r>
            <w:r w:rsidRPr="00A22227">
              <w:rPr>
                <w:rFonts w:ascii="Times New Roman" w:hAnsi="Times New Roman" w:cs="Times New Roman"/>
                <w:b/>
                <w:lang w:eastAsia="en-US"/>
              </w:rPr>
              <w:tab/>
            </w:r>
          </w:p>
        </w:tc>
        <w:tc>
          <w:tcPr>
            <w:tcW w:w="4785" w:type="dxa"/>
          </w:tcPr>
          <w:p w14:paraId="272E7B30" w14:textId="77777777" w:rsidR="00A22227" w:rsidRPr="00A22227" w:rsidRDefault="00A22227" w:rsidP="00A22227">
            <w:pPr>
              <w:jc w:val="both"/>
              <w:rPr>
                <w:rFonts w:ascii="Times New Roman" w:hAnsi="Times New Roman" w:cs="Times New Roman"/>
                <w:lang w:eastAsia="en-US"/>
              </w:rPr>
            </w:pPr>
            <w:r w:rsidRPr="00A22227">
              <w:rPr>
                <w:rFonts w:ascii="Times New Roman" w:hAnsi="Times New Roman" w:cs="Times New Roman"/>
                <w:b/>
                <w:u w:val="single"/>
                <w:lang w:eastAsia="en-US"/>
              </w:rPr>
              <w:t>Pircējs</w:t>
            </w:r>
          </w:p>
        </w:tc>
      </w:tr>
      <w:tr w:rsidR="00A22227" w:rsidRPr="00A22227" w14:paraId="55BD5DCD" w14:textId="77777777" w:rsidTr="00293F36">
        <w:trPr>
          <w:trHeight w:val="2464"/>
        </w:trPr>
        <w:tc>
          <w:tcPr>
            <w:tcW w:w="4395" w:type="dxa"/>
          </w:tcPr>
          <w:p w14:paraId="42DC3826" w14:textId="77777777" w:rsidR="00A22227" w:rsidRPr="00A22227" w:rsidRDefault="00A22227" w:rsidP="00A22227">
            <w:pPr>
              <w:jc w:val="both"/>
              <w:rPr>
                <w:rFonts w:ascii="Times New Roman" w:hAnsi="Times New Roman" w:cs="Times New Roman"/>
                <w:b/>
                <w:bCs/>
                <w:lang w:eastAsia="en-US"/>
              </w:rPr>
            </w:pPr>
            <w:r w:rsidRPr="00A22227">
              <w:rPr>
                <w:rFonts w:ascii="Times New Roman" w:hAnsi="Times New Roman" w:cs="Times New Roman"/>
                <w:b/>
                <w:bCs/>
                <w:lang w:eastAsia="en-US"/>
              </w:rPr>
              <w:t>Gulbenes novada pašvaldība</w:t>
            </w:r>
          </w:p>
          <w:p w14:paraId="1562DDBA" w14:textId="77777777" w:rsidR="00A22227" w:rsidRPr="00A22227" w:rsidRDefault="00A22227" w:rsidP="00A22227">
            <w:pPr>
              <w:tabs>
                <w:tab w:val="left" w:pos="4395"/>
              </w:tabs>
              <w:rPr>
                <w:rFonts w:ascii="Times New Roman" w:hAnsi="Times New Roman" w:cs="Times New Roman"/>
                <w:lang w:eastAsia="en-US"/>
              </w:rPr>
            </w:pPr>
            <w:proofErr w:type="spellStart"/>
            <w:r w:rsidRPr="00A22227">
              <w:rPr>
                <w:rFonts w:ascii="Times New Roman" w:hAnsi="Times New Roman" w:cs="Times New Roman"/>
                <w:lang w:eastAsia="en-US"/>
              </w:rPr>
              <w:t>Reģ</w:t>
            </w:r>
            <w:proofErr w:type="spellEnd"/>
            <w:r w:rsidRPr="00A22227">
              <w:rPr>
                <w:rFonts w:ascii="Times New Roman" w:hAnsi="Times New Roman" w:cs="Times New Roman"/>
                <w:lang w:eastAsia="en-US"/>
              </w:rPr>
              <w:t>. Nr. 90009116327</w:t>
            </w:r>
          </w:p>
          <w:p w14:paraId="0CE0ECD5" w14:textId="77777777" w:rsidR="00A22227" w:rsidRPr="00A22227" w:rsidRDefault="00A22227" w:rsidP="00A22227">
            <w:pPr>
              <w:tabs>
                <w:tab w:val="left" w:pos="4395"/>
              </w:tabs>
              <w:rPr>
                <w:rFonts w:ascii="Times New Roman" w:hAnsi="Times New Roman" w:cs="Times New Roman"/>
                <w:lang w:eastAsia="en-US"/>
              </w:rPr>
            </w:pPr>
            <w:r w:rsidRPr="00A22227">
              <w:rPr>
                <w:rFonts w:ascii="Times New Roman" w:hAnsi="Times New Roman" w:cs="Times New Roman"/>
                <w:lang w:eastAsia="en-US"/>
              </w:rPr>
              <w:t xml:space="preserve">Juridiskā adrese: Ābeļu iela 2, Gulbene, </w:t>
            </w:r>
          </w:p>
          <w:p w14:paraId="2BEA6D10" w14:textId="77777777" w:rsidR="00A22227" w:rsidRPr="00A22227" w:rsidRDefault="00A22227" w:rsidP="00A22227">
            <w:pPr>
              <w:tabs>
                <w:tab w:val="left" w:pos="4395"/>
              </w:tabs>
              <w:rPr>
                <w:rFonts w:ascii="Times New Roman" w:hAnsi="Times New Roman" w:cs="Times New Roman"/>
                <w:lang w:eastAsia="en-US"/>
              </w:rPr>
            </w:pPr>
            <w:r w:rsidRPr="00A22227">
              <w:rPr>
                <w:rFonts w:ascii="Times New Roman" w:hAnsi="Times New Roman" w:cs="Times New Roman"/>
                <w:lang w:eastAsia="en-US"/>
              </w:rPr>
              <w:t>Gulbenes novads, LV-4401</w:t>
            </w:r>
          </w:p>
          <w:p w14:paraId="5B66D5CE" w14:textId="77777777" w:rsidR="00A22227" w:rsidRPr="00A22227" w:rsidRDefault="00A22227" w:rsidP="00A22227">
            <w:pPr>
              <w:tabs>
                <w:tab w:val="left" w:pos="4395"/>
              </w:tabs>
              <w:rPr>
                <w:rFonts w:ascii="Times New Roman" w:hAnsi="Times New Roman" w:cs="Times New Roman"/>
                <w:lang w:eastAsia="en-US"/>
              </w:rPr>
            </w:pPr>
            <w:r w:rsidRPr="00A22227">
              <w:rPr>
                <w:rFonts w:ascii="Times New Roman" w:hAnsi="Times New Roman" w:cs="Times New Roman"/>
                <w:color w:val="000000"/>
                <w:lang w:eastAsia="en-US"/>
              </w:rPr>
              <w:t>Tālr. 64497710</w:t>
            </w:r>
          </w:p>
          <w:p w14:paraId="13251542" w14:textId="77777777" w:rsidR="00A22227" w:rsidRPr="00A22227" w:rsidRDefault="00A22227" w:rsidP="00A22227">
            <w:pPr>
              <w:ind w:right="45"/>
              <w:jc w:val="both"/>
              <w:rPr>
                <w:rFonts w:ascii="Times New Roman" w:hAnsi="Times New Roman" w:cs="Times New Roman"/>
                <w:lang w:eastAsia="en-US"/>
              </w:rPr>
            </w:pPr>
            <w:r w:rsidRPr="00A22227">
              <w:rPr>
                <w:rFonts w:ascii="Times New Roman" w:hAnsi="Times New Roman" w:cs="Times New Roman"/>
                <w:lang w:eastAsia="en-US"/>
              </w:rPr>
              <w:t xml:space="preserve">e-pasts: </w:t>
            </w:r>
            <w:hyperlink r:id="rId6" w:history="1">
              <w:r w:rsidRPr="00A22227">
                <w:rPr>
                  <w:rFonts w:ascii="Times New Roman" w:hAnsi="Times New Roman" w:cs="Times New Roman"/>
                  <w:color w:val="0563C1"/>
                  <w:u w:val="single"/>
                  <w:lang w:eastAsia="en-US"/>
                </w:rPr>
                <w:t>dome@gulbene.lv</w:t>
              </w:r>
            </w:hyperlink>
          </w:p>
          <w:p w14:paraId="10AD3B27" w14:textId="77777777" w:rsidR="00A22227" w:rsidRPr="00A22227" w:rsidRDefault="00A22227" w:rsidP="00A22227">
            <w:pPr>
              <w:ind w:right="45"/>
              <w:jc w:val="both"/>
              <w:rPr>
                <w:rFonts w:ascii="Times New Roman" w:hAnsi="Times New Roman" w:cs="Times New Roman"/>
                <w:lang w:eastAsia="en-US"/>
              </w:rPr>
            </w:pPr>
          </w:p>
          <w:p w14:paraId="60C30728" w14:textId="77777777" w:rsidR="00A22227" w:rsidRPr="00A22227" w:rsidRDefault="00A22227" w:rsidP="00A22227">
            <w:pPr>
              <w:ind w:right="45"/>
              <w:jc w:val="both"/>
              <w:rPr>
                <w:rFonts w:ascii="Times New Roman" w:hAnsi="Times New Roman" w:cs="Times New Roman"/>
                <w:lang w:eastAsia="en-US"/>
              </w:rPr>
            </w:pPr>
            <w:r w:rsidRPr="00A22227">
              <w:rPr>
                <w:rFonts w:ascii="Times New Roman" w:hAnsi="Times New Roman" w:cs="Times New Roman"/>
                <w:lang w:eastAsia="en-US"/>
              </w:rPr>
              <w:t>Domes priekšsēdētājs</w:t>
            </w:r>
          </w:p>
        </w:tc>
        <w:tc>
          <w:tcPr>
            <w:tcW w:w="4785" w:type="dxa"/>
          </w:tcPr>
          <w:p w14:paraId="770C560A" w14:textId="6C9616BD" w:rsidR="00A22227" w:rsidRPr="00A22227" w:rsidRDefault="00A22227" w:rsidP="00A22227">
            <w:pPr>
              <w:jc w:val="both"/>
              <w:rPr>
                <w:rFonts w:ascii="Times New Roman" w:hAnsi="Times New Roman" w:cs="Times New Roman"/>
                <w:lang w:eastAsia="en-US"/>
              </w:rPr>
            </w:pPr>
          </w:p>
          <w:p w14:paraId="2F4DC64E" w14:textId="77777777" w:rsidR="00A22227" w:rsidRPr="00A22227" w:rsidRDefault="00A22227" w:rsidP="00A22227">
            <w:pPr>
              <w:jc w:val="both"/>
              <w:rPr>
                <w:rFonts w:ascii="Times New Roman" w:hAnsi="Times New Roman" w:cs="Times New Roman"/>
                <w:lang w:eastAsia="en-US"/>
              </w:rPr>
            </w:pPr>
            <w:r w:rsidRPr="00A22227">
              <w:rPr>
                <w:rFonts w:ascii="Times New Roman" w:hAnsi="Times New Roman" w:cs="Times New Roman"/>
                <w:lang w:eastAsia="en-US"/>
              </w:rPr>
              <w:t xml:space="preserve"> </w:t>
            </w:r>
          </w:p>
        </w:tc>
      </w:tr>
    </w:tbl>
    <w:p w14:paraId="5CC4558A" w14:textId="6C6370CC" w:rsidR="00A22227" w:rsidRPr="00A22227" w:rsidRDefault="00A22227" w:rsidP="00A22227">
      <w:pPr>
        <w:tabs>
          <w:tab w:val="left" w:pos="4536"/>
        </w:tabs>
        <w:ind w:firstLine="142"/>
        <w:rPr>
          <w:rFonts w:ascii="Times New Roman" w:hAnsi="Times New Roman" w:cs="Times New Roman"/>
          <w:lang w:eastAsia="en-US"/>
        </w:rPr>
      </w:pPr>
      <w:r w:rsidRPr="00A22227">
        <w:rPr>
          <w:rFonts w:ascii="Times New Roman" w:hAnsi="Times New Roman" w:cs="Times New Roman"/>
          <w:lang w:eastAsia="en-US"/>
        </w:rPr>
        <w:t>________________________ N. Mazūrs</w:t>
      </w:r>
      <w:r w:rsidRPr="00A22227">
        <w:rPr>
          <w:rFonts w:ascii="Times New Roman" w:hAnsi="Times New Roman" w:cs="Times New Roman"/>
          <w:lang w:eastAsia="en-US"/>
        </w:rPr>
        <w:tab/>
        <w:t xml:space="preserve">_____________________________ </w:t>
      </w:r>
      <w:r w:rsidR="007A76E4" w:rsidRPr="007A76E4">
        <w:rPr>
          <w:rFonts w:ascii="Times New Roman" w:hAnsi="Times New Roman" w:cs="Times New Roman"/>
          <w:lang w:eastAsia="en-US"/>
        </w:rPr>
        <w:t>[…]</w:t>
      </w:r>
    </w:p>
    <w:p w14:paraId="731287B1" w14:textId="77777777" w:rsidR="00A22227" w:rsidRPr="00A22227" w:rsidRDefault="00A22227" w:rsidP="00A22227">
      <w:pPr>
        <w:jc w:val="right"/>
        <w:rPr>
          <w:rFonts w:ascii="Times New Roman" w:hAnsi="Times New Roman" w:cs="Times New Roman"/>
          <w:lang w:eastAsia="en-US"/>
        </w:rPr>
      </w:pPr>
    </w:p>
    <w:p w14:paraId="28EC751B" w14:textId="77777777" w:rsidR="00A22227" w:rsidRPr="00A22227" w:rsidRDefault="00A22227" w:rsidP="00A22227">
      <w:pPr>
        <w:jc w:val="right"/>
        <w:rPr>
          <w:rFonts w:ascii="Times New Roman" w:hAnsi="Times New Roman" w:cs="Times New Roman"/>
          <w:lang w:eastAsia="en-US"/>
        </w:rPr>
      </w:pPr>
    </w:p>
    <w:p w14:paraId="1255648E" w14:textId="77777777" w:rsidR="00A22227" w:rsidRPr="00A22227" w:rsidRDefault="00A22227" w:rsidP="00A22227">
      <w:pPr>
        <w:tabs>
          <w:tab w:val="left" w:pos="8385"/>
        </w:tabs>
        <w:rPr>
          <w:rFonts w:ascii="Times New Roman" w:hAnsi="Times New Roman" w:cs="Times New Roman"/>
          <w:sz w:val="24"/>
          <w:szCs w:val="24"/>
          <w:lang w:eastAsia="en-US"/>
        </w:rPr>
      </w:pPr>
      <w:r w:rsidRPr="00A22227">
        <w:rPr>
          <w:rFonts w:ascii="Times New Roman" w:hAnsi="Times New Roman" w:cs="Times New Roman"/>
          <w:lang w:eastAsia="en-US"/>
        </w:rPr>
        <w:lastRenderedPageBreak/>
        <w:tab/>
      </w:r>
    </w:p>
    <w:p w14:paraId="68D61493" w14:textId="3044DB0B" w:rsidR="001C4CEC" w:rsidRDefault="001C4CEC"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p>
    <w:sectPr w:rsidR="001C4CEC" w:rsidSect="0043208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961"/>
    <w:multiLevelType w:val="hybridMultilevel"/>
    <w:tmpl w:val="AD1A49E8"/>
    <w:lvl w:ilvl="0" w:tplc="C666E3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71765A"/>
    <w:multiLevelType w:val="hybridMultilevel"/>
    <w:tmpl w:val="EDF215AE"/>
    <w:lvl w:ilvl="0" w:tplc="CDF49378">
      <w:start w:val="1"/>
      <w:numFmt w:val="decimal"/>
      <w:lvlText w:val="%1."/>
      <w:lvlJc w:val="left"/>
      <w:pPr>
        <w:ind w:left="927" w:hanging="360"/>
      </w:pPr>
      <w:rPr>
        <w:rFonts w:eastAsia="SimSun" w:cs="Mangal"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DC81A94"/>
    <w:multiLevelType w:val="hybridMultilevel"/>
    <w:tmpl w:val="2FB45C84"/>
    <w:lvl w:ilvl="0" w:tplc="85B4ED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1638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595942">
    <w:abstractNumId w:val="1"/>
  </w:num>
  <w:num w:numId="3" w16cid:durableId="2070616533">
    <w:abstractNumId w:val="2"/>
  </w:num>
  <w:num w:numId="4" w16cid:durableId="213497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559"/>
    <w:rsid w:val="00007EE6"/>
    <w:rsid w:val="00016BF0"/>
    <w:rsid w:val="00023F07"/>
    <w:rsid w:val="00032152"/>
    <w:rsid w:val="00033D67"/>
    <w:rsid w:val="000826A3"/>
    <w:rsid w:val="00091AC7"/>
    <w:rsid w:val="00094AD3"/>
    <w:rsid w:val="000B721A"/>
    <w:rsid w:val="000C0108"/>
    <w:rsid w:val="000C1A05"/>
    <w:rsid w:val="000D28B3"/>
    <w:rsid w:val="000D5D80"/>
    <w:rsid w:val="000E1FBE"/>
    <w:rsid w:val="00106471"/>
    <w:rsid w:val="00115F6C"/>
    <w:rsid w:val="00126810"/>
    <w:rsid w:val="0014238D"/>
    <w:rsid w:val="00146FA2"/>
    <w:rsid w:val="001608B5"/>
    <w:rsid w:val="001725B3"/>
    <w:rsid w:val="0018094C"/>
    <w:rsid w:val="00181A16"/>
    <w:rsid w:val="001A5CE0"/>
    <w:rsid w:val="001C4CEC"/>
    <w:rsid w:val="001F55C3"/>
    <w:rsid w:val="002121D2"/>
    <w:rsid w:val="002137B3"/>
    <w:rsid w:val="0023354D"/>
    <w:rsid w:val="0024186D"/>
    <w:rsid w:val="0025044B"/>
    <w:rsid w:val="00250BA5"/>
    <w:rsid w:val="00256149"/>
    <w:rsid w:val="0026788C"/>
    <w:rsid w:val="00275C10"/>
    <w:rsid w:val="00291552"/>
    <w:rsid w:val="002A0D3B"/>
    <w:rsid w:val="002A29A3"/>
    <w:rsid w:val="002B0416"/>
    <w:rsid w:val="002D2B5F"/>
    <w:rsid w:val="002E6F55"/>
    <w:rsid w:val="002F7CD9"/>
    <w:rsid w:val="00312518"/>
    <w:rsid w:val="003144F5"/>
    <w:rsid w:val="00325B46"/>
    <w:rsid w:val="003321C7"/>
    <w:rsid w:val="0033332C"/>
    <w:rsid w:val="00350E79"/>
    <w:rsid w:val="00355A8F"/>
    <w:rsid w:val="00367001"/>
    <w:rsid w:val="00383AB9"/>
    <w:rsid w:val="003A67CD"/>
    <w:rsid w:val="003D56B6"/>
    <w:rsid w:val="003E3F91"/>
    <w:rsid w:val="003F445B"/>
    <w:rsid w:val="004025A7"/>
    <w:rsid w:val="004068CD"/>
    <w:rsid w:val="00432080"/>
    <w:rsid w:val="00434DE3"/>
    <w:rsid w:val="00441EA8"/>
    <w:rsid w:val="00456006"/>
    <w:rsid w:val="004807A4"/>
    <w:rsid w:val="004A4424"/>
    <w:rsid w:val="004A7093"/>
    <w:rsid w:val="004B677F"/>
    <w:rsid w:val="004C1DC2"/>
    <w:rsid w:val="004D7FB5"/>
    <w:rsid w:val="00501376"/>
    <w:rsid w:val="005028DA"/>
    <w:rsid w:val="00517E42"/>
    <w:rsid w:val="00536F67"/>
    <w:rsid w:val="0054220B"/>
    <w:rsid w:val="00557815"/>
    <w:rsid w:val="00563BFC"/>
    <w:rsid w:val="005665D5"/>
    <w:rsid w:val="00572061"/>
    <w:rsid w:val="005850C7"/>
    <w:rsid w:val="005908E6"/>
    <w:rsid w:val="00594091"/>
    <w:rsid w:val="005B5420"/>
    <w:rsid w:val="005B5FCA"/>
    <w:rsid w:val="005C2CAE"/>
    <w:rsid w:val="005C64AA"/>
    <w:rsid w:val="005D241B"/>
    <w:rsid w:val="005E4748"/>
    <w:rsid w:val="005F3E90"/>
    <w:rsid w:val="00604956"/>
    <w:rsid w:val="0060759A"/>
    <w:rsid w:val="0061633D"/>
    <w:rsid w:val="00617E89"/>
    <w:rsid w:val="00640985"/>
    <w:rsid w:val="0064237A"/>
    <w:rsid w:val="00652902"/>
    <w:rsid w:val="00655CD3"/>
    <w:rsid w:val="006564F6"/>
    <w:rsid w:val="00656C8F"/>
    <w:rsid w:val="006B3750"/>
    <w:rsid w:val="006C2110"/>
    <w:rsid w:val="006C46CB"/>
    <w:rsid w:val="006C6260"/>
    <w:rsid w:val="006E26DA"/>
    <w:rsid w:val="006F2898"/>
    <w:rsid w:val="007008F6"/>
    <w:rsid w:val="00704E82"/>
    <w:rsid w:val="0072290D"/>
    <w:rsid w:val="00762B01"/>
    <w:rsid w:val="0076690E"/>
    <w:rsid w:val="007727FE"/>
    <w:rsid w:val="007733B9"/>
    <w:rsid w:val="00773EAF"/>
    <w:rsid w:val="00787F61"/>
    <w:rsid w:val="00794231"/>
    <w:rsid w:val="007A25F9"/>
    <w:rsid w:val="007A76E4"/>
    <w:rsid w:val="007A7F25"/>
    <w:rsid w:val="007D2161"/>
    <w:rsid w:val="007E039A"/>
    <w:rsid w:val="00800879"/>
    <w:rsid w:val="00802445"/>
    <w:rsid w:val="008036BA"/>
    <w:rsid w:val="0080497B"/>
    <w:rsid w:val="008055F5"/>
    <w:rsid w:val="00810AD4"/>
    <w:rsid w:val="00811398"/>
    <w:rsid w:val="00822FD0"/>
    <w:rsid w:val="00824C1F"/>
    <w:rsid w:val="00837FD0"/>
    <w:rsid w:val="00846C45"/>
    <w:rsid w:val="00870233"/>
    <w:rsid w:val="00872F7B"/>
    <w:rsid w:val="00882BD9"/>
    <w:rsid w:val="00882F62"/>
    <w:rsid w:val="00885087"/>
    <w:rsid w:val="0088799A"/>
    <w:rsid w:val="00896BC7"/>
    <w:rsid w:val="008A1327"/>
    <w:rsid w:val="008A2BD6"/>
    <w:rsid w:val="008B61AF"/>
    <w:rsid w:val="008C150B"/>
    <w:rsid w:val="008C2260"/>
    <w:rsid w:val="008C4752"/>
    <w:rsid w:val="008D7B54"/>
    <w:rsid w:val="008E4CFC"/>
    <w:rsid w:val="008E55EE"/>
    <w:rsid w:val="008F66B6"/>
    <w:rsid w:val="0090710D"/>
    <w:rsid w:val="00915218"/>
    <w:rsid w:val="00920681"/>
    <w:rsid w:val="0095290C"/>
    <w:rsid w:val="00957AA7"/>
    <w:rsid w:val="00960A6B"/>
    <w:rsid w:val="0096740E"/>
    <w:rsid w:val="00984FFB"/>
    <w:rsid w:val="00996CDA"/>
    <w:rsid w:val="009A17C1"/>
    <w:rsid w:val="009A2327"/>
    <w:rsid w:val="009A33CE"/>
    <w:rsid w:val="009A6BE2"/>
    <w:rsid w:val="009A6CE5"/>
    <w:rsid w:val="009C5B96"/>
    <w:rsid w:val="009C7804"/>
    <w:rsid w:val="009D2987"/>
    <w:rsid w:val="009D70AD"/>
    <w:rsid w:val="009E433B"/>
    <w:rsid w:val="009F174A"/>
    <w:rsid w:val="00A04BEF"/>
    <w:rsid w:val="00A22227"/>
    <w:rsid w:val="00A22A37"/>
    <w:rsid w:val="00A33F1D"/>
    <w:rsid w:val="00A43CEC"/>
    <w:rsid w:val="00A53637"/>
    <w:rsid w:val="00A675CA"/>
    <w:rsid w:val="00A81C3D"/>
    <w:rsid w:val="00A829D7"/>
    <w:rsid w:val="00A92423"/>
    <w:rsid w:val="00A94F55"/>
    <w:rsid w:val="00AA197E"/>
    <w:rsid w:val="00AA3C45"/>
    <w:rsid w:val="00AA6B7A"/>
    <w:rsid w:val="00AB4D79"/>
    <w:rsid w:val="00AC2A42"/>
    <w:rsid w:val="00AD5B0C"/>
    <w:rsid w:val="00AF2714"/>
    <w:rsid w:val="00AF504D"/>
    <w:rsid w:val="00B03AEA"/>
    <w:rsid w:val="00B04798"/>
    <w:rsid w:val="00B14439"/>
    <w:rsid w:val="00B203BC"/>
    <w:rsid w:val="00B24F6B"/>
    <w:rsid w:val="00B40F88"/>
    <w:rsid w:val="00B60985"/>
    <w:rsid w:val="00B674DC"/>
    <w:rsid w:val="00B73A3D"/>
    <w:rsid w:val="00B84C9D"/>
    <w:rsid w:val="00B9430F"/>
    <w:rsid w:val="00BA237F"/>
    <w:rsid w:val="00BA555F"/>
    <w:rsid w:val="00BA7189"/>
    <w:rsid w:val="00BB0AB7"/>
    <w:rsid w:val="00BC18E1"/>
    <w:rsid w:val="00BE0896"/>
    <w:rsid w:val="00BE2829"/>
    <w:rsid w:val="00BF24FF"/>
    <w:rsid w:val="00BF2DCF"/>
    <w:rsid w:val="00C04C9D"/>
    <w:rsid w:val="00C06CA6"/>
    <w:rsid w:val="00C30CE4"/>
    <w:rsid w:val="00C51702"/>
    <w:rsid w:val="00C65C67"/>
    <w:rsid w:val="00C768DF"/>
    <w:rsid w:val="00CA0DBE"/>
    <w:rsid w:val="00CA7EDC"/>
    <w:rsid w:val="00CE6D0B"/>
    <w:rsid w:val="00CF1E5F"/>
    <w:rsid w:val="00CF7877"/>
    <w:rsid w:val="00D0034D"/>
    <w:rsid w:val="00D15295"/>
    <w:rsid w:val="00D440B6"/>
    <w:rsid w:val="00D55159"/>
    <w:rsid w:val="00D63780"/>
    <w:rsid w:val="00D63EEF"/>
    <w:rsid w:val="00D6568D"/>
    <w:rsid w:val="00D656A6"/>
    <w:rsid w:val="00D8354D"/>
    <w:rsid w:val="00D8634D"/>
    <w:rsid w:val="00D93402"/>
    <w:rsid w:val="00DA2120"/>
    <w:rsid w:val="00DB3A11"/>
    <w:rsid w:val="00DE5B2B"/>
    <w:rsid w:val="00DE7B27"/>
    <w:rsid w:val="00DF43D2"/>
    <w:rsid w:val="00E15959"/>
    <w:rsid w:val="00E34307"/>
    <w:rsid w:val="00E408E5"/>
    <w:rsid w:val="00E413A7"/>
    <w:rsid w:val="00E437ED"/>
    <w:rsid w:val="00E5784B"/>
    <w:rsid w:val="00E5786E"/>
    <w:rsid w:val="00E61563"/>
    <w:rsid w:val="00E74C0A"/>
    <w:rsid w:val="00EA20FC"/>
    <w:rsid w:val="00EA313E"/>
    <w:rsid w:val="00EC46E7"/>
    <w:rsid w:val="00ED1034"/>
    <w:rsid w:val="00ED2177"/>
    <w:rsid w:val="00ED773D"/>
    <w:rsid w:val="00EE604A"/>
    <w:rsid w:val="00F002D5"/>
    <w:rsid w:val="00F04CE3"/>
    <w:rsid w:val="00F0532A"/>
    <w:rsid w:val="00F10974"/>
    <w:rsid w:val="00F559DF"/>
    <w:rsid w:val="00F642F3"/>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F642F3"/>
    <w:rPr>
      <w:color w:val="0563C1" w:themeColor="hyperlink"/>
      <w:u w:val="single"/>
    </w:rPr>
  </w:style>
  <w:style w:type="character" w:customStyle="1" w:styleId="Neatrisintapieminana1">
    <w:name w:val="Neatrisināta pieminēšana1"/>
    <w:basedOn w:val="Noklusjumarindkopasfonts"/>
    <w:uiPriority w:val="99"/>
    <w:semiHidden/>
    <w:unhideWhenUsed/>
    <w:rsid w:val="00F642F3"/>
    <w:rPr>
      <w:color w:val="605E5C"/>
      <w:shd w:val="clear" w:color="auto" w:fill="E1DFDD"/>
    </w:rPr>
  </w:style>
  <w:style w:type="table" w:customStyle="1" w:styleId="Reatabula1">
    <w:name w:val="Režģa tabula1"/>
    <w:basedOn w:val="Parastatabula"/>
    <w:next w:val="Reatabula"/>
    <w:rsid w:val="00A2222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6484</Words>
  <Characters>3697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2025-12-01T12:25:00Z</cp:lastPrinted>
  <dcterms:created xsi:type="dcterms:W3CDTF">2025-12-03T12:07:00Z</dcterms:created>
  <dcterms:modified xsi:type="dcterms:W3CDTF">2025-12-04T07:40:00Z</dcterms:modified>
</cp:coreProperties>
</file>