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1EB" w14:textId="268C5EE5" w:rsidR="00795B5D" w:rsidRPr="00657C0F" w:rsidRDefault="00795B5D" w:rsidP="00795B5D">
      <w:pPr>
        <w:jc w:val="center"/>
        <w:rPr>
          <w:rFonts w:ascii="Times New Roman" w:eastAsia="Calibri" w:hAnsi="Times New Roman" w:cs="Times New Roman"/>
          <w:sz w:val="24"/>
          <w:szCs w:val="24"/>
          <w:lang w:eastAsia="en-US"/>
        </w:rPr>
      </w:pPr>
    </w:p>
    <w:tbl>
      <w:tblPr>
        <w:tblW w:w="0" w:type="auto"/>
        <w:tblLook w:val="01E0" w:firstRow="1" w:lastRow="1" w:firstColumn="1" w:lastColumn="1" w:noHBand="0" w:noVBand="0"/>
      </w:tblPr>
      <w:tblGrid>
        <w:gridCol w:w="8931"/>
      </w:tblGrid>
      <w:tr w:rsidR="00795B5D" w:rsidRPr="00657C0F" w14:paraId="2E5B0A72" w14:textId="77777777" w:rsidTr="00FD14DD">
        <w:trPr>
          <w:trHeight w:val="2118"/>
        </w:trPr>
        <w:tc>
          <w:tcPr>
            <w:tcW w:w="8931" w:type="dxa"/>
          </w:tcPr>
          <w:p w14:paraId="790FE488" w14:textId="77777777" w:rsidR="00FD14DD" w:rsidRPr="00FD14DD" w:rsidRDefault="00795B5D" w:rsidP="00FD14DD">
            <w:pPr>
              <w:spacing w:line="256" w:lineRule="auto"/>
              <w:jc w:val="center"/>
              <w:rPr>
                <w:rFonts w:ascii="Times New Roman" w:eastAsia="Calibri" w:hAnsi="Times New Roman" w:cs="Times New Roman"/>
                <w:b/>
                <w:sz w:val="24"/>
                <w:szCs w:val="24"/>
                <w:lang w:eastAsia="en-US"/>
              </w:rPr>
            </w:pPr>
            <w:r w:rsidRPr="00657C0F">
              <w:rPr>
                <w:rFonts w:ascii="Times New Roman" w:eastAsia="Calibri" w:hAnsi="Times New Roman" w:cs="Times New Roman"/>
                <w:b/>
                <w:sz w:val="24"/>
                <w:szCs w:val="24"/>
                <w:lang w:eastAsia="en-US"/>
              </w:rPr>
              <w:t xml:space="preserve">        </w:t>
            </w:r>
            <w:r w:rsidR="00FD14DD" w:rsidRPr="00FD14DD">
              <w:rPr>
                <w:rFonts w:ascii="Times New Roman" w:hAnsi="Times New Roman" w:cs="Times New Roman"/>
                <w:noProof/>
                <w:sz w:val="24"/>
              </w:rPr>
              <w:drawing>
                <wp:inline distT="0" distB="0" distL="0" distR="0" wp14:anchorId="3E6139B0" wp14:editId="32EEF7C5">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5">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1BF39E1" w14:textId="77777777" w:rsidR="00FD14DD" w:rsidRPr="00FD14DD" w:rsidRDefault="00FD14DD" w:rsidP="00FD14DD">
            <w:pPr>
              <w:spacing w:line="256" w:lineRule="auto"/>
              <w:jc w:val="center"/>
              <w:rPr>
                <w:rFonts w:ascii="Times New Roman" w:eastAsia="Calibri" w:hAnsi="Times New Roman" w:cs="Times New Roman"/>
                <w:b/>
                <w:sz w:val="24"/>
                <w:szCs w:val="24"/>
                <w:lang w:eastAsia="en-US"/>
              </w:rPr>
            </w:pPr>
            <w:r w:rsidRPr="00FD14DD">
              <w:rPr>
                <w:rFonts w:ascii="Times New Roman" w:eastAsia="Calibri" w:hAnsi="Times New Roman" w:cs="Times New Roman"/>
                <w:b/>
                <w:sz w:val="24"/>
                <w:szCs w:val="24"/>
                <w:lang w:eastAsia="en-US"/>
              </w:rPr>
              <w:t>GULBENES  NOVADA  PAŠVALDĪBAS DOME</w:t>
            </w:r>
          </w:p>
          <w:p w14:paraId="501C630D" w14:textId="77777777" w:rsidR="00FD14DD" w:rsidRPr="00FD14DD" w:rsidRDefault="00FD14DD" w:rsidP="00FD14DD">
            <w:pPr>
              <w:spacing w:line="256" w:lineRule="auto"/>
              <w:jc w:val="center"/>
              <w:rPr>
                <w:rFonts w:ascii="Times New Roman" w:eastAsia="Calibri" w:hAnsi="Times New Roman" w:cs="Times New Roman"/>
                <w:sz w:val="24"/>
                <w:szCs w:val="24"/>
                <w:lang w:eastAsia="en-US"/>
              </w:rPr>
            </w:pPr>
            <w:proofErr w:type="spellStart"/>
            <w:r w:rsidRPr="00FD14DD">
              <w:rPr>
                <w:rFonts w:ascii="Times New Roman" w:eastAsia="Calibri" w:hAnsi="Times New Roman" w:cs="Times New Roman"/>
                <w:sz w:val="24"/>
                <w:szCs w:val="24"/>
                <w:lang w:eastAsia="en-US"/>
              </w:rPr>
              <w:t>Reģ</w:t>
            </w:r>
            <w:proofErr w:type="spellEnd"/>
            <w:r w:rsidRPr="00FD14DD">
              <w:rPr>
                <w:rFonts w:ascii="Times New Roman" w:eastAsia="Calibri" w:hAnsi="Times New Roman" w:cs="Times New Roman"/>
                <w:sz w:val="24"/>
                <w:szCs w:val="24"/>
                <w:lang w:eastAsia="en-US"/>
              </w:rPr>
              <w:t>. Nr. 90009116327</w:t>
            </w:r>
          </w:p>
          <w:p w14:paraId="6C10BC5E" w14:textId="77777777" w:rsidR="00FD14DD" w:rsidRPr="00FD14DD" w:rsidRDefault="00FD14DD" w:rsidP="00FD14DD">
            <w:pPr>
              <w:spacing w:line="256" w:lineRule="auto"/>
              <w:jc w:val="center"/>
              <w:rPr>
                <w:rFonts w:ascii="Times New Roman" w:eastAsia="Calibri" w:hAnsi="Times New Roman" w:cs="Times New Roman"/>
                <w:sz w:val="24"/>
                <w:szCs w:val="24"/>
                <w:lang w:eastAsia="en-US"/>
              </w:rPr>
            </w:pPr>
            <w:r w:rsidRPr="00FD14DD">
              <w:rPr>
                <w:rFonts w:ascii="Times New Roman" w:eastAsia="Calibri" w:hAnsi="Times New Roman" w:cs="Times New Roman"/>
                <w:sz w:val="24"/>
                <w:szCs w:val="24"/>
                <w:lang w:eastAsia="en-US"/>
              </w:rPr>
              <w:t>Ābeļu iela 2, Gulbene, Gulbenes nov., LV-4401</w:t>
            </w:r>
          </w:p>
          <w:p w14:paraId="3E966196" w14:textId="67D0F69C" w:rsidR="00795B5D" w:rsidRPr="00FD14DD" w:rsidRDefault="00FD14DD" w:rsidP="00FD14DD">
            <w:pPr>
              <w:pBdr>
                <w:bottom w:val="single" w:sz="12" w:space="1" w:color="auto"/>
              </w:pBdr>
              <w:spacing w:line="256" w:lineRule="auto"/>
              <w:jc w:val="center"/>
              <w:rPr>
                <w:rFonts w:ascii="Times New Roman" w:eastAsia="Calibri" w:hAnsi="Times New Roman" w:cs="Times New Roman"/>
                <w:sz w:val="24"/>
                <w:szCs w:val="24"/>
                <w:lang w:eastAsia="en-US"/>
              </w:rPr>
            </w:pPr>
            <w:r w:rsidRPr="00FD14DD">
              <w:rPr>
                <w:rFonts w:ascii="Times New Roman" w:eastAsia="Calibri" w:hAnsi="Times New Roman" w:cs="Times New Roman"/>
                <w:sz w:val="24"/>
                <w:szCs w:val="24"/>
                <w:lang w:eastAsia="en-US"/>
              </w:rPr>
              <w:t xml:space="preserve">Tālrunis 64497710, mob.26595362, e-pasts: </w:t>
            </w:r>
            <w:hyperlink r:id="rId6" w:history="1">
              <w:r w:rsidRPr="00FD14DD">
                <w:rPr>
                  <w:rFonts w:ascii="Times New Roman" w:eastAsia="Calibri" w:hAnsi="Times New Roman" w:cs="Times New Roman"/>
                  <w:color w:val="0000FF"/>
                  <w:sz w:val="24"/>
                  <w:szCs w:val="24"/>
                  <w:lang w:eastAsia="en-US"/>
                </w:rPr>
                <w:t>dome@gulbene.lv</w:t>
              </w:r>
            </w:hyperlink>
            <w:r w:rsidRPr="00FD14DD">
              <w:rPr>
                <w:rFonts w:ascii="Times New Roman" w:eastAsia="Calibri" w:hAnsi="Times New Roman" w:cs="Times New Roman"/>
                <w:sz w:val="24"/>
                <w:szCs w:val="24"/>
                <w:lang w:eastAsia="en-US"/>
              </w:rPr>
              <w:t xml:space="preserve"> , </w:t>
            </w:r>
            <w:hyperlink r:id="rId7" w:history="1">
              <w:r w:rsidRPr="00FD14DD">
                <w:rPr>
                  <w:rFonts w:ascii="Times New Roman" w:eastAsia="Calibri" w:hAnsi="Times New Roman" w:cs="Times New Roman"/>
                  <w:color w:val="0000FF"/>
                  <w:sz w:val="24"/>
                  <w:szCs w:val="24"/>
                  <w:lang w:eastAsia="en-US"/>
                </w:rPr>
                <w:t>www.gulbene.lv</w:t>
              </w:r>
            </w:hyperlink>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r w:rsidRPr="00FD14DD">
              <w:rPr>
                <w:rFonts w:ascii="Times New Roman" w:eastAsia="Calibri" w:hAnsi="Times New Roman" w:cs="Times New Roman"/>
                <w:sz w:val="24"/>
                <w:szCs w:val="24"/>
                <w:lang w:eastAsia="en-US"/>
              </w:rPr>
              <w:softHyphen/>
            </w:r>
          </w:p>
          <w:p w14:paraId="2A2A8B7D" w14:textId="77777777" w:rsidR="00795B5D" w:rsidRPr="00657C0F" w:rsidRDefault="00795B5D" w:rsidP="00460CD9">
            <w:pPr>
              <w:jc w:val="center"/>
              <w:rPr>
                <w:rFonts w:ascii="Times New Roman" w:eastAsia="Calibri" w:hAnsi="Times New Roman" w:cs="Times New Roman"/>
                <w:sz w:val="24"/>
                <w:szCs w:val="24"/>
                <w:lang w:eastAsia="en-US"/>
              </w:rPr>
            </w:pP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t xml:space="preserve">   </w:t>
            </w:r>
          </w:p>
          <w:p w14:paraId="3D3605A3" w14:textId="77777777" w:rsidR="00795B5D" w:rsidRPr="00657C0F" w:rsidRDefault="00795B5D" w:rsidP="00460CD9">
            <w:pPr>
              <w:jc w:val="center"/>
              <w:rPr>
                <w:rFonts w:ascii="Times New Roman" w:eastAsia="Calibri" w:hAnsi="Times New Roman" w:cs="Times New Roman"/>
                <w:b/>
                <w:sz w:val="24"/>
                <w:szCs w:val="24"/>
                <w:lang w:eastAsia="en-US"/>
              </w:rPr>
            </w:pPr>
            <w:r w:rsidRPr="00657C0F">
              <w:rPr>
                <w:rFonts w:ascii="Times New Roman" w:eastAsia="Calibri" w:hAnsi="Times New Roman" w:cs="Times New Roman"/>
                <w:sz w:val="24"/>
                <w:szCs w:val="24"/>
                <w:lang w:eastAsia="en-US"/>
              </w:rPr>
              <w:t xml:space="preserve"> </w:t>
            </w:r>
            <w:r w:rsidRPr="00657C0F">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MEDĪBU KOORDINĀCIJAS KOMISIJAS</w:t>
            </w:r>
            <w:r w:rsidRPr="00657C0F">
              <w:rPr>
                <w:rFonts w:ascii="Times New Roman" w:eastAsia="Calibri" w:hAnsi="Times New Roman" w:cs="Times New Roman"/>
                <w:b/>
                <w:sz w:val="24"/>
                <w:szCs w:val="24"/>
                <w:lang w:eastAsia="en-US"/>
              </w:rPr>
              <w:t xml:space="preserve"> SĒDES PROTOKOLS </w:t>
            </w:r>
          </w:p>
          <w:p w14:paraId="5C832624" w14:textId="77777777" w:rsidR="00795B5D" w:rsidRPr="00657C0F" w:rsidRDefault="00795B5D" w:rsidP="00460CD9">
            <w:pPr>
              <w:jc w:val="center"/>
              <w:rPr>
                <w:rFonts w:ascii="Times New Roman" w:eastAsia="Calibri" w:hAnsi="Times New Roman" w:cs="Times New Roman"/>
                <w:sz w:val="24"/>
                <w:szCs w:val="24"/>
                <w:lang w:eastAsia="en-US"/>
              </w:rPr>
            </w:pPr>
          </w:p>
        </w:tc>
      </w:tr>
    </w:tbl>
    <w:p w14:paraId="75AC894F" w14:textId="375251DA" w:rsidR="00795B5D" w:rsidRPr="00657C0F" w:rsidRDefault="00795B5D" w:rsidP="00795B5D">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w:t>
      </w:r>
      <w:r w:rsidR="00FD14DD">
        <w:rPr>
          <w:rFonts w:ascii="Times New Roman" w:eastAsia="Calibri" w:hAnsi="Times New Roman" w:cs="Times New Roman"/>
          <w:b/>
          <w:sz w:val="24"/>
          <w:szCs w:val="24"/>
          <w:lang w:eastAsia="en-US"/>
        </w:rPr>
        <w:t>25</w:t>
      </w:r>
      <w:r>
        <w:rPr>
          <w:rFonts w:ascii="Times New Roman" w:eastAsia="Calibri" w:hAnsi="Times New Roman" w:cs="Times New Roman"/>
          <w:b/>
          <w:sz w:val="24"/>
          <w:szCs w:val="24"/>
          <w:lang w:eastAsia="en-US"/>
        </w:rPr>
        <w:t xml:space="preserve">.gada </w:t>
      </w:r>
      <w:r w:rsidR="00FD14DD">
        <w:rPr>
          <w:rFonts w:ascii="Times New Roman" w:eastAsia="Calibri" w:hAnsi="Times New Roman" w:cs="Times New Roman"/>
          <w:b/>
          <w:sz w:val="24"/>
          <w:szCs w:val="24"/>
          <w:lang w:eastAsia="en-US"/>
        </w:rPr>
        <w:t>3.decembrī</w:t>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t xml:space="preserve"> Nr. 1</w:t>
      </w:r>
    </w:p>
    <w:p w14:paraId="771C89FE" w14:textId="77777777" w:rsidR="00795B5D" w:rsidRPr="00657C0F" w:rsidRDefault="00795B5D" w:rsidP="00795B5D">
      <w:pPr>
        <w:spacing w:line="276" w:lineRule="auto"/>
        <w:rPr>
          <w:rFonts w:ascii="Times New Roman" w:eastAsia="Calibri" w:hAnsi="Times New Roman" w:cs="Times New Roman"/>
          <w:b/>
          <w:sz w:val="24"/>
          <w:szCs w:val="24"/>
          <w:lang w:eastAsia="en-US"/>
        </w:rPr>
      </w:pPr>
    </w:p>
    <w:p w14:paraId="441D81A9" w14:textId="3D2FC51A" w:rsidR="00FD14DD" w:rsidRDefault="00FD14DD" w:rsidP="00795B5D">
      <w:pPr>
        <w:spacing w:line="360" w:lineRule="auto"/>
        <w:jc w:val="both"/>
        <w:rPr>
          <w:rFonts w:ascii="Times New Roman" w:eastAsia="Calibri" w:hAnsi="Times New Roman" w:cs="Times New Roman"/>
          <w:b/>
          <w:noProof/>
          <w:sz w:val="24"/>
          <w:szCs w:val="24"/>
          <w:lang w:eastAsia="en-US"/>
        </w:rPr>
      </w:pPr>
      <w:r>
        <w:rPr>
          <w:rFonts w:ascii="Times New Roman" w:eastAsia="Calibri" w:hAnsi="Times New Roman" w:cs="Times New Roman"/>
          <w:b/>
          <w:noProof/>
          <w:sz w:val="24"/>
          <w:szCs w:val="24"/>
          <w:lang w:eastAsia="en-US"/>
        </w:rPr>
        <w:t>Sēde sasaukta 2025.gada 27.novembrī plkst. 16.35</w:t>
      </w:r>
    </w:p>
    <w:p w14:paraId="34044E84" w14:textId="4206C664" w:rsidR="00FD14DD" w:rsidRDefault="00FD14DD" w:rsidP="00795B5D">
      <w:pPr>
        <w:spacing w:line="360" w:lineRule="auto"/>
        <w:jc w:val="both"/>
        <w:rPr>
          <w:rFonts w:ascii="Times New Roman" w:eastAsia="Calibri" w:hAnsi="Times New Roman" w:cs="Times New Roman"/>
          <w:b/>
          <w:noProof/>
          <w:sz w:val="24"/>
          <w:szCs w:val="24"/>
          <w:lang w:eastAsia="en-US"/>
        </w:rPr>
      </w:pPr>
      <w:r>
        <w:rPr>
          <w:rFonts w:ascii="Times New Roman" w:eastAsia="Calibri" w:hAnsi="Times New Roman" w:cs="Times New Roman"/>
          <w:b/>
          <w:noProof/>
          <w:sz w:val="24"/>
          <w:szCs w:val="24"/>
          <w:lang w:eastAsia="en-US"/>
        </w:rPr>
        <w:t>Sēde atklāta 2025.gada 3.decembrī pkst.15.00</w:t>
      </w:r>
    </w:p>
    <w:p w14:paraId="1CE6BD80" w14:textId="09178C7C" w:rsidR="00795B5D" w:rsidRPr="00657C0F" w:rsidRDefault="00795B5D" w:rsidP="00795B5D">
      <w:pPr>
        <w:spacing w:line="360" w:lineRule="auto"/>
        <w:jc w:val="both"/>
        <w:rPr>
          <w:rFonts w:ascii="Times New Roman" w:eastAsia="Calibri" w:hAnsi="Times New Roman" w:cs="Times New Roman"/>
          <w:noProof/>
          <w:sz w:val="24"/>
          <w:szCs w:val="24"/>
          <w:lang w:eastAsia="en-US"/>
        </w:rPr>
      </w:pPr>
      <w:r w:rsidRPr="00657C0F">
        <w:rPr>
          <w:rFonts w:ascii="Times New Roman" w:eastAsia="Calibri" w:hAnsi="Times New Roman" w:cs="Times New Roman"/>
          <w:b/>
          <w:noProof/>
          <w:sz w:val="24"/>
          <w:szCs w:val="24"/>
          <w:lang w:eastAsia="en-US"/>
        </w:rPr>
        <w:t>Sēdi vada</w:t>
      </w:r>
      <w:r w:rsidRPr="002A434F">
        <w:rPr>
          <w:rFonts w:ascii="Times New Roman" w:eastAsia="Calibri" w:hAnsi="Times New Roman" w:cs="Times New Roman"/>
          <w:noProof/>
          <w:sz w:val="24"/>
          <w:szCs w:val="24"/>
          <w:lang w:eastAsia="en-US"/>
        </w:rPr>
        <w:t xml:space="preserve">: komisijas priekšsēdētājs: </w:t>
      </w:r>
      <w:r w:rsidR="00FD14DD">
        <w:rPr>
          <w:rFonts w:ascii="Times New Roman" w:eastAsia="Calibri" w:hAnsi="Times New Roman" w:cs="Times New Roman"/>
          <w:noProof/>
          <w:sz w:val="24"/>
          <w:szCs w:val="24"/>
          <w:lang w:eastAsia="en-US"/>
        </w:rPr>
        <w:t xml:space="preserve">Gunārs </w:t>
      </w:r>
      <w:r w:rsidR="00A625B8">
        <w:rPr>
          <w:rFonts w:ascii="Times New Roman" w:eastAsia="Calibri" w:hAnsi="Times New Roman" w:cs="Times New Roman"/>
          <w:noProof/>
          <w:sz w:val="24"/>
          <w:szCs w:val="24"/>
          <w:lang w:eastAsia="en-US"/>
        </w:rPr>
        <w:t>B</w:t>
      </w:r>
      <w:r w:rsidR="00FD14DD">
        <w:rPr>
          <w:rFonts w:ascii="Times New Roman" w:eastAsia="Calibri" w:hAnsi="Times New Roman" w:cs="Times New Roman"/>
          <w:noProof/>
          <w:sz w:val="24"/>
          <w:szCs w:val="24"/>
          <w:lang w:eastAsia="en-US"/>
        </w:rPr>
        <w:t>abris</w:t>
      </w:r>
    </w:p>
    <w:p w14:paraId="5B00A473" w14:textId="77777777" w:rsidR="00795B5D" w:rsidRPr="00657C0F" w:rsidRDefault="00795B5D" w:rsidP="00795B5D">
      <w:pPr>
        <w:spacing w:line="360" w:lineRule="auto"/>
        <w:jc w:val="both"/>
        <w:rPr>
          <w:rFonts w:ascii="Times New Roman" w:eastAsia="Calibri" w:hAnsi="Times New Roman" w:cs="Times New Roman"/>
          <w:noProof/>
          <w:sz w:val="24"/>
          <w:szCs w:val="24"/>
          <w:lang w:eastAsia="en-US"/>
        </w:rPr>
      </w:pPr>
      <w:r w:rsidRPr="003A3757">
        <w:rPr>
          <w:rFonts w:ascii="Times New Roman" w:eastAsia="Calibri" w:hAnsi="Times New Roman" w:cs="Times New Roman"/>
          <w:b/>
          <w:noProof/>
          <w:sz w:val="24"/>
          <w:szCs w:val="24"/>
          <w:lang w:eastAsia="en-US"/>
        </w:rPr>
        <w:t>Sēdi protokolē:</w:t>
      </w:r>
      <w:r w:rsidRPr="002A434F">
        <w:rPr>
          <w:rFonts w:ascii="Times New Roman" w:eastAsia="Calibri" w:hAnsi="Times New Roman" w:cs="Times New Roman"/>
          <w:noProof/>
          <w:sz w:val="24"/>
          <w:szCs w:val="24"/>
          <w:lang w:eastAsia="en-US"/>
        </w:rPr>
        <w:t xml:space="preserve">  komisijas locekle/sekretāre:</w:t>
      </w:r>
      <w:r w:rsidRPr="004A0EE7">
        <w:rPr>
          <w:rFonts w:ascii="Times New Roman" w:eastAsia="Calibri" w:hAnsi="Times New Roman" w:cs="Times New Roman"/>
          <w:b/>
          <w:noProof/>
          <w:color w:val="FF0000"/>
          <w:sz w:val="24"/>
          <w:szCs w:val="24"/>
          <w:lang w:eastAsia="en-US"/>
        </w:rPr>
        <w:t xml:space="preserve"> </w:t>
      </w:r>
      <w:r w:rsidRPr="00657C0F">
        <w:rPr>
          <w:rFonts w:ascii="Times New Roman" w:eastAsia="Calibri" w:hAnsi="Times New Roman" w:cs="Times New Roman"/>
          <w:noProof/>
          <w:sz w:val="24"/>
          <w:szCs w:val="24"/>
          <w:lang w:eastAsia="en-US"/>
        </w:rPr>
        <w:t>Vita Baškere</w:t>
      </w:r>
    </w:p>
    <w:p w14:paraId="4BAA6080" w14:textId="00C996BE" w:rsidR="00677651" w:rsidRDefault="00795B5D" w:rsidP="00FD14DD">
      <w:pPr>
        <w:spacing w:line="360" w:lineRule="auto"/>
        <w:jc w:val="both"/>
        <w:rPr>
          <w:rFonts w:ascii="Times New Roman" w:eastAsia="Calibri" w:hAnsi="Times New Roman" w:cs="Times New Roman"/>
          <w:sz w:val="24"/>
          <w:szCs w:val="24"/>
          <w:lang w:eastAsia="en-US"/>
        </w:rPr>
      </w:pPr>
      <w:r w:rsidRPr="00657C0F">
        <w:rPr>
          <w:rFonts w:ascii="Times New Roman" w:eastAsia="Calibri" w:hAnsi="Times New Roman" w:cs="Times New Roman"/>
          <w:b/>
          <w:noProof/>
          <w:sz w:val="24"/>
          <w:szCs w:val="24"/>
          <w:lang w:eastAsia="en-US"/>
        </w:rPr>
        <w:t xml:space="preserve">Sēdē piedalās </w:t>
      </w:r>
      <w:r w:rsidRPr="00FD14DD">
        <w:rPr>
          <w:rFonts w:ascii="Times New Roman" w:eastAsia="Calibri" w:hAnsi="Times New Roman" w:cs="Times New Roman"/>
          <w:b/>
          <w:bCs/>
          <w:noProof/>
          <w:sz w:val="24"/>
          <w:szCs w:val="24"/>
          <w:lang w:eastAsia="en-US"/>
        </w:rPr>
        <w:t>komisijas locekļi</w:t>
      </w:r>
      <w:r w:rsidRPr="00657C0F">
        <w:rPr>
          <w:rFonts w:ascii="Times New Roman" w:eastAsia="Calibri" w:hAnsi="Times New Roman" w:cs="Times New Roman"/>
          <w:noProof/>
          <w:sz w:val="24"/>
          <w:szCs w:val="24"/>
          <w:lang w:eastAsia="en-US"/>
        </w:rPr>
        <w:t>:</w:t>
      </w:r>
      <w:r w:rsidRPr="00657C0F">
        <w:rPr>
          <w:rFonts w:ascii="Times New Roman" w:eastAsia="Calibri" w:hAnsi="Times New Roman" w:cs="Times New Roman"/>
          <w:sz w:val="24"/>
          <w:szCs w:val="24"/>
          <w:lang w:eastAsia="en-US"/>
        </w:rPr>
        <w:t xml:space="preserve"> </w:t>
      </w:r>
      <w:r w:rsidR="00FD14DD">
        <w:rPr>
          <w:rFonts w:ascii="Times New Roman" w:eastAsia="Calibri" w:hAnsi="Times New Roman" w:cs="Times New Roman"/>
          <w:sz w:val="24"/>
          <w:szCs w:val="24"/>
          <w:lang w:eastAsia="en-US"/>
        </w:rPr>
        <w:t xml:space="preserve">Guntis Laizāns, Andris </w:t>
      </w:r>
      <w:proofErr w:type="spellStart"/>
      <w:r w:rsidR="00FD14DD">
        <w:rPr>
          <w:rFonts w:ascii="Times New Roman" w:eastAsia="Calibri" w:hAnsi="Times New Roman" w:cs="Times New Roman"/>
          <w:sz w:val="24"/>
          <w:szCs w:val="24"/>
          <w:lang w:eastAsia="en-US"/>
        </w:rPr>
        <w:t>Gargurnis</w:t>
      </w:r>
      <w:proofErr w:type="spellEnd"/>
      <w:r w:rsidR="00FD14DD">
        <w:rPr>
          <w:rFonts w:ascii="Times New Roman" w:eastAsia="Calibri" w:hAnsi="Times New Roman" w:cs="Times New Roman"/>
          <w:sz w:val="24"/>
          <w:szCs w:val="24"/>
          <w:lang w:eastAsia="en-US"/>
        </w:rPr>
        <w:t>, Mārtiņš Kudiņš, Jānis Pūpols, Vita Baškere, Valdis Siliņš (attālināti)</w:t>
      </w:r>
    </w:p>
    <w:p w14:paraId="25F84F7A" w14:textId="50A8B2D1" w:rsidR="00FD14DD" w:rsidRDefault="00FD14DD" w:rsidP="00FD14DD">
      <w:pPr>
        <w:spacing w:line="360" w:lineRule="auto"/>
        <w:jc w:val="both"/>
        <w:rPr>
          <w:rFonts w:ascii="Times New Roman" w:eastAsia="Calibri" w:hAnsi="Times New Roman" w:cs="Times New Roman"/>
          <w:sz w:val="24"/>
          <w:szCs w:val="24"/>
          <w:lang w:eastAsia="en-US"/>
        </w:rPr>
      </w:pPr>
      <w:r w:rsidRPr="00FD14DD">
        <w:rPr>
          <w:rFonts w:ascii="Times New Roman" w:eastAsia="Calibri" w:hAnsi="Times New Roman" w:cs="Times New Roman"/>
          <w:b/>
          <w:bCs/>
          <w:sz w:val="24"/>
          <w:szCs w:val="24"/>
          <w:lang w:eastAsia="en-US"/>
        </w:rPr>
        <w:t>Sēdi protokolē</w:t>
      </w:r>
      <w:r>
        <w:rPr>
          <w:rFonts w:ascii="Times New Roman" w:eastAsia="Calibri" w:hAnsi="Times New Roman" w:cs="Times New Roman"/>
          <w:sz w:val="24"/>
          <w:szCs w:val="24"/>
          <w:lang w:eastAsia="en-US"/>
        </w:rPr>
        <w:t>: komisijas locekle/sekretāre Vita Baškere</w:t>
      </w:r>
    </w:p>
    <w:p w14:paraId="34AD6635" w14:textId="77777777" w:rsidR="00FD14DD" w:rsidRDefault="00FD14DD" w:rsidP="00FD14DD">
      <w:pPr>
        <w:spacing w:line="360" w:lineRule="auto"/>
        <w:jc w:val="both"/>
        <w:rPr>
          <w:rFonts w:ascii="Times New Roman" w:eastAsia="Calibri" w:hAnsi="Times New Roman" w:cs="Times New Roman"/>
          <w:sz w:val="24"/>
          <w:szCs w:val="24"/>
          <w:lang w:eastAsia="en-US"/>
        </w:rPr>
      </w:pPr>
    </w:p>
    <w:p w14:paraId="2978AC4E" w14:textId="77777777" w:rsidR="00FD14DD" w:rsidRPr="00FD14DD" w:rsidRDefault="00FD14DD" w:rsidP="00FD14DD">
      <w:pPr>
        <w:spacing w:line="360" w:lineRule="auto"/>
        <w:jc w:val="both"/>
        <w:rPr>
          <w:rFonts w:ascii="Times New Roman" w:eastAsia="Calibri" w:hAnsi="Times New Roman" w:cs="Times New Roman"/>
          <w:b/>
          <w:bCs/>
          <w:sz w:val="24"/>
          <w:szCs w:val="24"/>
          <w:lang w:eastAsia="en-US"/>
        </w:rPr>
      </w:pPr>
      <w:r w:rsidRPr="00FD14DD">
        <w:rPr>
          <w:rFonts w:ascii="Times New Roman" w:eastAsia="Calibri" w:hAnsi="Times New Roman" w:cs="Times New Roman"/>
          <w:b/>
          <w:bCs/>
          <w:sz w:val="24"/>
          <w:szCs w:val="24"/>
          <w:lang w:eastAsia="en-US"/>
        </w:rPr>
        <w:t>DARBA KĀRTĪBA:</w:t>
      </w:r>
    </w:p>
    <w:p w14:paraId="5125EF87" w14:textId="34E39F9D" w:rsidR="00FD14DD" w:rsidRPr="00FD14DD" w:rsidRDefault="00FD14DD" w:rsidP="00FD14DD">
      <w:pPr>
        <w:spacing w:line="360" w:lineRule="auto"/>
        <w:jc w:val="both"/>
        <w:rPr>
          <w:rFonts w:ascii="Times New Roman" w:eastAsiaTheme="minorHAnsi" w:hAnsi="Times New Roman" w:cs="Times New Roman"/>
          <w:b/>
          <w:bCs/>
          <w:kern w:val="2"/>
          <w:sz w:val="24"/>
          <w:szCs w:val="24"/>
          <w:lang w:eastAsia="en-US"/>
          <w14:ligatures w14:val="standardContextual"/>
        </w:rPr>
      </w:pPr>
      <w:r>
        <w:rPr>
          <w:rFonts w:ascii="Times New Roman" w:eastAsia="Calibri" w:hAnsi="Times New Roman" w:cs="Times New Roman"/>
          <w:sz w:val="24"/>
          <w:szCs w:val="24"/>
          <w:lang w:eastAsia="en-US"/>
        </w:rPr>
        <w:br/>
      </w:r>
      <w:r w:rsidRPr="00A625B8">
        <w:rPr>
          <w:rFonts w:ascii="Times New Roman" w:eastAsia="Calibri" w:hAnsi="Times New Roman" w:cs="Times New Roman"/>
          <w:b/>
          <w:bCs/>
          <w:sz w:val="24"/>
          <w:szCs w:val="24"/>
          <w:lang w:eastAsia="en-US"/>
        </w:rPr>
        <w:t>1.</w:t>
      </w:r>
      <w:r>
        <w:rPr>
          <w:rFonts w:ascii="Times New Roman" w:eastAsia="Calibri" w:hAnsi="Times New Roman" w:cs="Times New Roman"/>
          <w:sz w:val="24"/>
          <w:szCs w:val="24"/>
          <w:lang w:eastAsia="en-US"/>
        </w:rPr>
        <w:t xml:space="preserve"> </w:t>
      </w:r>
      <w:r w:rsidRPr="00FD14DD">
        <w:rPr>
          <w:rFonts w:ascii="Times New Roman" w:eastAsiaTheme="minorHAnsi" w:hAnsi="Times New Roman" w:cs="Times New Roman"/>
          <w:b/>
          <w:bCs/>
          <w:kern w:val="2"/>
          <w:sz w:val="24"/>
          <w:szCs w:val="24"/>
          <w:lang w:eastAsia="en-US"/>
          <w14:ligatures w14:val="standardContextual"/>
        </w:rPr>
        <w:t>Par iekšējā normatīvā akta “Noteikumi par Gulbenes novada pašvaldības medību tiesību piešķiršanas kārtību” izskatīšanu</w:t>
      </w:r>
    </w:p>
    <w:p w14:paraId="3762F72B" w14:textId="77777777" w:rsidR="00FD14DD" w:rsidRPr="00FD14DD" w:rsidRDefault="00FD14DD" w:rsidP="00A625B8">
      <w:pPr>
        <w:spacing w:after="160" w:line="259" w:lineRule="auto"/>
        <w:rPr>
          <w:rFonts w:ascii="Times New Roman" w:eastAsiaTheme="minorHAnsi" w:hAnsi="Times New Roman" w:cs="Times New Roman"/>
          <w:b/>
          <w:bCs/>
          <w:kern w:val="2"/>
          <w:sz w:val="24"/>
          <w:szCs w:val="24"/>
          <w:lang w:eastAsia="en-US"/>
          <w14:ligatures w14:val="standardContextual"/>
        </w:rPr>
      </w:pPr>
      <w:r w:rsidRPr="00FD14DD">
        <w:rPr>
          <w:rFonts w:ascii="Times New Roman" w:eastAsiaTheme="minorHAnsi" w:hAnsi="Times New Roman" w:cs="Times New Roman"/>
          <w:b/>
          <w:bCs/>
          <w:kern w:val="2"/>
          <w:sz w:val="24"/>
          <w:szCs w:val="24"/>
          <w:lang w:eastAsia="en-US"/>
          <w14:ligatures w14:val="standardContextual"/>
        </w:rPr>
        <w:t>2. Par meža dzīvnieku klātbūtnes ierobežošanu pilsētā.</w:t>
      </w:r>
    </w:p>
    <w:p w14:paraId="006FF3B3" w14:textId="77777777" w:rsidR="00FD14DD" w:rsidRDefault="00FD14DD" w:rsidP="00FD14DD">
      <w:pPr>
        <w:spacing w:line="360" w:lineRule="auto"/>
        <w:jc w:val="both"/>
      </w:pPr>
    </w:p>
    <w:p w14:paraId="1BFCB7C8" w14:textId="34DF38CB" w:rsidR="00FD14DD" w:rsidRPr="00144B8A" w:rsidRDefault="00FD14DD" w:rsidP="00144B8A">
      <w:pPr>
        <w:jc w:val="center"/>
        <w:rPr>
          <w:rFonts w:ascii="Times New Roman" w:eastAsia="Calibri" w:hAnsi="Times New Roman" w:cs="Times New Roman"/>
          <w:b/>
          <w:bCs/>
          <w:sz w:val="24"/>
          <w:szCs w:val="24"/>
          <w:lang w:eastAsia="en-US"/>
        </w:rPr>
      </w:pPr>
      <w:r w:rsidRPr="00144B8A">
        <w:rPr>
          <w:rFonts w:ascii="Times New Roman" w:eastAsia="Calibri" w:hAnsi="Times New Roman" w:cs="Times New Roman"/>
          <w:b/>
          <w:bCs/>
          <w:sz w:val="24"/>
          <w:szCs w:val="24"/>
          <w:lang w:eastAsia="en-US"/>
        </w:rPr>
        <w:t>1.</w:t>
      </w:r>
    </w:p>
    <w:p w14:paraId="6B7E7A41" w14:textId="6E24FCA2" w:rsidR="00FD14DD" w:rsidRPr="00144B8A" w:rsidRDefault="00FD14DD" w:rsidP="00144B8A">
      <w:pPr>
        <w:pBdr>
          <w:bottom w:val="single" w:sz="12" w:space="1" w:color="auto"/>
        </w:pBdr>
        <w:jc w:val="center"/>
        <w:rPr>
          <w:rFonts w:ascii="Times New Roman" w:eastAsiaTheme="minorHAnsi" w:hAnsi="Times New Roman" w:cs="Times New Roman"/>
          <w:b/>
          <w:bCs/>
          <w:kern w:val="2"/>
          <w:sz w:val="24"/>
          <w:szCs w:val="24"/>
          <w:lang w:eastAsia="en-US"/>
          <w14:ligatures w14:val="standardContextual"/>
        </w:rPr>
      </w:pPr>
      <w:r w:rsidRPr="00FD14DD">
        <w:rPr>
          <w:rFonts w:ascii="Times New Roman" w:eastAsiaTheme="minorHAnsi" w:hAnsi="Times New Roman" w:cs="Times New Roman"/>
          <w:b/>
          <w:bCs/>
          <w:kern w:val="2"/>
          <w:sz w:val="24"/>
          <w:szCs w:val="24"/>
          <w:lang w:eastAsia="en-US"/>
          <w14:ligatures w14:val="standardContextual"/>
        </w:rPr>
        <w:t>Par iekšējā normatīvā akta “Noteikumi par Gulbenes novada pašvaldības medību tiesību piešķiršanas kārtību” izskatīšanu</w:t>
      </w:r>
    </w:p>
    <w:p w14:paraId="1FAB3E07" w14:textId="77777777" w:rsidR="00FD14DD" w:rsidRDefault="00FD14DD" w:rsidP="00FD14DD">
      <w:pPr>
        <w:spacing w:line="360" w:lineRule="auto"/>
        <w:jc w:val="both"/>
        <w:rPr>
          <w:rFonts w:ascii="Times New Roman" w:eastAsiaTheme="minorHAnsi" w:hAnsi="Times New Roman" w:cs="Times New Roman"/>
          <w:b/>
          <w:bCs/>
          <w:kern w:val="2"/>
          <w:sz w:val="24"/>
          <w:szCs w:val="24"/>
          <w:lang w:eastAsia="en-US"/>
          <w14:ligatures w14:val="standardContextual"/>
        </w:rPr>
      </w:pPr>
    </w:p>
    <w:p w14:paraId="77419EE5" w14:textId="21A16D9C" w:rsidR="00FD14DD" w:rsidRPr="00144B8A" w:rsidRDefault="00FD14DD" w:rsidP="00FD14DD">
      <w:pPr>
        <w:spacing w:line="360" w:lineRule="auto"/>
        <w:ind w:firstLine="567"/>
        <w:jc w:val="both"/>
        <w:rPr>
          <w:rFonts w:ascii="Times New Roman" w:eastAsiaTheme="minorHAnsi" w:hAnsi="Times New Roman" w:cs="Times New Roman"/>
          <w:kern w:val="2"/>
          <w:sz w:val="24"/>
          <w:szCs w:val="24"/>
          <w:lang w:eastAsia="en-US"/>
          <w14:ligatures w14:val="standardContextual"/>
        </w:rPr>
      </w:pPr>
      <w:r w:rsidRPr="00144B8A">
        <w:rPr>
          <w:rFonts w:ascii="Times New Roman" w:eastAsiaTheme="minorHAnsi" w:hAnsi="Times New Roman" w:cs="Times New Roman"/>
          <w:kern w:val="2"/>
          <w:sz w:val="24"/>
          <w:szCs w:val="24"/>
          <w:lang w:eastAsia="en-US"/>
          <w14:ligatures w14:val="standardContextual"/>
        </w:rPr>
        <w:t xml:space="preserve">Tiek izskatīts </w:t>
      </w:r>
      <w:r w:rsidRPr="00FD14DD">
        <w:rPr>
          <w:rFonts w:ascii="Times New Roman" w:eastAsiaTheme="minorHAnsi" w:hAnsi="Times New Roman" w:cs="Times New Roman"/>
          <w:kern w:val="2"/>
          <w:sz w:val="24"/>
          <w:szCs w:val="24"/>
          <w:lang w:eastAsia="en-US"/>
          <w14:ligatures w14:val="standardContextual"/>
        </w:rPr>
        <w:t>iekšējā normatīvā akta “Noteikumi par Gulbenes novada pašvaldības medību tiesību piešķiršanas kārtību”</w:t>
      </w:r>
      <w:r w:rsidRPr="00144B8A">
        <w:rPr>
          <w:rFonts w:ascii="Times New Roman" w:eastAsiaTheme="minorHAnsi" w:hAnsi="Times New Roman" w:cs="Times New Roman"/>
          <w:kern w:val="2"/>
          <w:sz w:val="24"/>
          <w:szCs w:val="24"/>
          <w:lang w:eastAsia="en-US"/>
          <w14:ligatures w14:val="standardContextual"/>
        </w:rPr>
        <w:t xml:space="preserve"> projekts</w:t>
      </w:r>
      <w:r w:rsidR="007E39FF">
        <w:rPr>
          <w:rFonts w:ascii="Times New Roman" w:eastAsiaTheme="minorHAnsi" w:hAnsi="Times New Roman" w:cs="Times New Roman"/>
          <w:kern w:val="2"/>
          <w:sz w:val="24"/>
          <w:szCs w:val="24"/>
          <w:lang w:eastAsia="en-US"/>
          <w14:ligatures w14:val="standardContextual"/>
        </w:rPr>
        <w:t xml:space="preserve"> (skatīt pielikumā).</w:t>
      </w:r>
    </w:p>
    <w:p w14:paraId="3152AB94" w14:textId="3871830C" w:rsidR="00FD14DD" w:rsidRPr="00144B8A" w:rsidRDefault="00FD14DD" w:rsidP="00FD14DD">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G.Babris</w:t>
      </w:r>
      <w:proofErr w:type="spellEnd"/>
      <w:r w:rsidRPr="00144B8A">
        <w:rPr>
          <w:rFonts w:ascii="Times New Roman" w:eastAsiaTheme="minorHAnsi" w:hAnsi="Times New Roman" w:cs="Times New Roman"/>
          <w:kern w:val="2"/>
          <w:sz w:val="24"/>
          <w:szCs w:val="24"/>
          <w:lang w:eastAsia="en-US"/>
          <w14:ligatures w14:val="standardContextual"/>
        </w:rPr>
        <w:t xml:space="preserve"> informē, ka līguma projekts </w:t>
      </w:r>
      <w:r w:rsidR="00144B8A">
        <w:rPr>
          <w:rFonts w:ascii="Times New Roman" w:eastAsiaTheme="minorHAnsi" w:hAnsi="Times New Roman" w:cs="Times New Roman"/>
          <w:kern w:val="2"/>
          <w:sz w:val="24"/>
          <w:szCs w:val="24"/>
          <w:lang w:eastAsia="en-US"/>
          <w14:ligatures w14:val="standardContextual"/>
        </w:rPr>
        <w:t xml:space="preserve">tika komisijas locekļiem izsūtīts. Visi piekrīt, ka ir iepazinušies. Mūsu piedāvātais līguma projekts </w:t>
      </w:r>
      <w:r w:rsidRPr="00144B8A">
        <w:rPr>
          <w:rFonts w:ascii="Times New Roman" w:eastAsiaTheme="minorHAnsi" w:hAnsi="Times New Roman" w:cs="Times New Roman"/>
          <w:kern w:val="2"/>
          <w:sz w:val="24"/>
          <w:szCs w:val="24"/>
          <w:lang w:eastAsia="en-US"/>
          <w14:ligatures w14:val="standardContextual"/>
        </w:rPr>
        <w:t>ir pietiekoši sarežģīts, AS “Latvijas valsts meži” līgums ir pārskatāmāks. Mums nevajag radīt tādu līguma variantu ko neviens mednieks negribēs slēgt.</w:t>
      </w:r>
    </w:p>
    <w:p w14:paraId="727608A5" w14:textId="2B4EEF39" w:rsidR="00FD14DD" w:rsidRPr="00FD14DD" w:rsidRDefault="00FD14DD" w:rsidP="00FD14DD">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M.Kudiņš</w:t>
      </w:r>
      <w:proofErr w:type="spellEnd"/>
      <w:r w:rsidRPr="00144B8A">
        <w:rPr>
          <w:rFonts w:ascii="Times New Roman" w:eastAsiaTheme="minorHAnsi" w:hAnsi="Times New Roman" w:cs="Times New Roman"/>
          <w:kern w:val="2"/>
          <w:sz w:val="24"/>
          <w:szCs w:val="24"/>
          <w:lang w:eastAsia="en-US"/>
          <w14:ligatures w14:val="standardContextual"/>
        </w:rPr>
        <w:t xml:space="preserve"> piekrīt, ka līgumam jābūt abpusēji izdevīgam. </w:t>
      </w:r>
      <w:r w:rsidR="00144B8A">
        <w:rPr>
          <w:rFonts w:ascii="Times New Roman" w:eastAsiaTheme="minorHAnsi" w:hAnsi="Times New Roman" w:cs="Times New Roman"/>
          <w:kern w:val="2"/>
          <w:sz w:val="24"/>
          <w:szCs w:val="24"/>
          <w:lang w:eastAsia="en-US"/>
          <w14:ligatures w14:val="standardContextual"/>
        </w:rPr>
        <w:t xml:space="preserve">AS </w:t>
      </w:r>
      <w:r w:rsidRPr="00144B8A">
        <w:rPr>
          <w:rFonts w:ascii="Times New Roman" w:eastAsiaTheme="minorHAnsi" w:hAnsi="Times New Roman" w:cs="Times New Roman"/>
          <w:kern w:val="2"/>
          <w:sz w:val="24"/>
          <w:szCs w:val="24"/>
          <w:lang w:eastAsia="en-US"/>
          <w14:ligatures w14:val="standardContextual"/>
        </w:rPr>
        <w:t>“Latvijas valsts meži” parasti teritorija</w:t>
      </w:r>
      <w:r w:rsidR="009B2BCA" w:rsidRPr="00144B8A">
        <w:rPr>
          <w:rFonts w:ascii="Times New Roman" w:eastAsiaTheme="minorHAnsi" w:hAnsi="Times New Roman" w:cs="Times New Roman"/>
          <w:kern w:val="2"/>
          <w:sz w:val="24"/>
          <w:szCs w:val="24"/>
          <w:lang w:eastAsia="en-US"/>
          <w14:ligatures w14:val="standardContextual"/>
        </w:rPr>
        <w:t>s</w:t>
      </w:r>
      <w:r w:rsidRPr="00144B8A">
        <w:rPr>
          <w:rFonts w:ascii="Times New Roman" w:eastAsiaTheme="minorHAnsi" w:hAnsi="Times New Roman" w:cs="Times New Roman"/>
          <w:kern w:val="2"/>
          <w:sz w:val="24"/>
          <w:szCs w:val="24"/>
          <w:lang w:eastAsia="en-US"/>
          <w14:ligatures w14:val="standardContextual"/>
        </w:rPr>
        <w:t xml:space="preserve"> līdz 300 ha</w:t>
      </w:r>
      <w:r w:rsidR="009B2BCA" w:rsidRPr="00144B8A">
        <w:rPr>
          <w:rFonts w:ascii="Times New Roman" w:eastAsiaTheme="minorHAnsi" w:hAnsi="Times New Roman" w:cs="Times New Roman"/>
          <w:kern w:val="2"/>
          <w:sz w:val="24"/>
          <w:szCs w:val="24"/>
          <w:lang w:eastAsia="en-US"/>
          <w14:ligatures w14:val="standardContextual"/>
        </w:rPr>
        <w:t xml:space="preserve"> piedāvā iznomāt </w:t>
      </w:r>
      <w:proofErr w:type="spellStart"/>
      <w:r w:rsidR="009B2BCA" w:rsidRPr="00144B8A">
        <w:rPr>
          <w:rFonts w:ascii="Times New Roman" w:eastAsiaTheme="minorHAnsi" w:hAnsi="Times New Roman" w:cs="Times New Roman"/>
          <w:kern w:val="2"/>
          <w:sz w:val="24"/>
          <w:szCs w:val="24"/>
          <w:lang w:eastAsia="en-US"/>
          <w14:ligatures w14:val="standardContextual"/>
        </w:rPr>
        <w:t>pierobežniekiem</w:t>
      </w:r>
      <w:proofErr w:type="spellEnd"/>
      <w:r w:rsidR="00144B8A">
        <w:rPr>
          <w:rFonts w:ascii="Times New Roman" w:eastAsiaTheme="minorHAnsi" w:hAnsi="Times New Roman" w:cs="Times New Roman"/>
          <w:kern w:val="2"/>
          <w:sz w:val="24"/>
          <w:szCs w:val="24"/>
          <w:lang w:eastAsia="en-US"/>
          <w14:ligatures w14:val="standardContextual"/>
        </w:rPr>
        <w:t>,</w:t>
      </w:r>
      <w:r w:rsidR="009B2BCA" w:rsidRPr="00144B8A">
        <w:rPr>
          <w:rFonts w:ascii="Times New Roman" w:eastAsiaTheme="minorHAnsi" w:hAnsi="Times New Roman" w:cs="Times New Roman"/>
          <w:kern w:val="2"/>
          <w:sz w:val="24"/>
          <w:szCs w:val="24"/>
          <w:lang w:eastAsia="en-US"/>
          <w14:ligatures w14:val="standardContextual"/>
        </w:rPr>
        <w:t xml:space="preserve"> un, lai medību kolektīvam ir atļauja medīt </w:t>
      </w:r>
      <w:r w:rsidR="009B2BCA" w:rsidRPr="00144B8A">
        <w:rPr>
          <w:rFonts w:ascii="Times New Roman" w:eastAsiaTheme="minorHAnsi" w:hAnsi="Times New Roman" w:cs="Times New Roman"/>
          <w:kern w:val="2"/>
          <w:sz w:val="24"/>
          <w:szCs w:val="24"/>
          <w:lang w:eastAsia="en-US"/>
          <w14:ligatures w14:val="standardContextual"/>
        </w:rPr>
        <w:lastRenderedPageBreak/>
        <w:t xml:space="preserve">staltbriežus. Līdz 1000 ha parasti ir slēgtās izsoles starp </w:t>
      </w:r>
      <w:proofErr w:type="spellStart"/>
      <w:r w:rsidR="009B2BCA" w:rsidRPr="00144B8A">
        <w:rPr>
          <w:rFonts w:ascii="Times New Roman" w:eastAsiaTheme="minorHAnsi" w:hAnsi="Times New Roman" w:cs="Times New Roman"/>
          <w:kern w:val="2"/>
          <w:sz w:val="24"/>
          <w:szCs w:val="24"/>
          <w:lang w:eastAsia="en-US"/>
          <w14:ligatures w14:val="standardContextual"/>
        </w:rPr>
        <w:t>pierobežniekiem</w:t>
      </w:r>
      <w:proofErr w:type="spellEnd"/>
      <w:r w:rsidR="009B2BCA" w:rsidRPr="00144B8A">
        <w:rPr>
          <w:rFonts w:ascii="Times New Roman" w:eastAsiaTheme="minorHAnsi" w:hAnsi="Times New Roman" w:cs="Times New Roman"/>
          <w:kern w:val="2"/>
          <w:sz w:val="24"/>
          <w:szCs w:val="24"/>
          <w:lang w:eastAsia="en-US"/>
          <w14:ligatures w14:val="standardContextual"/>
        </w:rPr>
        <w:t>, virs 1000 ha ir atklātās izsoles.</w:t>
      </w:r>
    </w:p>
    <w:p w14:paraId="12308C2E" w14:textId="4D7D2ABE" w:rsidR="00FD14DD" w:rsidRPr="00144B8A" w:rsidRDefault="009B2BCA" w:rsidP="00FD14DD">
      <w:pPr>
        <w:spacing w:line="360" w:lineRule="auto"/>
        <w:ind w:firstLine="567"/>
        <w:jc w:val="both"/>
        <w:rPr>
          <w:rFonts w:ascii="Times New Roman" w:hAnsi="Times New Roman" w:cs="Times New Roman"/>
          <w:sz w:val="24"/>
          <w:szCs w:val="24"/>
        </w:rPr>
      </w:pPr>
      <w:proofErr w:type="spellStart"/>
      <w:r w:rsidRPr="00144B8A">
        <w:rPr>
          <w:rFonts w:ascii="Times New Roman" w:hAnsi="Times New Roman" w:cs="Times New Roman"/>
          <w:sz w:val="24"/>
          <w:szCs w:val="24"/>
        </w:rPr>
        <w:t>G.Babris</w:t>
      </w:r>
      <w:proofErr w:type="spellEnd"/>
      <w:r w:rsidRPr="00144B8A">
        <w:rPr>
          <w:rFonts w:ascii="Times New Roman" w:hAnsi="Times New Roman" w:cs="Times New Roman"/>
          <w:sz w:val="24"/>
          <w:szCs w:val="24"/>
        </w:rPr>
        <w:t xml:space="preserve"> piekrīt, ja ir pieteikusies vairāki pretendenti ir labi rīkot izsoli. Jautā kādas domas ir par noteikumos plānoto  0,60 EUR nomas maksu par vienu ha gadā.</w:t>
      </w:r>
    </w:p>
    <w:p w14:paraId="2F7F8126" w14:textId="6FC8E984" w:rsidR="009B2BCA" w:rsidRPr="00144B8A" w:rsidRDefault="009B2BCA" w:rsidP="00FD14DD">
      <w:pPr>
        <w:spacing w:line="360" w:lineRule="auto"/>
        <w:ind w:firstLine="567"/>
        <w:jc w:val="both"/>
        <w:rPr>
          <w:rFonts w:ascii="Times New Roman" w:hAnsi="Times New Roman" w:cs="Times New Roman"/>
          <w:sz w:val="24"/>
          <w:szCs w:val="24"/>
        </w:rPr>
      </w:pPr>
      <w:proofErr w:type="spellStart"/>
      <w:r w:rsidRPr="00144B8A">
        <w:rPr>
          <w:rFonts w:ascii="Times New Roman" w:hAnsi="Times New Roman" w:cs="Times New Roman"/>
          <w:sz w:val="24"/>
          <w:szCs w:val="24"/>
        </w:rPr>
        <w:t>M.Kudiņš</w:t>
      </w:r>
      <w:proofErr w:type="spellEnd"/>
      <w:r w:rsidRPr="00144B8A">
        <w:rPr>
          <w:rFonts w:ascii="Times New Roman" w:hAnsi="Times New Roman" w:cs="Times New Roman"/>
          <w:sz w:val="24"/>
          <w:szCs w:val="24"/>
        </w:rPr>
        <w:t xml:space="preserve"> piebilst, ka nomas maksas ir ļoti dažādas. Privātās struktūras prasa </w:t>
      </w:r>
      <w:r w:rsidR="00144B8A">
        <w:rPr>
          <w:rFonts w:ascii="Times New Roman" w:hAnsi="Times New Roman" w:cs="Times New Roman"/>
          <w:sz w:val="24"/>
          <w:szCs w:val="24"/>
        </w:rPr>
        <w:t xml:space="preserve">no 1 EUR </w:t>
      </w:r>
      <w:r w:rsidRPr="00144B8A">
        <w:rPr>
          <w:rFonts w:ascii="Times New Roman" w:hAnsi="Times New Roman" w:cs="Times New Roman"/>
          <w:sz w:val="24"/>
          <w:szCs w:val="24"/>
        </w:rPr>
        <w:t>līdz 3 EUR par ha.</w:t>
      </w:r>
    </w:p>
    <w:p w14:paraId="3BE41283" w14:textId="3A1A9166" w:rsidR="009B2BCA" w:rsidRPr="00144B8A" w:rsidRDefault="009B2BCA" w:rsidP="009B2BCA">
      <w:pPr>
        <w:spacing w:line="360" w:lineRule="auto"/>
        <w:ind w:firstLine="567"/>
        <w:jc w:val="both"/>
        <w:rPr>
          <w:rFonts w:ascii="Times New Roman" w:hAnsi="Times New Roman" w:cs="Times New Roman"/>
          <w:sz w:val="24"/>
          <w:szCs w:val="24"/>
        </w:rPr>
      </w:pPr>
      <w:proofErr w:type="spellStart"/>
      <w:r w:rsidRPr="00144B8A">
        <w:rPr>
          <w:rFonts w:ascii="Times New Roman" w:hAnsi="Times New Roman" w:cs="Times New Roman"/>
          <w:sz w:val="24"/>
          <w:szCs w:val="24"/>
        </w:rPr>
        <w:t>J.Pūpols</w:t>
      </w:r>
      <w:proofErr w:type="spellEnd"/>
      <w:r w:rsidRPr="00144B8A">
        <w:rPr>
          <w:rFonts w:ascii="Times New Roman" w:hAnsi="Times New Roman" w:cs="Times New Roman"/>
          <w:sz w:val="24"/>
          <w:szCs w:val="24"/>
        </w:rPr>
        <w:t xml:space="preserve"> piebilst, ka 0,60 EUR nomas maksu par vienu ha gadā ir adekvāta.</w:t>
      </w:r>
      <w:r w:rsidR="00162327" w:rsidRPr="00144B8A">
        <w:rPr>
          <w:rFonts w:ascii="Times New Roman" w:hAnsi="Times New Roman" w:cs="Times New Roman"/>
          <w:sz w:val="24"/>
          <w:szCs w:val="24"/>
        </w:rPr>
        <w:t xml:space="preserve"> Alūksnē ir 0,50 plus PVN.</w:t>
      </w:r>
    </w:p>
    <w:p w14:paraId="15BD5151" w14:textId="3C5FA1A4" w:rsidR="009B2BCA" w:rsidRPr="00144B8A" w:rsidRDefault="009B2BCA" w:rsidP="009B2BCA">
      <w:pPr>
        <w:spacing w:line="360" w:lineRule="auto"/>
        <w:ind w:firstLine="567"/>
        <w:jc w:val="both"/>
        <w:rPr>
          <w:rFonts w:ascii="Times New Roman" w:hAnsi="Times New Roman" w:cs="Times New Roman"/>
          <w:sz w:val="24"/>
          <w:szCs w:val="24"/>
        </w:rPr>
      </w:pPr>
      <w:proofErr w:type="spellStart"/>
      <w:r w:rsidRPr="00144B8A">
        <w:rPr>
          <w:rFonts w:ascii="Times New Roman" w:hAnsi="Times New Roman" w:cs="Times New Roman"/>
          <w:sz w:val="24"/>
          <w:szCs w:val="24"/>
        </w:rPr>
        <w:t>G.Babris</w:t>
      </w:r>
      <w:proofErr w:type="spellEnd"/>
      <w:r w:rsidRPr="00144B8A">
        <w:rPr>
          <w:rFonts w:ascii="Times New Roman" w:hAnsi="Times New Roman" w:cs="Times New Roman"/>
          <w:sz w:val="24"/>
          <w:szCs w:val="24"/>
        </w:rPr>
        <w:t xml:space="preserve"> jautā kādas ir domas par medību tiesību līguma noslēgšanas vienreizējo  maksu 25 EUR?</w:t>
      </w:r>
    </w:p>
    <w:p w14:paraId="252C442D" w14:textId="75C515EF" w:rsidR="009B2BCA" w:rsidRPr="00144B8A" w:rsidRDefault="009B2BCA" w:rsidP="009B2BCA">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hAnsi="Times New Roman" w:cs="Times New Roman"/>
          <w:sz w:val="24"/>
          <w:szCs w:val="24"/>
        </w:rPr>
        <w:t>M.Kudiņš</w:t>
      </w:r>
      <w:proofErr w:type="spellEnd"/>
      <w:r w:rsidRPr="00144B8A">
        <w:rPr>
          <w:rFonts w:ascii="Times New Roman" w:hAnsi="Times New Roman" w:cs="Times New Roman"/>
          <w:sz w:val="24"/>
          <w:szCs w:val="24"/>
        </w:rPr>
        <w:t xml:space="preserve"> paskaidro, ka </w:t>
      </w:r>
      <w:r w:rsidRPr="00144B8A">
        <w:rPr>
          <w:rFonts w:ascii="Times New Roman" w:eastAsiaTheme="minorHAnsi" w:hAnsi="Times New Roman" w:cs="Times New Roman"/>
          <w:kern w:val="2"/>
          <w:sz w:val="24"/>
          <w:szCs w:val="24"/>
          <w:lang w:eastAsia="en-US"/>
          <w14:ligatures w14:val="standardContextual"/>
        </w:rPr>
        <w:t>AS “Latvijas valsts meži” ir noteikta izsoles dalības maksa, kuru izsolē zaudējušajiem atmaksā, bet vinnētājam pieskaita kā samaksu pie nomas maksas.</w:t>
      </w:r>
    </w:p>
    <w:p w14:paraId="5DC0ABB5" w14:textId="2BB170C2" w:rsidR="009B2BCA" w:rsidRPr="00144B8A" w:rsidRDefault="009B2BCA" w:rsidP="009B2BCA">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G.Babris</w:t>
      </w:r>
      <w:proofErr w:type="spellEnd"/>
      <w:r w:rsidRPr="00144B8A">
        <w:rPr>
          <w:rFonts w:ascii="Times New Roman" w:eastAsiaTheme="minorHAnsi" w:hAnsi="Times New Roman" w:cs="Times New Roman"/>
          <w:kern w:val="2"/>
          <w:sz w:val="24"/>
          <w:szCs w:val="24"/>
          <w:lang w:eastAsia="en-US"/>
          <w14:ligatures w14:val="standardContextual"/>
        </w:rPr>
        <w:t xml:space="preserve"> izsaka bažas vai par šādu summu būs gribētāji slēgt līgumu uz nelielām platībām.</w:t>
      </w:r>
    </w:p>
    <w:p w14:paraId="7B7C5D1C" w14:textId="64E357A3" w:rsidR="00705B7A" w:rsidRPr="00144B8A" w:rsidRDefault="00705B7A" w:rsidP="009B2BCA">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G.</w:t>
      </w:r>
      <w:r w:rsidR="00162327" w:rsidRPr="00144B8A">
        <w:rPr>
          <w:rFonts w:ascii="Times New Roman" w:eastAsiaTheme="minorHAnsi" w:hAnsi="Times New Roman" w:cs="Times New Roman"/>
          <w:kern w:val="2"/>
          <w:sz w:val="24"/>
          <w:szCs w:val="24"/>
          <w:lang w:eastAsia="en-US"/>
          <w14:ligatures w14:val="standardContextual"/>
        </w:rPr>
        <w:t>L</w:t>
      </w:r>
      <w:r w:rsidRPr="00144B8A">
        <w:rPr>
          <w:rFonts w:ascii="Times New Roman" w:eastAsiaTheme="minorHAnsi" w:hAnsi="Times New Roman" w:cs="Times New Roman"/>
          <w:kern w:val="2"/>
          <w:sz w:val="24"/>
          <w:szCs w:val="24"/>
          <w:lang w:eastAsia="en-US"/>
          <w14:ligatures w14:val="standardContextual"/>
        </w:rPr>
        <w:t>aizāns</w:t>
      </w:r>
      <w:proofErr w:type="spellEnd"/>
      <w:r w:rsidRPr="00144B8A">
        <w:rPr>
          <w:rFonts w:ascii="Times New Roman" w:eastAsiaTheme="minorHAnsi" w:hAnsi="Times New Roman" w:cs="Times New Roman"/>
          <w:kern w:val="2"/>
          <w:sz w:val="24"/>
          <w:szCs w:val="24"/>
          <w:lang w:eastAsia="en-US"/>
          <w14:ligatures w14:val="standardContextual"/>
        </w:rPr>
        <w:t xml:space="preserve"> piebilst, ka tā neliekas neadekvāta summa.</w:t>
      </w:r>
    </w:p>
    <w:p w14:paraId="42D35DA4" w14:textId="24E876A5" w:rsidR="00705B7A" w:rsidRPr="00144B8A" w:rsidRDefault="00705B7A" w:rsidP="009B2BCA">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A.Gargurnis</w:t>
      </w:r>
      <w:proofErr w:type="spellEnd"/>
      <w:r w:rsidRPr="00144B8A">
        <w:rPr>
          <w:rFonts w:ascii="Times New Roman" w:eastAsiaTheme="minorHAnsi" w:hAnsi="Times New Roman" w:cs="Times New Roman"/>
          <w:kern w:val="2"/>
          <w:sz w:val="24"/>
          <w:szCs w:val="24"/>
          <w:lang w:eastAsia="en-US"/>
          <w14:ligatures w14:val="standardContextual"/>
        </w:rPr>
        <w:t xml:space="preserve"> uzskata, ka nelielām platībām š</w:t>
      </w:r>
      <w:r w:rsidR="00162327" w:rsidRPr="00144B8A">
        <w:rPr>
          <w:rFonts w:ascii="Times New Roman" w:eastAsiaTheme="minorHAnsi" w:hAnsi="Times New Roman" w:cs="Times New Roman"/>
          <w:kern w:val="2"/>
          <w:sz w:val="24"/>
          <w:szCs w:val="24"/>
          <w:lang w:eastAsia="en-US"/>
          <w14:ligatures w14:val="standardContextual"/>
        </w:rPr>
        <w:t>ī</w:t>
      </w:r>
      <w:r w:rsidRPr="00144B8A">
        <w:rPr>
          <w:rFonts w:ascii="Times New Roman" w:eastAsiaTheme="minorHAnsi" w:hAnsi="Times New Roman" w:cs="Times New Roman"/>
          <w:kern w:val="2"/>
          <w:sz w:val="24"/>
          <w:szCs w:val="24"/>
          <w:lang w:eastAsia="en-US"/>
          <w14:ligatures w14:val="standardContextual"/>
        </w:rPr>
        <w:t xml:space="preserve"> summa ir par lielu.</w:t>
      </w:r>
    </w:p>
    <w:p w14:paraId="5B1591B1" w14:textId="121812D6" w:rsidR="00705B7A" w:rsidRPr="00144B8A" w:rsidRDefault="00705B7A" w:rsidP="009B2BCA">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G.</w:t>
      </w:r>
      <w:r w:rsidR="00162327" w:rsidRPr="00144B8A">
        <w:rPr>
          <w:rFonts w:ascii="Times New Roman" w:eastAsiaTheme="minorHAnsi" w:hAnsi="Times New Roman" w:cs="Times New Roman"/>
          <w:kern w:val="2"/>
          <w:sz w:val="24"/>
          <w:szCs w:val="24"/>
          <w:lang w:eastAsia="en-US"/>
          <w14:ligatures w14:val="standardContextual"/>
        </w:rPr>
        <w:t>B</w:t>
      </w:r>
      <w:r w:rsidRPr="00144B8A">
        <w:rPr>
          <w:rFonts w:ascii="Times New Roman" w:eastAsiaTheme="minorHAnsi" w:hAnsi="Times New Roman" w:cs="Times New Roman"/>
          <w:kern w:val="2"/>
          <w:sz w:val="24"/>
          <w:szCs w:val="24"/>
          <w:lang w:eastAsia="en-US"/>
          <w14:ligatures w14:val="standardContextual"/>
        </w:rPr>
        <w:t>abris</w:t>
      </w:r>
      <w:proofErr w:type="spellEnd"/>
      <w:r w:rsidRPr="00144B8A">
        <w:rPr>
          <w:rFonts w:ascii="Times New Roman" w:eastAsiaTheme="minorHAnsi" w:hAnsi="Times New Roman" w:cs="Times New Roman"/>
          <w:kern w:val="2"/>
          <w:sz w:val="24"/>
          <w:szCs w:val="24"/>
          <w:lang w:eastAsia="en-US"/>
          <w14:ligatures w14:val="standardContextual"/>
        </w:rPr>
        <w:t xml:space="preserve"> jautā vai vajag prasīt no pretendentiem izziņas par medību iecirkņa reģistrāciju no Valsts meža dienesta</w:t>
      </w:r>
      <w:r w:rsidR="00162327" w:rsidRPr="00144B8A">
        <w:rPr>
          <w:rFonts w:ascii="Times New Roman" w:eastAsiaTheme="minorHAnsi" w:hAnsi="Times New Roman" w:cs="Times New Roman"/>
          <w:kern w:val="2"/>
          <w:sz w:val="24"/>
          <w:szCs w:val="24"/>
          <w:lang w:eastAsia="en-US"/>
          <w14:ligatures w14:val="standardContextual"/>
        </w:rPr>
        <w:t>?</w:t>
      </w:r>
    </w:p>
    <w:p w14:paraId="0B16E2DE" w14:textId="48F3AF59" w:rsidR="00162327" w:rsidRPr="00144B8A" w:rsidRDefault="00162327" w:rsidP="009B2BCA">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M.Kudiņš</w:t>
      </w:r>
      <w:proofErr w:type="spellEnd"/>
      <w:r w:rsidRPr="00144B8A">
        <w:rPr>
          <w:rFonts w:ascii="Times New Roman" w:eastAsiaTheme="minorHAnsi" w:hAnsi="Times New Roman" w:cs="Times New Roman"/>
          <w:kern w:val="2"/>
          <w:sz w:val="24"/>
          <w:szCs w:val="24"/>
          <w:lang w:eastAsia="en-US"/>
          <w14:ligatures w14:val="standardContextual"/>
        </w:rPr>
        <w:t xml:space="preserve"> piebilst, ka maksa 25 EUR ir adekvāta, jo pašvaldības darbiniekam tāpat šie meža apgabali ir jāapseko, lai varētu dot medniekiem darba uzdevumus. Ja medību kolektīvam terit</w:t>
      </w:r>
      <w:r w:rsidR="002C17EE" w:rsidRPr="00144B8A">
        <w:rPr>
          <w:rFonts w:ascii="Times New Roman" w:eastAsiaTheme="minorHAnsi" w:hAnsi="Times New Roman" w:cs="Times New Roman"/>
          <w:kern w:val="2"/>
          <w:sz w:val="24"/>
          <w:szCs w:val="24"/>
          <w:lang w:eastAsia="en-US"/>
          <w14:ligatures w14:val="standardContextual"/>
        </w:rPr>
        <w:t>o</w:t>
      </w:r>
      <w:r w:rsidRPr="00144B8A">
        <w:rPr>
          <w:rFonts w:ascii="Times New Roman" w:eastAsiaTheme="minorHAnsi" w:hAnsi="Times New Roman" w:cs="Times New Roman"/>
          <w:kern w:val="2"/>
          <w:sz w:val="24"/>
          <w:szCs w:val="24"/>
          <w:lang w:eastAsia="en-US"/>
          <w14:ligatures w14:val="standardContextual"/>
        </w:rPr>
        <w:t>rija būs saistoša, maksās.</w:t>
      </w:r>
    </w:p>
    <w:p w14:paraId="70578409" w14:textId="3598A5C8" w:rsidR="00162327" w:rsidRPr="00144B8A" w:rsidRDefault="00162327" w:rsidP="009B2BCA">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J.</w:t>
      </w:r>
      <w:r w:rsidR="002C17EE" w:rsidRPr="00144B8A">
        <w:rPr>
          <w:rFonts w:ascii="Times New Roman" w:eastAsiaTheme="minorHAnsi" w:hAnsi="Times New Roman" w:cs="Times New Roman"/>
          <w:kern w:val="2"/>
          <w:sz w:val="24"/>
          <w:szCs w:val="24"/>
          <w:lang w:eastAsia="en-US"/>
          <w14:ligatures w14:val="standardContextual"/>
        </w:rPr>
        <w:t>P</w:t>
      </w:r>
      <w:r w:rsidRPr="00144B8A">
        <w:rPr>
          <w:rFonts w:ascii="Times New Roman" w:eastAsiaTheme="minorHAnsi" w:hAnsi="Times New Roman" w:cs="Times New Roman"/>
          <w:kern w:val="2"/>
          <w:sz w:val="24"/>
          <w:szCs w:val="24"/>
          <w:lang w:eastAsia="en-US"/>
          <w14:ligatures w14:val="standardContextual"/>
        </w:rPr>
        <w:t>ūpols</w:t>
      </w:r>
      <w:proofErr w:type="spellEnd"/>
      <w:r w:rsidRPr="00144B8A">
        <w:rPr>
          <w:rFonts w:ascii="Times New Roman" w:eastAsiaTheme="minorHAnsi" w:hAnsi="Times New Roman" w:cs="Times New Roman"/>
          <w:kern w:val="2"/>
          <w:sz w:val="24"/>
          <w:szCs w:val="24"/>
          <w:lang w:eastAsia="en-US"/>
          <w14:ligatures w14:val="standardContextual"/>
        </w:rPr>
        <w:t xml:space="preserve"> piebilst, ka Alūksnē visi medību kolektīvi ir vienojušies par robežām. Pagasts sagatavo medījam</w:t>
      </w:r>
      <w:r w:rsidR="002C17EE" w:rsidRPr="00144B8A">
        <w:rPr>
          <w:rFonts w:ascii="Times New Roman" w:eastAsiaTheme="minorHAnsi" w:hAnsi="Times New Roman" w:cs="Times New Roman"/>
          <w:kern w:val="2"/>
          <w:sz w:val="24"/>
          <w:szCs w:val="24"/>
          <w:lang w:eastAsia="en-US"/>
          <w14:ligatures w14:val="standardContextual"/>
        </w:rPr>
        <w:t>o</w:t>
      </w:r>
      <w:r w:rsidRPr="00144B8A">
        <w:rPr>
          <w:rFonts w:ascii="Times New Roman" w:eastAsiaTheme="minorHAnsi" w:hAnsi="Times New Roman" w:cs="Times New Roman"/>
          <w:kern w:val="2"/>
          <w:sz w:val="24"/>
          <w:szCs w:val="24"/>
          <w:lang w:eastAsia="en-US"/>
          <w14:ligatures w14:val="standardContextual"/>
        </w:rPr>
        <w:t xml:space="preserve"> platību sarakstu un līgumu slēdz par katru m</w:t>
      </w:r>
      <w:r w:rsidRPr="00144B8A">
        <w:rPr>
          <w:rFonts w:ascii="Times New Roman" w:eastAsiaTheme="minorHAnsi" w:hAnsi="Times New Roman" w:cs="Times New Roman"/>
          <w:kern w:val="2"/>
          <w:sz w:val="24"/>
          <w:szCs w:val="24"/>
          <w:vertAlign w:val="superscript"/>
          <w:lang w:eastAsia="en-US"/>
          <w14:ligatures w14:val="standardContextual"/>
        </w:rPr>
        <w:t>2</w:t>
      </w:r>
      <w:r w:rsidRPr="00144B8A">
        <w:rPr>
          <w:rFonts w:ascii="Times New Roman" w:eastAsiaTheme="minorHAnsi" w:hAnsi="Times New Roman" w:cs="Times New Roman"/>
          <w:kern w:val="2"/>
          <w:sz w:val="24"/>
          <w:szCs w:val="24"/>
          <w:lang w:eastAsia="en-US"/>
          <w14:ligatures w14:val="standardContextual"/>
        </w:rPr>
        <w:t>. Al</w:t>
      </w:r>
      <w:r w:rsidR="002C17EE" w:rsidRPr="00144B8A">
        <w:rPr>
          <w:rFonts w:ascii="Times New Roman" w:eastAsiaTheme="minorHAnsi" w:hAnsi="Times New Roman" w:cs="Times New Roman"/>
          <w:kern w:val="2"/>
          <w:sz w:val="24"/>
          <w:szCs w:val="24"/>
          <w:lang w:eastAsia="en-US"/>
          <w14:ligatures w14:val="standardContextual"/>
        </w:rPr>
        <w:t>ū</w:t>
      </w:r>
      <w:r w:rsidRPr="00144B8A">
        <w:rPr>
          <w:rFonts w:ascii="Times New Roman" w:eastAsiaTheme="minorHAnsi" w:hAnsi="Times New Roman" w:cs="Times New Roman"/>
          <w:kern w:val="2"/>
          <w:sz w:val="24"/>
          <w:szCs w:val="24"/>
          <w:lang w:eastAsia="en-US"/>
          <w14:ligatures w14:val="standardContextual"/>
        </w:rPr>
        <w:t>ksnē jau ir izstrādāti medību tiesību  piešķiršanas noteikumi, var izmantot kā paraugu.</w:t>
      </w:r>
    </w:p>
    <w:p w14:paraId="5FC2CA03" w14:textId="415A8D42" w:rsidR="00162327" w:rsidRPr="00144B8A" w:rsidRDefault="00162327" w:rsidP="009B2BCA">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M.Kudiņš</w:t>
      </w:r>
      <w:proofErr w:type="spellEnd"/>
      <w:r w:rsidRPr="00144B8A">
        <w:rPr>
          <w:rFonts w:ascii="Times New Roman" w:eastAsiaTheme="minorHAnsi" w:hAnsi="Times New Roman" w:cs="Times New Roman"/>
          <w:kern w:val="2"/>
          <w:sz w:val="24"/>
          <w:szCs w:val="24"/>
          <w:lang w:eastAsia="en-US"/>
          <w14:ligatures w14:val="standardContextual"/>
        </w:rPr>
        <w:t xml:space="preserve"> piebilst, ka svarīgi ir slēgt līgumus ar tādiem medību kolektīviem, kuriem ir pārnadžu medīšanas atļaujas. Līguma termiņam būtu jābūt 10 gadi, to prasa mednieki.</w:t>
      </w:r>
    </w:p>
    <w:p w14:paraId="302CFBE9" w14:textId="3B3C77A5" w:rsidR="00162327" w:rsidRPr="00144B8A" w:rsidRDefault="00162327" w:rsidP="009B2BCA">
      <w:pPr>
        <w:spacing w:line="360" w:lineRule="auto"/>
        <w:ind w:firstLine="567"/>
        <w:jc w:val="both"/>
        <w:rPr>
          <w:rFonts w:ascii="Times New Roman" w:hAnsi="Times New Roman" w:cs="Times New Roman"/>
          <w:bCs/>
          <w:sz w:val="24"/>
          <w:szCs w:val="24"/>
        </w:rPr>
      </w:pPr>
      <w:proofErr w:type="spellStart"/>
      <w:r w:rsidRPr="00144B8A">
        <w:rPr>
          <w:rFonts w:ascii="Times New Roman" w:eastAsiaTheme="minorHAnsi" w:hAnsi="Times New Roman" w:cs="Times New Roman"/>
          <w:kern w:val="2"/>
          <w:sz w:val="24"/>
          <w:szCs w:val="24"/>
          <w:lang w:eastAsia="en-US"/>
          <w14:ligatures w14:val="standardContextual"/>
        </w:rPr>
        <w:t>G.Babris</w:t>
      </w:r>
      <w:proofErr w:type="spellEnd"/>
      <w:r w:rsidRPr="00144B8A">
        <w:rPr>
          <w:rFonts w:ascii="Times New Roman" w:eastAsiaTheme="minorHAnsi" w:hAnsi="Times New Roman" w:cs="Times New Roman"/>
          <w:kern w:val="2"/>
          <w:sz w:val="24"/>
          <w:szCs w:val="24"/>
          <w:lang w:eastAsia="en-US"/>
          <w14:ligatures w14:val="standardContextual"/>
        </w:rPr>
        <w:t xml:space="preserve"> jautā cik korekti ir līguma 4.3.2. punkts </w:t>
      </w:r>
      <w:r w:rsidR="00D85684">
        <w:rPr>
          <w:rFonts w:ascii="Times New Roman" w:eastAsiaTheme="minorHAnsi" w:hAnsi="Times New Roman" w:cs="Times New Roman"/>
          <w:kern w:val="2"/>
          <w:sz w:val="24"/>
          <w:szCs w:val="24"/>
          <w:lang w:eastAsia="en-US"/>
          <w14:ligatures w14:val="standardContextual"/>
        </w:rPr>
        <w:t>–</w:t>
      </w:r>
      <w:r w:rsidRPr="00144B8A">
        <w:rPr>
          <w:rFonts w:ascii="Times New Roman" w:hAnsi="Times New Roman" w:cs="Times New Roman"/>
          <w:bCs/>
          <w:sz w:val="24"/>
          <w:szCs w:val="24"/>
        </w:rPr>
        <w:t xml:space="preserve"> </w:t>
      </w:r>
      <w:r w:rsidR="00D85684">
        <w:rPr>
          <w:rFonts w:ascii="Times New Roman" w:hAnsi="Times New Roman" w:cs="Times New Roman"/>
          <w:bCs/>
          <w:sz w:val="24"/>
          <w:szCs w:val="24"/>
        </w:rPr>
        <w:t>“</w:t>
      </w:r>
      <w:r w:rsidRPr="00144B8A">
        <w:rPr>
          <w:rFonts w:ascii="Times New Roman" w:hAnsi="Times New Roman" w:cs="Times New Roman"/>
          <w:bCs/>
          <w:sz w:val="24"/>
          <w:szCs w:val="24"/>
        </w:rPr>
        <w:t xml:space="preserve">pieprasīt atlīdzināt Medību tiesību lietotājam tā darbības vai bezdarbības rezultātā nodarītos zaudējumus, kā arī tos zaudējumus, ko radījuši medījamie dzīvnieki (izņemot gadījumus, ja postījumi veikti attiecīgās sugas saudzēšanas laikā, kad medības ir aizliegtas vai </w:t>
      </w:r>
      <w:r w:rsidRPr="00144B8A">
        <w:rPr>
          <w:rFonts w:ascii="Times New Roman" w:hAnsi="Times New Roman" w:cs="Times New Roman"/>
          <w:sz w:val="24"/>
          <w:szCs w:val="24"/>
        </w:rPr>
        <w:t>Pašvaldība</w:t>
      </w:r>
      <w:r w:rsidRPr="00144B8A">
        <w:rPr>
          <w:rFonts w:ascii="Times New Roman" w:hAnsi="Times New Roman" w:cs="Times New Roman"/>
          <w:bCs/>
          <w:sz w:val="24"/>
          <w:szCs w:val="24"/>
        </w:rPr>
        <w:t xml:space="preserve"> (vai zemes vienības nomnieks) nav informējis Medību tiesību lietotāju par postījumu sākšanos)</w:t>
      </w:r>
      <w:r w:rsidR="00D85684">
        <w:rPr>
          <w:rFonts w:ascii="Times New Roman" w:hAnsi="Times New Roman" w:cs="Times New Roman"/>
          <w:bCs/>
          <w:sz w:val="24"/>
          <w:szCs w:val="24"/>
        </w:rPr>
        <w:t xml:space="preserve">”. </w:t>
      </w:r>
    </w:p>
    <w:p w14:paraId="67D0EFCF" w14:textId="2B6B0E25" w:rsidR="007B1AD2" w:rsidRPr="00144B8A" w:rsidRDefault="007B1AD2" w:rsidP="009B2BCA">
      <w:pPr>
        <w:spacing w:line="360" w:lineRule="auto"/>
        <w:ind w:firstLine="567"/>
        <w:jc w:val="both"/>
        <w:rPr>
          <w:rFonts w:ascii="Times New Roman" w:hAnsi="Times New Roman" w:cs="Times New Roman"/>
          <w:sz w:val="24"/>
          <w:szCs w:val="24"/>
        </w:rPr>
      </w:pPr>
      <w:proofErr w:type="spellStart"/>
      <w:r w:rsidRPr="00144B8A">
        <w:rPr>
          <w:rFonts w:ascii="Times New Roman" w:hAnsi="Times New Roman" w:cs="Times New Roman"/>
          <w:bCs/>
          <w:sz w:val="24"/>
          <w:szCs w:val="24"/>
        </w:rPr>
        <w:t>M.Kudiņš</w:t>
      </w:r>
      <w:proofErr w:type="spellEnd"/>
      <w:r w:rsidRPr="00144B8A">
        <w:rPr>
          <w:rFonts w:ascii="Times New Roman" w:hAnsi="Times New Roman" w:cs="Times New Roman"/>
          <w:bCs/>
          <w:sz w:val="24"/>
          <w:szCs w:val="24"/>
        </w:rPr>
        <w:t xml:space="preserve"> piebilst, ka zaudējumi būs vienmēr. </w:t>
      </w:r>
      <w:r w:rsidR="007E39FF">
        <w:rPr>
          <w:rFonts w:ascii="Times New Roman" w:hAnsi="Times New Roman" w:cs="Times New Roman"/>
          <w:bCs/>
          <w:sz w:val="24"/>
          <w:szCs w:val="24"/>
        </w:rPr>
        <w:t>Ja radīti k</w:t>
      </w:r>
      <w:r w:rsidRPr="00144B8A">
        <w:rPr>
          <w:rFonts w:ascii="Times New Roman" w:hAnsi="Times New Roman" w:cs="Times New Roman"/>
          <w:bCs/>
          <w:sz w:val="24"/>
          <w:szCs w:val="24"/>
        </w:rPr>
        <w:t>ritisk</w:t>
      </w:r>
      <w:r w:rsidR="007E39FF">
        <w:rPr>
          <w:rFonts w:ascii="Times New Roman" w:hAnsi="Times New Roman" w:cs="Times New Roman"/>
          <w:bCs/>
          <w:sz w:val="24"/>
          <w:szCs w:val="24"/>
        </w:rPr>
        <w:t>u</w:t>
      </w:r>
      <w:r w:rsidRPr="00144B8A">
        <w:rPr>
          <w:rFonts w:ascii="Times New Roman" w:hAnsi="Times New Roman" w:cs="Times New Roman"/>
          <w:bCs/>
          <w:sz w:val="24"/>
          <w:szCs w:val="24"/>
        </w:rPr>
        <w:t xml:space="preserve"> zaudējum</w:t>
      </w:r>
      <w:r w:rsidR="007E39FF">
        <w:rPr>
          <w:rFonts w:ascii="Times New Roman" w:hAnsi="Times New Roman" w:cs="Times New Roman"/>
          <w:bCs/>
          <w:sz w:val="24"/>
          <w:szCs w:val="24"/>
        </w:rPr>
        <w:t>i, š</w:t>
      </w:r>
      <w:r w:rsidRPr="00144B8A">
        <w:rPr>
          <w:rFonts w:ascii="Times New Roman" w:hAnsi="Times New Roman" w:cs="Times New Roman"/>
          <w:bCs/>
          <w:sz w:val="24"/>
          <w:szCs w:val="24"/>
        </w:rPr>
        <w:t>ādos gadījumos saucam medniekus uz pārrunām un sastādām plānu kā uzlabot situāciju. Ja neko mednieki nedara, liekam sodu līdz 400 EUR par ha.</w:t>
      </w:r>
    </w:p>
    <w:p w14:paraId="0F745F60" w14:textId="6BDEEEFB" w:rsidR="009B2BCA" w:rsidRPr="00144B8A" w:rsidRDefault="002C17EE" w:rsidP="00FD14DD">
      <w:pPr>
        <w:spacing w:line="360" w:lineRule="auto"/>
        <w:ind w:firstLine="567"/>
        <w:jc w:val="both"/>
        <w:rPr>
          <w:rFonts w:ascii="Times New Roman" w:hAnsi="Times New Roman" w:cs="Times New Roman"/>
          <w:b/>
          <w:bCs/>
          <w:sz w:val="24"/>
          <w:szCs w:val="24"/>
        </w:rPr>
      </w:pPr>
      <w:r w:rsidRPr="00144B8A">
        <w:rPr>
          <w:rFonts w:ascii="Times New Roman" w:hAnsi="Times New Roman" w:cs="Times New Roman"/>
          <w:b/>
          <w:bCs/>
          <w:sz w:val="24"/>
          <w:szCs w:val="24"/>
        </w:rPr>
        <w:t xml:space="preserve">KOMISIJAS LOCEKĻI VIENOJAS: ieteikt  noteikt nomas maksu 0,50 </w:t>
      </w:r>
      <w:proofErr w:type="spellStart"/>
      <w:r w:rsidRPr="00144B8A">
        <w:rPr>
          <w:rFonts w:ascii="Times New Roman" w:hAnsi="Times New Roman" w:cs="Times New Roman"/>
          <w:b/>
          <w:bCs/>
          <w:i/>
          <w:sz w:val="24"/>
          <w:szCs w:val="24"/>
        </w:rPr>
        <w:t>euro</w:t>
      </w:r>
      <w:proofErr w:type="spellEnd"/>
      <w:r w:rsidRPr="00144B8A">
        <w:rPr>
          <w:rFonts w:ascii="Times New Roman" w:hAnsi="Times New Roman" w:cs="Times New Roman"/>
          <w:b/>
          <w:bCs/>
          <w:sz w:val="24"/>
          <w:szCs w:val="24"/>
        </w:rPr>
        <w:t xml:space="preserve"> bez PVN par 1 (vienu) ha gadā.</w:t>
      </w:r>
    </w:p>
    <w:p w14:paraId="58078018" w14:textId="77777777" w:rsidR="002C17EE" w:rsidRDefault="002C17EE" w:rsidP="00FD14DD">
      <w:pPr>
        <w:spacing w:line="360" w:lineRule="auto"/>
        <w:jc w:val="both"/>
        <w:rPr>
          <w:rFonts w:ascii="Times New Roman" w:hAnsi="Times New Roman" w:cs="Times New Roman"/>
          <w:b/>
          <w:bCs/>
        </w:rPr>
      </w:pPr>
    </w:p>
    <w:p w14:paraId="58DE0810" w14:textId="7A1D2A27" w:rsidR="002C17EE" w:rsidRDefault="002C17EE" w:rsidP="00D85684">
      <w:pPr>
        <w:spacing w:after="160"/>
        <w:ind w:left="360"/>
        <w:jc w:val="center"/>
        <w:rPr>
          <w:rFonts w:ascii="Times New Roman" w:eastAsiaTheme="minorHAnsi" w:hAnsi="Times New Roman" w:cs="Times New Roman"/>
          <w:b/>
          <w:bCs/>
          <w:kern w:val="2"/>
          <w:sz w:val="24"/>
          <w:szCs w:val="24"/>
          <w:lang w:eastAsia="en-US"/>
          <w14:ligatures w14:val="standardContextual"/>
        </w:rPr>
      </w:pPr>
      <w:r w:rsidRPr="00FD14DD">
        <w:rPr>
          <w:rFonts w:ascii="Times New Roman" w:eastAsiaTheme="minorHAnsi" w:hAnsi="Times New Roman" w:cs="Times New Roman"/>
          <w:b/>
          <w:bCs/>
          <w:kern w:val="2"/>
          <w:sz w:val="24"/>
          <w:szCs w:val="24"/>
          <w:lang w:eastAsia="en-US"/>
          <w14:ligatures w14:val="standardContextual"/>
        </w:rPr>
        <w:lastRenderedPageBreak/>
        <w:t>2.</w:t>
      </w:r>
    </w:p>
    <w:p w14:paraId="313264B5" w14:textId="58E8210E" w:rsidR="002C17EE" w:rsidRDefault="002C17EE" w:rsidP="00D85684">
      <w:pPr>
        <w:pBdr>
          <w:bottom w:val="single" w:sz="12" w:space="1" w:color="auto"/>
        </w:pBdr>
        <w:spacing w:after="160"/>
        <w:ind w:left="360"/>
        <w:jc w:val="center"/>
        <w:rPr>
          <w:rFonts w:ascii="Times New Roman" w:eastAsiaTheme="minorHAnsi" w:hAnsi="Times New Roman" w:cs="Times New Roman"/>
          <w:b/>
          <w:bCs/>
          <w:kern w:val="2"/>
          <w:sz w:val="24"/>
          <w:szCs w:val="24"/>
          <w:lang w:eastAsia="en-US"/>
          <w14:ligatures w14:val="standardContextual"/>
        </w:rPr>
      </w:pPr>
      <w:r w:rsidRPr="00FD14DD">
        <w:rPr>
          <w:rFonts w:ascii="Times New Roman" w:eastAsiaTheme="minorHAnsi" w:hAnsi="Times New Roman" w:cs="Times New Roman"/>
          <w:b/>
          <w:bCs/>
          <w:kern w:val="2"/>
          <w:sz w:val="24"/>
          <w:szCs w:val="24"/>
          <w:lang w:eastAsia="en-US"/>
          <w14:ligatures w14:val="standardContextual"/>
        </w:rPr>
        <w:t>Par meža dzīvnieku klātbūtnes ierobežošanu pilsētā</w:t>
      </w:r>
    </w:p>
    <w:p w14:paraId="2B0A34F5" w14:textId="77777777" w:rsidR="002C17EE" w:rsidRDefault="002C17EE" w:rsidP="002C17EE">
      <w:pPr>
        <w:spacing w:after="160" w:line="259" w:lineRule="auto"/>
        <w:ind w:left="360"/>
        <w:rPr>
          <w:rFonts w:ascii="Times New Roman" w:eastAsiaTheme="minorHAnsi" w:hAnsi="Times New Roman" w:cs="Times New Roman"/>
          <w:b/>
          <w:bCs/>
          <w:kern w:val="2"/>
          <w:sz w:val="24"/>
          <w:szCs w:val="24"/>
          <w:lang w:eastAsia="en-US"/>
          <w14:ligatures w14:val="standardContextual"/>
        </w:rPr>
      </w:pPr>
    </w:p>
    <w:p w14:paraId="74B66E01" w14:textId="6DCE88AC" w:rsidR="002C17EE" w:rsidRPr="00144B8A" w:rsidRDefault="002C17EE" w:rsidP="00D85684">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G.Babris</w:t>
      </w:r>
      <w:proofErr w:type="spellEnd"/>
      <w:r w:rsidRPr="00144B8A">
        <w:rPr>
          <w:rFonts w:ascii="Times New Roman" w:eastAsiaTheme="minorHAnsi" w:hAnsi="Times New Roman" w:cs="Times New Roman"/>
          <w:kern w:val="2"/>
          <w:sz w:val="24"/>
          <w:szCs w:val="24"/>
          <w:lang w:eastAsia="en-US"/>
          <w14:ligatures w14:val="standardContextual"/>
        </w:rPr>
        <w:t xml:space="preserve"> jautā kā cī</w:t>
      </w:r>
      <w:r w:rsidR="00144B8A" w:rsidRPr="00144B8A">
        <w:rPr>
          <w:rFonts w:ascii="Times New Roman" w:eastAsiaTheme="minorHAnsi" w:hAnsi="Times New Roman" w:cs="Times New Roman"/>
          <w:kern w:val="2"/>
          <w:sz w:val="24"/>
          <w:szCs w:val="24"/>
          <w:lang w:eastAsia="en-US"/>
          <w14:ligatures w14:val="standardContextual"/>
        </w:rPr>
        <w:t>nī</w:t>
      </w:r>
      <w:r w:rsidRPr="00144B8A">
        <w:rPr>
          <w:rFonts w:ascii="Times New Roman" w:eastAsiaTheme="minorHAnsi" w:hAnsi="Times New Roman" w:cs="Times New Roman"/>
          <w:kern w:val="2"/>
          <w:sz w:val="24"/>
          <w:szCs w:val="24"/>
          <w:lang w:eastAsia="en-US"/>
          <w14:ligatures w14:val="standardContextual"/>
        </w:rPr>
        <w:t>ties ar meža dzīvnieku ien</w:t>
      </w:r>
      <w:r w:rsidR="00144B8A">
        <w:rPr>
          <w:rFonts w:ascii="Times New Roman" w:eastAsiaTheme="minorHAnsi" w:hAnsi="Times New Roman" w:cs="Times New Roman"/>
          <w:kern w:val="2"/>
          <w:sz w:val="24"/>
          <w:szCs w:val="24"/>
          <w:lang w:eastAsia="en-US"/>
          <w14:ligatures w14:val="standardContextual"/>
        </w:rPr>
        <w:t>ā</w:t>
      </w:r>
      <w:r w:rsidRPr="00144B8A">
        <w:rPr>
          <w:rFonts w:ascii="Times New Roman" w:eastAsiaTheme="minorHAnsi" w:hAnsi="Times New Roman" w:cs="Times New Roman"/>
          <w:kern w:val="2"/>
          <w:sz w:val="24"/>
          <w:szCs w:val="24"/>
          <w:lang w:eastAsia="en-US"/>
          <w14:ligatures w14:val="standardContextual"/>
        </w:rPr>
        <w:t>k</w:t>
      </w:r>
      <w:r w:rsidR="00144B8A">
        <w:rPr>
          <w:rFonts w:ascii="Times New Roman" w:eastAsiaTheme="minorHAnsi" w:hAnsi="Times New Roman" w:cs="Times New Roman"/>
          <w:kern w:val="2"/>
          <w:sz w:val="24"/>
          <w:szCs w:val="24"/>
          <w:lang w:eastAsia="en-US"/>
          <w14:ligatures w14:val="standardContextual"/>
        </w:rPr>
        <w:t>ša</w:t>
      </w:r>
      <w:r w:rsidRPr="00144B8A">
        <w:rPr>
          <w:rFonts w:ascii="Times New Roman" w:eastAsiaTheme="minorHAnsi" w:hAnsi="Times New Roman" w:cs="Times New Roman"/>
          <w:kern w:val="2"/>
          <w:sz w:val="24"/>
          <w:szCs w:val="24"/>
          <w:lang w:eastAsia="en-US"/>
          <w14:ligatures w14:val="standardContextual"/>
        </w:rPr>
        <w:t>nu pilsētā</w:t>
      </w:r>
      <w:r w:rsidR="00D85684">
        <w:rPr>
          <w:rFonts w:ascii="Times New Roman" w:eastAsiaTheme="minorHAnsi" w:hAnsi="Times New Roman" w:cs="Times New Roman"/>
          <w:kern w:val="2"/>
          <w:sz w:val="24"/>
          <w:szCs w:val="24"/>
          <w:lang w:eastAsia="en-US"/>
          <w14:ligatures w14:val="standardContextual"/>
        </w:rPr>
        <w:t>?</w:t>
      </w:r>
    </w:p>
    <w:p w14:paraId="4885FF31" w14:textId="5FC24F42" w:rsidR="002C17EE" w:rsidRPr="00144B8A" w:rsidRDefault="002C17EE" w:rsidP="00D85684">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G.</w:t>
      </w:r>
      <w:r w:rsidR="00144B8A">
        <w:rPr>
          <w:rFonts w:ascii="Times New Roman" w:eastAsiaTheme="minorHAnsi" w:hAnsi="Times New Roman" w:cs="Times New Roman"/>
          <w:kern w:val="2"/>
          <w:sz w:val="24"/>
          <w:szCs w:val="24"/>
          <w:lang w:eastAsia="en-US"/>
          <w14:ligatures w14:val="standardContextual"/>
        </w:rPr>
        <w:t>L</w:t>
      </w:r>
      <w:r w:rsidRPr="00144B8A">
        <w:rPr>
          <w:rFonts w:ascii="Times New Roman" w:eastAsiaTheme="minorHAnsi" w:hAnsi="Times New Roman" w:cs="Times New Roman"/>
          <w:kern w:val="2"/>
          <w:sz w:val="24"/>
          <w:szCs w:val="24"/>
          <w:lang w:eastAsia="en-US"/>
          <w14:ligatures w14:val="standardContextual"/>
        </w:rPr>
        <w:t>aizāns</w:t>
      </w:r>
      <w:proofErr w:type="spellEnd"/>
      <w:r w:rsidRPr="00144B8A">
        <w:rPr>
          <w:rFonts w:ascii="Times New Roman" w:eastAsiaTheme="minorHAnsi" w:hAnsi="Times New Roman" w:cs="Times New Roman"/>
          <w:kern w:val="2"/>
          <w:sz w:val="24"/>
          <w:szCs w:val="24"/>
          <w:lang w:eastAsia="en-US"/>
          <w14:ligatures w14:val="standardContextual"/>
        </w:rPr>
        <w:t xml:space="preserve"> informē, ka pašvaldībai j</w:t>
      </w:r>
      <w:r w:rsidR="00144B8A" w:rsidRPr="00144B8A">
        <w:rPr>
          <w:rFonts w:ascii="Times New Roman" w:eastAsiaTheme="minorHAnsi" w:hAnsi="Times New Roman" w:cs="Times New Roman"/>
          <w:kern w:val="2"/>
          <w:sz w:val="24"/>
          <w:szCs w:val="24"/>
          <w:lang w:eastAsia="en-US"/>
          <w14:ligatures w14:val="standardContextual"/>
        </w:rPr>
        <w:t>ā</w:t>
      </w:r>
      <w:r w:rsidRPr="00144B8A">
        <w:rPr>
          <w:rFonts w:ascii="Times New Roman" w:eastAsiaTheme="minorHAnsi" w:hAnsi="Times New Roman" w:cs="Times New Roman"/>
          <w:kern w:val="2"/>
          <w:sz w:val="24"/>
          <w:szCs w:val="24"/>
          <w:lang w:eastAsia="en-US"/>
          <w14:ligatures w14:val="standardContextual"/>
        </w:rPr>
        <w:t>izstrādā Saistošie noteikumi, kas nosaka kārtību kādā medījami dzīvnieki pilsētā</w:t>
      </w:r>
      <w:r w:rsidR="00D85684">
        <w:rPr>
          <w:rFonts w:ascii="Times New Roman" w:eastAsiaTheme="minorHAnsi" w:hAnsi="Times New Roman" w:cs="Times New Roman"/>
          <w:kern w:val="2"/>
          <w:sz w:val="24"/>
          <w:szCs w:val="24"/>
          <w:lang w:eastAsia="en-US"/>
          <w14:ligatures w14:val="standardContextual"/>
        </w:rPr>
        <w:t>,</w:t>
      </w:r>
      <w:r w:rsidRPr="00144B8A">
        <w:rPr>
          <w:rFonts w:ascii="Times New Roman" w:eastAsiaTheme="minorHAnsi" w:hAnsi="Times New Roman" w:cs="Times New Roman"/>
          <w:kern w:val="2"/>
          <w:sz w:val="24"/>
          <w:szCs w:val="24"/>
          <w:lang w:eastAsia="en-US"/>
          <w14:ligatures w14:val="standardContextual"/>
        </w:rPr>
        <w:t xml:space="preserve"> un tad saskaņā ar šiem noteikumie</w:t>
      </w:r>
      <w:r w:rsidR="00144B8A" w:rsidRPr="00144B8A">
        <w:rPr>
          <w:rFonts w:ascii="Times New Roman" w:eastAsiaTheme="minorHAnsi" w:hAnsi="Times New Roman" w:cs="Times New Roman"/>
          <w:kern w:val="2"/>
          <w:sz w:val="24"/>
          <w:szCs w:val="24"/>
          <w:lang w:eastAsia="en-US"/>
          <w14:ligatures w14:val="standardContextual"/>
        </w:rPr>
        <w:t>m</w:t>
      </w:r>
      <w:r w:rsidR="00D85684">
        <w:rPr>
          <w:rFonts w:ascii="Times New Roman" w:eastAsiaTheme="minorHAnsi" w:hAnsi="Times New Roman" w:cs="Times New Roman"/>
          <w:kern w:val="2"/>
          <w:sz w:val="24"/>
          <w:szCs w:val="24"/>
          <w:lang w:eastAsia="en-US"/>
          <w14:ligatures w14:val="standardContextual"/>
        </w:rPr>
        <w:t>,</w:t>
      </w:r>
      <w:r w:rsidRPr="00144B8A">
        <w:rPr>
          <w:rFonts w:ascii="Times New Roman" w:eastAsiaTheme="minorHAnsi" w:hAnsi="Times New Roman" w:cs="Times New Roman"/>
          <w:kern w:val="2"/>
          <w:sz w:val="24"/>
          <w:szCs w:val="24"/>
          <w:lang w:eastAsia="en-US"/>
          <w14:ligatures w14:val="standardContextual"/>
        </w:rPr>
        <w:t xml:space="preserve">  to var darīt.</w:t>
      </w:r>
    </w:p>
    <w:p w14:paraId="4207820D" w14:textId="3C677264" w:rsidR="002C17EE" w:rsidRPr="00144B8A" w:rsidRDefault="00D87AAE" w:rsidP="00D85684">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J.</w:t>
      </w:r>
      <w:r w:rsidR="00144B8A">
        <w:rPr>
          <w:rFonts w:ascii="Times New Roman" w:eastAsiaTheme="minorHAnsi" w:hAnsi="Times New Roman" w:cs="Times New Roman"/>
          <w:kern w:val="2"/>
          <w:sz w:val="24"/>
          <w:szCs w:val="24"/>
          <w:lang w:eastAsia="en-US"/>
          <w14:ligatures w14:val="standardContextual"/>
        </w:rPr>
        <w:t>P</w:t>
      </w:r>
      <w:r w:rsidRPr="00144B8A">
        <w:rPr>
          <w:rFonts w:ascii="Times New Roman" w:eastAsiaTheme="minorHAnsi" w:hAnsi="Times New Roman" w:cs="Times New Roman"/>
          <w:kern w:val="2"/>
          <w:sz w:val="24"/>
          <w:szCs w:val="24"/>
          <w:lang w:eastAsia="en-US"/>
          <w14:ligatures w14:val="standardContextual"/>
        </w:rPr>
        <w:t>ūpols</w:t>
      </w:r>
      <w:proofErr w:type="spellEnd"/>
      <w:r w:rsidRPr="00144B8A">
        <w:rPr>
          <w:rFonts w:ascii="Times New Roman" w:eastAsiaTheme="minorHAnsi" w:hAnsi="Times New Roman" w:cs="Times New Roman"/>
          <w:kern w:val="2"/>
          <w:sz w:val="24"/>
          <w:szCs w:val="24"/>
          <w:lang w:eastAsia="en-US"/>
          <w14:ligatures w14:val="standardContextual"/>
        </w:rPr>
        <w:t xml:space="preserve"> piebilst, ka Alūksnē ir izstrādāti saistošie noteikumi “Par medībām Alūksnes pilsētā”</w:t>
      </w:r>
      <w:r w:rsidR="00D85684">
        <w:rPr>
          <w:rFonts w:ascii="Times New Roman" w:eastAsiaTheme="minorHAnsi" w:hAnsi="Times New Roman" w:cs="Times New Roman"/>
          <w:kern w:val="2"/>
          <w:sz w:val="24"/>
          <w:szCs w:val="24"/>
          <w:lang w:eastAsia="en-US"/>
          <w14:ligatures w14:val="standardContextual"/>
        </w:rPr>
        <w:t>.</w:t>
      </w:r>
      <w:r w:rsidRPr="00144B8A">
        <w:rPr>
          <w:rFonts w:ascii="Times New Roman" w:eastAsiaTheme="minorHAnsi" w:hAnsi="Times New Roman" w:cs="Times New Roman"/>
          <w:kern w:val="2"/>
          <w:sz w:val="24"/>
          <w:szCs w:val="24"/>
          <w:lang w:eastAsia="en-US"/>
          <w14:ligatures w14:val="standardContextual"/>
        </w:rPr>
        <w:t xml:space="preserve"> Iesaka, izstrādājot šādus noteikumus Gulbenes pilsētai, tajos iek</w:t>
      </w:r>
      <w:r w:rsidR="00144B8A" w:rsidRPr="00144B8A">
        <w:rPr>
          <w:rFonts w:ascii="Times New Roman" w:eastAsiaTheme="minorHAnsi" w:hAnsi="Times New Roman" w:cs="Times New Roman"/>
          <w:kern w:val="2"/>
          <w:sz w:val="24"/>
          <w:szCs w:val="24"/>
          <w:lang w:eastAsia="en-US"/>
          <w14:ligatures w14:val="standardContextual"/>
        </w:rPr>
        <w:t>ļ</w:t>
      </w:r>
      <w:r w:rsidRPr="00144B8A">
        <w:rPr>
          <w:rFonts w:ascii="Times New Roman" w:eastAsiaTheme="minorHAnsi" w:hAnsi="Times New Roman" w:cs="Times New Roman"/>
          <w:kern w:val="2"/>
          <w:sz w:val="24"/>
          <w:szCs w:val="24"/>
          <w:lang w:eastAsia="en-US"/>
          <w14:ligatures w14:val="standardContextual"/>
        </w:rPr>
        <w:t>aut arī pagastu centrus.</w:t>
      </w:r>
    </w:p>
    <w:p w14:paraId="5E6DCD16" w14:textId="205C875D" w:rsidR="00D87AAE" w:rsidRPr="00144B8A" w:rsidRDefault="00D87AAE" w:rsidP="00D85684">
      <w:pPr>
        <w:spacing w:line="360" w:lineRule="auto"/>
        <w:ind w:firstLine="567"/>
        <w:jc w:val="both"/>
        <w:rPr>
          <w:rFonts w:ascii="Times New Roman" w:eastAsiaTheme="minorHAnsi" w:hAnsi="Times New Roman" w:cs="Times New Roman"/>
          <w:kern w:val="2"/>
          <w:sz w:val="24"/>
          <w:szCs w:val="24"/>
          <w:lang w:eastAsia="en-US"/>
          <w14:ligatures w14:val="standardContextual"/>
        </w:rPr>
      </w:pPr>
      <w:proofErr w:type="spellStart"/>
      <w:r w:rsidRPr="00144B8A">
        <w:rPr>
          <w:rFonts w:ascii="Times New Roman" w:eastAsiaTheme="minorHAnsi" w:hAnsi="Times New Roman" w:cs="Times New Roman"/>
          <w:kern w:val="2"/>
          <w:sz w:val="24"/>
          <w:szCs w:val="24"/>
          <w:lang w:eastAsia="en-US"/>
          <w14:ligatures w14:val="standardContextual"/>
        </w:rPr>
        <w:t>V.Siliņš</w:t>
      </w:r>
      <w:proofErr w:type="spellEnd"/>
      <w:r w:rsidRPr="00144B8A">
        <w:rPr>
          <w:rFonts w:ascii="Times New Roman" w:eastAsiaTheme="minorHAnsi" w:hAnsi="Times New Roman" w:cs="Times New Roman"/>
          <w:kern w:val="2"/>
          <w:sz w:val="24"/>
          <w:szCs w:val="24"/>
          <w:lang w:eastAsia="en-US"/>
          <w14:ligatures w14:val="standardContextual"/>
        </w:rPr>
        <w:t xml:space="preserve"> piebilst, ka arī Balvu pašvaldībā ir izstrādāti šādi noteikumi.</w:t>
      </w:r>
    </w:p>
    <w:p w14:paraId="59BCECB5" w14:textId="77777777" w:rsidR="00D87AAE" w:rsidRPr="00144B8A" w:rsidRDefault="00D87AAE" w:rsidP="00144B8A">
      <w:pPr>
        <w:spacing w:after="160" w:line="259" w:lineRule="auto"/>
        <w:ind w:left="360"/>
        <w:jc w:val="both"/>
        <w:rPr>
          <w:rFonts w:ascii="Times New Roman" w:eastAsiaTheme="minorHAnsi" w:hAnsi="Times New Roman" w:cs="Times New Roman"/>
          <w:kern w:val="2"/>
          <w:sz w:val="24"/>
          <w:szCs w:val="24"/>
          <w:lang w:eastAsia="en-US"/>
          <w14:ligatures w14:val="standardContextual"/>
        </w:rPr>
      </w:pPr>
    </w:p>
    <w:p w14:paraId="6E8BD338" w14:textId="61241AC4" w:rsidR="00D87AAE" w:rsidRPr="00FD14DD" w:rsidRDefault="00D87AAE" w:rsidP="00D85684">
      <w:pPr>
        <w:spacing w:after="160" w:line="259" w:lineRule="auto"/>
        <w:ind w:firstLine="567"/>
        <w:jc w:val="both"/>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KOMISIJAS LOCEKĻUI VIENOJAS: Ieteikt novada pašvaldībai izstrādāt saistošos noteikumus  </w:t>
      </w:r>
      <w:r w:rsidR="00144B8A">
        <w:rPr>
          <w:rFonts w:ascii="Times New Roman" w:eastAsiaTheme="minorHAnsi" w:hAnsi="Times New Roman" w:cs="Times New Roman"/>
          <w:b/>
          <w:bCs/>
          <w:kern w:val="2"/>
          <w:sz w:val="24"/>
          <w:szCs w:val="24"/>
          <w:lang w:eastAsia="en-US"/>
          <w14:ligatures w14:val="standardContextual"/>
        </w:rPr>
        <w:t>“</w:t>
      </w:r>
      <w:r>
        <w:rPr>
          <w:rFonts w:ascii="Times New Roman" w:eastAsiaTheme="minorHAnsi" w:hAnsi="Times New Roman" w:cs="Times New Roman"/>
          <w:b/>
          <w:bCs/>
          <w:kern w:val="2"/>
          <w:sz w:val="24"/>
          <w:szCs w:val="24"/>
          <w:lang w:eastAsia="en-US"/>
          <w14:ligatures w14:val="standardContextual"/>
        </w:rPr>
        <w:t>Par medībā</w:t>
      </w:r>
      <w:r w:rsidR="00144B8A">
        <w:rPr>
          <w:rFonts w:ascii="Times New Roman" w:eastAsiaTheme="minorHAnsi" w:hAnsi="Times New Roman" w:cs="Times New Roman"/>
          <w:b/>
          <w:bCs/>
          <w:kern w:val="2"/>
          <w:sz w:val="24"/>
          <w:szCs w:val="24"/>
          <w:lang w:eastAsia="en-US"/>
          <w14:ligatures w14:val="standardContextual"/>
        </w:rPr>
        <w:t>m</w:t>
      </w:r>
      <w:r>
        <w:rPr>
          <w:rFonts w:ascii="Times New Roman" w:eastAsiaTheme="minorHAnsi" w:hAnsi="Times New Roman" w:cs="Times New Roman"/>
          <w:b/>
          <w:bCs/>
          <w:kern w:val="2"/>
          <w:sz w:val="24"/>
          <w:szCs w:val="24"/>
          <w:lang w:eastAsia="en-US"/>
          <w14:ligatures w14:val="standardContextual"/>
        </w:rPr>
        <w:t xml:space="preserve"> Gulbenes pilsētā un Gulbenes novada pagastu centros</w:t>
      </w:r>
      <w:r w:rsidR="00144B8A">
        <w:rPr>
          <w:rFonts w:ascii="Times New Roman" w:eastAsiaTheme="minorHAnsi" w:hAnsi="Times New Roman" w:cs="Times New Roman"/>
          <w:b/>
          <w:bCs/>
          <w:kern w:val="2"/>
          <w:sz w:val="24"/>
          <w:szCs w:val="24"/>
          <w:lang w:eastAsia="en-US"/>
          <w14:ligatures w14:val="standardContextual"/>
        </w:rPr>
        <w:t>’</w:t>
      </w:r>
      <w:r>
        <w:rPr>
          <w:rFonts w:ascii="Times New Roman" w:eastAsiaTheme="minorHAnsi" w:hAnsi="Times New Roman" w:cs="Times New Roman"/>
          <w:b/>
          <w:bCs/>
          <w:kern w:val="2"/>
          <w:sz w:val="24"/>
          <w:szCs w:val="24"/>
          <w:lang w:eastAsia="en-US"/>
          <w14:ligatures w14:val="standardContextual"/>
        </w:rPr>
        <w:t>.</w:t>
      </w:r>
    </w:p>
    <w:p w14:paraId="0B3CA92A" w14:textId="77777777" w:rsidR="002C17EE" w:rsidRDefault="002C17EE" w:rsidP="00FD14DD">
      <w:pPr>
        <w:spacing w:line="360" w:lineRule="auto"/>
        <w:jc w:val="both"/>
        <w:rPr>
          <w:b/>
          <w:bCs/>
        </w:rPr>
      </w:pPr>
    </w:p>
    <w:p w14:paraId="498C44D7" w14:textId="24D7DC8A" w:rsidR="00D85684" w:rsidRPr="00D85684" w:rsidRDefault="00D85684" w:rsidP="00FD14DD">
      <w:pPr>
        <w:spacing w:line="360" w:lineRule="auto"/>
        <w:jc w:val="both"/>
        <w:rPr>
          <w:rFonts w:ascii="Times New Roman" w:hAnsi="Times New Roman" w:cs="Times New Roman"/>
          <w:sz w:val="24"/>
          <w:szCs w:val="24"/>
        </w:rPr>
      </w:pPr>
      <w:r w:rsidRPr="00D85684">
        <w:rPr>
          <w:rFonts w:ascii="Times New Roman" w:hAnsi="Times New Roman" w:cs="Times New Roman"/>
          <w:sz w:val="24"/>
          <w:szCs w:val="24"/>
        </w:rPr>
        <w:t>Komisijas sēde slēgta plkst.16.30</w:t>
      </w:r>
    </w:p>
    <w:p w14:paraId="5EED4DA7" w14:textId="77777777" w:rsidR="00D85684" w:rsidRPr="00D85684" w:rsidRDefault="00D85684" w:rsidP="00FD14DD">
      <w:pPr>
        <w:spacing w:line="360" w:lineRule="auto"/>
        <w:jc w:val="both"/>
        <w:rPr>
          <w:rFonts w:ascii="Times New Roman" w:hAnsi="Times New Roman" w:cs="Times New Roman"/>
          <w:sz w:val="24"/>
          <w:szCs w:val="24"/>
        </w:rPr>
      </w:pPr>
    </w:p>
    <w:p w14:paraId="489A105E" w14:textId="25F8D7BC" w:rsidR="00D85684" w:rsidRPr="00D85684" w:rsidRDefault="00D85684" w:rsidP="00FD14DD">
      <w:pPr>
        <w:spacing w:line="360" w:lineRule="auto"/>
        <w:jc w:val="both"/>
        <w:rPr>
          <w:rFonts w:ascii="Times New Roman" w:hAnsi="Times New Roman" w:cs="Times New Roman"/>
          <w:sz w:val="24"/>
          <w:szCs w:val="24"/>
        </w:rPr>
      </w:pPr>
      <w:r w:rsidRPr="00D85684">
        <w:rPr>
          <w:rFonts w:ascii="Times New Roman" w:hAnsi="Times New Roman" w:cs="Times New Roman"/>
          <w:sz w:val="24"/>
          <w:szCs w:val="24"/>
        </w:rPr>
        <w:t>Komisijas sēdi vadīja</w:t>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Pr>
          <w:rFonts w:ascii="Times New Roman" w:hAnsi="Times New Roman" w:cs="Times New Roman"/>
          <w:sz w:val="24"/>
          <w:szCs w:val="24"/>
        </w:rPr>
        <w:tab/>
      </w:r>
      <w:proofErr w:type="spellStart"/>
      <w:r w:rsidRPr="00D85684">
        <w:rPr>
          <w:rFonts w:ascii="Times New Roman" w:hAnsi="Times New Roman" w:cs="Times New Roman"/>
          <w:sz w:val="24"/>
          <w:szCs w:val="24"/>
        </w:rPr>
        <w:t>G.</w:t>
      </w:r>
      <w:r>
        <w:rPr>
          <w:rFonts w:ascii="Times New Roman" w:hAnsi="Times New Roman" w:cs="Times New Roman"/>
          <w:sz w:val="24"/>
          <w:szCs w:val="24"/>
        </w:rPr>
        <w:t>B</w:t>
      </w:r>
      <w:r w:rsidRPr="00D85684">
        <w:rPr>
          <w:rFonts w:ascii="Times New Roman" w:hAnsi="Times New Roman" w:cs="Times New Roman"/>
          <w:sz w:val="24"/>
          <w:szCs w:val="24"/>
        </w:rPr>
        <w:t>abris</w:t>
      </w:r>
      <w:proofErr w:type="spellEnd"/>
    </w:p>
    <w:p w14:paraId="6B7C225B" w14:textId="3FB3F104" w:rsidR="00D85684" w:rsidRPr="00D85684" w:rsidRDefault="00D85684" w:rsidP="00FD14DD">
      <w:pPr>
        <w:spacing w:line="360" w:lineRule="auto"/>
        <w:jc w:val="both"/>
        <w:rPr>
          <w:rFonts w:ascii="Times New Roman" w:hAnsi="Times New Roman" w:cs="Times New Roman"/>
          <w:sz w:val="24"/>
          <w:szCs w:val="24"/>
        </w:rPr>
      </w:pPr>
      <w:r w:rsidRPr="00D85684">
        <w:rPr>
          <w:rFonts w:ascii="Times New Roman" w:hAnsi="Times New Roman" w:cs="Times New Roman"/>
          <w:sz w:val="24"/>
          <w:szCs w:val="24"/>
        </w:rPr>
        <w:t>Protokolēja</w:t>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proofErr w:type="spellStart"/>
      <w:r w:rsidRPr="00D85684">
        <w:rPr>
          <w:rFonts w:ascii="Times New Roman" w:hAnsi="Times New Roman" w:cs="Times New Roman"/>
          <w:sz w:val="24"/>
          <w:szCs w:val="24"/>
        </w:rPr>
        <w:t>V.Baškere</w:t>
      </w:r>
      <w:proofErr w:type="spellEnd"/>
    </w:p>
    <w:p w14:paraId="1722F2E0" w14:textId="39EF4B23" w:rsidR="00D85684" w:rsidRPr="00D85684" w:rsidRDefault="00D85684" w:rsidP="00FD14DD">
      <w:pPr>
        <w:spacing w:line="360" w:lineRule="auto"/>
        <w:jc w:val="both"/>
        <w:rPr>
          <w:rFonts w:ascii="Times New Roman" w:hAnsi="Times New Roman" w:cs="Times New Roman"/>
          <w:sz w:val="24"/>
          <w:szCs w:val="24"/>
        </w:rPr>
      </w:pPr>
      <w:r w:rsidRPr="00D85684">
        <w:rPr>
          <w:rFonts w:ascii="Times New Roman" w:hAnsi="Times New Roman" w:cs="Times New Roman"/>
          <w:sz w:val="24"/>
          <w:szCs w:val="24"/>
        </w:rPr>
        <w:t>Komisijas locekļi:</w:t>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proofErr w:type="spellStart"/>
      <w:r w:rsidRPr="00D85684">
        <w:rPr>
          <w:rFonts w:ascii="Times New Roman" w:hAnsi="Times New Roman" w:cs="Times New Roman"/>
          <w:sz w:val="24"/>
          <w:szCs w:val="24"/>
        </w:rPr>
        <w:t>M.Kudiņš</w:t>
      </w:r>
      <w:proofErr w:type="spellEnd"/>
    </w:p>
    <w:p w14:paraId="398636CA" w14:textId="1A29D3CA" w:rsidR="00D85684" w:rsidRPr="00D85684" w:rsidRDefault="00D85684" w:rsidP="00FD14DD">
      <w:pPr>
        <w:spacing w:line="360" w:lineRule="auto"/>
        <w:jc w:val="both"/>
        <w:rPr>
          <w:rFonts w:ascii="Times New Roman" w:hAnsi="Times New Roman" w:cs="Times New Roman"/>
          <w:sz w:val="24"/>
          <w:szCs w:val="24"/>
        </w:rPr>
      </w:pP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proofErr w:type="spellStart"/>
      <w:r w:rsidRPr="00D85684">
        <w:rPr>
          <w:rFonts w:ascii="Times New Roman" w:hAnsi="Times New Roman" w:cs="Times New Roman"/>
          <w:sz w:val="24"/>
          <w:szCs w:val="24"/>
        </w:rPr>
        <w:t>J.Pūpols</w:t>
      </w:r>
      <w:proofErr w:type="spellEnd"/>
    </w:p>
    <w:p w14:paraId="3611ABBF" w14:textId="2AADB5FB" w:rsidR="00D85684" w:rsidRPr="00D85684" w:rsidRDefault="00D85684" w:rsidP="00FD14DD">
      <w:pPr>
        <w:spacing w:line="360" w:lineRule="auto"/>
        <w:jc w:val="both"/>
        <w:rPr>
          <w:rFonts w:ascii="Times New Roman" w:hAnsi="Times New Roman" w:cs="Times New Roman"/>
          <w:sz w:val="24"/>
          <w:szCs w:val="24"/>
        </w:rPr>
      </w:pP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proofErr w:type="spellStart"/>
      <w:r w:rsidRPr="00D85684">
        <w:rPr>
          <w:rFonts w:ascii="Times New Roman" w:hAnsi="Times New Roman" w:cs="Times New Roman"/>
          <w:sz w:val="24"/>
          <w:szCs w:val="24"/>
        </w:rPr>
        <w:t>G.Laizāns</w:t>
      </w:r>
      <w:proofErr w:type="spellEnd"/>
    </w:p>
    <w:p w14:paraId="7601E3EB" w14:textId="05AB52F7" w:rsidR="00D85684" w:rsidRPr="00D85684" w:rsidRDefault="00D85684" w:rsidP="00FD14DD">
      <w:pPr>
        <w:spacing w:line="360" w:lineRule="auto"/>
        <w:jc w:val="both"/>
        <w:rPr>
          <w:rFonts w:ascii="Times New Roman" w:hAnsi="Times New Roman" w:cs="Times New Roman"/>
          <w:sz w:val="24"/>
          <w:szCs w:val="24"/>
        </w:rPr>
      </w:pP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proofErr w:type="spellStart"/>
      <w:r w:rsidRPr="00D85684">
        <w:rPr>
          <w:rFonts w:ascii="Times New Roman" w:hAnsi="Times New Roman" w:cs="Times New Roman"/>
          <w:sz w:val="24"/>
          <w:szCs w:val="24"/>
        </w:rPr>
        <w:t>V.Siliņš</w:t>
      </w:r>
      <w:proofErr w:type="spellEnd"/>
    </w:p>
    <w:p w14:paraId="7BFC6D2C" w14:textId="5047DAA0" w:rsidR="00D85684" w:rsidRPr="00D85684" w:rsidRDefault="00D85684" w:rsidP="00FD14DD">
      <w:pPr>
        <w:spacing w:line="360" w:lineRule="auto"/>
        <w:jc w:val="both"/>
        <w:rPr>
          <w:rFonts w:ascii="Times New Roman" w:hAnsi="Times New Roman" w:cs="Times New Roman"/>
          <w:sz w:val="24"/>
          <w:szCs w:val="24"/>
        </w:rPr>
      </w:pP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proofErr w:type="spellStart"/>
      <w:r w:rsidRPr="00D85684">
        <w:rPr>
          <w:rFonts w:ascii="Times New Roman" w:hAnsi="Times New Roman" w:cs="Times New Roman"/>
          <w:sz w:val="24"/>
          <w:szCs w:val="24"/>
        </w:rPr>
        <w:t>A.Gargurnis</w:t>
      </w:r>
      <w:proofErr w:type="spellEnd"/>
    </w:p>
    <w:p w14:paraId="1395571D" w14:textId="3218067F" w:rsidR="00D85684" w:rsidRPr="00D85684" w:rsidRDefault="00D85684" w:rsidP="00FD14DD">
      <w:pPr>
        <w:spacing w:line="360" w:lineRule="auto"/>
        <w:jc w:val="both"/>
        <w:rPr>
          <w:rFonts w:ascii="Times New Roman" w:hAnsi="Times New Roman" w:cs="Times New Roman"/>
          <w:sz w:val="24"/>
          <w:szCs w:val="24"/>
        </w:rPr>
      </w:pP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r w:rsidRPr="00D85684">
        <w:rPr>
          <w:rFonts w:ascii="Times New Roman" w:hAnsi="Times New Roman" w:cs="Times New Roman"/>
          <w:sz w:val="24"/>
          <w:szCs w:val="24"/>
        </w:rPr>
        <w:tab/>
      </w:r>
    </w:p>
    <w:sectPr w:rsidR="00D85684" w:rsidRPr="00D85684" w:rsidSect="00144B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243C"/>
    <w:multiLevelType w:val="hybridMultilevel"/>
    <w:tmpl w:val="A32C6EE6"/>
    <w:lvl w:ilvl="0" w:tplc="C7E8954C">
      <w:start w:val="1"/>
      <w:numFmt w:val="decimal"/>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481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5D"/>
    <w:rsid w:val="00144B8A"/>
    <w:rsid w:val="00162327"/>
    <w:rsid w:val="002C17EE"/>
    <w:rsid w:val="004157B6"/>
    <w:rsid w:val="00554AB7"/>
    <w:rsid w:val="00617A57"/>
    <w:rsid w:val="00677651"/>
    <w:rsid w:val="00705B7A"/>
    <w:rsid w:val="00762E08"/>
    <w:rsid w:val="00795B5D"/>
    <w:rsid w:val="007B1AD2"/>
    <w:rsid w:val="007E39FF"/>
    <w:rsid w:val="00832DBE"/>
    <w:rsid w:val="009B2BCA"/>
    <w:rsid w:val="00A625B8"/>
    <w:rsid w:val="00A712CB"/>
    <w:rsid w:val="00AD273D"/>
    <w:rsid w:val="00D85684"/>
    <w:rsid w:val="00D87AAE"/>
    <w:rsid w:val="00FD14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58CD"/>
  <w15:chartTrackingRefBased/>
  <w15:docId w15:val="{EACC69E4-A283-4793-9877-D67D68B8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5B5D"/>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795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95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95B5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95B5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95B5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95B5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95B5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95B5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95B5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5B5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95B5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95B5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95B5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95B5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95B5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95B5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95B5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95B5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95B5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95B5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95B5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95B5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95B5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95B5D"/>
    <w:rPr>
      <w:i/>
      <w:iCs/>
      <w:color w:val="404040" w:themeColor="text1" w:themeTint="BF"/>
    </w:rPr>
  </w:style>
  <w:style w:type="paragraph" w:styleId="Sarakstarindkopa">
    <w:name w:val="List Paragraph"/>
    <w:basedOn w:val="Parasts"/>
    <w:uiPriority w:val="34"/>
    <w:qFormat/>
    <w:rsid w:val="00795B5D"/>
    <w:pPr>
      <w:ind w:left="720"/>
      <w:contextualSpacing/>
    </w:pPr>
  </w:style>
  <w:style w:type="character" w:styleId="Intensvsizclums">
    <w:name w:val="Intense Emphasis"/>
    <w:basedOn w:val="Noklusjumarindkopasfonts"/>
    <w:uiPriority w:val="21"/>
    <w:qFormat/>
    <w:rsid w:val="00795B5D"/>
    <w:rPr>
      <w:i/>
      <w:iCs/>
      <w:color w:val="2F5496" w:themeColor="accent1" w:themeShade="BF"/>
    </w:rPr>
  </w:style>
  <w:style w:type="paragraph" w:styleId="Intensvscitts">
    <w:name w:val="Intense Quote"/>
    <w:basedOn w:val="Parasts"/>
    <w:next w:val="Parasts"/>
    <w:link w:val="IntensvscittsRakstz"/>
    <w:uiPriority w:val="30"/>
    <w:qFormat/>
    <w:rsid w:val="00795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95B5D"/>
    <w:rPr>
      <w:i/>
      <w:iCs/>
      <w:color w:val="2F5496" w:themeColor="accent1" w:themeShade="BF"/>
    </w:rPr>
  </w:style>
  <w:style w:type="character" w:styleId="Intensvaatsauce">
    <w:name w:val="Intense Reference"/>
    <w:basedOn w:val="Noklusjumarindkopasfonts"/>
    <w:uiPriority w:val="32"/>
    <w:qFormat/>
    <w:rsid w:val="00795B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3250</Words>
  <Characters>1853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2025-12-04T13:24:00Z</cp:lastPrinted>
  <dcterms:created xsi:type="dcterms:W3CDTF">2025-12-05T11:36:00Z</dcterms:created>
  <dcterms:modified xsi:type="dcterms:W3CDTF">2025-12-05T11:36:00Z</dcterms:modified>
</cp:coreProperties>
</file>