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623E" w14:textId="00D70CC0" w:rsidR="00E75B73" w:rsidRPr="00E75B73" w:rsidRDefault="00692E39" w:rsidP="00E75B73">
      <w:pPr>
        <w:spacing w:after="0" w:line="240" w:lineRule="auto"/>
        <w:jc w:val="right"/>
        <w:rPr>
          <w:rFonts w:ascii="Times New Roman" w:eastAsia="Calibri"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PROJEKTS</w:t>
      </w:r>
    </w:p>
    <w:tbl>
      <w:tblPr>
        <w:tblW w:w="0" w:type="auto"/>
        <w:tblLook w:val="01E0" w:firstRow="1" w:lastRow="1" w:firstColumn="1" w:lastColumn="1" w:noHBand="0" w:noVBand="0"/>
      </w:tblPr>
      <w:tblGrid>
        <w:gridCol w:w="3110"/>
        <w:gridCol w:w="3137"/>
        <w:gridCol w:w="3107"/>
      </w:tblGrid>
      <w:tr w:rsidR="00E75B73" w:rsidRPr="00E75B73" w14:paraId="3A8F3530" w14:textId="77777777" w:rsidTr="00421272">
        <w:tc>
          <w:tcPr>
            <w:tcW w:w="3190" w:type="dxa"/>
          </w:tcPr>
          <w:p w14:paraId="20DE8CC3" w14:textId="77777777" w:rsidR="00E75B73" w:rsidRPr="00E75B73" w:rsidRDefault="00E75B73" w:rsidP="00E75B73">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14CADD13" w14:textId="77777777" w:rsidR="00E75B73" w:rsidRPr="00E75B73" w:rsidRDefault="00E75B73" w:rsidP="00E75B73">
            <w:pPr>
              <w:spacing w:after="0" w:line="240" w:lineRule="auto"/>
              <w:jc w:val="center"/>
              <w:rPr>
                <w:rFonts w:ascii="Times New Roman" w:eastAsia="Calibri" w:hAnsi="Times New Roman" w:cs="Times New Roman"/>
                <w:kern w:val="0"/>
                <w:sz w:val="24"/>
                <w:szCs w:val="24"/>
                <w:lang w:eastAsia="lv-LV"/>
                <w14:ligatures w14:val="none"/>
              </w:rPr>
            </w:pPr>
            <w:r w:rsidRPr="00E75B73">
              <w:rPr>
                <w:rFonts w:ascii="Times New Roman" w:eastAsia="Calibri" w:hAnsi="Times New Roman" w:cs="Times New Roman"/>
                <w:noProof/>
                <w:kern w:val="0"/>
                <w:lang w:eastAsia="lv-LV"/>
                <w14:ligatures w14:val="none"/>
              </w:rPr>
              <w:drawing>
                <wp:inline distT="0" distB="0" distL="0" distR="0" wp14:anchorId="47B8BE1C" wp14:editId="15620F04">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c>
          <w:tcPr>
            <w:tcW w:w="3190" w:type="dxa"/>
          </w:tcPr>
          <w:p w14:paraId="458FD946" w14:textId="77777777" w:rsidR="00E75B73" w:rsidRPr="00E75B73" w:rsidRDefault="00E75B73" w:rsidP="00E75B73">
            <w:pPr>
              <w:spacing w:after="0" w:line="240" w:lineRule="auto"/>
              <w:rPr>
                <w:rFonts w:ascii="Times New Roman" w:eastAsia="Calibri" w:hAnsi="Times New Roman" w:cs="Times New Roman"/>
                <w:kern w:val="0"/>
                <w:sz w:val="24"/>
                <w:szCs w:val="24"/>
                <w:lang w:eastAsia="lv-LV"/>
                <w14:ligatures w14:val="none"/>
              </w:rPr>
            </w:pPr>
          </w:p>
        </w:tc>
      </w:tr>
      <w:tr w:rsidR="00E75B73" w:rsidRPr="00E75B73" w14:paraId="2723790A" w14:textId="77777777" w:rsidTr="00421272">
        <w:trPr>
          <w:trHeight w:val="209"/>
        </w:trPr>
        <w:tc>
          <w:tcPr>
            <w:tcW w:w="9570" w:type="dxa"/>
            <w:gridSpan w:val="3"/>
            <w:hideMark/>
          </w:tcPr>
          <w:p w14:paraId="22F8355A" w14:textId="77777777" w:rsidR="00E75B73" w:rsidRPr="00E75B73" w:rsidRDefault="00E75B73" w:rsidP="00E75B73">
            <w:pPr>
              <w:spacing w:after="0" w:line="240" w:lineRule="auto"/>
              <w:jc w:val="center"/>
              <w:rPr>
                <w:rFonts w:ascii="Times New Roman" w:eastAsia="Calibri" w:hAnsi="Times New Roman" w:cs="Times New Roman"/>
                <w:b/>
                <w:kern w:val="0"/>
                <w:sz w:val="24"/>
                <w:szCs w:val="24"/>
                <w:lang w:eastAsia="lv-LV"/>
                <w14:ligatures w14:val="none"/>
              </w:rPr>
            </w:pPr>
            <w:r w:rsidRPr="00E75B73">
              <w:rPr>
                <w:rFonts w:ascii="Times New Roman" w:eastAsia="Calibri" w:hAnsi="Times New Roman" w:cs="Times New Roman"/>
                <w:b/>
                <w:kern w:val="0"/>
                <w:sz w:val="24"/>
                <w:szCs w:val="24"/>
                <w:lang w:eastAsia="lv-LV"/>
                <w14:ligatures w14:val="none"/>
              </w:rPr>
              <w:t>GULBENES NOVADA PAŠVALDĪBA</w:t>
            </w:r>
          </w:p>
        </w:tc>
      </w:tr>
      <w:tr w:rsidR="00E75B73" w:rsidRPr="00E75B73" w14:paraId="41EB52F1" w14:textId="77777777" w:rsidTr="00421272">
        <w:tc>
          <w:tcPr>
            <w:tcW w:w="9570" w:type="dxa"/>
            <w:gridSpan w:val="3"/>
            <w:hideMark/>
          </w:tcPr>
          <w:p w14:paraId="16E74914" w14:textId="77777777" w:rsidR="00E75B73" w:rsidRPr="00E75B73" w:rsidRDefault="00E75B73" w:rsidP="00E75B73">
            <w:pPr>
              <w:spacing w:after="0" w:line="240" w:lineRule="auto"/>
              <w:jc w:val="center"/>
              <w:rPr>
                <w:rFonts w:ascii="Times New Roman" w:eastAsia="Calibri"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lang w:eastAsia="lv-LV"/>
                <w14:ligatures w14:val="none"/>
              </w:rPr>
              <w:t>Reģ. Nr. 90009116327</w:t>
            </w:r>
          </w:p>
        </w:tc>
      </w:tr>
      <w:tr w:rsidR="00E75B73" w:rsidRPr="00E75B73" w14:paraId="6A44BD5D" w14:textId="77777777" w:rsidTr="00421272">
        <w:tc>
          <w:tcPr>
            <w:tcW w:w="9570" w:type="dxa"/>
            <w:gridSpan w:val="3"/>
            <w:hideMark/>
          </w:tcPr>
          <w:p w14:paraId="7BD9B6BF" w14:textId="77777777" w:rsidR="00E75B73" w:rsidRPr="00E75B73" w:rsidRDefault="00E75B73" w:rsidP="00E75B73">
            <w:pPr>
              <w:spacing w:after="0" w:line="240" w:lineRule="auto"/>
              <w:jc w:val="center"/>
              <w:rPr>
                <w:rFonts w:ascii="Times New Roman" w:eastAsia="Calibri"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lang w:eastAsia="lv-LV"/>
                <w14:ligatures w14:val="none"/>
              </w:rPr>
              <w:t>Ābeļu iela 2, Gulbene, Gulbenes nov., LV-4401</w:t>
            </w:r>
          </w:p>
        </w:tc>
      </w:tr>
      <w:tr w:rsidR="00E75B73" w:rsidRPr="00E75B73" w14:paraId="6B32F6F0" w14:textId="77777777" w:rsidTr="00421272">
        <w:tc>
          <w:tcPr>
            <w:tcW w:w="9570" w:type="dxa"/>
            <w:gridSpan w:val="3"/>
            <w:hideMark/>
          </w:tcPr>
          <w:p w14:paraId="6A217BEA" w14:textId="77777777" w:rsidR="00E75B73" w:rsidRPr="00E75B73" w:rsidRDefault="00E75B73" w:rsidP="00E75B73">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lang w:eastAsia="lv-LV"/>
                <w14:ligatures w14:val="none"/>
              </w:rPr>
              <w:t>Tālrunis 64497710, mob.26595362, e-pasts: dome@gulbene.lv, www.gulbene.lv</w:t>
            </w:r>
          </w:p>
          <w:p w14:paraId="219BA5C3" w14:textId="77777777" w:rsidR="00E75B73" w:rsidRPr="00E75B73" w:rsidRDefault="00E75B73" w:rsidP="00E75B73">
            <w:pPr>
              <w:spacing w:after="0" w:line="240" w:lineRule="auto"/>
              <w:jc w:val="center"/>
              <w:rPr>
                <w:rFonts w:ascii="Times New Roman" w:eastAsia="Calibri" w:hAnsi="Times New Roman" w:cs="Times New Roman"/>
                <w:kern w:val="0"/>
                <w:sz w:val="4"/>
                <w:szCs w:val="4"/>
                <w:lang w:eastAsia="lv-LV"/>
                <w14:ligatures w14:val="none"/>
              </w:rPr>
            </w:pP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p>
        </w:tc>
      </w:tr>
    </w:tbl>
    <w:p w14:paraId="1D3851DF" w14:textId="77777777" w:rsidR="00E75B73" w:rsidRPr="00E75B73" w:rsidRDefault="00E75B73" w:rsidP="00E75B73">
      <w:pPr>
        <w:spacing w:after="0" w:line="240" w:lineRule="auto"/>
        <w:jc w:val="center"/>
        <w:rPr>
          <w:rFonts w:ascii="Times New Roman" w:eastAsia="Calibri"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lang w:eastAsia="lv-LV"/>
          <w14:ligatures w14:val="none"/>
        </w:rPr>
        <w:t>Gulbenē</w:t>
      </w:r>
    </w:p>
    <w:p w14:paraId="14A99515" w14:textId="77777777" w:rsidR="00E75B73" w:rsidRPr="00E75B73" w:rsidRDefault="00E75B73" w:rsidP="00E75B73">
      <w:pPr>
        <w:spacing w:after="0" w:line="240" w:lineRule="auto"/>
        <w:jc w:val="center"/>
        <w:rPr>
          <w:rFonts w:ascii="Times New Roman" w:eastAsia="Calibri" w:hAnsi="Times New Roman" w:cs="Times New Roman"/>
          <w:kern w:val="0"/>
          <w:sz w:val="24"/>
          <w:szCs w:val="24"/>
          <w:lang w:eastAsia="lv-LV"/>
          <w14:ligatures w14:val="none"/>
        </w:rPr>
      </w:pPr>
    </w:p>
    <w:p w14:paraId="48C8FB87" w14:textId="64FFED67" w:rsidR="00E75B73" w:rsidRPr="00E75B73" w:rsidRDefault="00E75B73" w:rsidP="00E75B73">
      <w:pPr>
        <w:tabs>
          <w:tab w:val="left" w:pos="6379"/>
        </w:tabs>
        <w:spacing w:after="0" w:line="240" w:lineRule="auto"/>
        <w:rPr>
          <w:rFonts w:ascii="Times New Roman" w:eastAsia="Calibri" w:hAnsi="Times New Roman" w:cs="Times New Roman"/>
          <w:b/>
          <w:bCs/>
          <w:kern w:val="0"/>
          <w:sz w:val="24"/>
          <w:szCs w:val="24"/>
          <w:lang w:eastAsia="lv-LV"/>
          <w14:ligatures w14:val="none"/>
        </w:rPr>
      </w:pPr>
      <w:r w:rsidRPr="00E75B73">
        <w:rPr>
          <w:rFonts w:ascii="Times New Roman" w:eastAsia="Calibri" w:hAnsi="Times New Roman" w:cs="Times New Roman"/>
          <w:b/>
          <w:bCs/>
          <w:kern w:val="0"/>
          <w:sz w:val="24"/>
          <w:szCs w:val="24"/>
          <w:lang w:eastAsia="lv-LV"/>
          <w14:ligatures w14:val="none"/>
        </w:rPr>
        <w:t xml:space="preserve">2025. gada </w:t>
      </w:r>
      <w:r w:rsidR="0054343F">
        <w:rPr>
          <w:rFonts w:ascii="Times New Roman" w:eastAsia="Calibri" w:hAnsi="Times New Roman" w:cs="Times New Roman"/>
          <w:b/>
          <w:bCs/>
          <w:kern w:val="0"/>
          <w:sz w:val="24"/>
          <w:szCs w:val="24"/>
          <w:lang w:eastAsia="lv-LV"/>
          <w14:ligatures w14:val="none"/>
        </w:rPr>
        <w:t>__________</w:t>
      </w:r>
      <w:r w:rsidRPr="00E75B73">
        <w:rPr>
          <w:rFonts w:ascii="Times New Roman" w:eastAsia="Calibri" w:hAnsi="Times New Roman" w:cs="Times New Roman"/>
          <w:b/>
          <w:bCs/>
          <w:kern w:val="0"/>
          <w:sz w:val="24"/>
          <w:szCs w:val="24"/>
          <w:lang w:eastAsia="lv-LV"/>
          <w14:ligatures w14:val="none"/>
        </w:rPr>
        <w:tab/>
        <w:t>Nr.</w:t>
      </w:r>
      <w:r w:rsidRPr="00E75B73">
        <w:rPr>
          <w:rFonts w:ascii="Arial" w:eastAsia="Times New Roman" w:hAnsi="Arial" w:cs="Arial"/>
          <w:kern w:val="0"/>
          <w:lang w:eastAsia="lv-LV"/>
          <w14:ligatures w14:val="none"/>
        </w:rPr>
        <w:t xml:space="preserve"> </w:t>
      </w:r>
      <w:r w:rsidRPr="00E75B73">
        <w:rPr>
          <w:rFonts w:ascii="Times New Roman" w:eastAsia="Calibri" w:hAnsi="Times New Roman" w:cs="Times New Roman"/>
          <w:b/>
          <w:bCs/>
          <w:kern w:val="0"/>
          <w:sz w:val="24"/>
          <w:szCs w:val="24"/>
          <w:lang w:eastAsia="lv-LV"/>
          <w14:ligatures w14:val="none"/>
        </w:rPr>
        <w:t>GND/25/</w:t>
      </w:r>
    </w:p>
    <w:p w14:paraId="61664D06" w14:textId="77777777" w:rsidR="00E75B73" w:rsidRPr="00E75B73" w:rsidRDefault="00E75B73" w:rsidP="00E75B73">
      <w:pPr>
        <w:spacing w:after="0" w:line="240" w:lineRule="auto"/>
        <w:rPr>
          <w:rFonts w:ascii="Times New Roman" w:eastAsia="Calibri" w:hAnsi="Times New Roman" w:cs="Times New Roman"/>
          <w:kern w:val="0"/>
          <w:sz w:val="24"/>
          <w:szCs w:val="24"/>
          <w:lang w:eastAsia="lv-LV"/>
          <w14:ligatures w14:val="none"/>
        </w:rPr>
      </w:pPr>
    </w:p>
    <w:p w14:paraId="2CA5B6FF" w14:textId="77777777" w:rsidR="00E75B73" w:rsidRPr="00E75B73" w:rsidRDefault="00E75B73" w:rsidP="00E75B73">
      <w:pPr>
        <w:tabs>
          <w:tab w:val="left" w:pos="5670"/>
        </w:tabs>
        <w:spacing w:after="0"/>
        <w:jc w:val="center"/>
        <w:rPr>
          <w:rFonts w:ascii="Times New Roman" w:eastAsia="Calibri" w:hAnsi="Times New Roman" w:cs="Times New Roman"/>
          <w:b/>
          <w:kern w:val="0"/>
          <w:sz w:val="24"/>
          <w:szCs w:val="24"/>
          <w14:ligatures w14:val="none"/>
        </w:rPr>
      </w:pPr>
    </w:p>
    <w:p w14:paraId="6C6A29FA" w14:textId="77777777" w:rsidR="00E75B73" w:rsidRPr="00E75B73" w:rsidRDefault="00E75B73" w:rsidP="00E75B73">
      <w:pPr>
        <w:tabs>
          <w:tab w:val="left" w:pos="5670"/>
        </w:tabs>
        <w:spacing w:after="0"/>
        <w:jc w:val="center"/>
        <w:rPr>
          <w:rFonts w:ascii="Times New Roman" w:eastAsia="Calibri" w:hAnsi="Times New Roman" w:cs="Times New Roman"/>
          <w:b/>
          <w:kern w:val="0"/>
          <w:sz w:val="24"/>
          <w:szCs w:val="24"/>
          <w14:ligatures w14:val="none"/>
        </w:rPr>
      </w:pPr>
      <w:r w:rsidRPr="00E75B73">
        <w:rPr>
          <w:rFonts w:ascii="Times New Roman" w:eastAsia="Calibri" w:hAnsi="Times New Roman" w:cs="Times New Roman"/>
          <w:b/>
          <w:kern w:val="0"/>
          <w:sz w:val="24"/>
          <w:szCs w:val="24"/>
          <w14:ligatures w14:val="none"/>
        </w:rPr>
        <w:t>Noteikumi par Gulbenes novada pašvaldības medību tiesību piešķiršanas kārtību</w:t>
      </w:r>
    </w:p>
    <w:p w14:paraId="3FD957C1" w14:textId="77777777" w:rsidR="00E75B73" w:rsidRPr="00E75B73" w:rsidRDefault="00E75B73" w:rsidP="00E75B73">
      <w:pPr>
        <w:tabs>
          <w:tab w:val="left" w:pos="5245"/>
        </w:tabs>
        <w:spacing w:after="0" w:line="240" w:lineRule="auto"/>
        <w:rPr>
          <w:rFonts w:ascii="Times New Roman" w:eastAsia="Times New Roman" w:hAnsi="Times New Roman" w:cs="Times New Roman"/>
          <w:kern w:val="0"/>
          <w:sz w:val="24"/>
          <w:szCs w:val="24"/>
          <w:lang w:eastAsia="lv-LV"/>
          <w14:ligatures w14:val="none"/>
        </w:rPr>
      </w:pPr>
    </w:p>
    <w:p w14:paraId="10084B60" w14:textId="77777777" w:rsidR="00E75B73" w:rsidRPr="00E75B73" w:rsidRDefault="00E75B73" w:rsidP="00E75B73">
      <w:pPr>
        <w:tabs>
          <w:tab w:val="left" w:pos="5245"/>
        </w:tabs>
        <w:spacing w:after="0" w:line="240" w:lineRule="auto"/>
        <w:rPr>
          <w:rFonts w:ascii="Times New Roman" w:eastAsia="Times New Roman" w:hAnsi="Times New Roman" w:cs="Times New Roman"/>
          <w:kern w:val="0"/>
          <w:sz w:val="24"/>
          <w:szCs w:val="24"/>
          <w:lang w:eastAsia="lv-LV"/>
          <w14:ligatures w14:val="none"/>
        </w:rPr>
      </w:pPr>
    </w:p>
    <w:p w14:paraId="2940678F" w14:textId="77777777" w:rsidR="00E75B73" w:rsidRPr="00E75B73" w:rsidRDefault="00E75B73" w:rsidP="00E75B73">
      <w:pPr>
        <w:spacing w:after="0" w:line="240" w:lineRule="auto"/>
        <w:jc w:val="right"/>
        <w:rPr>
          <w:rFonts w:ascii="Times New Roman" w:eastAsia="Calibri" w:hAnsi="Times New Roman" w:cs="Times New Roman"/>
          <w:i/>
          <w:iCs/>
          <w:kern w:val="0"/>
          <w14:ligatures w14:val="none"/>
        </w:rPr>
      </w:pPr>
      <w:r w:rsidRPr="00E75B73">
        <w:rPr>
          <w:rFonts w:ascii="Times New Roman" w:eastAsia="Times New Roman" w:hAnsi="Times New Roman" w:cs="Times New Roman"/>
          <w:kern w:val="0"/>
          <w:sz w:val="24"/>
          <w:szCs w:val="24"/>
          <w:lang w:eastAsia="lv-LV"/>
          <w14:ligatures w14:val="none"/>
        </w:rPr>
        <w:tab/>
      </w:r>
      <w:r w:rsidRPr="00E75B73">
        <w:rPr>
          <w:rFonts w:ascii="Times New Roman" w:eastAsia="Times New Roman" w:hAnsi="Times New Roman" w:cs="Times New Roman"/>
          <w:i/>
          <w:kern w:val="0"/>
          <w:lang w:eastAsia="lv-LV"/>
          <w14:ligatures w14:val="none"/>
        </w:rPr>
        <w:t xml:space="preserve">Izdoti saskaņā ar </w:t>
      </w:r>
      <w:r w:rsidRPr="00E75B73">
        <w:rPr>
          <w:rFonts w:ascii="Times New Roman" w:eastAsia="Calibri" w:hAnsi="Times New Roman" w:cs="Times New Roman"/>
          <w:i/>
          <w:iCs/>
          <w:kern w:val="0"/>
          <w14:ligatures w14:val="none"/>
        </w:rPr>
        <w:t xml:space="preserve">Valsts pārvaldes iekārtas </w:t>
      </w:r>
    </w:p>
    <w:p w14:paraId="26D1AFF1" w14:textId="77777777" w:rsidR="00E75B73" w:rsidRPr="00E75B73" w:rsidRDefault="00E75B73" w:rsidP="00E75B73">
      <w:pPr>
        <w:spacing w:after="0" w:line="240" w:lineRule="auto"/>
        <w:jc w:val="right"/>
        <w:rPr>
          <w:rFonts w:ascii="Times New Roman" w:eastAsia="Calibri" w:hAnsi="Times New Roman" w:cs="Times New Roman"/>
          <w:i/>
          <w:iCs/>
          <w:kern w:val="0"/>
          <w14:ligatures w14:val="none"/>
        </w:rPr>
      </w:pPr>
      <w:r w:rsidRPr="00E75B73">
        <w:rPr>
          <w:rFonts w:ascii="Times New Roman" w:eastAsia="Calibri" w:hAnsi="Times New Roman" w:cs="Times New Roman"/>
          <w:i/>
          <w:iCs/>
          <w:kern w:val="0"/>
          <w14:ligatures w14:val="none"/>
        </w:rPr>
        <w:t xml:space="preserve">likuma 72. panta pirmās daļas 2. punktu, </w:t>
      </w:r>
    </w:p>
    <w:p w14:paraId="555785F8" w14:textId="77777777" w:rsidR="00E75B73" w:rsidRPr="00E75B73" w:rsidRDefault="00E75B73" w:rsidP="00E75B73">
      <w:pPr>
        <w:spacing w:after="0" w:line="240" w:lineRule="auto"/>
        <w:jc w:val="right"/>
        <w:rPr>
          <w:rFonts w:ascii="Times New Roman" w:eastAsia="Calibri" w:hAnsi="Times New Roman" w:cs="Times New Roman"/>
          <w:i/>
          <w:iCs/>
          <w:kern w:val="0"/>
          <w14:ligatures w14:val="none"/>
        </w:rPr>
      </w:pPr>
      <w:r w:rsidRPr="00E75B73">
        <w:rPr>
          <w:rFonts w:ascii="Times New Roman" w:eastAsia="Calibri" w:hAnsi="Times New Roman" w:cs="Times New Roman"/>
          <w:i/>
          <w:iCs/>
          <w:kern w:val="0"/>
          <w14:ligatures w14:val="none"/>
        </w:rPr>
        <w:t xml:space="preserve">73. panta pirmās daļas 4. punktu, </w:t>
      </w:r>
    </w:p>
    <w:p w14:paraId="19BB57A2" w14:textId="77777777" w:rsidR="00E75B73" w:rsidRPr="00E75B73" w:rsidRDefault="00E75B73" w:rsidP="00E75B73">
      <w:pPr>
        <w:spacing w:after="0" w:line="360" w:lineRule="auto"/>
        <w:rPr>
          <w:rFonts w:ascii="Times New Roman" w:eastAsia="Times New Roman" w:hAnsi="Times New Roman" w:cs="Times New Roman"/>
          <w:kern w:val="0"/>
          <w:lang w:eastAsia="lv-LV"/>
          <w14:ligatures w14:val="none"/>
        </w:rPr>
      </w:pPr>
      <w:bookmarkStart w:id="0" w:name="p1"/>
      <w:bookmarkStart w:id="1" w:name="p-1378355"/>
      <w:bookmarkEnd w:id="0"/>
      <w:bookmarkEnd w:id="1"/>
    </w:p>
    <w:p w14:paraId="431DA1D7" w14:textId="77777777" w:rsidR="00E75B73" w:rsidRPr="00E75B73" w:rsidRDefault="00E75B73" w:rsidP="00E75B73">
      <w:pPr>
        <w:spacing w:after="0" w:line="360" w:lineRule="auto"/>
        <w:rPr>
          <w:rFonts w:ascii="Times New Roman" w:eastAsia="Times New Roman" w:hAnsi="Times New Roman" w:cs="Times New Roman"/>
          <w:kern w:val="0"/>
          <w:lang w:eastAsia="lv-LV"/>
          <w14:ligatures w14:val="none"/>
        </w:rPr>
      </w:pPr>
    </w:p>
    <w:p w14:paraId="62D69397"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Noteikumi nosaka kārtību, kādā tiek piešķirtas medību tiesības Gulbenes novada pašvaldības (turpmāk – pašvaldība) īpašumā un tiesiskajā valdījumā esošajās zemes vienībās.</w:t>
      </w:r>
      <w:bookmarkStart w:id="2" w:name="p2"/>
      <w:bookmarkStart w:id="3" w:name="p-1378356"/>
      <w:bookmarkEnd w:id="2"/>
      <w:bookmarkEnd w:id="3"/>
      <w:r w:rsidRPr="00E75B73">
        <w:rPr>
          <w:rFonts w:ascii="Times New Roman" w:eastAsia="Times New Roman" w:hAnsi="Times New Roman" w:cs="Times New Roman"/>
          <w:kern w:val="0"/>
          <w:sz w:val="24"/>
          <w:szCs w:val="24"/>
          <w:lang w:eastAsia="lv-LV"/>
          <w14:ligatures w14:val="none"/>
        </w:rPr>
        <w:t xml:space="preserve"> </w:t>
      </w:r>
    </w:p>
    <w:p w14:paraId="5CE8E391"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 xml:space="preserve">Pašvaldība medību tiesības tiek piešķirtas vienai personai, noslēdzot rakstveida līgumu par medību tiesību nodošanu (turpmāk – medību tiesību līgums) uz termiņu, kas nav īsāks par 1 (vienu) gadu, bet </w:t>
      </w:r>
      <w:r w:rsidRPr="00E75B73">
        <w:rPr>
          <w:rFonts w:ascii="Times New Roman" w:eastAsia="Calibri" w:hAnsi="Times New Roman" w:cs="Times New Roman"/>
          <w:kern w:val="0"/>
          <w:sz w:val="24"/>
          <w:szCs w:val="24"/>
          <w14:ligatures w14:val="none"/>
        </w:rPr>
        <w:t>ne ilgāk kā uz 5 (pieciem) gadiem.</w:t>
      </w:r>
      <w:bookmarkStart w:id="4" w:name="p3"/>
      <w:bookmarkStart w:id="5" w:name="p-1378357"/>
      <w:bookmarkEnd w:id="4"/>
      <w:bookmarkEnd w:id="5"/>
    </w:p>
    <w:p w14:paraId="6D6F181A"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Par medību tiesībām jāmaksā:</w:t>
      </w:r>
    </w:p>
    <w:p w14:paraId="59FC82E6" w14:textId="77777777" w:rsidR="00E75B73" w:rsidRPr="00E75B73" w:rsidRDefault="00E75B73">
      <w:pPr>
        <w:numPr>
          <w:ilvl w:val="1"/>
          <w:numId w:val="3"/>
        </w:numPr>
        <w:tabs>
          <w:tab w:val="left" w:pos="1560"/>
        </w:tabs>
        <w:spacing w:after="0" w:line="360" w:lineRule="auto"/>
        <w:ind w:left="1560" w:hanging="561"/>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 xml:space="preserve">vienreizēja maksa par medību tiesību līguma noslēgšanu – 25 </w:t>
      </w:r>
      <w:r w:rsidRPr="00E75B73">
        <w:rPr>
          <w:rFonts w:ascii="Times New Roman" w:eastAsia="Times New Roman" w:hAnsi="Times New Roman" w:cs="Times New Roman"/>
          <w:i/>
          <w:kern w:val="0"/>
          <w:sz w:val="24"/>
          <w:szCs w:val="24"/>
          <w:lang w:eastAsia="lv-LV"/>
          <w14:ligatures w14:val="none"/>
        </w:rPr>
        <w:t>euro</w:t>
      </w:r>
      <w:r w:rsidRPr="00E75B73">
        <w:rPr>
          <w:rFonts w:ascii="Times New Roman" w:eastAsia="Times New Roman" w:hAnsi="Times New Roman" w:cs="Times New Roman"/>
          <w:kern w:val="0"/>
          <w:sz w:val="24"/>
          <w:szCs w:val="24"/>
          <w:lang w:eastAsia="lv-LV"/>
          <w14:ligatures w14:val="none"/>
        </w:rPr>
        <w:t xml:space="preserve"> bez pievienotās vērtības nodokļa;</w:t>
      </w:r>
    </w:p>
    <w:p w14:paraId="4736894C" w14:textId="67C1480C" w:rsidR="00E75B73" w:rsidRPr="00E75B73" w:rsidRDefault="00E75B73">
      <w:pPr>
        <w:numPr>
          <w:ilvl w:val="1"/>
          <w:numId w:val="3"/>
        </w:numPr>
        <w:tabs>
          <w:tab w:val="left" w:pos="1560"/>
        </w:tabs>
        <w:spacing w:after="0" w:line="360" w:lineRule="auto"/>
        <w:ind w:left="1560" w:hanging="561"/>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nomas maksa par 1 (vienu) ha gadā – 0,</w:t>
      </w:r>
      <w:r w:rsidR="00687185">
        <w:rPr>
          <w:rFonts w:ascii="Times New Roman" w:eastAsia="Times New Roman" w:hAnsi="Times New Roman" w:cs="Times New Roman"/>
          <w:kern w:val="0"/>
          <w:sz w:val="24"/>
          <w:szCs w:val="24"/>
          <w:lang w:eastAsia="lv-LV"/>
          <w14:ligatures w14:val="none"/>
        </w:rPr>
        <w:t>5</w:t>
      </w:r>
      <w:r w:rsidRPr="00E75B73">
        <w:rPr>
          <w:rFonts w:ascii="Times New Roman" w:eastAsia="Times New Roman" w:hAnsi="Times New Roman" w:cs="Times New Roman"/>
          <w:kern w:val="0"/>
          <w:sz w:val="24"/>
          <w:szCs w:val="24"/>
          <w:lang w:eastAsia="lv-LV"/>
          <w14:ligatures w14:val="none"/>
        </w:rPr>
        <w:t xml:space="preserve">0 </w:t>
      </w:r>
      <w:r w:rsidRPr="00E75B73">
        <w:rPr>
          <w:rFonts w:ascii="Times New Roman" w:eastAsia="Times New Roman" w:hAnsi="Times New Roman" w:cs="Times New Roman"/>
          <w:i/>
          <w:iCs/>
          <w:kern w:val="0"/>
          <w:sz w:val="24"/>
          <w:szCs w:val="24"/>
          <w:lang w:eastAsia="lv-LV"/>
          <w14:ligatures w14:val="none"/>
        </w:rPr>
        <w:t>euro</w:t>
      </w:r>
      <w:r w:rsidRPr="00E75B73">
        <w:rPr>
          <w:rFonts w:ascii="Times New Roman" w:eastAsia="Times New Roman" w:hAnsi="Times New Roman" w:cs="Times New Roman"/>
          <w:kern w:val="0"/>
          <w:sz w:val="24"/>
          <w:szCs w:val="24"/>
          <w:lang w:eastAsia="lv-LV"/>
          <w14:ligatures w14:val="none"/>
        </w:rPr>
        <w:t xml:space="preserve"> bez pievienotās vērtības nodokļa.</w:t>
      </w:r>
    </w:p>
    <w:p w14:paraId="123DF6FD"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bookmarkStart w:id="6" w:name="p4"/>
      <w:bookmarkStart w:id="7" w:name="p-1378358"/>
      <w:bookmarkEnd w:id="6"/>
      <w:bookmarkEnd w:id="7"/>
      <w:r w:rsidRPr="00E75B73">
        <w:rPr>
          <w:rFonts w:ascii="Times New Roman" w:eastAsia="Times New Roman" w:hAnsi="Times New Roman" w:cs="Times New Roman"/>
          <w:kern w:val="0"/>
          <w:sz w:val="24"/>
          <w:szCs w:val="24"/>
          <w:lang w:eastAsia="lv-LV"/>
          <w14:ligatures w14:val="none"/>
        </w:rPr>
        <w:t>Iesniegumu un tam pievienoto dokumentu izvērtēšanu atbilstoši noteikumos izvirzītajām prasībām veic Gulbenes novada Centrālās pārvaldes Īpašuma pārraudzības nodaļa (turpmāk – Īpašuma nodaļa)</w:t>
      </w:r>
      <w:bookmarkStart w:id="8" w:name="p5"/>
      <w:bookmarkStart w:id="9" w:name="p-1378359"/>
      <w:bookmarkEnd w:id="8"/>
      <w:bookmarkEnd w:id="9"/>
      <w:r w:rsidRPr="00E75B73">
        <w:rPr>
          <w:rFonts w:ascii="Times New Roman" w:eastAsia="Times New Roman" w:hAnsi="Times New Roman" w:cs="Times New Roman"/>
          <w:kern w:val="0"/>
          <w:sz w:val="24"/>
          <w:szCs w:val="24"/>
          <w:lang w:eastAsia="lv-LV"/>
          <w14:ligatures w14:val="none"/>
        </w:rPr>
        <w:t>.</w:t>
      </w:r>
    </w:p>
    <w:p w14:paraId="6E38FB3C"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Lēmumu par medību tiesību piešķiršanu vai atteikumu piešķirt medību tiesības, kā arī lēmumus par grozījumiem medību tiesību līgumā un medību tiesību līguma izbeigšanu pieņem Gulbenes novada pašvaldības mantas iznomāšanas komisija (turpmāk – komisija).</w:t>
      </w:r>
      <w:bookmarkStart w:id="10" w:name="p6"/>
      <w:bookmarkStart w:id="11" w:name="p-1378360"/>
      <w:bookmarkEnd w:id="10"/>
      <w:bookmarkEnd w:id="11"/>
    </w:p>
    <w:p w14:paraId="1B0B16E6"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Par medību tiesību lietotāju var būt fiziska vai juridiska persona, uz kuras vārda reģistrēts medību iecirknis.</w:t>
      </w:r>
      <w:bookmarkStart w:id="12" w:name="p7"/>
      <w:bookmarkStart w:id="13" w:name="p-1378361"/>
      <w:bookmarkEnd w:id="12"/>
      <w:bookmarkEnd w:id="13"/>
    </w:p>
    <w:p w14:paraId="137A30D3"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Personai, kura vēlas saņemt medību tiesības, jāiesniedz pašvaldībā šādi dokumenti:</w:t>
      </w:r>
    </w:p>
    <w:p w14:paraId="51AFDC21" w14:textId="77777777" w:rsidR="00E75B73" w:rsidRPr="00E75B73" w:rsidRDefault="00E75B73">
      <w:pPr>
        <w:numPr>
          <w:ilvl w:val="1"/>
          <w:numId w:val="4"/>
        </w:numPr>
        <w:tabs>
          <w:tab w:val="left" w:pos="1560"/>
        </w:tabs>
        <w:spacing w:after="0" w:line="360" w:lineRule="auto"/>
        <w:ind w:left="1560" w:hanging="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fiziskai personai:</w:t>
      </w:r>
    </w:p>
    <w:p w14:paraId="629CB0C8"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iesniegums (1. pielikums);</w:t>
      </w:r>
    </w:p>
    <w:p w14:paraId="3036DDD8"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mednieka apliecības kopija;</w:t>
      </w:r>
    </w:p>
    <w:p w14:paraId="43E9849B"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lastRenderedPageBreak/>
        <w:t>pilnvara, kas apliecina pārstāvja pārstāvības tiesības, ja personu pārstāv pilnvarotā persona, un iesniegumā jānorāda pilnvarotās personas vārds, uzvārds, personas kods;</w:t>
      </w:r>
    </w:p>
    <w:p w14:paraId="7090FFAE"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Valsts meža dienesta (turpmāk – VMD) izziņa par medību iecirkņa reģistrāciju, iecirkņa teritoriju un iecirknī esošo medību platību vai izdruku no VMD ģeotelpiskās informācijas sistēmas;</w:t>
      </w:r>
    </w:p>
    <w:p w14:paraId="05AD9A18"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pušu vienošanās,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p>
    <w:p w14:paraId="6FFD4323" w14:textId="77777777" w:rsidR="00E75B73" w:rsidRPr="00E75B73" w:rsidRDefault="00E75B73">
      <w:pPr>
        <w:numPr>
          <w:ilvl w:val="1"/>
          <w:numId w:val="4"/>
        </w:numPr>
        <w:tabs>
          <w:tab w:val="left" w:pos="1560"/>
        </w:tabs>
        <w:spacing w:after="0" w:line="360" w:lineRule="auto"/>
        <w:ind w:left="1560" w:hanging="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juridiskai personai:</w:t>
      </w:r>
    </w:p>
    <w:p w14:paraId="62058D4C"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iesniegums (1. pielikums);</w:t>
      </w:r>
    </w:p>
    <w:p w14:paraId="0A0A98EB"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pilnvara, kas apliecina pārstāvja pārstāvības tiesības, ja personu pārstāv pilnvarotā persona, un iesniegumā jānorāda pilnvarotās personas vārds, uzvārds, personas kods;</w:t>
      </w:r>
    </w:p>
    <w:p w14:paraId="53992FF5"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VMD izziņa par medību iecirkņa reģistrāciju, iecirkņa teritoriju un iecirknī esošo medību platību vai izdruku no VMD ģeotelpiskās informācijas sistēmas;</w:t>
      </w:r>
    </w:p>
    <w:p w14:paraId="36D1B9DF"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pušu vienošanās,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bookmarkStart w:id="14" w:name="p8"/>
      <w:bookmarkStart w:id="15" w:name="p-1378362"/>
      <w:bookmarkEnd w:id="14"/>
      <w:bookmarkEnd w:id="15"/>
      <w:r w:rsidRPr="00E75B73">
        <w:rPr>
          <w:rFonts w:ascii="Times New Roman" w:eastAsia="Times New Roman" w:hAnsi="Times New Roman" w:cs="Times New Roman"/>
          <w:kern w:val="0"/>
          <w:sz w:val="24"/>
          <w:szCs w:val="24"/>
          <w:lang w:eastAsia="lv-LV"/>
          <w14:ligatures w14:val="none"/>
        </w:rPr>
        <w:t>.</w:t>
      </w:r>
    </w:p>
    <w:p w14:paraId="26D4811F"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Īpašuma nodaļa izvērtē saņemtos iesniegumus un tam pievienotos dokumentus. Īpašuma nodaļa ir tiesīga pieprasīt pretendentam papildu informāciju un dokumentus, kas nepieciešami iesnieguma izskatīšanai.</w:t>
      </w:r>
    </w:p>
    <w:p w14:paraId="416A4553"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Medību tiesības pašvaldības zemes vienībās tiek piešķirtas, ievērojot šādu prioritāro secību:</w:t>
      </w:r>
    </w:p>
    <w:p w14:paraId="24F24A6F" w14:textId="77777777" w:rsidR="00E75B73" w:rsidRPr="00E75B73" w:rsidRDefault="00E75B73">
      <w:pPr>
        <w:numPr>
          <w:ilvl w:val="1"/>
          <w:numId w:val="4"/>
        </w:numPr>
        <w:tabs>
          <w:tab w:val="left" w:pos="1560"/>
        </w:tabs>
        <w:spacing w:after="0" w:line="360" w:lineRule="auto"/>
        <w:ind w:left="1560" w:hanging="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medību tiesību lietotājam, kura reģistrētais medību iecirknis pilnībā ieskauj pašvaldības zemes vienību un to nav iespējams pievienot cita medību tiesību lietotāja reģistrētajam medību iecirknim;</w:t>
      </w:r>
    </w:p>
    <w:p w14:paraId="7E1E5086" w14:textId="77777777" w:rsidR="00E75B73" w:rsidRPr="00E75B73" w:rsidRDefault="00E75B73">
      <w:pPr>
        <w:numPr>
          <w:ilvl w:val="1"/>
          <w:numId w:val="4"/>
        </w:numPr>
        <w:tabs>
          <w:tab w:val="left" w:pos="1560"/>
        </w:tabs>
        <w:spacing w:after="0" w:line="360" w:lineRule="auto"/>
        <w:ind w:left="1560" w:hanging="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medību tiesību lietotājam, kura medību iecirknis reģistrēts VMD datu bāzē un kurš pieteicies noteikumos noteiktajā kārtībā uz zemes vienību, uz kuru šim medību tiesību lietotājam beidzas medību tiesību līgums;</w:t>
      </w:r>
    </w:p>
    <w:p w14:paraId="6C041A77" w14:textId="77777777" w:rsidR="00E75B73" w:rsidRPr="00E75B73" w:rsidRDefault="00E75B73">
      <w:pPr>
        <w:numPr>
          <w:ilvl w:val="1"/>
          <w:numId w:val="4"/>
        </w:numPr>
        <w:tabs>
          <w:tab w:val="left" w:pos="1560"/>
        </w:tabs>
        <w:spacing w:after="0" w:line="360" w:lineRule="auto"/>
        <w:ind w:left="1560" w:hanging="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 xml:space="preserve">medību tiesību lietotājam, kura medību iecirknis atrodas Gulbenes novada teritorijā un ir reģistrēts VMD datu bāzē, un šī iecirkņa medību platība neatrodas </w:t>
      </w:r>
      <w:r w:rsidRPr="00E75B73">
        <w:rPr>
          <w:rFonts w:ascii="Times New Roman" w:eastAsia="Times New Roman" w:hAnsi="Times New Roman" w:cs="Times New Roman"/>
          <w:kern w:val="0"/>
          <w:sz w:val="24"/>
          <w:szCs w:val="24"/>
          <w:lang w:eastAsia="lv-LV"/>
          <w14:ligatures w14:val="none"/>
        </w:rPr>
        <w:lastRenderedPageBreak/>
        <w:t>tālāk par 100 metriem no iesniegumā pieteiktās pašvaldības zemes vienības vai starp medību tiesību lietotājiem ir noslēgts Medību likumā paredzētais līgums par medību iecirkņu ārējām robežām, saskaņā ar kura noteikumiem attiecīgā zemes vienība piekrīt.</w:t>
      </w:r>
      <w:bookmarkStart w:id="16" w:name="p10"/>
      <w:bookmarkStart w:id="17" w:name="p-1378364"/>
      <w:bookmarkEnd w:id="16"/>
      <w:bookmarkEnd w:id="17"/>
    </w:p>
    <w:p w14:paraId="747835BF"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Pašvaldība savā oficiālajā tīmekļvietnē publicē informāciju par pašvaldības īpašumā un tiesiskajā valdījumā esošajām brīvajām medību platībām.</w:t>
      </w:r>
      <w:bookmarkStart w:id="18" w:name="p11"/>
      <w:bookmarkStart w:id="19" w:name="p-1378365"/>
      <w:bookmarkEnd w:id="18"/>
      <w:bookmarkEnd w:id="19"/>
    </w:p>
    <w:p w14:paraId="42B2DD98"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Pašvaldība var nodot medību tiesības tādās pašvaldības īpašumā vai tiesiskajā valdījumā esošajās zemes vienībās, par kurām nav bijis noslēgts medību tiesību līgums, ja informācijas par medību platībām publicēšanas termiņš nav bijis mazāks par 2 (divām) nedēļām no informācijas publicēšanas dienas.</w:t>
      </w:r>
      <w:bookmarkStart w:id="20" w:name="p12"/>
      <w:bookmarkStart w:id="21" w:name="p-1378366"/>
      <w:bookmarkEnd w:id="20"/>
      <w:bookmarkEnd w:id="21"/>
    </w:p>
    <w:p w14:paraId="62EBD7C6"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Netiek vērtēti to pretendentu iesniegumi, kuriem ir jebkādas parādsaistības pret pašvaldību un/vai, kuri nav iesnieguši visus nepieciešamos dokumentus.</w:t>
      </w:r>
      <w:bookmarkStart w:id="22" w:name="p13"/>
      <w:bookmarkStart w:id="23" w:name="p-1378367"/>
      <w:bookmarkEnd w:id="22"/>
      <w:bookmarkEnd w:id="23"/>
    </w:p>
    <w:p w14:paraId="0CC1B2AE"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Ja piesakās 1 (viens) pretendents, ar to slēdz medību tiesību līgumu par noteikumu 3. punktā noteikto maksu. Ja piesakās vairāki pretendenti, medību tiesību līgumu slēdz ar pretendentu, ievērojot šo noteikumu 9. punktā noteikto prioritāro secību.</w:t>
      </w:r>
      <w:bookmarkStart w:id="24" w:name="p14"/>
      <w:bookmarkStart w:id="25" w:name="p-1378368"/>
      <w:bookmarkEnd w:id="24"/>
      <w:bookmarkEnd w:id="25"/>
    </w:p>
    <w:p w14:paraId="7DF07853"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Ja piesakās vairāki līdzvērtīgi pretendenti, tad tiek rīkota izsole un medību tiesības iegūst pretendents, kurš nosolījis augstāko medību tiesību nomas maksu.</w:t>
      </w:r>
    </w:p>
    <w:p w14:paraId="0D45146C"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Medību tiesību izsoles norises kārtību regulē izsoles noteikumi, kurus apstiprina komisija.</w:t>
      </w:r>
      <w:bookmarkStart w:id="26" w:name="p16"/>
      <w:bookmarkStart w:id="27" w:name="p-1378370"/>
      <w:bookmarkEnd w:id="26"/>
      <w:bookmarkEnd w:id="27"/>
      <w:r w:rsidRPr="00E75B73">
        <w:rPr>
          <w:rFonts w:ascii="Times New Roman" w:eastAsia="Times New Roman" w:hAnsi="Times New Roman" w:cs="Times New Roman"/>
          <w:kern w:val="0"/>
          <w:sz w:val="24"/>
          <w:szCs w:val="24"/>
          <w:lang w:eastAsia="lv-LV"/>
          <w14:ligatures w14:val="none"/>
        </w:rPr>
        <w:t xml:space="preserve"> Medību tiesību izsoli rīko komisija.</w:t>
      </w:r>
    </w:p>
    <w:p w14:paraId="2E2D27E9"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14:ligatures w14:val="none"/>
        </w:rPr>
        <w:t>Medību tiesību izsoles sākumcena tiek noteikta saskaņā ar noteikumu 3.2. apakšpunktu.</w:t>
      </w:r>
    </w:p>
    <w:p w14:paraId="1560E3B9"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Pretendents, kuram ar lēmumu piešķirtas medību tiesības, 10 (desmit) darba dienu laikā no lēmuma pieņemšanas dienas paraksta medību tiesību līgumu (2. pielikums) vai rakstiski paziņo par atteikumu slēgt medību tiesību līgumu. Ja iepriekš minētajā termiņā pretendents medību tiesību līgumu neparaksta un neiesniedz attiecīgu atteikumu, ir uzskatāms, ka pretendents no medību tiesību līguma slēgšanas ir atteicies.</w:t>
      </w:r>
    </w:p>
    <w:p w14:paraId="410CEE06"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Medību tiesību līgumus pašvaldības vārdā paraksta pagastu apvienību pārvalžu vadītāji par attiecīgajā apvienības teritorijā esošajām pašvaldības medību platībām.</w:t>
      </w:r>
      <w:bookmarkStart w:id="28" w:name="p17"/>
      <w:bookmarkStart w:id="29" w:name="p-1378371"/>
      <w:bookmarkEnd w:id="28"/>
      <w:bookmarkEnd w:id="29"/>
    </w:p>
    <w:p w14:paraId="28143067"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bookmarkStart w:id="30" w:name="p19"/>
      <w:bookmarkStart w:id="31" w:name="p-1378373"/>
      <w:bookmarkStart w:id="32" w:name="p20"/>
      <w:bookmarkStart w:id="33" w:name="p-1378374"/>
      <w:bookmarkEnd w:id="30"/>
      <w:bookmarkEnd w:id="31"/>
      <w:bookmarkEnd w:id="32"/>
      <w:bookmarkEnd w:id="33"/>
      <w:r w:rsidRPr="00E75B73">
        <w:rPr>
          <w:rFonts w:ascii="Times New Roman" w:eastAsia="Times New Roman" w:hAnsi="Times New Roman" w:cs="Times New Roman"/>
          <w:kern w:val="0"/>
          <w:sz w:val="24"/>
          <w:szCs w:val="24"/>
          <w:lang w:eastAsia="lv-LV"/>
          <w14:ligatures w14:val="none"/>
        </w:rPr>
        <w:t xml:space="preserve">Ja pašvaldība atsavina zemes vienību, par kuru noslēgts medību tiesību līgums, Īpašuma nodaļa rakstiski informē medību tiesību lietotāju par atsavināšanas procesa pabeigšanu un </w:t>
      </w:r>
      <w:r w:rsidRPr="00E75B73">
        <w:rPr>
          <w:rFonts w:ascii="Times New Roman" w:eastAsia="Calibri" w:hAnsi="Times New Roman" w:cs="Times New Roman"/>
          <w:kern w:val="0"/>
          <w:sz w:val="24"/>
          <w:szCs w:val="24"/>
          <w14:ligatures w14:val="none"/>
        </w:rPr>
        <w:t>zemes īpašnieka maiņu</w:t>
      </w:r>
      <w:r w:rsidRPr="00E75B73">
        <w:rPr>
          <w:rFonts w:ascii="Times New Roman" w:eastAsia="Times New Roman" w:hAnsi="Times New Roman" w:cs="Times New Roman"/>
          <w:kern w:val="0"/>
          <w:sz w:val="24"/>
          <w:szCs w:val="24"/>
          <w:lang w:eastAsia="lv-LV"/>
          <w14:ligatures w14:val="none"/>
        </w:rPr>
        <w:t>.</w:t>
      </w:r>
    </w:p>
    <w:p w14:paraId="29919930"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Medību tiesību līgumi, kas noslēgti līdz šo noteikumu spēkā stāšanās dienai, līdz 2026. gada 28. februārim pārslēdzami jaunā redakcijā atbilstoši noteikumu 2. punktam, piemērojot maksu, kas noteikta saskaņā ar noteikumu 3.2.apakšpunktu.</w:t>
      </w:r>
      <w:bookmarkStart w:id="34" w:name="p21"/>
      <w:bookmarkStart w:id="35" w:name="p-1378375"/>
      <w:bookmarkEnd w:id="34"/>
      <w:bookmarkEnd w:id="35"/>
    </w:p>
    <w:p w14:paraId="51AEA200"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14:ligatures w14:val="none"/>
        </w:rPr>
        <w:t xml:space="preserve">Atzīt par spēku zaudējušiem ar </w:t>
      </w:r>
      <w:r w:rsidRPr="00E75B73">
        <w:rPr>
          <w:rFonts w:ascii="Times New Roman" w:eastAsia="Calibri" w:hAnsi="Times New Roman" w:cs="Times New Roman"/>
          <w:color w:val="000000"/>
          <w:kern w:val="0"/>
          <w:sz w:val="24"/>
          <w:szCs w:val="24"/>
          <w14:ligatures w14:val="none"/>
        </w:rPr>
        <w:t>Gulbenes novada domes 2014. gada 26. jūnija nolikumu “Par Gulbenes novada pašvaldības medību tiesību nomas piešķiršanas kārtību”, kas apstiprināts Gulbenes novada domes 2014. gada 26. jūnija sēdē (protokols Nr. 14, 17.§).</w:t>
      </w:r>
    </w:p>
    <w:p w14:paraId="3389B27E"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14:ligatures w14:val="none"/>
        </w:rPr>
        <w:t>Noteikumi stājas spēkā 2026. gada 1. janvārī.</w:t>
      </w:r>
      <w:bookmarkStart w:id="36" w:name="p23"/>
      <w:bookmarkStart w:id="37" w:name="p-1446169"/>
      <w:bookmarkEnd w:id="36"/>
      <w:bookmarkEnd w:id="37"/>
    </w:p>
    <w:p w14:paraId="4491531B" w14:textId="77777777" w:rsidR="00E75B73" w:rsidRPr="00E75B73" w:rsidRDefault="00E75B73" w:rsidP="00E75B73">
      <w:pPr>
        <w:tabs>
          <w:tab w:val="left" w:pos="993"/>
        </w:tabs>
        <w:spacing w:after="0" w:line="360" w:lineRule="auto"/>
        <w:jc w:val="both"/>
        <w:rPr>
          <w:rFonts w:ascii="Times New Roman" w:eastAsia="Times New Roman" w:hAnsi="Times New Roman" w:cs="Times New Roman"/>
          <w:kern w:val="0"/>
          <w:sz w:val="24"/>
          <w:szCs w:val="24"/>
          <w:lang w:eastAsia="lv-LV"/>
          <w14:ligatures w14:val="none"/>
        </w:rPr>
      </w:pPr>
    </w:p>
    <w:p w14:paraId="162E09A7" w14:textId="77777777" w:rsidR="00E75B73" w:rsidRPr="00E75B73" w:rsidRDefault="00E75B73" w:rsidP="00E75B73">
      <w:pPr>
        <w:tabs>
          <w:tab w:val="left" w:pos="993"/>
          <w:tab w:val="left" w:pos="7230"/>
        </w:tabs>
        <w:spacing w:after="0" w:line="360" w:lineRule="auto"/>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E75B73">
        <w:rPr>
          <w:rFonts w:ascii="Times New Roman" w:eastAsia="Times New Roman" w:hAnsi="Times New Roman" w:cs="Times New Roman"/>
          <w:kern w:val="0"/>
          <w:sz w:val="24"/>
          <w:szCs w:val="24"/>
          <w:lang w:eastAsia="lv-LV"/>
          <w14:ligatures w14:val="none"/>
        </w:rPr>
        <w:tab/>
        <w:t>N. Mazūrs</w:t>
      </w:r>
    </w:p>
    <w:p w14:paraId="7F351325" w14:textId="77777777" w:rsidR="00E75B73" w:rsidRPr="00E75B73" w:rsidRDefault="00E75B73" w:rsidP="00E75B73">
      <w:pPr>
        <w:tabs>
          <w:tab w:val="left" w:pos="993"/>
          <w:tab w:val="left" w:pos="7230"/>
        </w:tabs>
        <w:spacing w:after="0" w:line="360" w:lineRule="auto"/>
        <w:jc w:val="both"/>
        <w:rPr>
          <w:rFonts w:ascii="Times New Roman" w:eastAsia="Times New Roman" w:hAnsi="Times New Roman" w:cs="Times New Roman"/>
          <w:kern w:val="0"/>
          <w:sz w:val="24"/>
          <w:szCs w:val="24"/>
          <w:lang w:eastAsia="lv-LV"/>
          <w14:ligatures w14:val="none"/>
        </w:rPr>
      </w:pPr>
    </w:p>
    <w:p w14:paraId="322C7D96" w14:textId="77777777" w:rsidR="00E75B73" w:rsidRPr="00E75B73" w:rsidRDefault="00E75B73" w:rsidP="00E75B73">
      <w:pPr>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br w:type="page"/>
      </w:r>
    </w:p>
    <w:p w14:paraId="6FDAA2CE"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lastRenderedPageBreak/>
        <w:t>1. pielikums</w:t>
      </w:r>
    </w:p>
    <w:p w14:paraId="31A4A555"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t>Gulbenes novada pašvaldības 2025. gada 27. novembra</w:t>
      </w:r>
    </w:p>
    <w:p w14:paraId="14678852"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t xml:space="preserve">noteikumiem Nr. </w:t>
      </w:r>
    </w:p>
    <w:p w14:paraId="62E56E7B"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4"/>
          <w:szCs w:val="24"/>
          <w:lang w:eastAsia="lv-LV"/>
          <w14:ligatures w14:val="none"/>
        </w:rPr>
      </w:pPr>
    </w:p>
    <w:p w14:paraId="16CC4379" w14:textId="77777777" w:rsidR="00E75B73" w:rsidRPr="00E75B73" w:rsidRDefault="00E75B73" w:rsidP="00E75B73">
      <w:pPr>
        <w:spacing w:before="130" w:after="0" w:line="260" w:lineRule="exact"/>
        <w:jc w:val="right"/>
        <w:rPr>
          <w:rFonts w:ascii="Times New Roman" w:eastAsia="Arial" w:hAnsi="Times New Roman" w:cs="Times New Roman"/>
          <w:kern w:val="0"/>
          <w:sz w:val="24"/>
          <w:szCs w:val="24"/>
          <w:lang w:eastAsia="lv-LV"/>
          <w14:ligatures w14:val="none"/>
        </w:rPr>
      </w:pPr>
      <w:r w:rsidRPr="00E75B73">
        <w:rPr>
          <w:rFonts w:ascii="Times New Roman" w:eastAsia="Arial" w:hAnsi="Times New Roman" w:cs="Times New Roman"/>
          <w:b/>
          <w:kern w:val="0"/>
          <w:sz w:val="24"/>
          <w:szCs w:val="24"/>
          <w:lang w:eastAsia="lv-LV"/>
          <w14:ligatures w14:val="none"/>
        </w:rPr>
        <w:t>Gulbenes novada pašvaldībai</w:t>
      </w:r>
    </w:p>
    <w:p w14:paraId="354523D1" w14:textId="77777777" w:rsidR="00E75B73" w:rsidRPr="00E75B73" w:rsidRDefault="00E75B73" w:rsidP="00E75B73">
      <w:pPr>
        <w:spacing w:before="130" w:after="0" w:line="260" w:lineRule="exact"/>
        <w:rPr>
          <w:rFonts w:ascii="Cambria" w:eastAsia="Arial" w:hAnsi="Cambria" w:cs="Times New Roman"/>
          <w:kern w:val="0"/>
          <w:sz w:val="19"/>
          <w:szCs w:val="24"/>
          <w:lang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5385"/>
      </w:tblGrid>
      <w:tr w:rsidR="00E75B73" w:rsidRPr="00E75B73" w14:paraId="4372CA73" w14:textId="77777777" w:rsidTr="00421272">
        <w:trPr>
          <w:trHeight w:val="227"/>
        </w:trPr>
        <w:tc>
          <w:tcPr>
            <w:tcW w:w="3969" w:type="dxa"/>
          </w:tcPr>
          <w:p w14:paraId="387BDEDF"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0321D19B"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r>
      <w:tr w:rsidR="00E75B73" w:rsidRPr="00E75B73" w14:paraId="5679B59E" w14:textId="77777777" w:rsidTr="00421272">
        <w:trPr>
          <w:trHeight w:val="227"/>
        </w:trPr>
        <w:tc>
          <w:tcPr>
            <w:tcW w:w="3969" w:type="dxa"/>
          </w:tcPr>
          <w:p w14:paraId="25CD7EE4"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5789A487"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r w:rsidRPr="00E75B73">
              <w:rPr>
                <w:rFonts w:ascii="Times New Roman" w:eastAsia="Arial" w:hAnsi="Times New Roman" w:cs="Times New Roman"/>
                <w:kern w:val="0"/>
                <w:sz w:val="18"/>
                <w:szCs w:val="18"/>
                <w:lang w:eastAsia="lv-LV"/>
                <w14:ligatures w14:val="none"/>
              </w:rPr>
              <w:t>(fiziskās personas vārds, uzvārds/juridiskas personas nosaukums)</w:t>
            </w:r>
          </w:p>
        </w:tc>
      </w:tr>
      <w:tr w:rsidR="00E75B73" w:rsidRPr="00E75B73" w14:paraId="0D715A7D" w14:textId="77777777" w:rsidTr="00421272">
        <w:trPr>
          <w:trHeight w:val="227"/>
        </w:trPr>
        <w:tc>
          <w:tcPr>
            <w:tcW w:w="3969" w:type="dxa"/>
          </w:tcPr>
          <w:p w14:paraId="163961CA"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326951BC"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p>
        </w:tc>
      </w:tr>
      <w:tr w:rsidR="00E75B73" w:rsidRPr="00E75B73" w14:paraId="081DC094" w14:textId="77777777" w:rsidTr="00421272">
        <w:trPr>
          <w:trHeight w:val="227"/>
        </w:trPr>
        <w:tc>
          <w:tcPr>
            <w:tcW w:w="3969" w:type="dxa"/>
          </w:tcPr>
          <w:p w14:paraId="50A921EF"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0387B455"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r w:rsidRPr="00E75B73">
              <w:rPr>
                <w:rFonts w:ascii="Times New Roman" w:eastAsia="Arial" w:hAnsi="Times New Roman" w:cs="Times New Roman"/>
                <w:kern w:val="0"/>
                <w:sz w:val="18"/>
                <w:szCs w:val="18"/>
                <w:lang w:eastAsia="lv-LV"/>
                <w14:ligatures w14:val="none"/>
              </w:rPr>
              <w:t>(personas kods/reģistrācijas Nr.)</w:t>
            </w:r>
          </w:p>
        </w:tc>
      </w:tr>
      <w:tr w:rsidR="00E75B73" w:rsidRPr="00E75B73" w14:paraId="30F7C3EC" w14:textId="77777777" w:rsidTr="00421272">
        <w:trPr>
          <w:trHeight w:val="227"/>
        </w:trPr>
        <w:tc>
          <w:tcPr>
            <w:tcW w:w="3969" w:type="dxa"/>
          </w:tcPr>
          <w:p w14:paraId="78719ADF"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394F4430"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p>
        </w:tc>
      </w:tr>
      <w:tr w:rsidR="00E75B73" w:rsidRPr="00E75B73" w14:paraId="2073DC90" w14:textId="77777777" w:rsidTr="00421272">
        <w:trPr>
          <w:trHeight w:val="227"/>
        </w:trPr>
        <w:tc>
          <w:tcPr>
            <w:tcW w:w="3969" w:type="dxa"/>
          </w:tcPr>
          <w:p w14:paraId="2C241073"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7E97CBD6"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r w:rsidRPr="00E75B73">
              <w:rPr>
                <w:rFonts w:ascii="Times New Roman" w:eastAsia="Arial" w:hAnsi="Times New Roman" w:cs="Times New Roman"/>
                <w:kern w:val="0"/>
                <w:sz w:val="18"/>
                <w:szCs w:val="18"/>
                <w:lang w:eastAsia="lv-LV"/>
                <w14:ligatures w14:val="none"/>
              </w:rPr>
              <w:t>(deklarētās dzīvesvietas adrese/juridiskā adrese)</w:t>
            </w:r>
          </w:p>
        </w:tc>
      </w:tr>
      <w:tr w:rsidR="00E75B73" w:rsidRPr="00E75B73" w14:paraId="5EE4C389" w14:textId="77777777" w:rsidTr="00421272">
        <w:trPr>
          <w:trHeight w:val="227"/>
        </w:trPr>
        <w:tc>
          <w:tcPr>
            <w:tcW w:w="3969" w:type="dxa"/>
          </w:tcPr>
          <w:p w14:paraId="17E131B1"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353C21AD"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p>
        </w:tc>
      </w:tr>
      <w:tr w:rsidR="00E75B73" w:rsidRPr="00E75B73" w14:paraId="6CFDEDA1" w14:textId="77777777" w:rsidTr="00421272">
        <w:trPr>
          <w:trHeight w:val="227"/>
        </w:trPr>
        <w:tc>
          <w:tcPr>
            <w:tcW w:w="3969" w:type="dxa"/>
          </w:tcPr>
          <w:p w14:paraId="092E48DF"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4FAE4E48"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r w:rsidRPr="00E75B73">
              <w:rPr>
                <w:rFonts w:ascii="Times New Roman" w:eastAsia="Arial" w:hAnsi="Times New Roman" w:cs="Times New Roman"/>
                <w:kern w:val="0"/>
                <w:sz w:val="18"/>
                <w:szCs w:val="18"/>
                <w:lang w:eastAsia="lv-LV"/>
                <w14:ligatures w14:val="none"/>
              </w:rPr>
              <w:t>(tālrunis, e-pasts)</w:t>
            </w:r>
          </w:p>
        </w:tc>
      </w:tr>
    </w:tbl>
    <w:p w14:paraId="649232A5" w14:textId="77777777" w:rsidR="00E75B73" w:rsidRPr="00E75B73" w:rsidRDefault="00E75B73" w:rsidP="00E75B73">
      <w:pPr>
        <w:tabs>
          <w:tab w:val="left" w:pos="7230"/>
        </w:tabs>
        <w:spacing w:after="0" w:line="276" w:lineRule="auto"/>
        <w:rPr>
          <w:rFonts w:ascii="Times New Roman" w:eastAsia="Calibri" w:hAnsi="Times New Roman" w:cs="Times New Roman"/>
          <w:b/>
          <w:kern w:val="3"/>
          <w:sz w:val="24"/>
          <w:szCs w:val="24"/>
          <w:lang w:bidi="hi-IN"/>
          <w14:ligatures w14:val="none"/>
        </w:rPr>
      </w:pPr>
    </w:p>
    <w:p w14:paraId="57ADD934"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4"/>
          <w:szCs w:val="24"/>
          <w:lang w:eastAsia="lv-LV"/>
          <w14:ligatures w14:val="none"/>
        </w:rPr>
      </w:pPr>
    </w:p>
    <w:p w14:paraId="437283FF" w14:textId="77777777" w:rsidR="00E75B73" w:rsidRPr="00E75B73" w:rsidRDefault="00E75B73" w:rsidP="00E75B73">
      <w:pPr>
        <w:tabs>
          <w:tab w:val="left" w:pos="993"/>
          <w:tab w:val="left" w:pos="7230"/>
        </w:tabs>
        <w:spacing w:after="0" w:line="240" w:lineRule="auto"/>
        <w:jc w:val="center"/>
        <w:rPr>
          <w:rFonts w:ascii="Times New Roman" w:eastAsia="Times New Roman" w:hAnsi="Times New Roman" w:cs="Times New Roman"/>
          <w:b/>
          <w:kern w:val="0"/>
          <w:sz w:val="24"/>
          <w:szCs w:val="24"/>
          <w:lang w:eastAsia="lv-LV"/>
          <w14:ligatures w14:val="none"/>
        </w:rPr>
      </w:pPr>
      <w:r w:rsidRPr="00E75B73">
        <w:rPr>
          <w:rFonts w:ascii="Times New Roman" w:eastAsia="Times New Roman" w:hAnsi="Times New Roman" w:cs="Times New Roman"/>
          <w:b/>
          <w:kern w:val="0"/>
          <w:sz w:val="24"/>
          <w:szCs w:val="24"/>
          <w:lang w:eastAsia="lv-LV"/>
          <w14:ligatures w14:val="none"/>
        </w:rPr>
        <w:t>IESNIEGUMS</w:t>
      </w:r>
    </w:p>
    <w:p w14:paraId="1B3E9AE4" w14:textId="77777777" w:rsidR="00E75B73" w:rsidRPr="00E75B73" w:rsidRDefault="00E75B73" w:rsidP="00E75B73">
      <w:pPr>
        <w:tabs>
          <w:tab w:val="left" w:pos="993"/>
          <w:tab w:val="left" w:pos="7230"/>
        </w:tabs>
        <w:spacing w:after="0" w:line="240" w:lineRule="auto"/>
        <w:jc w:val="center"/>
        <w:rPr>
          <w:rFonts w:ascii="Times New Roman" w:eastAsia="Times New Roman" w:hAnsi="Times New Roman" w:cs="Times New Roman"/>
          <w:b/>
          <w:bCs/>
          <w:iCs/>
          <w:kern w:val="0"/>
          <w:sz w:val="24"/>
          <w:szCs w:val="24"/>
          <w:lang w:eastAsia="lv-LV"/>
          <w14:ligatures w14:val="none"/>
        </w:rPr>
      </w:pPr>
      <w:r w:rsidRPr="00E75B73">
        <w:rPr>
          <w:rFonts w:ascii="Times New Roman" w:eastAsia="Times New Roman" w:hAnsi="Times New Roman" w:cs="Times New Roman"/>
          <w:b/>
          <w:bCs/>
          <w:iCs/>
          <w:kern w:val="0"/>
          <w:sz w:val="24"/>
          <w:szCs w:val="24"/>
          <w:lang w:eastAsia="lv-LV"/>
          <w14:ligatures w14:val="none"/>
        </w:rPr>
        <w:t>par medību tiesību nodošanu un medību tiesību līguma noslēgšanu</w:t>
      </w:r>
    </w:p>
    <w:p w14:paraId="4BC8DAB8" w14:textId="77777777" w:rsidR="00E75B73" w:rsidRPr="00E75B73" w:rsidRDefault="00E75B73" w:rsidP="00E75B73">
      <w:pPr>
        <w:tabs>
          <w:tab w:val="left" w:pos="993"/>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p>
    <w:p w14:paraId="737BA007" w14:textId="77777777" w:rsidR="00E75B73" w:rsidRPr="00E75B73" w:rsidRDefault="00E75B73" w:rsidP="00E75B73">
      <w:pPr>
        <w:tabs>
          <w:tab w:val="left" w:pos="993"/>
          <w:tab w:val="left" w:pos="7230"/>
        </w:tabs>
        <w:spacing w:after="0" w:line="240" w:lineRule="auto"/>
        <w:jc w:val="both"/>
        <w:rPr>
          <w:rFonts w:ascii="Times New Roman" w:eastAsia="Times New Roman" w:hAnsi="Times New Roman" w:cs="Times New Roman"/>
          <w:bCs/>
          <w:kern w:val="0"/>
          <w:sz w:val="24"/>
          <w:szCs w:val="24"/>
          <w:lang w:eastAsia="lv-LV"/>
          <w14:ligatures w14:val="none"/>
        </w:rPr>
      </w:pPr>
      <w:r w:rsidRPr="00E75B73">
        <w:rPr>
          <w:rFonts w:ascii="Times New Roman" w:eastAsia="Times New Roman" w:hAnsi="Times New Roman" w:cs="Times New Roman"/>
          <w:bCs/>
          <w:kern w:val="0"/>
          <w:sz w:val="24"/>
          <w:szCs w:val="24"/>
          <w:lang w:eastAsia="lv-LV"/>
          <w14:ligatures w14:val="none"/>
        </w:rPr>
        <w:t>Lūdzu nodot medību tiesības uz _____ gadiem Gulbenes novada pašvaldības īpašumā vai tiesiskajā valdījumā esošajās zemes vienībās:</w:t>
      </w:r>
    </w:p>
    <w:p w14:paraId="68B72EEB" w14:textId="77777777" w:rsidR="00E75B73" w:rsidRPr="00E75B73" w:rsidRDefault="00E75B73" w:rsidP="00E75B73">
      <w:pPr>
        <w:tabs>
          <w:tab w:val="left" w:pos="993"/>
          <w:tab w:val="left" w:pos="7230"/>
        </w:tabs>
        <w:spacing w:after="0" w:line="240" w:lineRule="auto"/>
        <w:jc w:val="both"/>
        <w:rPr>
          <w:rFonts w:ascii="Times New Roman" w:eastAsia="Times New Roman" w:hAnsi="Times New Roman" w:cs="Times New Roman"/>
          <w:bCs/>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E75B73" w:rsidRPr="00E75B73" w14:paraId="70343A1D" w14:textId="77777777" w:rsidTr="00421272">
        <w:trPr>
          <w:trHeight w:val="227"/>
        </w:trPr>
        <w:tc>
          <w:tcPr>
            <w:tcW w:w="846" w:type="dxa"/>
            <w:vAlign w:val="center"/>
          </w:tcPr>
          <w:p w14:paraId="568FC94F"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Nr.p.k.</w:t>
            </w:r>
          </w:p>
        </w:tc>
        <w:tc>
          <w:tcPr>
            <w:tcW w:w="3544" w:type="dxa"/>
            <w:vAlign w:val="center"/>
          </w:tcPr>
          <w:p w14:paraId="652AB0AA"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Nekustamā īpašuma nosaukums un kadastra numurs</w:t>
            </w:r>
          </w:p>
        </w:tc>
        <w:tc>
          <w:tcPr>
            <w:tcW w:w="3402" w:type="dxa"/>
            <w:vAlign w:val="center"/>
          </w:tcPr>
          <w:p w14:paraId="31C86936"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Zemes vienības kadastra apzīmējums</w:t>
            </w:r>
          </w:p>
        </w:tc>
        <w:tc>
          <w:tcPr>
            <w:tcW w:w="1552" w:type="dxa"/>
            <w:vAlign w:val="center"/>
          </w:tcPr>
          <w:p w14:paraId="70791554"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Platība, ha</w:t>
            </w:r>
          </w:p>
        </w:tc>
      </w:tr>
      <w:tr w:rsidR="00E75B73" w:rsidRPr="00E75B73" w14:paraId="4469EEAB" w14:textId="77777777" w:rsidTr="00421272">
        <w:trPr>
          <w:trHeight w:val="227"/>
        </w:trPr>
        <w:tc>
          <w:tcPr>
            <w:tcW w:w="846" w:type="dxa"/>
          </w:tcPr>
          <w:p w14:paraId="1EA65B74"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6F0F40C9"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37356272"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160E79F8"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28FF2016" w14:textId="77777777" w:rsidTr="00421272">
        <w:trPr>
          <w:trHeight w:val="227"/>
        </w:trPr>
        <w:tc>
          <w:tcPr>
            <w:tcW w:w="846" w:type="dxa"/>
          </w:tcPr>
          <w:p w14:paraId="2EF5EC37"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2B73C882"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13DFE47E"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0F4D7145"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2FD2A006" w14:textId="77777777" w:rsidTr="00421272">
        <w:trPr>
          <w:trHeight w:val="227"/>
        </w:trPr>
        <w:tc>
          <w:tcPr>
            <w:tcW w:w="846" w:type="dxa"/>
          </w:tcPr>
          <w:p w14:paraId="5E7EB26C"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3D8FCF8C"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511A006E"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6D8F5C3E"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1D02868D" w14:textId="77777777" w:rsidTr="00421272">
        <w:trPr>
          <w:trHeight w:val="227"/>
        </w:trPr>
        <w:tc>
          <w:tcPr>
            <w:tcW w:w="846" w:type="dxa"/>
          </w:tcPr>
          <w:p w14:paraId="3E51D66E"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649C020A"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50072FCB"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3EC169BE"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0C2C7245" w14:textId="77777777" w:rsidTr="00421272">
        <w:trPr>
          <w:trHeight w:val="227"/>
        </w:trPr>
        <w:tc>
          <w:tcPr>
            <w:tcW w:w="846" w:type="dxa"/>
          </w:tcPr>
          <w:p w14:paraId="04F0919D"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1C0EE4F7"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0272A2AA"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02D6F973"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bl>
    <w:p w14:paraId="2028821A" w14:textId="77777777" w:rsidR="00E75B73" w:rsidRPr="00E75B73" w:rsidRDefault="00E75B73" w:rsidP="00E75B73">
      <w:pPr>
        <w:spacing w:before="130" w:after="0" w:line="260" w:lineRule="exact"/>
        <w:rPr>
          <w:rFonts w:ascii="Cambria" w:eastAsia="Calibri" w:hAnsi="Cambria" w:cs="Times New Roman"/>
          <w:kern w:val="0"/>
          <w:sz w:val="19"/>
          <w14:ligatures w14:val="none"/>
        </w:rPr>
      </w:pPr>
      <w:r w:rsidRPr="00E75B73">
        <w:rPr>
          <w:rFonts w:ascii="Cambria" w:eastAsia="Calibri" w:hAnsi="Cambria" w:cs="Times New Roman"/>
          <w:kern w:val="0"/>
          <w:sz w:val="19"/>
          <w14:ligatures w14:val="none"/>
        </w:rPr>
        <w:t xml:space="preserve"> </w:t>
      </w:r>
    </w:p>
    <w:p w14:paraId="4D13E4C6" w14:textId="77777777" w:rsidR="00E75B73" w:rsidRPr="00E75B73" w:rsidRDefault="00E75B73" w:rsidP="00E75B73">
      <w:pPr>
        <w:tabs>
          <w:tab w:val="left" w:pos="993"/>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r w:rsidRPr="00E75B73">
        <w:rPr>
          <w:rFonts w:ascii="Times New Roman" w:eastAsia="Times New Roman" w:hAnsi="Times New Roman" w:cs="Times New Roman"/>
          <w:bCs/>
          <w:kern w:val="0"/>
          <w:sz w:val="24"/>
          <w:szCs w:val="24"/>
          <w:lang w:eastAsia="lv-LV"/>
          <w14:ligatures w14:val="none"/>
        </w:rPr>
        <w:t>Pielikumā:</w:t>
      </w:r>
    </w:p>
    <w:p w14:paraId="0F3C5294" w14:textId="77777777" w:rsidR="00E75B73" w:rsidRPr="00E75B73" w:rsidRDefault="00E75B73" w:rsidP="00E75B73">
      <w:pPr>
        <w:tabs>
          <w:tab w:val="left" w:pos="426"/>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Times New Roman" w:hAnsi="Times New Roman" w:cs="Times New Roman"/>
          <w:color w:val="000000"/>
          <w:kern w:val="0"/>
          <w:sz w:val="24"/>
          <w:szCs w:val="24"/>
          <w:lang w:eastAsia="lv-LV"/>
          <w14:ligatures w14:val="none"/>
        </w:rPr>
        <w:t xml:space="preserve"> </w:t>
      </w:r>
      <w:r w:rsidRPr="00E75B73">
        <w:rPr>
          <w:rFonts w:ascii="Times New Roman" w:eastAsia="Times New Roman" w:hAnsi="Times New Roman" w:cs="Times New Roman"/>
          <w:color w:val="000000"/>
          <w:kern w:val="0"/>
          <w:sz w:val="24"/>
          <w:szCs w:val="24"/>
          <w:lang w:eastAsia="lv-LV"/>
          <w14:ligatures w14:val="none"/>
        </w:rPr>
        <w:tab/>
      </w:r>
      <w:r w:rsidRPr="00E75B73">
        <w:rPr>
          <w:rFonts w:ascii="Times New Roman" w:eastAsia="Times New Roman" w:hAnsi="Times New Roman" w:cs="Times New Roman"/>
          <w:bCs/>
          <w:kern w:val="0"/>
          <w:sz w:val="24"/>
          <w:szCs w:val="24"/>
          <w:lang w:eastAsia="lv-LV"/>
          <w14:ligatures w14:val="none"/>
        </w:rPr>
        <w:t>iesniedzēja pārstāvības pilnvarojums;</w:t>
      </w:r>
    </w:p>
    <w:p w14:paraId="1838B8A8" w14:textId="77777777" w:rsidR="00E75B73" w:rsidRPr="00E75B73" w:rsidRDefault="00E75B73" w:rsidP="00E75B73">
      <w:pPr>
        <w:tabs>
          <w:tab w:val="left" w:pos="426"/>
          <w:tab w:val="left" w:pos="7230"/>
        </w:tabs>
        <w:spacing w:after="0" w:line="360" w:lineRule="auto"/>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Times New Roman" w:hAnsi="Times New Roman" w:cs="Times New Roman"/>
          <w:color w:val="000000"/>
          <w:kern w:val="0"/>
          <w:sz w:val="24"/>
          <w:szCs w:val="24"/>
          <w:lang w:eastAsia="lv-LV"/>
          <w14:ligatures w14:val="none"/>
        </w:rPr>
        <w:t xml:space="preserve"> </w:t>
      </w:r>
      <w:r w:rsidRPr="00E75B73">
        <w:rPr>
          <w:rFonts w:ascii="Times New Roman" w:eastAsia="Times New Roman" w:hAnsi="Times New Roman" w:cs="Times New Roman"/>
          <w:color w:val="000000"/>
          <w:kern w:val="0"/>
          <w:sz w:val="24"/>
          <w:szCs w:val="24"/>
          <w:lang w:eastAsia="lv-LV"/>
          <w14:ligatures w14:val="none"/>
        </w:rPr>
        <w:tab/>
      </w:r>
      <w:r w:rsidRPr="00E75B73">
        <w:rPr>
          <w:rFonts w:ascii="Times New Roman" w:eastAsia="Times New Roman" w:hAnsi="Times New Roman" w:cs="Times New Roman"/>
          <w:bCs/>
          <w:kern w:val="0"/>
          <w:sz w:val="24"/>
          <w:szCs w:val="24"/>
          <w:lang w:eastAsia="lv-LV"/>
          <w14:ligatures w14:val="none"/>
        </w:rPr>
        <w:t>mednieka apliecības kopija (attiecināma fiziskai personai);</w:t>
      </w:r>
      <w:r w:rsidRPr="00E75B73">
        <w:rPr>
          <w:rFonts w:ascii="Times New Roman" w:eastAsia="Times New Roman" w:hAnsi="Times New Roman" w:cs="Times New Roman"/>
          <w:kern w:val="0"/>
          <w:sz w:val="24"/>
          <w:szCs w:val="24"/>
          <w:lang w:eastAsia="lv-LV"/>
          <w14:ligatures w14:val="none"/>
        </w:rPr>
        <w:t xml:space="preserve"> </w:t>
      </w:r>
    </w:p>
    <w:p w14:paraId="5310C40C" w14:textId="77777777" w:rsidR="00E75B73" w:rsidRPr="00E75B73" w:rsidRDefault="00E75B73" w:rsidP="00E75B73">
      <w:pPr>
        <w:tabs>
          <w:tab w:val="left" w:pos="426"/>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Times New Roman" w:hAnsi="Times New Roman" w:cs="Times New Roman"/>
          <w:bCs/>
          <w:kern w:val="0"/>
          <w:sz w:val="24"/>
          <w:szCs w:val="24"/>
          <w:lang w:eastAsia="lv-LV"/>
          <w14:ligatures w14:val="none"/>
        </w:rPr>
        <w:t> </w:t>
      </w:r>
      <w:r w:rsidRPr="00E75B73">
        <w:rPr>
          <w:rFonts w:ascii="Times New Roman" w:eastAsia="Times New Roman" w:hAnsi="Times New Roman" w:cs="Times New Roman"/>
          <w:bCs/>
          <w:kern w:val="0"/>
          <w:sz w:val="24"/>
          <w:szCs w:val="24"/>
          <w:lang w:eastAsia="lv-LV"/>
          <w14:ligatures w14:val="none"/>
        </w:rPr>
        <w:tab/>
      </w:r>
      <w:r w:rsidRPr="00E75B73">
        <w:rPr>
          <w:rFonts w:ascii="Times New Roman" w:eastAsia="Times New Roman" w:hAnsi="Times New Roman" w:cs="Times New Roman"/>
          <w:kern w:val="0"/>
          <w:sz w:val="24"/>
          <w:szCs w:val="24"/>
          <w:lang w:eastAsia="lv-LV"/>
          <w14:ligatures w14:val="none"/>
        </w:rPr>
        <w:t>VMD izziņa par medību iecirkņa reģistrāciju, iecirkņa teritoriju un iecirknī esošo medību platību;</w:t>
      </w:r>
    </w:p>
    <w:p w14:paraId="453DD0FB" w14:textId="77777777" w:rsidR="00E75B73" w:rsidRPr="00E75B73" w:rsidRDefault="00E75B73" w:rsidP="00E75B73">
      <w:pPr>
        <w:tabs>
          <w:tab w:val="left" w:pos="426"/>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Times New Roman" w:hAnsi="Times New Roman" w:cs="Times New Roman"/>
          <w:color w:val="000000"/>
          <w:kern w:val="0"/>
          <w:sz w:val="24"/>
          <w:szCs w:val="24"/>
          <w:lang w:eastAsia="lv-LV"/>
          <w14:ligatures w14:val="none"/>
        </w:rPr>
        <w:t xml:space="preserve"> </w:t>
      </w:r>
      <w:r w:rsidRPr="00E75B73">
        <w:rPr>
          <w:rFonts w:ascii="Times New Roman" w:eastAsia="Times New Roman" w:hAnsi="Times New Roman" w:cs="Times New Roman"/>
          <w:color w:val="000000"/>
          <w:kern w:val="0"/>
          <w:sz w:val="24"/>
          <w:szCs w:val="24"/>
          <w:lang w:eastAsia="lv-LV"/>
          <w14:ligatures w14:val="none"/>
        </w:rPr>
        <w:tab/>
      </w:r>
      <w:r w:rsidRPr="00E75B73">
        <w:rPr>
          <w:rFonts w:ascii="Times New Roman" w:eastAsia="Times New Roman" w:hAnsi="Times New Roman" w:cs="Times New Roman"/>
          <w:bCs/>
          <w:kern w:val="0"/>
          <w:sz w:val="24"/>
          <w:szCs w:val="24"/>
          <w:lang w:eastAsia="lv-LV"/>
          <w14:ligatures w14:val="none"/>
        </w:rPr>
        <w:t>________________________________________.</w:t>
      </w:r>
    </w:p>
    <w:p w14:paraId="6F87181B" w14:textId="77777777" w:rsidR="00E75B73" w:rsidRPr="00E75B73" w:rsidRDefault="00E75B73" w:rsidP="00E75B73">
      <w:pPr>
        <w:tabs>
          <w:tab w:val="left" w:pos="993"/>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p>
    <w:p w14:paraId="2CB4A55E" w14:textId="77777777" w:rsidR="00E75B73" w:rsidRPr="00E75B73" w:rsidRDefault="00E75B73" w:rsidP="00E75B73">
      <w:pPr>
        <w:spacing w:before="130" w:after="0" w:line="240" w:lineRule="auto"/>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14:ligatures w14:val="none"/>
        </w:rPr>
        <w:t xml:space="preserve">Medību tiesību līgumu un rēķinu vēlos saņemt </w:t>
      </w:r>
      <w:r w:rsidRPr="00E75B73">
        <w:rPr>
          <w:rFonts w:ascii="Times New Roman" w:eastAsia="Calibri" w:hAnsi="Times New Roman" w:cs="Times New Roman"/>
          <w:i/>
          <w:kern w:val="0"/>
          <w:sz w:val="24"/>
          <w:szCs w:val="24"/>
          <w14:ligatures w14:val="none"/>
        </w:rPr>
        <w:t>(vajadzīgo atzīmēt)</w:t>
      </w:r>
      <w:r w:rsidRPr="00E75B73">
        <w:rPr>
          <w:rFonts w:ascii="Times New Roman" w:eastAsia="Calibri" w:hAnsi="Times New Roman" w:cs="Times New Roman"/>
          <w:kern w:val="0"/>
          <w:sz w:val="24"/>
          <w:szCs w:val="24"/>
          <w14:ligatures w14:val="none"/>
        </w:rPr>
        <w:t>:</w:t>
      </w:r>
    </w:p>
    <w:p w14:paraId="2938CDCF" w14:textId="77777777" w:rsidR="00E75B73" w:rsidRPr="00E75B73" w:rsidRDefault="00E75B73" w:rsidP="00E75B73">
      <w:pPr>
        <w:tabs>
          <w:tab w:val="left" w:pos="426"/>
        </w:tabs>
        <w:spacing w:before="130" w:after="0" w:line="240" w:lineRule="auto"/>
        <w:rPr>
          <w:rFonts w:ascii="Times New Roman" w:eastAsia="Calibri" w:hAnsi="Times New Roman" w:cs="Times New Roman"/>
          <w:kern w:val="0"/>
          <w:sz w:val="24"/>
          <w:szCs w:val="24"/>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Calibri" w:hAnsi="Times New Roman" w:cs="Times New Roman"/>
          <w:kern w:val="0"/>
          <w:sz w:val="24"/>
          <w:szCs w:val="24"/>
          <w14:ligatures w14:val="none"/>
        </w:rPr>
        <w:t xml:space="preserve"> </w:t>
      </w:r>
      <w:r w:rsidRPr="00E75B73">
        <w:rPr>
          <w:rFonts w:ascii="Times New Roman" w:eastAsia="Calibri" w:hAnsi="Times New Roman" w:cs="Times New Roman"/>
          <w:kern w:val="0"/>
          <w:sz w:val="24"/>
          <w:szCs w:val="24"/>
          <w14:ligatures w14:val="none"/>
        </w:rPr>
        <w:tab/>
      </w:r>
      <w:r w:rsidRPr="00E75B73">
        <w:rPr>
          <w:rFonts w:ascii="Times New Roman" w:eastAsia="Calibri" w:hAnsi="Times New Roman" w:cs="Times New Roman"/>
          <w:bCs/>
          <w:kern w:val="0"/>
          <w:sz w:val="24"/>
          <w:szCs w:val="24"/>
          <w14:ligatures w14:val="none"/>
        </w:rPr>
        <w:t xml:space="preserve">Gulbenes novada Centrālās pārvaldē; </w:t>
      </w:r>
    </w:p>
    <w:p w14:paraId="033C3CB2" w14:textId="77777777" w:rsidR="00E75B73" w:rsidRPr="00E75B73" w:rsidRDefault="00E75B73" w:rsidP="00E75B73">
      <w:pPr>
        <w:tabs>
          <w:tab w:val="left" w:pos="426"/>
          <w:tab w:val="left" w:pos="720"/>
        </w:tabs>
        <w:suppressAutoHyphens/>
        <w:spacing w:before="130" w:after="0" w:line="260" w:lineRule="atLeast"/>
        <w:rPr>
          <w:rFonts w:ascii="Times New Roman" w:eastAsia="Calibri" w:hAnsi="Times New Roman" w:cs="Times New Roman"/>
          <w:bCs/>
          <w:kern w:val="0"/>
          <w:sz w:val="24"/>
          <w:szCs w:val="24"/>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Calibri" w:hAnsi="Times New Roman" w:cs="Times New Roman"/>
          <w:bCs/>
          <w:kern w:val="0"/>
          <w:sz w:val="24"/>
          <w:szCs w:val="24"/>
          <w14:ligatures w14:val="none"/>
        </w:rPr>
        <w:t> </w:t>
      </w:r>
      <w:r w:rsidRPr="00E75B73">
        <w:rPr>
          <w:rFonts w:ascii="Times New Roman" w:eastAsia="Calibri" w:hAnsi="Times New Roman" w:cs="Times New Roman"/>
          <w:bCs/>
          <w:kern w:val="0"/>
          <w:sz w:val="24"/>
          <w:szCs w:val="24"/>
          <w14:ligatures w14:val="none"/>
        </w:rPr>
        <w:tab/>
        <w:t>____________________________ pagastu apvienības pārvaldē vai tās teritoriālajā vienībā ______________ pagastā; </w:t>
      </w:r>
    </w:p>
    <w:p w14:paraId="38F11882" w14:textId="77777777" w:rsidR="00E75B73" w:rsidRPr="00E75B73" w:rsidRDefault="00E75B73" w:rsidP="00E75B73">
      <w:pPr>
        <w:tabs>
          <w:tab w:val="left" w:pos="426"/>
        </w:tabs>
        <w:suppressAutoHyphens/>
        <w:spacing w:before="130" w:after="0" w:line="260" w:lineRule="atLeast"/>
        <w:jc w:val="both"/>
        <w:rPr>
          <w:rFonts w:ascii="Times New Roman" w:eastAsia="Calibri" w:hAnsi="Times New Roman" w:cs="Times New Roman"/>
          <w:bCs/>
          <w:kern w:val="0"/>
          <w:sz w:val="24"/>
          <w:szCs w:val="24"/>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Calibri" w:hAnsi="Times New Roman" w:cs="Times New Roman"/>
          <w:bCs/>
          <w:kern w:val="0"/>
          <w:sz w:val="24"/>
          <w:szCs w:val="24"/>
          <w14:ligatures w14:val="none"/>
        </w:rPr>
        <w:t> uz e-pastu: _____________________________;</w:t>
      </w:r>
    </w:p>
    <w:p w14:paraId="144614A4" w14:textId="77777777" w:rsidR="00E75B73" w:rsidRPr="00E75B73" w:rsidRDefault="00E75B73" w:rsidP="00E75B73">
      <w:pPr>
        <w:tabs>
          <w:tab w:val="left" w:pos="426"/>
        </w:tabs>
        <w:suppressAutoHyphens/>
        <w:spacing w:before="130" w:after="0" w:line="260" w:lineRule="atLeast"/>
        <w:jc w:val="both"/>
        <w:rPr>
          <w:rFonts w:ascii="Times New Roman" w:eastAsia="Calibri" w:hAnsi="Times New Roman" w:cs="Times New Roman"/>
          <w:bCs/>
          <w:kern w:val="0"/>
          <w:sz w:val="24"/>
          <w:szCs w:val="24"/>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Calibri" w:hAnsi="Times New Roman" w:cs="Times New Roman"/>
          <w:bCs/>
          <w:kern w:val="0"/>
          <w:sz w:val="24"/>
          <w:szCs w:val="24"/>
          <w14:ligatures w14:val="none"/>
        </w:rPr>
        <w:t> eAdresē.</w:t>
      </w:r>
    </w:p>
    <w:p w14:paraId="5F9280C9" w14:textId="77777777" w:rsidR="00E75B73" w:rsidRPr="00E75B73" w:rsidRDefault="00E75B73" w:rsidP="00E75B73">
      <w:pPr>
        <w:shd w:val="clear" w:color="auto" w:fill="FFFFFF"/>
        <w:spacing w:after="0" w:line="240" w:lineRule="auto"/>
        <w:jc w:val="both"/>
        <w:rPr>
          <w:rFonts w:ascii="Times New Roman" w:eastAsia="Times New Roman" w:hAnsi="Times New Roman" w:cs="Times New Roman"/>
          <w:b/>
          <w:bCs/>
          <w:kern w:val="0"/>
          <w:sz w:val="24"/>
          <w:szCs w:val="24"/>
          <w:bdr w:val="none" w:sz="0" w:space="0" w:color="auto" w:frame="1"/>
          <w:lang w:eastAsia="lv-LV"/>
          <w14:ligatures w14:val="none"/>
        </w:rPr>
      </w:pPr>
    </w:p>
    <w:p w14:paraId="12639B7B" w14:textId="77777777" w:rsidR="00E75B73" w:rsidRPr="00E75B73" w:rsidRDefault="00E75B73" w:rsidP="00E75B73">
      <w:pPr>
        <w:shd w:val="clear" w:color="auto" w:fill="FFFFFF"/>
        <w:spacing w:after="0" w:line="240" w:lineRule="auto"/>
        <w:jc w:val="both"/>
        <w:rPr>
          <w:rFonts w:ascii="Times New Roman" w:eastAsia="Calibri" w:hAnsi="Times New Roman" w:cs="Times New Roman"/>
          <w:kern w:val="0"/>
          <w:sz w:val="24"/>
          <w:szCs w:val="24"/>
          <w14:ligatures w14:val="none"/>
        </w:rPr>
      </w:pPr>
      <w:r w:rsidRPr="00E75B73">
        <w:rPr>
          <w:rFonts w:ascii="Times New Roman" w:eastAsia="Times New Roman" w:hAnsi="Times New Roman" w:cs="Times New Roman"/>
          <w:b/>
          <w:bCs/>
          <w:kern w:val="0"/>
          <w:sz w:val="24"/>
          <w:szCs w:val="24"/>
          <w:bdr w:val="none" w:sz="0" w:space="0" w:color="auto" w:frame="1"/>
          <w:lang w:eastAsia="lv-LV"/>
          <w14:ligatures w14:val="none"/>
        </w:rPr>
        <w:t>Parakstot šo iesniegumu, iesniedzējs</w:t>
      </w:r>
      <w:r w:rsidRPr="00E75B73">
        <w:rPr>
          <w:rFonts w:ascii="Times New Roman" w:eastAsia="Calibri" w:hAnsi="Times New Roman" w:cs="Times New Roman"/>
          <w:b/>
          <w:kern w:val="0"/>
          <w:sz w:val="24"/>
          <w:szCs w:val="24"/>
          <w14:ligatures w14:val="none"/>
        </w:rPr>
        <w:t>:</w:t>
      </w:r>
    </w:p>
    <w:p w14:paraId="125065D9" w14:textId="77777777" w:rsidR="00E75B73" w:rsidRPr="00E75B73" w:rsidRDefault="00E75B73">
      <w:pPr>
        <w:numPr>
          <w:ilvl w:val="0"/>
          <w:numId w:val="5"/>
        </w:numPr>
        <w:shd w:val="clear" w:color="auto" w:fill="FFFFFF"/>
        <w:tabs>
          <w:tab w:val="left" w:pos="426"/>
        </w:tabs>
        <w:spacing w:after="0" w:line="240" w:lineRule="auto"/>
        <w:ind w:left="426" w:hanging="426"/>
        <w:contextualSpacing/>
        <w:jc w:val="both"/>
        <w:rPr>
          <w:rFonts w:ascii="Times New Roman" w:eastAsia="Calibri" w:hAnsi="Times New Roman" w:cs="Times New Roman"/>
          <w:kern w:val="0"/>
          <w:sz w:val="24"/>
          <w:szCs w:val="24"/>
          <w14:ligatures w14:val="none"/>
        </w:rPr>
      </w:pPr>
      <w:r w:rsidRPr="00E75B73">
        <w:rPr>
          <w:rFonts w:ascii="Times New Roman" w:eastAsia="Times New Roman" w:hAnsi="Times New Roman" w:cs="Times New Roman"/>
          <w:b/>
          <w:bCs/>
          <w:kern w:val="0"/>
          <w:sz w:val="24"/>
          <w:szCs w:val="24"/>
          <w:bdr w:val="none" w:sz="0" w:space="0" w:color="auto" w:frame="1"/>
          <w:lang w:eastAsia="lv-LV"/>
          <w14:ligatures w14:val="none"/>
        </w:rPr>
        <w:t xml:space="preserve">piekrīt, </w:t>
      </w:r>
      <w:r w:rsidRPr="00E75B73">
        <w:rPr>
          <w:rFonts w:ascii="Times New Roman" w:eastAsia="Calibri" w:hAnsi="Times New Roman" w:cs="Times New Roman"/>
          <w:kern w:val="0"/>
          <w:sz w:val="24"/>
          <w:szCs w:val="24"/>
          <w14:ligatures w14:val="none"/>
        </w:rPr>
        <w:t xml:space="preserve">ka Gulbenes novada pašvaldība, lai pārliecinātos par iesniegumā sniegto ziņu patiesumu, iegūst informāciju attiecīgajās valsts un pašvaldību institūcijās, kā arī izmantojot </w:t>
      </w:r>
      <w:r w:rsidRPr="00E75B73">
        <w:rPr>
          <w:rFonts w:ascii="Times New Roman" w:eastAsia="Calibri" w:hAnsi="Times New Roman" w:cs="Times New Roman"/>
          <w:kern w:val="0"/>
          <w:sz w:val="24"/>
          <w:szCs w:val="24"/>
          <w14:ligatures w14:val="none"/>
        </w:rPr>
        <w:lastRenderedPageBreak/>
        <w:t>pašvaldībai pieejamās un publiskās valsts informācijas sistēmas; iegūtos personas datus izmanto iesnieguma izskatīšanas un apstrādes procesā;</w:t>
      </w:r>
    </w:p>
    <w:p w14:paraId="315FF719" w14:textId="77777777" w:rsidR="00E75B73" w:rsidRPr="00E75B73" w:rsidRDefault="00E75B73">
      <w:pPr>
        <w:numPr>
          <w:ilvl w:val="0"/>
          <w:numId w:val="5"/>
        </w:numPr>
        <w:shd w:val="clear" w:color="auto" w:fill="FFFFFF"/>
        <w:tabs>
          <w:tab w:val="left" w:pos="426"/>
        </w:tabs>
        <w:spacing w:after="0" w:line="240" w:lineRule="auto"/>
        <w:ind w:left="426" w:hanging="426"/>
        <w:contextualSpacing/>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b/>
          <w:kern w:val="0"/>
          <w:sz w:val="24"/>
          <w:szCs w:val="24"/>
          <w14:ligatures w14:val="none"/>
        </w:rPr>
        <w:t>apliecina</w:t>
      </w:r>
      <w:r w:rsidRPr="00E75B73">
        <w:rPr>
          <w:rFonts w:ascii="Times New Roman" w:eastAsia="Calibri" w:hAnsi="Times New Roman" w:cs="Times New Roman"/>
          <w:kern w:val="0"/>
          <w:sz w:val="24"/>
          <w:szCs w:val="24"/>
          <w14:ligatures w14:val="none"/>
        </w:rPr>
        <w:t>, ka ir informēts par medību tiesību līguma parakstīšanas termiņu un apzinās, ka šī nosacījuma neievērošanas gadījumā var tikt atcelts lēmums par medību tiesību piešķiršanu.</w:t>
      </w:r>
    </w:p>
    <w:p w14:paraId="49973593" w14:textId="77777777" w:rsidR="00E75B73" w:rsidRPr="00E75B73" w:rsidRDefault="00E75B73" w:rsidP="00E75B73">
      <w:pPr>
        <w:shd w:val="clear" w:color="auto" w:fill="FFFFFF"/>
        <w:tabs>
          <w:tab w:val="left" w:pos="426"/>
        </w:tabs>
        <w:spacing w:after="0" w:line="240" w:lineRule="auto"/>
        <w:jc w:val="both"/>
        <w:rPr>
          <w:rFonts w:ascii="Times New Roman" w:eastAsia="Times New Roman" w:hAnsi="Times New Roman" w:cs="Times New Roman"/>
          <w:b/>
          <w:bCs/>
          <w:kern w:val="0"/>
          <w:sz w:val="24"/>
          <w:szCs w:val="24"/>
          <w:bdr w:val="none" w:sz="0" w:space="0" w:color="auto" w:frame="1"/>
          <w:lang w:eastAsia="lv-LV"/>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75B73" w:rsidRPr="00E75B73" w14:paraId="3538367B" w14:textId="77777777" w:rsidTr="00421272">
        <w:trPr>
          <w:trHeight w:val="8810"/>
        </w:trPr>
        <w:tc>
          <w:tcPr>
            <w:tcW w:w="9356" w:type="dxa"/>
            <w:vAlign w:val="center"/>
          </w:tcPr>
          <w:p w14:paraId="48EF2AC8" w14:textId="77777777" w:rsidR="00E75B73" w:rsidRPr="00E75B73" w:rsidRDefault="00E75B73" w:rsidP="00E75B73">
            <w:pPr>
              <w:spacing w:after="0" w:line="240" w:lineRule="auto"/>
              <w:jc w:val="center"/>
              <w:rPr>
                <w:rFonts w:ascii="Times New Roman" w:eastAsia="Calibri" w:hAnsi="Times New Roman" w:cs="Times New Roman"/>
                <w:b/>
                <w:kern w:val="0"/>
                <w:sz w:val="24"/>
                <w:szCs w:val="24"/>
                <w14:ligatures w14:val="none"/>
              </w:rPr>
            </w:pPr>
            <w:r w:rsidRPr="00E75B73">
              <w:rPr>
                <w:rFonts w:ascii="Times New Roman" w:eastAsia="Calibri" w:hAnsi="Times New Roman" w:cs="Times New Roman"/>
                <w:b/>
                <w:kern w:val="0"/>
                <w:sz w:val="24"/>
                <w:szCs w:val="24"/>
                <w14:ligatures w14:val="none"/>
              </w:rPr>
              <w:t>Informācija par personas datu apstrādi, attiecināma uz tām fiziskām personām, kuras šajā iesniegumā ir norādījušas savus personas datus</w:t>
            </w:r>
          </w:p>
          <w:p w14:paraId="1A492774"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u w:val="single"/>
                <w14:ligatures w14:val="none"/>
              </w:rPr>
              <w:t>Pārzinis personas datu apstrādei</w:t>
            </w:r>
            <w:r w:rsidRPr="00E75B73">
              <w:rPr>
                <w:rFonts w:ascii="Times New Roman" w:eastAsia="Calibri" w:hAnsi="Times New Roman" w:cs="Times New Roman"/>
                <w:kern w:val="0"/>
                <w:sz w:val="24"/>
                <w:szCs w:val="24"/>
                <w14:ligatures w14:val="none"/>
              </w:rPr>
              <w:t xml:space="preserve">: Gulbenes novada pašvaldība, reģistrācijas Nr. 90009116327, juridiskā adrese: Ābeļu iela 2, Gulbene, Gulbenes novads, LV-4401, tālrunis 64497710, elektroniskā pasta adrese: </w:t>
            </w:r>
            <w:hyperlink r:id="rId6" w:history="1">
              <w:r w:rsidRPr="00E75B73">
                <w:rPr>
                  <w:rFonts w:ascii="Times New Roman" w:eastAsia="Calibri" w:hAnsi="Times New Roman" w:cs="Times New Roman"/>
                  <w:color w:val="0000FF"/>
                  <w:kern w:val="0"/>
                  <w:sz w:val="24"/>
                  <w:szCs w:val="24"/>
                  <w:u w:val="single"/>
                  <w14:ligatures w14:val="none"/>
                </w:rPr>
                <w:t>dome@gulbene.lv</w:t>
              </w:r>
            </w:hyperlink>
            <w:r w:rsidRPr="00E75B73">
              <w:rPr>
                <w:rFonts w:ascii="Times New Roman" w:eastAsia="Calibri" w:hAnsi="Times New Roman" w:cs="Times New Roman"/>
                <w:kern w:val="0"/>
                <w:sz w:val="24"/>
                <w:szCs w:val="24"/>
                <w14:ligatures w14:val="none"/>
              </w:rPr>
              <w:t xml:space="preserve">.  </w:t>
            </w:r>
          </w:p>
          <w:p w14:paraId="037B5D18"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u w:val="single"/>
                <w14:ligatures w14:val="none"/>
              </w:rPr>
              <w:t>Personas datu apstrādes mērķis</w:t>
            </w:r>
            <w:r w:rsidRPr="00E75B73">
              <w:rPr>
                <w:rFonts w:ascii="Times New Roman" w:eastAsia="Calibri" w:hAnsi="Times New Roman" w:cs="Times New Roman"/>
                <w:b/>
                <w:kern w:val="0"/>
                <w:sz w:val="24"/>
                <w:szCs w:val="24"/>
                <w14:ligatures w14:val="none"/>
              </w:rPr>
              <w:t>:</w:t>
            </w:r>
            <w:r w:rsidRPr="00E75B73">
              <w:rPr>
                <w:rFonts w:ascii="Times New Roman" w:eastAsia="Calibri" w:hAnsi="Times New Roman" w:cs="Times New Roman"/>
                <w:kern w:val="0"/>
                <w:sz w:val="24"/>
                <w:szCs w:val="24"/>
                <w14:ligatures w14:val="none"/>
              </w:rPr>
              <w:t xml:space="preserve"> medību tiesību piešķiršana pašvaldības īpašumā vai tiesiskajā valdījumā esošajās zemes vienībās un medību tiesību līguma noslēgšana.</w:t>
            </w:r>
          </w:p>
          <w:p w14:paraId="2EAF0DEE"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u w:val="single"/>
                <w14:ligatures w14:val="none"/>
              </w:rPr>
              <w:t>Tiesiskais pamats personas datu apstrādei</w:t>
            </w:r>
            <w:r w:rsidRPr="00E75B73">
              <w:rPr>
                <w:rFonts w:ascii="Times New Roman" w:eastAsia="Calibri" w:hAnsi="Times New Roman" w:cs="Times New Roman"/>
                <w:kern w:val="0"/>
                <w:sz w:val="24"/>
                <w:szCs w:val="24"/>
                <w14:ligatures w14:val="none"/>
              </w:rPr>
              <w:t xml:space="preserve"> ir pārzinim tiesību aktos noteikto juridisko pienākumu izpilde (</w:t>
            </w:r>
            <w:r w:rsidRPr="00E75B73">
              <w:rPr>
                <w:rFonts w:ascii="Times New Roman" w:eastAsia="Times New Roman" w:hAnsi="Times New Roman" w:cs="Times New Roman"/>
                <w:bCs/>
                <w:kern w:val="0"/>
                <w:sz w:val="24"/>
                <w:szCs w:val="24"/>
                <w:lang w:eastAsia="lv-LV"/>
                <w14:ligatures w14:val="none"/>
              </w:rPr>
              <w:t xml:space="preserve">Vispārīgās datu aizsardzības regulas 6. panta 1. punkta c) apakšpunkts, </w:t>
            </w:r>
            <w:r w:rsidRPr="00E75B73">
              <w:rPr>
                <w:rFonts w:ascii="Times New Roman" w:eastAsia="Calibri" w:hAnsi="Times New Roman" w:cs="Times New Roman"/>
                <w:kern w:val="0"/>
                <w:sz w:val="24"/>
                <w:szCs w:val="24"/>
                <w14:ligatures w14:val="none"/>
              </w:rPr>
              <w:t xml:space="preserve">Medību likums, </w:t>
            </w:r>
            <w:r w:rsidRPr="00E75B73">
              <w:rPr>
                <w:rFonts w:ascii="Times New Roman" w:eastAsia="Times New Roman" w:hAnsi="Times New Roman" w:cs="Times New Roman"/>
                <w:bCs/>
                <w:kern w:val="0"/>
                <w:sz w:val="24"/>
                <w:szCs w:val="24"/>
                <w:lang w:eastAsia="lv-LV"/>
                <w14:ligatures w14:val="none"/>
              </w:rPr>
              <w:t>Ministru kabineta 2014. gada 22. jūlija noteikumu Nr. 421 “Medību noteikumi” 13., 14. punkts</w:t>
            </w:r>
            <w:r w:rsidRPr="00E75B73">
              <w:rPr>
                <w:rFonts w:ascii="Times New Roman" w:eastAsia="Calibri" w:hAnsi="Times New Roman" w:cs="Times New Roman"/>
                <w:kern w:val="0"/>
                <w:sz w:val="24"/>
                <w:szCs w:val="24"/>
                <w14:ligatures w14:val="none"/>
              </w:rPr>
              <w:t xml:space="preserve">.) </w:t>
            </w:r>
          </w:p>
          <w:p w14:paraId="0CB61D62"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u w:val="single"/>
                <w14:ligatures w14:val="none"/>
              </w:rPr>
              <w:t>Personas datu saņēmēji</w:t>
            </w:r>
            <w:r w:rsidRPr="00E75B73">
              <w:rPr>
                <w:rFonts w:ascii="Times New Roman" w:eastAsia="Calibri" w:hAnsi="Times New Roman" w:cs="Times New Roman"/>
                <w:kern w:val="0"/>
                <w:sz w:val="24"/>
                <w:szCs w:val="24"/>
                <w14:ligatures w14:val="none"/>
              </w:rPr>
              <w:t xml:space="preserve">: Gulbenes novada Centrālās pārvaldes pilnvarotie darbinieki, Gulbenes novada mantas iznomāšanas komisijas locekļi, kas nodrošina medību tiesību piešķiršanas un medību tiesību līguma noslēgšanas un administrēšanas procesu; </w:t>
            </w:r>
            <w:r w:rsidRPr="00E75B73">
              <w:rPr>
                <w:rFonts w:ascii="Times New Roman" w:eastAsia="Times New Roman" w:hAnsi="Times New Roman" w:cs="Times New Roman"/>
                <w:bCs/>
                <w:kern w:val="0"/>
                <w:sz w:val="24"/>
                <w:szCs w:val="24"/>
                <w:lang w:eastAsia="lv-LV"/>
                <w14:ligatures w14:val="none"/>
              </w:rPr>
              <w:t>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4191FBBD"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14:ligatures w14:val="none"/>
              </w:rPr>
              <w:t>Personas dati tiks glabāti saskaņā ar Arhīvu likumu.</w:t>
            </w:r>
          </w:p>
          <w:p w14:paraId="187351E9"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14:ligatures w14:val="none"/>
              </w:rPr>
              <w:t>Informējam, ka Jums kā datu subjektam ir tiesības:</w:t>
            </w:r>
          </w:p>
          <w:p w14:paraId="1B1A1FBA" w14:textId="77777777" w:rsidR="00E75B73" w:rsidRPr="00E75B73" w:rsidRDefault="00E75B73" w:rsidP="00E75B73">
            <w:pPr>
              <w:tabs>
                <w:tab w:val="left" w:pos="289"/>
              </w:tabs>
              <w:spacing w:after="0" w:line="240" w:lineRule="auto"/>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14:ligatures w14:val="none"/>
              </w:rPr>
              <w:t>1) pieprasīt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apstrādi;</w:t>
            </w:r>
          </w:p>
          <w:p w14:paraId="543FF25E" w14:textId="77777777" w:rsidR="00E75B73" w:rsidRPr="00E75B73" w:rsidRDefault="00E75B73" w:rsidP="00E75B73">
            <w:pPr>
              <w:tabs>
                <w:tab w:val="left" w:pos="289"/>
              </w:tabs>
              <w:spacing w:after="0" w:line="240" w:lineRule="auto"/>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14:ligatures w14:val="none"/>
              </w:rPr>
              <w:t>2) iesniegt Datu valsts inspekcijā sūdzību par nelikumīgu Jūsu personas datu apstrādi.</w:t>
            </w:r>
          </w:p>
          <w:p w14:paraId="3441EB26"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i/>
                <w:noProof/>
                <w:kern w:val="0"/>
                <w:sz w:val="24"/>
                <w:szCs w:val="24"/>
                <w14:ligatures w14:val="none"/>
              </w:rPr>
              <w:t xml:space="preserve">Ar sīkāku informāciju par personas datu apstrādi var iepazīties Gulbenes novada pašvaldības privātuma politikā, kas ir pieejama Gulbenes novada </w:t>
            </w:r>
            <w:r w:rsidRPr="00E75B73">
              <w:rPr>
                <w:rFonts w:ascii="Times New Roman" w:eastAsia="Calibri" w:hAnsi="Times New Roman" w:cs="Times New Roman"/>
                <w:i/>
                <w:kern w:val="0"/>
                <w:sz w:val="24"/>
                <w:szCs w:val="24"/>
                <w14:ligatures w14:val="none"/>
              </w:rPr>
              <w:t>Valsts un</w:t>
            </w:r>
            <w:r w:rsidRPr="00E75B73">
              <w:rPr>
                <w:rFonts w:ascii="Times New Roman" w:eastAsia="Calibri" w:hAnsi="Times New Roman" w:cs="Times New Roman"/>
                <w:kern w:val="0"/>
                <w:sz w:val="24"/>
                <w:szCs w:val="24"/>
                <w14:ligatures w14:val="none"/>
              </w:rPr>
              <w:t xml:space="preserve"> </w:t>
            </w:r>
            <w:r w:rsidRPr="00E75B73">
              <w:rPr>
                <w:rFonts w:ascii="Times New Roman" w:eastAsia="Calibri" w:hAnsi="Times New Roman" w:cs="Times New Roman"/>
                <w:i/>
                <w:iCs/>
                <w:kern w:val="0"/>
                <w:sz w:val="24"/>
                <w:szCs w:val="24"/>
                <w14:ligatures w14:val="none"/>
              </w:rPr>
              <w:t>pašvaldības</w:t>
            </w:r>
            <w:r w:rsidRPr="00E75B73">
              <w:rPr>
                <w:rFonts w:ascii="Times New Roman" w:eastAsia="Calibri" w:hAnsi="Times New Roman" w:cs="Times New Roman"/>
                <w:kern w:val="0"/>
                <w:sz w:val="24"/>
                <w:szCs w:val="24"/>
                <w14:ligatures w14:val="none"/>
              </w:rPr>
              <w:t xml:space="preserve"> </w:t>
            </w:r>
            <w:r w:rsidRPr="00E75B73">
              <w:rPr>
                <w:rFonts w:ascii="Times New Roman" w:eastAsia="Calibri" w:hAnsi="Times New Roman" w:cs="Times New Roman"/>
                <w:i/>
                <w:kern w:val="0"/>
                <w:sz w:val="24"/>
                <w:szCs w:val="24"/>
                <w14:ligatures w14:val="none"/>
              </w:rPr>
              <w:t>vienotajā</w:t>
            </w:r>
            <w:r w:rsidRPr="00E75B73">
              <w:rPr>
                <w:rFonts w:ascii="Times New Roman" w:eastAsia="Calibri" w:hAnsi="Times New Roman" w:cs="Times New Roman"/>
                <w:kern w:val="0"/>
                <w:sz w:val="24"/>
                <w:szCs w:val="24"/>
                <w14:ligatures w14:val="none"/>
              </w:rPr>
              <w:t xml:space="preserve"> </w:t>
            </w:r>
            <w:r w:rsidRPr="00E75B73">
              <w:rPr>
                <w:rFonts w:ascii="Times New Roman" w:eastAsia="Calibri" w:hAnsi="Times New Roman" w:cs="Times New Roman"/>
                <w:i/>
                <w:iCs/>
                <w:kern w:val="0"/>
                <w:sz w:val="24"/>
                <w:szCs w:val="24"/>
                <w14:ligatures w14:val="none"/>
              </w:rPr>
              <w:t>klientu apkalpošanas centrā</w:t>
            </w:r>
            <w:r w:rsidRPr="00E75B73">
              <w:rPr>
                <w:rFonts w:ascii="Times New Roman" w:eastAsia="Calibri" w:hAnsi="Times New Roman" w:cs="Times New Roman"/>
                <w:i/>
                <w:noProof/>
                <w:kern w:val="0"/>
                <w:sz w:val="24"/>
                <w:szCs w:val="24"/>
                <w14:ligatures w14:val="none"/>
              </w:rPr>
              <w:t xml:space="preserve"> (Ābeļu ielā 2, Gulbenē, Gulbenes novadā) un timekļa vietnē </w:t>
            </w:r>
            <w:hyperlink r:id="rId7" w:history="1">
              <w:r w:rsidRPr="00E75B73">
                <w:rPr>
                  <w:rFonts w:ascii="Times New Roman" w:eastAsia="Calibri" w:hAnsi="Times New Roman" w:cs="Times New Roman"/>
                  <w:noProof/>
                  <w:color w:val="0000FF"/>
                  <w:kern w:val="0"/>
                  <w:sz w:val="24"/>
                  <w:szCs w:val="24"/>
                  <w:u w:val="single"/>
                  <w14:ligatures w14:val="none"/>
                </w:rPr>
                <w:t>www.gulbene.lv</w:t>
              </w:r>
            </w:hyperlink>
            <w:r w:rsidRPr="00E75B73">
              <w:rPr>
                <w:rFonts w:ascii="Times New Roman" w:eastAsia="Calibri" w:hAnsi="Times New Roman" w:cs="Times New Roman"/>
                <w:i/>
                <w:noProof/>
                <w:kern w:val="0"/>
                <w:sz w:val="24"/>
                <w:szCs w:val="24"/>
                <w14:ligatures w14:val="none"/>
              </w:rPr>
              <w:t>.</w:t>
            </w:r>
          </w:p>
          <w:p w14:paraId="5FE6D2F7" w14:textId="77777777" w:rsidR="00E75B73" w:rsidRPr="00E75B73" w:rsidRDefault="00E75B73" w:rsidP="00E75B73">
            <w:pPr>
              <w:spacing w:before="130" w:after="0" w:line="260" w:lineRule="exact"/>
              <w:jc w:val="both"/>
              <w:rPr>
                <w:rFonts w:ascii="Times New Roman" w:eastAsia="Calibri" w:hAnsi="Times New Roman" w:cs="Times New Roman"/>
                <w:i/>
                <w:kern w:val="0"/>
                <w:sz w:val="24"/>
                <w:szCs w:val="24"/>
                <w14:ligatures w14:val="none"/>
              </w:rPr>
            </w:pPr>
            <w:r w:rsidRPr="00E75B73">
              <w:rPr>
                <w:rFonts w:ascii="Times New Roman" w:eastAsia="Calibri" w:hAnsi="Times New Roman" w:cs="Times New Roman"/>
                <w:i/>
                <w:kern w:val="0"/>
                <w:sz w:val="24"/>
                <w:szCs w:val="24"/>
                <w14:ligatures w14:val="none"/>
              </w:rPr>
              <w:t>Iesnieguma iesniedzējs apņemas informēt pārējās personas, kuras minētas iesniegumā, par to personu datu apstrādi, kas saistītas ar iesnieguma izskatīšanu.</w:t>
            </w:r>
          </w:p>
        </w:tc>
      </w:tr>
    </w:tbl>
    <w:p w14:paraId="488EE3FA" w14:textId="77777777" w:rsidR="00E75B73" w:rsidRPr="00E75B73" w:rsidRDefault="00E75B73" w:rsidP="00E75B73">
      <w:pPr>
        <w:tabs>
          <w:tab w:val="left" w:pos="993"/>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p>
    <w:p w14:paraId="2CCCB8C0" w14:textId="77777777" w:rsidR="00E75B73" w:rsidRPr="00E75B73" w:rsidRDefault="00E75B73" w:rsidP="00E75B73">
      <w:pPr>
        <w:spacing w:after="0" w:line="240" w:lineRule="auto"/>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14:ligatures w14:val="none"/>
        </w:rPr>
        <w:t>20___. gada ____. ______________</w:t>
      </w:r>
    </w:p>
    <w:p w14:paraId="44D869CD" w14:textId="77777777" w:rsidR="00E75B73" w:rsidRPr="00E75B73" w:rsidRDefault="00E75B73" w:rsidP="00E75B73">
      <w:pPr>
        <w:spacing w:before="130" w:after="0" w:line="260" w:lineRule="exact"/>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2432"/>
        <w:gridCol w:w="6922"/>
      </w:tblGrid>
      <w:tr w:rsidR="00E75B73" w:rsidRPr="00E75B73" w14:paraId="1270E43E" w14:textId="77777777" w:rsidTr="00421272">
        <w:tc>
          <w:tcPr>
            <w:tcW w:w="2432" w:type="dxa"/>
            <w:shd w:val="clear" w:color="auto" w:fill="FFFFFF"/>
            <w:tcMar>
              <w:top w:w="30" w:type="dxa"/>
              <w:left w:w="30" w:type="dxa"/>
              <w:bottom w:w="30" w:type="dxa"/>
              <w:right w:w="30" w:type="dxa"/>
            </w:tcMar>
            <w:vAlign w:val="bottom"/>
            <w:hideMark/>
          </w:tcPr>
          <w:p w14:paraId="3D5FC553" w14:textId="77777777" w:rsidR="00E75B73" w:rsidRPr="00E75B73" w:rsidRDefault="00E75B73" w:rsidP="00E75B73">
            <w:pPr>
              <w:spacing w:after="0" w:line="240" w:lineRule="auto"/>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Iesniegumu iesniedza</w:t>
            </w:r>
          </w:p>
        </w:tc>
        <w:tc>
          <w:tcPr>
            <w:tcW w:w="6923" w:type="dxa"/>
            <w:tcBorders>
              <w:top w:val="nil"/>
              <w:left w:val="nil"/>
              <w:bottom w:val="single" w:sz="4" w:space="0" w:color="auto"/>
              <w:right w:val="nil"/>
            </w:tcBorders>
            <w:shd w:val="clear" w:color="auto" w:fill="FFFFFF"/>
            <w:tcMar>
              <w:top w:w="30" w:type="dxa"/>
              <w:left w:w="30" w:type="dxa"/>
              <w:bottom w:w="30" w:type="dxa"/>
              <w:right w:w="30" w:type="dxa"/>
            </w:tcMar>
            <w:hideMark/>
          </w:tcPr>
          <w:p w14:paraId="1E21D18E" w14:textId="77777777" w:rsidR="00E75B73" w:rsidRPr="00E75B73" w:rsidRDefault="00E75B73" w:rsidP="00E75B73">
            <w:pPr>
              <w:spacing w:after="0" w:line="240" w:lineRule="auto"/>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 </w:t>
            </w:r>
          </w:p>
        </w:tc>
      </w:tr>
      <w:tr w:rsidR="00E75B73" w:rsidRPr="00E75B73" w14:paraId="44AA4992" w14:textId="77777777" w:rsidTr="00421272">
        <w:tc>
          <w:tcPr>
            <w:tcW w:w="2432" w:type="dxa"/>
            <w:shd w:val="clear" w:color="auto" w:fill="FFFFFF"/>
            <w:tcMar>
              <w:top w:w="30" w:type="dxa"/>
              <w:left w:w="30" w:type="dxa"/>
              <w:bottom w:w="30" w:type="dxa"/>
              <w:right w:w="30" w:type="dxa"/>
            </w:tcMar>
            <w:hideMark/>
          </w:tcPr>
          <w:p w14:paraId="0FF0E615" w14:textId="77777777" w:rsidR="00E75B73" w:rsidRPr="00E75B73" w:rsidRDefault="00E75B73" w:rsidP="00E75B73">
            <w:pPr>
              <w:spacing w:after="0" w:line="240" w:lineRule="auto"/>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 </w:t>
            </w:r>
          </w:p>
        </w:tc>
        <w:tc>
          <w:tcPr>
            <w:tcW w:w="6923" w:type="dxa"/>
            <w:tcBorders>
              <w:top w:val="single" w:sz="4" w:space="0" w:color="auto"/>
              <w:left w:val="nil"/>
              <w:bottom w:val="nil"/>
              <w:right w:val="nil"/>
            </w:tcBorders>
            <w:shd w:val="clear" w:color="auto" w:fill="FFFFFF"/>
            <w:tcMar>
              <w:top w:w="30" w:type="dxa"/>
              <w:left w:w="30" w:type="dxa"/>
              <w:bottom w:w="30" w:type="dxa"/>
              <w:right w:w="30" w:type="dxa"/>
            </w:tcMar>
            <w:hideMark/>
          </w:tcPr>
          <w:p w14:paraId="27B77904" w14:textId="77777777" w:rsidR="00E75B73" w:rsidRPr="00E75B73" w:rsidRDefault="00E75B73" w:rsidP="00E75B73">
            <w:pPr>
              <w:spacing w:after="0" w:line="240" w:lineRule="auto"/>
              <w:jc w:val="center"/>
              <w:rPr>
                <w:rFonts w:ascii="Times New Roman" w:eastAsia="Times New Roman" w:hAnsi="Times New Roman" w:cs="Times New Roman"/>
                <w:kern w:val="0"/>
                <w:sz w:val="20"/>
                <w:szCs w:val="20"/>
                <w:lang w:eastAsia="lv-LV"/>
                <w14:ligatures w14:val="none"/>
              </w:rPr>
            </w:pPr>
            <w:r w:rsidRPr="00E75B73">
              <w:rPr>
                <w:rFonts w:ascii="Times New Roman" w:eastAsia="Times New Roman" w:hAnsi="Times New Roman" w:cs="Times New Roman"/>
                <w:kern w:val="0"/>
                <w:sz w:val="20"/>
                <w:szCs w:val="20"/>
                <w:lang w:eastAsia="lv-LV"/>
                <w14:ligatures w14:val="none"/>
              </w:rPr>
              <w:t>(vārds, uzvārds un amats)</w:t>
            </w:r>
          </w:p>
        </w:tc>
      </w:tr>
    </w:tbl>
    <w:p w14:paraId="53D54BF1" w14:textId="77777777" w:rsidR="00E75B73" w:rsidRPr="00E75B73" w:rsidRDefault="00E75B73" w:rsidP="00E75B73">
      <w:pPr>
        <w:shd w:val="clear" w:color="auto" w:fill="FFFFFF"/>
        <w:spacing w:before="130" w:after="0" w:line="260" w:lineRule="exact"/>
        <w:jc w:val="both"/>
        <w:rPr>
          <w:rFonts w:ascii="Times New Roman" w:eastAsia="Calibri" w:hAnsi="Times New Roman" w:cs="Times New Roman"/>
          <w:i/>
          <w:kern w:val="0"/>
          <w14:ligatures w14:val="none"/>
        </w:rPr>
      </w:pPr>
      <w:r w:rsidRPr="00E75B73">
        <w:rPr>
          <w:rFonts w:ascii="Times New Roman" w:eastAsia="Calibri" w:hAnsi="Times New Roman" w:cs="Times New Roman"/>
          <w:i/>
          <w:kern w:val="0"/>
          <w14:ligatures w14:val="none"/>
        </w:rPr>
        <w:t>* Dokumenta rekvizītus “paraksts” un “datums” neaizpilda, ja elektroniskais dokuments ir sagatavots atbilstoši normatīvajiem aktiem par elektronisko dokumentu noformēšanu.</w:t>
      </w:r>
    </w:p>
    <w:p w14:paraId="38CF3797" w14:textId="77777777" w:rsidR="00E75B73" w:rsidRPr="00E75B73" w:rsidRDefault="00E75B73" w:rsidP="00E75B73">
      <w:pPr>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br w:type="page"/>
      </w:r>
    </w:p>
    <w:p w14:paraId="009469EF"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lastRenderedPageBreak/>
        <w:t>2. pielikums</w:t>
      </w:r>
    </w:p>
    <w:p w14:paraId="58B0B3A4"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t>Gulbenes novada pašvaldības 2025. gada 27. novembra</w:t>
      </w:r>
    </w:p>
    <w:p w14:paraId="0DE86ECD"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t xml:space="preserve">noteikumiem Nr. </w:t>
      </w:r>
    </w:p>
    <w:p w14:paraId="28EF73B5"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p>
    <w:p w14:paraId="0536BA4E"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lang w:eastAsia="lv-LV"/>
          <w14:ligatures w14:val="none"/>
        </w:rPr>
      </w:pPr>
    </w:p>
    <w:p w14:paraId="1F95E3C2" w14:textId="77777777" w:rsidR="00E75B73" w:rsidRPr="00E75B73" w:rsidRDefault="00E75B73" w:rsidP="00E75B73">
      <w:pPr>
        <w:suppressAutoHyphens/>
        <w:spacing w:after="0" w:line="240" w:lineRule="auto"/>
        <w:ind w:right="567"/>
        <w:jc w:val="center"/>
        <w:rPr>
          <w:rFonts w:ascii="Times New Roman" w:eastAsia="Calibri" w:hAnsi="Times New Roman" w:cs="Times New Roman"/>
          <w:b/>
          <w:bCs/>
          <w:kern w:val="0"/>
          <w14:ligatures w14:val="none"/>
        </w:rPr>
      </w:pPr>
      <w:r w:rsidRPr="00E75B73">
        <w:rPr>
          <w:rFonts w:ascii="Times New Roman" w:eastAsia="Calibri" w:hAnsi="Times New Roman" w:cs="Times New Roman"/>
          <w:b/>
          <w:bCs/>
          <w:kern w:val="0"/>
          <w14:ligatures w14:val="none"/>
        </w:rPr>
        <w:t>MEDĪBU TIESĪBU LĪGUMS</w:t>
      </w:r>
    </w:p>
    <w:p w14:paraId="544F3D67" w14:textId="77777777" w:rsidR="00E75B73" w:rsidRPr="00E75B73" w:rsidRDefault="00E75B73" w:rsidP="00E75B73">
      <w:pPr>
        <w:suppressAutoHyphens/>
        <w:spacing w:after="0" w:line="240" w:lineRule="auto"/>
        <w:jc w:val="center"/>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Nr. _____________</w:t>
      </w:r>
    </w:p>
    <w:p w14:paraId="7EF36D88"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5BBE07CB" w14:textId="77777777" w:rsidR="00E75B73" w:rsidRPr="00E75B73" w:rsidRDefault="00E75B73" w:rsidP="00E75B73">
      <w:pPr>
        <w:tabs>
          <w:tab w:val="left" w:pos="6521"/>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Gulbenē</w:t>
      </w:r>
      <w:r w:rsidRPr="00E75B73">
        <w:rPr>
          <w:rFonts w:ascii="Times New Roman" w:eastAsia="Calibri" w:hAnsi="Times New Roman" w:cs="Times New Roman"/>
          <w:kern w:val="0"/>
          <w14:ligatures w14:val="none"/>
        </w:rPr>
        <w:tab/>
        <w:t>____. gada ___. __________</w:t>
      </w:r>
    </w:p>
    <w:p w14:paraId="243DEDA9" w14:textId="77777777" w:rsidR="00E75B73" w:rsidRPr="00E75B73" w:rsidRDefault="00E75B73" w:rsidP="00E75B73">
      <w:pPr>
        <w:suppressAutoHyphens/>
        <w:spacing w:after="0" w:line="240" w:lineRule="auto"/>
        <w:jc w:val="both"/>
        <w:rPr>
          <w:rFonts w:ascii="Times New Roman" w:eastAsia="Calibri" w:hAnsi="Times New Roman" w:cs="Times New Roman"/>
          <w:b/>
          <w:bCs/>
          <w:kern w:val="0"/>
          <w14:ligatures w14:val="none"/>
        </w:rPr>
      </w:pPr>
    </w:p>
    <w:p w14:paraId="76D329FC"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b/>
          <w:bCs/>
          <w:kern w:val="0"/>
          <w14:ligatures w14:val="none"/>
        </w:rPr>
        <w:t xml:space="preserve">Gulbenes novada pašvaldība, </w:t>
      </w:r>
      <w:r w:rsidRPr="00E75B73">
        <w:rPr>
          <w:rFonts w:ascii="Times New Roman" w:eastAsia="Calibri" w:hAnsi="Times New Roman" w:cs="Times New Roman"/>
          <w:kern w:val="0"/>
          <w14:ligatures w14:val="none"/>
        </w:rPr>
        <w:t xml:space="preserve">reģistrācijas Nr. 90009112679, juridiskā adrese: Ābeļu iela 2, Gulbene, Gulbenes novads, LV-4401 (turpmāk – </w:t>
      </w:r>
      <w:r w:rsidRPr="00E75B73">
        <w:rPr>
          <w:rFonts w:ascii="Times New Roman" w:eastAsia="Calibri" w:hAnsi="Times New Roman" w:cs="Times New Roman"/>
          <w:b/>
          <w:kern w:val="0"/>
          <w14:ligatures w14:val="none"/>
        </w:rPr>
        <w:t>Pašvaldība</w:t>
      </w:r>
      <w:r w:rsidRPr="00E75B73">
        <w:rPr>
          <w:rFonts w:ascii="Times New Roman" w:eastAsia="Calibri" w:hAnsi="Times New Roman" w:cs="Times New Roman"/>
          <w:kern w:val="0"/>
          <w14:ligatures w14:val="none"/>
        </w:rPr>
        <w:t>), kuru uz Gulbenes novada pašvaldības 2025.gada 27.novembra iekšējā normatīvā akta Nr.___ “</w:t>
      </w:r>
      <w:r w:rsidRPr="00E75B73">
        <w:rPr>
          <w:rFonts w:ascii="Times New Roman" w:eastAsia="Times New Roman" w:hAnsi="Times New Roman" w:cs="Times New Roman"/>
          <w:kern w:val="0"/>
          <w:lang w:eastAsia="lv-LV"/>
          <w14:ligatures w14:val="none"/>
        </w:rPr>
        <w:t xml:space="preserve">Noteikumi par Gulbenes novada pašvaldības medību tiesību piešķiršanas kārtību” 18.punkta pamata pārstāv </w:t>
      </w:r>
      <w:r w:rsidRPr="00E75B73">
        <w:rPr>
          <w:rFonts w:ascii="Times New Roman" w:eastAsia="Calibri" w:hAnsi="Times New Roman" w:cs="Times New Roman"/>
          <w:kern w:val="0"/>
          <w14:ligatures w14:val="none"/>
        </w:rPr>
        <w:t>_____________________ pagastu apvienības pārvaldes vadītājs ________________ personā, no vienas puses, un</w:t>
      </w:r>
      <w:r w:rsidRPr="00E75B73">
        <w:rPr>
          <w:rFonts w:ascii="Times New Roman" w:eastAsia="Calibri" w:hAnsi="Times New Roman" w:cs="Times New Roman"/>
          <w:b/>
          <w:bCs/>
          <w:kern w:val="0"/>
          <w14:ligatures w14:val="none"/>
        </w:rPr>
        <w:t xml:space="preserve"> </w:t>
      </w:r>
    </w:p>
    <w:p w14:paraId="1DFE8E3A" w14:textId="77777777" w:rsidR="00E75B73" w:rsidRPr="00E75B73" w:rsidRDefault="00E75B73" w:rsidP="00E75B73">
      <w:pPr>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
          <w:bCs/>
          <w:kern w:val="0"/>
          <w14:ligatures w14:val="none"/>
        </w:rPr>
        <w:t>Vārds, uzvārds/juridiskas personas nosaukums _____________________</w:t>
      </w:r>
      <w:r w:rsidRPr="00E75B73">
        <w:rPr>
          <w:rFonts w:ascii="Times New Roman" w:eastAsia="Calibri" w:hAnsi="Times New Roman" w:cs="Times New Roman"/>
          <w:kern w:val="0"/>
          <w14:ligatures w14:val="none"/>
        </w:rPr>
        <w:t>,</w:t>
      </w:r>
      <w:r w:rsidRPr="00E75B73">
        <w:rPr>
          <w:rFonts w:ascii="Times New Roman" w:eastAsia="Calibri" w:hAnsi="Times New Roman" w:cs="Times New Roman"/>
          <w:b/>
          <w:bCs/>
          <w:kern w:val="0"/>
          <w14:ligatures w14:val="none"/>
        </w:rPr>
        <w:t xml:space="preserve"> </w:t>
      </w:r>
      <w:r w:rsidRPr="00E75B73">
        <w:rPr>
          <w:rFonts w:ascii="Times New Roman" w:eastAsia="Calibri" w:hAnsi="Times New Roman" w:cs="Times New Roman"/>
          <w:kern w:val="0"/>
          <w14:ligatures w14:val="none"/>
        </w:rPr>
        <w:t xml:space="preserve">personas kods/ reģistrācijas Nr. _______________, deklarētā adrese/juridiskā adrese ____________________, kuru uz ________ pamata pārstāv _____________________ (turpmāk – </w:t>
      </w:r>
      <w:r w:rsidRPr="00E75B73">
        <w:rPr>
          <w:rFonts w:ascii="Times New Roman" w:eastAsia="Calibri" w:hAnsi="Times New Roman" w:cs="Times New Roman"/>
          <w:b/>
          <w:kern w:val="0"/>
          <w14:ligatures w14:val="none"/>
        </w:rPr>
        <w:t>Medību tiesību lietotājs</w:t>
      </w:r>
      <w:r w:rsidRPr="00E75B73">
        <w:rPr>
          <w:rFonts w:ascii="Times New Roman" w:eastAsia="Calibri" w:hAnsi="Times New Roman" w:cs="Times New Roman"/>
          <w:kern w:val="0"/>
          <w14:ligatures w14:val="none"/>
        </w:rPr>
        <w:t>), no otras puses,</w:t>
      </w:r>
      <w:r w:rsidRPr="00E75B73">
        <w:rPr>
          <w:rFonts w:ascii="Times New Roman" w:eastAsia="Calibri" w:hAnsi="Times New Roman" w:cs="Times New Roman"/>
          <w:bCs/>
          <w:kern w:val="0"/>
          <w14:ligatures w14:val="none"/>
        </w:rPr>
        <w:t xml:space="preserve"> </w:t>
      </w:r>
      <w:r w:rsidRPr="00E75B73">
        <w:rPr>
          <w:rFonts w:ascii="Times New Roman" w:eastAsia="Times New Roman" w:hAnsi="Times New Roman" w:cs="Times New Roman"/>
          <w:kern w:val="0"/>
          <w14:ligatures w14:val="none"/>
        </w:rPr>
        <w:t xml:space="preserve">katrs atsevišķi turpmāk – Puse un abi kopā – Puses, </w:t>
      </w:r>
      <w:r w:rsidRPr="00E75B73">
        <w:rPr>
          <w:rFonts w:ascii="Times New Roman" w:eastAsia="Calibri" w:hAnsi="Times New Roman" w:cs="Times New Roman"/>
          <w:bCs/>
          <w:kern w:val="0"/>
          <w14:ligatures w14:val="none"/>
        </w:rPr>
        <w:t>no brīvas gribas,</w:t>
      </w:r>
      <w:r w:rsidRPr="00E75B73">
        <w:rPr>
          <w:rFonts w:ascii="Times New Roman" w:eastAsia="Calibri" w:hAnsi="Times New Roman" w:cs="Times New Roman"/>
          <w:color w:val="000000"/>
          <w:kern w:val="0"/>
          <w14:ligatures w14:val="none"/>
        </w:rPr>
        <w:t xml:space="preserve"> </w:t>
      </w:r>
      <w:r w:rsidRPr="00E75B73">
        <w:rPr>
          <w:rFonts w:ascii="Times New Roman" w:eastAsia="Calibri" w:hAnsi="Times New Roman" w:cs="Times New Roman"/>
          <w:bCs/>
          <w:kern w:val="0"/>
          <w14:ligatures w14:val="none"/>
        </w:rPr>
        <w:t xml:space="preserve">bez spaidiem, </w:t>
      </w:r>
      <w:r w:rsidRPr="00E75B73">
        <w:rPr>
          <w:rFonts w:ascii="Times New Roman" w:eastAsia="Calibri" w:hAnsi="Times New Roman" w:cs="Times New Roman"/>
          <w:color w:val="000000"/>
          <w:kern w:val="0"/>
          <w14:ligatures w14:val="none"/>
        </w:rPr>
        <w:t xml:space="preserve">maldības un viltus, </w:t>
      </w:r>
      <w:r w:rsidRPr="00E75B73">
        <w:rPr>
          <w:rFonts w:ascii="Times New Roman" w:eastAsia="Calibri" w:hAnsi="Times New Roman" w:cs="Times New Roman"/>
          <w:bCs/>
          <w:kern w:val="0"/>
          <w14:ligatures w14:val="none"/>
        </w:rPr>
        <w:t>apzinoties savas rīcības saturu, nozīmi un juridiskās sekas,</w:t>
      </w:r>
    </w:p>
    <w:p w14:paraId="49A30D47" w14:textId="77777777" w:rsidR="00E75B73" w:rsidRPr="00E75B73" w:rsidRDefault="00E75B73" w:rsidP="00E75B73">
      <w:pPr>
        <w:suppressAutoHyphens/>
        <w:spacing w:after="0" w:line="240" w:lineRule="auto"/>
        <w:jc w:val="both"/>
        <w:rPr>
          <w:rFonts w:ascii="Times New Roman" w:eastAsia="Calibri" w:hAnsi="Times New Roman" w:cs="Times New Roman"/>
          <w:b/>
          <w:bCs/>
          <w:kern w:val="0"/>
          <w14:ligatures w14:val="none"/>
        </w:rPr>
      </w:pPr>
      <w:r w:rsidRPr="00E75B73">
        <w:rPr>
          <w:rFonts w:ascii="Times New Roman" w:eastAsia="Calibri" w:hAnsi="Times New Roman" w:cs="Times New Roman"/>
          <w:kern w:val="0"/>
          <w14:ligatures w14:val="none"/>
        </w:rPr>
        <w:t>pamatojoties uz Gulbenes novada pašvaldības mantas iznomāšanas komisijas _____.gada ___.________ lēmumu Nr._____ “Par _____________________” (protokols Nr. ; .p), noslēdz šāda satura līgumu (turpmāk – Līgums):</w:t>
      </w:r>
    </w:p>
    <w:p w14:paraId="0F413E34" w14:textId="77777777" w:rsidR="00E75B73" w:rsidRPr="00E75B73" w:rsidRDefault="00E75B73" w:rsidP="00E75B73">
      <w:pPr>
        <w:suppressAutoHyphens/>
        <w:spacing w:after="0" w:line="240" w:lineRule="auto"/>
        <w:jc w:val="both"/>
        <w:rPr>
          <w:rFonts w:ascii="Times New Roman" w:eastAsia="Calibri" w:hAnsi="Times New Roman" w:cs="Times New Roman"/>
          <w:b/>
          <w:bCs/>
          <w:kern w:val="0"/>
          <w14:ligatures w14:val="none"/>
        </w:rPr>
      </w:pPr>
    </w:p>
    <w:p w14:paraId="54FC0976" w14:textId="77777777" w:rsidR="00E75B73" w:rsidRPr="00E75B73" w:rsidRDefault="00E75B73" w:rsidP="00E75B73">
      <w:pPr>
        <w:suppressAutoHyphens/>
        <w:spacing w:after="0" w:line="240" w:lineRule="auto"/>
        <w:jc w:val="center"/>
        <w:rPr>
          <w:rFonts w:ascii="Times New Roman" w:eastAsia="Calibri" w:hAnsi="Times New Roman" w:cs="Times New Roman"/>
          <w:b/>
          <w:bCs/>
          <w:kern w:val="0"/>
          <w14:ligatures w14:val="none"/>
        </w:rPr>
      </w:pPr>
      <w:r w:rsidRPr="00E75B73">
        <w:rPr>
          <w:rFonts w:ascii="Times New Roman" w:eastAsia="Calibri" w:hAnsi="Times New Roman" w:cs="Times New Roman"/>
          <w:b/>
          <w:bCs/>
          <w:kern w:val="0"/>
          <w14:ligatures w14:val="none"/>
        </w:rPr>
        <w:t>1. LĪGUMA PRIEKŠMETS</w:t>
      </w:r>
    </w:p>
    <w:p w14:paraId="6403D306"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01C3813F" w14:textId="77777777" w:rsidR="00E75B73" w:rsidRPr="00E75B73" w:rsidRDefault="00E75B73">
      <w:pPr>
        <w:numPr>
          <w:ilvl w:val="1"/>
          <w:numId w:val="6"/>
        </w:numPr>
        <w:tabs>
          <w:tab w:val="left" w:pos="567"/>
        </w:tabs>
        <w:suppressAutoHyphens/>
        <w:spacing w:after="60" w:line="240" w:lineRule="auto"/>
        <w:ind w:left="0" w:firstLine="0"/>
        <w:contextualSpacing/>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Pašvaldība piešķir, un Medību tiesību lietotājs saņem medību tiesību īstenošanai un medību organizēšanai šādās platībās: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E75B73" w:rsidRPr="00E75B73" w14:paraId="03907653" w14:textId="77777777" w:rsidTr="00421272">
        <w:trPr>
          <w:trHeight w:val="227"/>
        </w:trPr>
        <w:tc>
          <w:tcPr>
            <w:tcW w:w="846" w:type="dxa"/>
            <w:vAlign w:val="center"/>
          </w:tcPr>
          <w:p w14:paraId="44420F39"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Nr.p.k.</w:t>
            </w:r>
          </w:p>
        </w:tc>
        <w:tc>
          <w:tcPr>
            <w:tcW w:w="3544" w:type="dxa"/>
            <w:vAlign w:val="center"/>
          </w:tcPr>
          <w:p w14:paraId="354EE689"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Nekustamā īpašuma nosaukums un kadastra numurs</w:t>
            </w:r>
          </w:p>
        </w:tc>
        <w:tc>
          <w:tcPr>
            <w:tcW w:w="3402" w:type="dxa"/>
            <w:vAlign w:val="center"/>
          </w:tcPr>
          <w:p w14:paraId="2EEEE4AC"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Zemes vienības kadastra apzīmējums</w:t>
            </w:r>
          </w:p>
        </w:tc>
        <w:tc>
          <w:tcPr>
            <w:tcW w:w="1552" w:type="dxa"/>
            <w:vAlign w:val="center"/>
          </w:tcPr>
          <w:p w14:paraId="1DC7583A"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Platība, ha</w:t>
            </w:r>
          </w:p>
        </w:tc>
      </w:tr>
      <w:tr w:rsidR="00E75B73" w:rsidRPr="00E75B73" w14:paraId="6A8A5A81" w14:textId="77777777" w:rsidTr="00421272">
        <w:trPr>
          <w:trHeight w:val="227"/>
        </w:trPr>
        <w:tc>
          <w:tcPr>
            <w:tcW w:w="846" w:type="dxa"/>
          </w:tcPr>
          <w:p w14:paraId="58180C0B"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2D92DD2F"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763C3015"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7E0D97ED"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5DD8D8A5" w14:textId="77777777" w:rsidTr="00421272">
        <w:trPr>
          <w:trHeight w:val="227"/>
        </w:trPr>
        <w:tc>
          <w:tcPr>
            <w:tcW w:w="846" w:type="dxa"/>
          </w:tcPr>
          <w:p w14:paraId="58BEE6FF"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2EB0A033"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48FE9D04"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6ADA9025"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663BBBBD" w14:textId="77777777" w:rsidTr="00421272">
        <w:trPr>
          <w:trHeight w:val="227"/>
        </w:trPr>
        <w:tc>
          <w:tcPr>
            <w:tcW w:w="846" w:type="dxa"/>
          </w:tcPr>
          <w:p w14:paraId="62FC1FDC"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7D5F26AA"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465B4F9A"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3809ACEC"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4749BB93" w14:textId="77777777" w:rsidTr="00421272">
        <w:trPr>
          <w:trHeight w:val="227"/>
        </w:trPr>
        <w:tc>
          <w:tcPr>
            <w:tcW w:w="7792" w:type="dxa"/>
            <w:gridSpan w:val="3"/>
          </w:tcPr>
          <w:p w14:paraId="1C9E31FB" w14:textId="77777777" w:rsidR="00E75B73" w:rsidRPr="00E75B73" w:rsidRDefault="00E75B73" w:rsidP="00E75B73">
            <w:pPr>
              <w:spacing w:after="0" w:line="240" w:lineRule="auto"/>
              <w:jc w:val="right"/>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Platība kopā:</w:t>
            </w:r>
          </w:p>
        </w:tc>
        <w:tc>
          <w:tcPr>
            <w:tcW w:w="1552" w:type="dxa"/>
          </w:tcPr>
          <w:p w14:paraId="7BF0285F"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bl>
    <w:p w14:paraId="72ADC201"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(turpmāk – medību platības).</w:t>
      </w:r>
    </w:p>
    <w:p w14:paraId="0EF884C5"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1.2. </w:t>
      </w:r>
      <w:r w:rsidRPr="00E75B73">
        <w:rPr>
          <w:rFonts w:ascii="Times New Roman" w:eastAsia="Calibri" w:hAnsi="Times New Roman" w:cs="Times New Roman"/>
          <w:kern w:val="0"/>
          <w14:ligatures w14:val="none"/>
        </w:rPr>
        <w:tab/>
        <w:t>Uz Līguma darbības laiku Medību tiesību lietotājs iegūst visas tiesības un pienākumus, ko medību tiesību lietotājam nosaka spēkā esošie normatīvie akti medību tiesību jomā.</w:t>
      </w:r>
    </w:p>
    <w:p w14:paraId="6F0A3C53"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76B93648" w14:textId="77777777" w:rsidR="00E75B73" w:rsidRPr="00E75B73" w:rsidRDefault="00E75B73" w:rsidP="00E75B73">
      <w:pPr>
        <w:suppressAutoHyphens/>
        <w:spacing w:after="0" w:line="240" w:lineRule="auto"/>
        <w:jc w:val="center"/>
        <w:rPr>
          <w:rFonts w:ascii="Times New Roman" w:eastAsia="Calibri" w:hAnsi="Times New Roman" w:cs="Times New Roman"/>
          <w:b/>
          <w:bCs/>
          <w:kern w:val="0"/>
          <w14:ligatures w14:val="none"/>
        </w:rPr>
      </w:pPr>
      <w:r w:rsidRPr="00E75B73">
        <w:rPr>
          <w:rFonts w:ascii="Times New Roman" w:eastAsia="Calibri" w:hAnsi="Times New Roman" w:cs="Times New Roman"/>
          <w:b/>
          <w:bCs/>
          <w:kern w:val="0"/>
          <w14:ligatures w14:val="none"/>
        </w:rPr>
        <w:t>2. LĪGUMA TERMIŅŠ</w:t>
      </w:r>
    </w:p>
    <w:p w14:paraId="3A646B5B"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39775DFF"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2.1. </w:t>
      </w:r>
      <w:r w:rsidRPr="00E75B73">
        <w:rPr>
          <w:rFonts w:ascii="Times New Roman" w:eastAsia="Calibri" w:hAnsi="Times New Roman" w:cs="Times New Roman"/>
          <w:kern w:val="0"/>
          <w14:ligatures w14:val="none"/>
        </w:rPr>
        <w:tab/>
        <w:t xml:space="preserve">Līgums stājas spēkā _____. gada ____. _____________ un darbojas līdz _____. gada ___. ________________. </w:t>
      </w:r>
    </w:p>
    <w:p w14:paraId="335DD49B"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2.2. </w:t>
      </w:r>
      <w:r w:rsidRPr="00E75B73">
        <w:rPr>
          <w:rFonts w:ascii="Times New Roman" w:eastAsia="Calibri" w:hAnsi="Times New Roman" w:cs="Times New Roman"/>
          <w:kern w:val="0"/>
          <w14:ligatures w14:val="none"/>
        </w:rPr>
        <w:tab/>
      </w:r>
      <w:r w:rsidRPr="00E75B73">
        <w:rPr>
          <w:rFonts w:ascii="Times New Roman" w:eastAsia="Times New Roman" w:hAnsi="Times New Roman" w:cs="Times New Roman"/>
          <w:kern w:val="0"/>
          <w:lang w:eastAsia="lv-LV"/>
          <w14:ligatures w14:val="none"/>
        </w:rPr>
        <w:t>Pusēm rakstiski vienojoties,</w:t>
      </w:r>
      <w:r w:rsidRPr="00E75B73">
        <w:rPr>
          <w:rFonts w:ascii="Times New Roman" w:eastAsia="Calibri" w:hAnsi="Times New Roman" w:cs="Times New Roman"/>
          <w:kern w:val="0"/>
          <w14:ligatures w14:val="none"/>
        </w:rPr>
        <w:t xml:space="preserve"> Līguma termiņš var tikt mainīts,</w:t>
      </w:r>
      <w:r w:rsidRPr="00E75B73">
        <w:rPr>
          <w:rFonts w:ascii="Times New Roman" w:eastAsia="Times New Roman" w:hAnsi="Times New Roman" w:cs="Times New Roman"/>
          <w:kern w:val="0"/>
          <w:lang w:eastAsia="lv-LV"/>
          <w14:ligatures w14:val="none"/>
        </w:rPr>
        <w:t xml:space="preserve"> ievērojot Līguma un normatīvo aktu prasības.</w:t>
      </w:r>
      <w:r w:rsidRPr="00E75B73">
        <w:rPr>
          <w:rFonts w:ascii="Times New Roman" w:eastAsia="Calibri" w:hAnsi="Times New Roman" w:cs="Times New Roman"/>
          <w:kern w:val="0"/>
          <w14:ligatures w14:val="none"/>
        </w:rPr>
        <w:t xml:space="preserve"> </w:t>
      </w:r>
    </w:p>
    <w:p w14:paraId="31B21766"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18387CC6" w14:textId="77777777" w:rsidR="00E75B73" w:rsidRPr="00E75B73" w:rsidRDefault="00E75B73" w:rsidP="00E75B73">
      <w:pPr>
        <w:suppressAutoHyphens/>
        <w:spacing w:after="0" w:line="240" w:lineRule="auto"/>
        <w:jc w:val="center"/>
        <w:rPr>
          <w:rFonts w:ascii="Times New Roman" w:eastAsia="Calibri" w:hAnsi="Times New Roman" w:cs="Times New Roman"/>
          <w:b/>
          <w:bCs/>
          <w:kern w:val="0"/>
          <w14:ligatures w14:val="none"/>
        </w:rPr>
      </w:pPr>
      <w:r w:rsidRPr="00E75B73">
        <w:rPr>
          <w:rFonts w:ascii="Times New Roman" w:eastAsia="Calibri" w:hAnsi="Times New Roman" w:cs="Times New Roman"/>
          <w:b/>
          <w:bCs/>
          <w:kern w:val="0"/>
          <w14:ligatures w14:val="none"/>
        </w:rPr>
        <w:t>3. NORĒĶINU KĀRTĪBA</w:t>
      </w:r>
    </w:p>
    <w:p w14:paraId="4A176DCE"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7FDC4250"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3.1. </w:t>
      </w:r>
      <w:r w:rsidRPr="00E75B73">
        <w:rPr>
          <w:rFonts w:ascii="Times New Roman" w:eastAsia="Calibri" w:hAnsi="Times New Roman" w:cs="Times New Roman"/>
          <w:kern w:val="0"/>
          <w14:ligatures w14:val="none"/>
        </w:rPr>
        <w:tab/>
        <w:t>Medību tiesību lietotājs maksā Pašvaldībai:</w:t>
      </w:r>
    </w:p>
    <w:p w14:paraId="3FE8E608"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3.1.1. </w:t>
      </w:r>
      <w:r w:rsidRPr="00E75B73">
        <w:rPr>
          <w:rFonts w:ascii="Times New Roman" w:eastAsia="Calibri" w:hAnsi="Times New Roman" w:cs="Times New Roman"/>
          <w:kern w:val="0"/>
          <w14:ligatures w14:val="none"/>
        </w:rPr>
        <w:tab/>
        <w:t xml:space="preserve">vienreizēju maksu par medību tiesību līguma noslēgšanu 25 </w:t>
      </w:r>
      <w:r w:rsidRPr="00E75B73">
        <w:rPr>
          <w:rFonts w:ascii="Times New Roman" w:eastAsia="Calibri" w:hAnsi="Times New Roman" w:cs="Times New Roman"/>
          <w:i/>
          <w:kern w:val="0"/>
          <w14:ligatures w14:val="none"/>
        </w:rPr>
        <w:t>euro</w:t>
      </w:r>
      <w:r w:rsidRPr="00E75B73">
        <w:rPr>
          <w:rFonts w:ascii="Times New Roman" w:eastAsia="Calibri" w:hAnsi="Times New Roman" w:cs="Times New Roman"/>
          <w:kern w:val="0"/>
          <w14:ligatures w14:val="none"/>
        </w:rPr>
        <w:t xml:space="preserve"> bez pievienotās vērtības nodokļa (turpmāk – PVN);</w:t>
      </w:r>
    </w:p>
    <w:p w14:paraId="64CD9B31" w14:textId="01A01667" w:rsidR="00E75B73" w:rsidRPr="00E75B73" w:rsidRDefault="00E75B73" w:rsidP="00E75B73">
      <w:pPr>
        <w:tabs>
          <w:tab w:val="left" w:pos="1843"/>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3.1.2.</w:t>
      </w:r>
      <w:r w:rsidRPr="00E75B73">
        <w:rPr>
          <w:rFonts w:ascii="Times New Roman" w:eastAsia="Calibri" w:hAnsi="Times New Roman" w:cs="Times New Roman"/>
          <w:kern w:val="0"/>
          <w14:ligatures w14:val="none"/>
        </w:rPr>
        <w:tab/>
        <w:t>nomas maksu 0,</w:t>
      </w:r>
      <w:r w:rsidR="00687185">
        <w:rPr>
          <w:rFonts w:ascii="Times New Roman" w:eastAsia="Calibri" w:hAnsi="Times New Roman" w:cs="Times New Roman"/>
          <w:kern w:val="0"/>
          <w14:ligatures w14:val="none"/>
        </w:rPr>
        <w:t>5</w:t>
      </w:r>
      <w:r w:rsidRPr="00E75B73">
        <w:rPr>
          <w:rFonts w:ascii="Times New Roman" w:eastAsia="Calibri" w:hAnsi="Times New Roman" w:cs="Times New Roman"/>
          <w:kern w:val="0"/>
          <w14:ligatures w14:val="none"/>
        </w:rPr>
        <w:t xml:space="preserve">0 </w:t>
      </w:r>
      <w:r w:rsidRPr="00E75B73">
        <w:rPr>
          <w:rFonts w:ascii="Times New Roman" w:eastAsia="Calibri" w:hAnsi="Times New Roman" w:cs="Times New Roman"/>
          <w:i/>
          <w:kern w:val="0"/>
          <w14:ligatures w14:val="none"/>
        </w:rPr>
        <w:t>euro</w:t>
      </w:r>
      <w:r w:rsidRPr="00E75B73">
        <w:rPr>
          <w:rFonts w:ascii="Times New Roman" w:eastAsia="Calibri" w:hAnsi="Times New Roman" w:cs="Times New Roman"/>
          <w:kern w:val="0"/>
          <w14:ligatures w14:val="none"/>
        </w:rPr>
        <w:t xml:space="preserve"> bez PVN par 1 (vienu) ha gadā. Gada kopējā nomas maksa par medību platībām, t.i., ____ ha, ir  _____ </w:t>
      </w:r>
      <w:r w:rsidRPr="00E75B73">
        <w:rPr>
          <w:rFonts w:ascii="Times New Roman" w:eastAsia="Calibri" w:hAnsi="Times New Roman" w:cs="Times New Roman"/>
          <w:i/>
          <w:iCs/>
          <w:kern w:val="0"/>
          <w14:ligatures w14:val="none"/>
        </w:rPr>
        <w:t>euro</w:t>
      </w:r>
      <w:r w:rsidRPr="00E75B73">
        <w:rPr>
          <w:rFonts w:ascii="Times New Roman" w:eastAsia="Calibri" w:hAnsi="Times New Roman" w:cs="Times New Roman"/>
          <w:kern w:val="0"/>
          <w14:ligatures w14:val="none"/>
        </w:rPr>
        <w:t xml:space="preserve"> bez PVN.</w:t>
      </w:r>
    </w:p>
    <w:p w14:paraId="3EC7A248"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
          <w:kern w:val="0"/>
          <w14:ligatures w14:val="none"/>
        </w:rPr>
      </w:pPr>
      <w:r w:rsidRPr="00E75B73">
        <w:rPr>
          <w:rFonts w:ascii="Times New Roman" w:eastAsia="Calibri" w:hAnsi="Times New Roman" w:cs="Times New Roman"/>
          <w:kern w:val="0"/>
          <w14:ligatures w14:val="none"/>
        </w:rPr>
        <w:t>3.2.</w:t>
      </w:r>
      <w:r w:rsidRPr="00E75B73">
        <w:rPr>
          <w:rFonts w:ascii="Times New Roman" w:eastAsia="Calibri" w:hAnsi="Times New Roman" w:cs="Times New Roman"/>
          <w:kern w:val="0"/>
          <w14:ligatures w14:val="none"/>
        </w:rPr>
        <w:tab/>
        <w:t xml:space="preserve">Ja Pašvaldība vienpusēji maina Līguma 3.1.2. punktā noteikto nomas maksu (precizējot zemes platības vai palielinot nomas maksu), tad jaunā nomas maksa stājas spēkā bez grozījumu izdarīšanas Līgumā ar nākamo mēnesi no dienas, kad sniegts paziņojums par nomas maksas izmaiņām. </w:t>
      </w:r>
    </w:p>
    <w:p w14:paraId="0BA98B30"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3.3.</w:t>
      </w:r>
      <w:r w:rsidRPr="00E75B73">
        <w:rPr>
          <w:rFonts w:ascii="Times New Roman" w:eastAsia="Calibri" w:hAnsi="Times New Roman" w:cs="Times New Roman"/>
          <w:b/>
          <w:kern w:val="0"/>
          <w14:ligatures w14:val="none"/>
        </w:rPr>
        <w:t xml:space="preserve"> </w:t>
      </w:r>
      <w:r w:rsidRPr="00E75B73">
        <w:rPr>
          <w:rFonts w:ascii="Times New Roman" w:eastAsia="Calibri" w:hAnsi="Times New Roman" w:cs="Times New Roman"/>
          <w:b/>
          <w:kern w:val="0"/>
          <w14:ligatures w14:val="none"/>
        </w:rPr>
        <w:tab/>
      </w:r>
      <w:r w:rsidRPr="00E75B73">
        <w:rPr>
          <w:rFonts w:ascii="Times New Roman" w:eastAsia="Calibri" w:hAnsi="Times New Roman" w:cs="Times New Roman"/>
          <w:kern w:val="0"/>
          <w14:ligatures w14:val="none"/>
        </w:rPr>
        <w:t>Medību tiesību lietotājs Līguma 3.1.1.punktā noteikto vienreizēju maksu samaksā 1 (viena) mēneša laikā no Pašvaldības izrakstīta rēķina saņemšanas dienas.</w:t>
      </w:r>
    </w:p>
    <w:p w14:paraId="024D5A8D"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3.4.</w:t>
      </w:r>
      <w:r w:rsidRPr="00E75B73">
        <w:rPr>
          <w:rFonts w:ascii="Times New Roman" w:eastAsia="Calibri" w:hAnsi="Times New Roman" w:cs="Times New Roman"/>
          <w:kern w:val="0"/>
          <w14:ligatures w14:val="none"/>
        </w:rPr>
        <w:tab/>
        <w:t xml:space="preserve">Medību tiesību lietotājs Līguma 3.1.2. punktā noteiktās nomas maksas samaksu veic par kārtējo kalendāra gadu līdz attiecīgā kalendāra gada pirmā mēneša pēdējai dienai atbilstoši Pašvaldības </w:t>
      </w:r>
      <w:r w:rsidRPr="00E75B73">
        <w:rPr>
          <w:rFonts w:ascii="Times New Roman" w:eastAsia="Calibri" w:hAnsi="Times New Roman" w:cs="Times New Roman"/>
          <w:kern w:val="0"/>
          <w14:ligatures w14:val="none"/>
        </w:rPr>
        <w:lastRenderedPageBreak/>
        <w:t xml:space="preserve">izrakstītajam rēķinam. Nomas maksu par nepilnu nomas gadu, Medību tiesību lietotājs maksā proporcionāli atlikušo dienu skaitam attiecīgajā kalendāra gadā, maksājumu veicot 1 (viena) mēneša laikā no Pašvaldības izrakstīta rēķina. </w:t>
      </w:r>
    </w:p>
    <w:p w14:paraId="6C9789D8"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3.5.</w:t>
      </w:r>
      <w:r w:rsidRPr="00E75B73">
        <w:rPr>
          <w:rFonts w:ascii="Times New Roman" w:eastAsia="Calibri" w:hAnsi="Times New Roman" w:cs="Times New Roman"/>
          <w:kern w:val="0"/>
          <w14:ligatures w14:val="none"/>
        </w:rPr>
        <w:tab/>
        <w:t xml:space="preserve">Maksājumus medību tiesību lietotājs veic ar bezskaidras naudas norēķinu saskaņā ar Pašvaldības izrakstīto  rēķinu. </w:t>
      </w:r>
      <w:r w:rsidRPr="00E75B73">
        <w:rPr>
          <w:rFonts w:ascii="Times New Roman" w:eastAsia="Times New Roman" w:hAnsi="Times New Roman" w:cs="Times New Roman"/>
          <w:snapToGrid w:val="0"/>
          <w:kern w:val="0"/>
          <w14:ligatures w14:val="none"/>
        </w:rPr>
        <w:t xml:space="preserve">Gadījumā, ja Līgumā noteiktais maksājuma termiņš nesakrīt ar </w:t>
      </w:r>
      <w:r w:rsidRPr="00E75B73">
        <w:rPr>
          <w:rFonts w:ascii="Times New Roman" w:eastAsia="Calibri" w:hAnsi="Times New Roman" w:cs="Times New Roman"/>
          <w:kern w:val="0"/>
          <w14:ligatures w14:val="none"/>
        </w:rPr>
        <w:t>Pašvaldīb</w:t>
      </w:r>
      <w:r w:rsidRPr="00E75B73">
        <w:rPr>
          <w:rFonts w:ascii="Times New Roman" w:eastAsia="Times New Roman" w:hAnsi="Times New Roman" w:cs="Times New Roman"/>
          <w:snapToGrid w:val="0"/>
          <w:kern w:val="0"/>
          <w14:ligatures w14:val="none"/>
        </w:rPr>
        <w:t xml:space="preserve">as rēķinā norādīto termiņu, tad spēkā ir Līgumā noteiktais attiecīgā maksājuma termiņš. </w:t>
      </w:r>
      <w:r w:rsidRPr="00E75B73">
        <w:rPr>
          <w:rFonts w:ascii="Times New Roman" w:eastAsia="Calibri" w:hAnsi="Times New Roman" w:cs="Times New Roman"/>
          <w:kern w:val="0"/>
          <w14:ligatures w14:val="none"/>
        </w:rPr>
        <w:t xml:space="preserve">Par apmaksas dienu tiek uzskatīta diena, kad rēķinā norādītā summa ieskaitīta pilnā apmērā Pašvaldības norēķinu kontā bankā. </w:t>
      </w:r>
    </w:p>
    <w:p w14:paraId="0C900D46"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
          <w:kern w:val="0"/>
          <w14:ligatures w14:val="none"/>
        </w:rPr>
      </w:pPr>
      <w:r w:rsidRPr="00E75B73">
        <w:rPr>
          <w:rFonts w:ascii="Times New Roman" w:eastAsia="Calibri" w:hAnsi="Times New Roman" w:cs="Times New Roman"/>
          <w:kern w:val="0"/>
          <w14:ligatures w14:val="none"/>
        </w:rPr>
        <w:t>3.6.</w:t>
      </w:r>
      <w:r w:rsidRPr="00E75B73">
        <w:rPr>
          <w:rFonts w:ascii="Times New Roman" w:eastAsia="Calibri" w:hAnsi="Times New Roman" w:cs="Times New Roman"/>
          <w:kern w:val="0"/>
          <w14:ligatures w14:val="none"/>
        </w:rPr>
        <w:tab/>
        <w:t>Puses vienojas, ka Pašvaldība par Līgumā noteiktajiem maksājumiem rēķinus sagatavo elektroniskā formātā (strukturētos elektroniskos rēķinus ar datnes formātu XML), kas atbilst normatīvajiem aktiem par piemērojamo elektroniskā rēķina standartu un tā pamatelementu izmantošanas specifikāciju un aprites kārtību, un nosūta uz Medību tiesību lietotāja eAdresi vai uz norādīto e-pasta adresi ______________. Puses vienojas, ka elektroniski sagatavots rēķins ir derīgs bez paraksta un ja uz tā norādīta piezīme “Rēķins ir sagatavots elektroniski un ir derīgs bez paraksta”.</w:t>
      </w:r>
    </w:p>
    <w:p w14:paraId="0D59ECE8"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
          <w:kern w:val="0"/>
          <w14:ligatures w14:val="none"/>
        </w:rPr>
      </w:pPr>
      <w:r w:rsidRPr="00E75B73">
        <w:rPr>
          <w:rFonts w:ascii="Times New Roman" w:eastAsia="Calibri" w:hAnsi="Times New Roman" w:cs="Times New Roman"/>
          <w:kern w:val="0"/>
          <w14:ligatures w14:val="none"/>
        </w:rPr>
        <w:t xml:space="preserve">3.7. </w:t>
      </w:r>
      <w:r w:rsidRPr="00E75B73">
        <w:rPr>
          <w:rFonts w:ascii="Times New Roman" w:eastAsia="Calibri" w:hAnsi="Times New Roman" w:cs="Times New Roman"/>
          <w:kern w:val="0"/>
          <w14:ligatures w14:val="none"/>
        </w:rPr>
        <w:tab/>
        <w:t>Ja Medību tiesību lietotājs nav saņēmis Pašvaldības nosūtīto rēķinu, tas nevar būt par pamatu Līgumā noteikto maksājumu nemaksāšanai vai maksājumu kavēšanai.</w:t>
      </w:r>
    </w:p>
    <w:p w14:paraId="4DE235C8"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
          <w:kern w:val="0"/>
          <w14:ligatures w14:val="none"/>
        </w:rPr>
      </w:pPr>
      <w:r w:rsidRPr="00E75B73">
        <w:rPr>
          <w:rFonts w:ascii="Times New Roman" w:eastAsia="Calibri" w:hAnsi="Times New Roman" w:cs="Times New Roman"/>
          <w:kern w:val="0"/>
          <w14:ligatures w14:val="none"/>
        </w:rPr>
        <w:t>3.8.</w:t>
      </w:r>
      <w:r w:rsidRPr="00E75B73">
        <w:rPr>
          <w:rFonts w:ascii="Times New Roman" w:eastAsia="Calibri" w:hAnsi="Times New Roman" w:cs="Times New Roman"/>
          <w:b/>
          <w:kern w:val="0"/>
          <w14:ligatures w14:val="none"/>
        </w:rPr>
        <w:tab/>
      </w:r>
      <w:r w:rsidRPr="00E75B73">
        <w:rPr>
          <w:rFonts w:ascii="Times New Roman" w:eastAsia="Calibri" w:hAnsi="Times New Roman" w:cs="Times New Roman"/>
          <w:kern w:val="0"/>
          <w14:ligatures w14:val="none"/>
        </w:rPr>
        <w:t>Par Līgumā noteikto maksājumu kavējumu Medību tiesību lietotājam jāmaksā nokavējuma procenti 0,1 (vienas desmitās daļas) procenta apmērā no termiņā neapmaksātās summas par katru nokavēto dienu. Saskaņā ar Civillikuma 1763. pantu nokavējuma procentu pieaugums apstājas, kad nesamaksāto procentu daudzums sasniedzis parāda lielumu. Veiktā samaksa bez īpaša paziņojuma Medību tiesību lietotājam vispirms ieskaitāma parāda apmaksai, tad tiek dzēsti kārtējie maksājumi un pēc tam nokavējuma procenti.</w:t>
      </w:r>
    </w:p>
    <w:p w14:paraId="7A3607A7"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3.9. </w:t>
      </w:r>
      <w:r w:rsidRPr="00E75B73">
        <w:rPr>
          <w:rFonts w:ascii="Times New Roman" w:eastAsia="Calibri" w:hAnsi="Times New Roman" w:cs="Times New Roman"/>
          <w:kern w:val="0"/>
          <w14:ligatures w14:val="none"/>
        </w:rPr>
        <w:tab/>
        <w:t>Līguma 3.1. punktā noteiktie maksājumi tiek aplikti ar PVN pēc likmes, kas ir spēkā rēķinu izrakstīšanas dienā. PVN maksājumus Medību tiesību lietotājs veic vienlaicīgi ar rēķinā uzrādītās pamatsummas apmaksu. Ja valstī attiecīgajam pakalpojumam tiek noteikta cita PVN likme, piemērojama tā likme, kas ir spēkā attiecīgā pakalpojuma sniegšanas dienā. Šai Līguma summas korekcijai nav nepieciešama Medību tiesību lietotāja piekrišana. Mainoties PVN likmei, attiecīgi mainās Līguma kopējā PVN summa.</w:t>
      </w:r>
    </w:p>
    <w:p w14:paraId="05D0953F"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2DFA43DE" w14:textId="77777777" w:rsidR="00E75B73" w:rsidRPr="00E75B73" w:rsidRDefault="00E75B73">
      <w:pPr>
        <w:numPr>
          <w:ilvl w:val="0"/>
          <w:numId w:val="3"/>
        </w:numPr>
        <w:tabs>
          <w:tab w:val="left" w:pos="284"/>
        </w:tabs>
        <w:suppressAutoHyphens/>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PUŠU TIESĪBAS UN PIENĀKUMI</w:t>
      </w:r>
    </w:p>
    <w:p w14:paraId="750A550A" w14:textId="77777777" w:rsidR="00E75B73" w:rsidRPr="00E75B73" w:rsidRDefault="00E75B73" w:rsidP="00E75B73">
      <w:pPr>
        <w:suppressAutoHyphens/>
        <w:spacing w:after="0" w:line="240" w:lineRule="auto"/>
        <w:jc w:val="both"/>
        <w:rPr>
          <w:rFonts w:ascii="Times New Roman" w:eastAsia="Calibri" w:hAnsi="Times New Roman" w:cs="Times New Roman"/>
          <w:bCs/>
          <w:kern w:val="0"/>
          <w14:ligatures w14:val="none"/>
        </w:rPr>
      </w:pPr>
    </w:p>
    <w:p w14:paraId="286D6615"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4.1. </w:t>
      </w:r>
      <w:r w:rsidRPr="00E75B73">
        <w:rPr>
          <w:rFonts w:ascii="Times New Roman" w:eastAsia="Calibri" w:hAnsi="Times New Roman" w:cs="Times New Roman"/>
          <w:bCs/>
          <w:kern w:val="0"/>
          <w14:ligatures w14:val="none"/>
        </w:rPr>
        <w:tab/>
        <w:t xml:space="preserve">Puses savā darbībā ievēro Medību likumu, </w:t>
      </w:r>
      <w:r w:rsidRPr="00E75B73">
        <w:rPr>
          <w:rFonts w:ascii="Times New Roman" w:eastAsia="Calibri" w:hAnsi="Times New Roman" w:cs="Times New Roman"/>
          <w:kern w:val="0"/>
          <w:lang w:eastAsia="lv-LV"/>
          <w14:ligatures w14:val="none"/>
        </w:rPr>
        <w:t>Ministru kabineta 2014. gada 22. jūlija noteikumus Nr. 421 “Medību noteikumi” (</w:t>
      </w:r>
      <w:r w:rsidRPr="00E75B73">
        <w:rPr>
          <w:rFonts w:ascii="Times New Roman" w:eastAsia="Calibri" w:hAnsi="Times New Roman" w:cs="Times New Roman"/>
          <w:kern w:val="0"/>
          <w14:ligatures w14:val="none"/>
        </w:rPr>
        <w:t>vai normatīvos aktus, kas aizstās minētos Ministru kabineta noteikumus un likumus)</w:t>
      </w:r>
      <w:r w:rsidRPr="00E75B73">
        <w:rPr>
          <w:rFonts w:ascii="Times New Roman" w:eastAsia="Calibri" w:hAnsi="Times New Roman" w:cs="Times New Roman"/>
          <w:bCs/>
          <w:kern w:val="0"/>
          <w14:ligatures w14:val="none"/>
        </w:rPr>
        <w:t xml:space="preserve"> un citus normatīvos aktus, kas regulē medības Latvijas Republikā.</w:t>
      </w:r>
    </w:p>
    <w:p w14:paraId="07F1FA71"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4.2. </w:t>
      </w:r>
      <w:r w:rsidRPr="00E75B73">
        <w:rPr>
          <w:rFonts w:ascii="Times New Roman" w:eastAsia="Calibri" w:hAnsi="Times New Roman" w:cs="Times New Roman"/>
          <w:bCs/>
          <w:kern w:val="0"/>
          <w14:ligatures w14:val="none"/>
        </w:rPr>
        <w:tab/>
      </w:r>
      <w:r w:rsidRPr="00E75B73">
        <w:rPr>
          <w:rFonts w:ascii="Times New Roman" w:eastAsia="Calibri" w:hAnsi="Times New Roman" w:cs="Times New Roman"/>
          <w:kern w:val="0"/>
          <w14:ligatures w14:val="none"/>
        </w:rPr>
        <w:t>Pašvaldība</w:t>
      </w:r>
      <w:r w:rsidRPr="00E75B73">
        <w:rPr>
          <w:rFonts w:ascii="Times New Roman" w:eastAsia="Calibri" w:hAnsi="Times New Roman" w:cs="Times New Roman"/>
          <w:bCs/>
          <w:kern w:val="0"/>
          <w14:ligatures w14:val="none"/>
        </w:rPr>
        <w:t xml:space="preserve"> apņemas:</w:t>
      </w:r>
    </w:p>
    <w:p w14:paraId="6921671D"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4.2.1. </w:t>
      </w:r>
      <w:r w:rsidRPr="00E75B73">
        <w:rPr>
          <w:rFonts w:ascii="Times New Roman" w:eastAsia="Calibri" w:hAnsi="Times New Roman" w:cs="Times New Roman"/>
          <w:bCs/>
          <w:kern w:val="0"/>
          <w14:ligatures w14:val="none"/>
        </w:rPr>
        <w:tab/>
        <w:t xml:space="preserve">ļaut Medību tiesību lietotājam brīvi izmantot Līguma 1.1. punktā minētās platības medību iecirkņa organizēšanai un apsaimniekošanai, </w:t>
      </w:r>
      <w:r w:rsidRPr="00E75B73">
        <w:rPr>
          <w:rFonts w:ascii="Times New Roman" w:eastAsia="Calibri" w:hAnsi="Times New Roman" w:cs="Times New Roman"/>
          <w:kern w:val="0"/>
          <w14:ligatures w14:val="none"/>
        </w:rPr>
        <w:t>ja Medību tiesību lietotājs ievēro Līguma saistības un normatīvos aktus</w:t>
      </w:r>
      <w:r w:rsidRPr="00E75B73">
        <w:rPr>
          <w:rFonts w:ascii="Times New Roman" w:eastAsia="Calibri" w:hAnsi="Times New Roman" w:cs="Times New Roman"/>
          <w:bCs/>
          <w:kern w:val="0"/>
          <w14:ligatures w14:val="none"/>
        </w:rPr>
        <w:t>;</w:t>
      </w:r>
    </w:p>
    <w:p w14:paraId="417DA7DD"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4.2.2. </w:t>
      </w:r>
      <w:r w:rsidRPr="00E75B73">
        <w:rPr>
          <w:rFonts w:ascii="Times New Roman" w:eastAsia="Calibri" w:hAnsi="Times New Roman" w:cs="Times New Roman"/>
          <w:bCs/>
          <w:kern w:val="0"/>
          <w14:ligatures w14:val="none"/>
        </w:rPr>
        <w:tab/>
        <w:t>ievērot, ka medību tiesības vienlaikus tiek nodotas tikai 1 (vienam) medību tiesību lietotājam;</w:t>
      </w:r>
    </w:p>
    <w:p w14:paraId="0C9DAB72"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4.2.3. </w:t>
      </w:r>
      <w:r w:rsidRPr="00E75B73">
        <w:rPr>
          <w:rFonts w:ascii="Times New Roman" w:eastAsia="Calibri" w:hAnsi="Times New Roman" w:cs="Times New Roman"/>
          <w:bCs/>
          <w:kern w:val="0"/>
          <w14:ligatures w14:val="none"/>
        </w:rPr>
        <w:tab/>
        <w:t xml:space="preserve">ja </w:t>
      </w:r>
      <w:r w:rsidRPr="00E75B73">
        <w:rPr>
          <w:rFonts w:ascii="Times New Roman" w:eastAsia="Calibri" w:hAnsi="Times New Roman" w:cs="Times New Roman"/>
          <w:kern w:val="0"/>
          <w14:ligatures w14:val="none"/>
        </w:rPr>
        <w:t>Pašvaldība</w:t>
      </w:r>
      <w:r w:rsidRPr="00E75B73">
        <w:rPr>
          <w:rFonts w:ascii="Times New Roman" w:eastAsia="Calibri" w:hAnsi="Times New Roman" w:cs="Times New Roman"/>
          <w:bCs/>
          <w:kern w:val="0"/>
          <w14:ligatures w14:val="none"/>
        </w:rPr>
        <w:t xml:space="preserve"> ir noslēgusi līgumu par zemes nomu lauksaimnieciskajai izmantošanai, aizsardzības pasākumus pret iespējamiem medījamo dzīvnieku nodarītiem postījumiem nodrošina zemes nomnieks;</w:t>
      </w:r>
    </w:p>
    <w:p w14:paraId="17C6E5F2"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4.2.4. </w:t>
      </w:r>
      <w:r w:rsidRPr="00E75B73">
        <w:rPr>
          <w:rFonts w:ascii="Times New Roman" w:eastAsia="Calibri" w:hAnsi="Times New Roman" w:cs="Times New Roman"/>
          <w:bCs/>
          <w:kern w:val="0"/>
          <w14:ligatures w14:val="none"/>
        </w:rPr>
        <w:tab/>
        <w:t>nekavējoties ziņot Medību tiesību lietotājam par konstatētajiem medījamo dzīvnieku nodarītiem postījumiem (zemes vienības nomas gadījumā ziņošanas pienākums ir izpildīts, ja to paziņo zemes vienības nomnieks) un nepieciešamības gadījumā saskaņojot vietu medību torņa vai tam pielīdzināmo ietaišu ierīkošanai (zemes vienības nomas gadījumā saskaņojums nepieciešams ar zemes vienības nomnieku).</w:t>
      </w:r>
    </w:p>
    <w:p w14:paraId="44702ADD"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4.3. </w:t>
      </w:r>
      <w:r w:rsidRPr="00E75B73">
        <w:rPr>
          <w:rFonts w:ascii="Times New Roman" w:eastAsia="Calibri" w:hAnsi="Times New Roman" w:cs="Times New Roman"/>
          <w:bCs/>
          <w:kern w:val="0"/>
          <w14:ligatures w14:val="none"/>
        </w:rPr>
        <w:tab/>
      </w:r>
      <w:r w:rsidRPr="00E75B73">
        <w:rPr>
          <w:rFonts w:ascii="Times New Roman" w:eastAsia="Calibri" w:hAnsi="Times New Roman" w:cs="Times New Roman"/>
          <w:kern w:val="0"/>
          <w14:ligatures w14:val="none"/>
        </w:rPr>
        <w:t>Pašvaldība</w:t>
      </w:r>
      <w:r w:rsidRPr="00E75B73">
        <w:rPr>
          <w:rFonts w:ascii="Times New Roman" w:eastAsia="Calibri" w:hAnsi="Times New Roman" w:cs="Times New Roman"/>
          <w:bCs/>
          <w:kern w:val="0"/>
          <w14:ligatures w14:val="none"/>
        </w:rPr>
        <w:t xml:space="preserve"> ir tiesīga:</w:t>
      </w:r>
    </w:p>
    <w:p w14:paraId="1E2931BC"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4.3.1. </w:t>
      </w:r>
      <w:r w:rsidRPr="00E75B73">
        <w:rPr>
          <w:rFonts w:ascii="Times New Roman" w:eastAsia="Calibri" w:hAnsi="Times New Roman" w:cs="Times New Roman"/>
          <w:bCs/>
          <w:kern w:val="0"/>
          <w14:ligatures w14:val="none"/>
        </w:rPr>
        <w:tab/>
        <w:t>pieprasīt no Medību tiesību lietotāja informāciju par Līgumā paredzēto saistību izpildi;</w:t>
      </w:r>
    </w:p>
    <w:p w14:paraId="2D65BDC8"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4.3.2. </w:t>
      </w:r>
      <w:r w:rsidRPr="00E75B73">
        <w:rPr>
          <w:rFonts w:ascii="Times New Roman" w:eastAsia="Calibri" w:hAnsi="Times New Roman" w:cs="Times New Roman"/>
          <w:bCs/>
          <w:kern w:val="0"/>
          <w14:ligatures w14:val="none"/>
        </w:rPr>
        <w:tab/>
        <w:t xml:space="preserve">pieprasīt atlīdzināt Medību tiesību lietotājam tā darbības vai bezdarbības rezultātā nodarītos zaudējumus, kā arī tos zaudējumus, ko radījuši medījamie dzīvnieki (izņemot gadījumus, ja postījumi veikti attiecīgās sugas saudzēšanas laikā, kad medības ir aizliegtas vai </w:t>
      </w:r>
      <w:r w:rsidRPr="00E75B73">
        <w:rPr>
          <w:rFonts w:ascii="Times New Roman" w:eastAsia="Calibri" w:hAnsi="Times New Roman" w:cs="Times New Roman"/>
          <w:kern w:val="0"/>
          <w14:ligatures w14:val="none"/>
        </w:rPr>
        <w:t>Pašvaldība</w:t>
      </w:r>
      <w:r w:rsidRPr="00E75B73">
        <w:rPr>
          <w:rFonts w:ascii="Times New Roman" w:eastAsia="Calibri" w:hAnsi="Times New Roman" w:cs="Times New Roman"/>
          <w:bCs/>
          <w:kern w:val="0"/>
          <w14:ligatures w14:val="none"/>
        </w:rPr>
        <w:t xml:space="preserve"> (vai zemes vienības nomnieks) nav informējis Medību tiesību lietotāju par postījumu sākšanos);</w:t>
      </w:r>
    </w:p>
    <w:p w14:paraId="332E7C3F"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4.3.3. </w:t>
      </w:r>
      <w:r w:rsidRPr="00E75B73">
        <w:rPr>
          <w:rFonts w:ascii="Times New Roman" w:eastAsia="Calibri" w:hAnsi="Times New Roman" w:cs="Times New Roman"/>
          <w:bCs/>
          <w:kern w:val="0"/>
          <w14:ligatures w14:val="none"/>
        </w:rPr>
        <w:tab/>
        <w:t>pieprasīt zaudējumu atlīdzināšanu medījamo dzīvnieku nodarīto postījumu gadījumā atbilstoši normatīvo aktu prasībām;</w:t>
      </w:r>
    </w:p>
    <w:p w14:paraId="19614785"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4.3.4. </w:t>
      </w:r>
      <w:r w:rsidRPr="00E75B73">
        <w:rPr>
          <w:rFonts w:ascii="Times New Roman" w:eastAsia="Calibri" w:hAnsi="Times New Roman" w:cs="Times New Roman"/>
          <w:bCs/>
          <w:kern w:val="0"/>
          <w14:ligatures w14:val="none"/>
        </w:rPr>
        <w:tab/>
        <w:t>bez Medību tiesību lietotāja piekrišanas nodot nomā trešajai personai Līguma 1.1. punktā noteiktās zemes vienības (izņemot medību tiesības), savukārt Medību tiesību lietotājs nav tiesīgs celt šajā sakarā jebkāda veida pretenzijas;</w:t>
      </w:r>
    </w:p>
    <w:p w14:paraId="4401697F"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lastRenderedPageBreak/>
        <w:t xml:space="preserve">4.3.5. </w:t>
      </w:r>
      <w:r w:rsidRPr="00E75B73">
        <w:rPr>
          <w:rFonts w:ascii="Times New Roman" w:eastAsia="Calibri" w:hAnsi="Times New Roman" w:cs="Times New Roman"/>
          <w:bCs/>
          <w:kern w:val="0"/>
          <w14:ligatures w14:val="none"/>
        </w:rPr>
        <w:tab/>
        <w:t>lauksaimniecībā izmantojamās zemes nomas gadījumā, zaudējumu atlīdzināšanas tiesības un tiesības pieprasīt zaudējumu atlīdzināšanu izmanto zemes vienības nomnieks kā apsaimniekotājs;</w:t>
      </w:r>
    </w:p>
    <w:p w14:paraId="0538FF1D"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4.3.6. </w:t>
      </w:r>
      <w:r w:rsidRPr="00E75B73">
        <w:rPr>
          <w:rFonts w:ascii="Times New Roman" w:eastAsia="Calibri" w:hAnsi="Times New Roman" w:cs="Times New Roman"/>
          <w:bCs/>
          <w:kern w:val="0"/>
          <w14:ligatures w14:val="none"/>
        </w:rPr>
        <w:tab/>
        <w:t xml:space="preserve">ja nav ievērotas Līguma 4.2.4. un 4.2.5. punktos noteiktās darbības, </w:t>
      </w:r>
      <w:r w:rsidRPr="00E75B73">
        <w:rPr>
          <w:rFonts w:ascii="Times New Roman" w:eastAsia="Calibri" w:hAnsi="Times New Roman" w:cs="Times New Roman"/>
          <w:kern w:val="0"/>
          <w14:ligatures w14:val="none"/>
        </w:rPr>
        <w:t>Pašvaldīb</w:t>
      </w:r>
      <w:r w:rsidRPr="00E75B73">
        <w:rPr>
          <w:rFonts w:ascii="Times New Roman" w:eastAsia="Calibri" w:hAnsi="Times New Roman" w:cs="Times New Roman"/>
          <w:bCs/>
          <w:kern w:val="0"/>
          <w14:ligatures w14:val="none"/>
        </w:rPr>
        <w:t>ai vai zemes vienības nomniekam zūd prasījuma tiesības par zaudējumu atlīdzināšanu medījamo dzīvnieku postījumu gadījumos.</w:t>
      </w:r>
    </w:p>
    <w:p w14:paraId="769FA412"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 </w:t>
      </w:r>
      <w:r w:rsidRPr="00E75B73">
        <w:rPr>
          <w:rFonts w:ascii="Times New Roman" w:eastAsia="Calibri" w:hAnsi="Times New Roman" w:cs="Times New Roman"/>
          <w:bCs/>
          <w:kern w:val="0"/>
          <w14:ligatures w14:val="none"/>
        </w:rPr>
        <w:tab/>
        <w:t>Medību tiesību lietotājs apņemas:</w:t>
      </w:r>
    </w:p>
    <w:p w14:paraId="65662AA4"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4.4.1. </w:t>
      </w:r>
      <w:r w:rsidRPr="00E75B73">
        <w:rPr>
          <w:rFonts w:ascii="Times New Roman" w:eastAsia="Calibri" w:hAnsi="Times New Roman" w:cs="Times New Roman"/>
          <w:bCs/>
          <w:kern w:val="0"/>
          <w14:ligatures w14:val="none"/>
        </w:rPr>
        <w:tab/>
      </w:r>
      <w:r w:rsidRPr="00E75B73">
        <w:rPr>
          <w:rFonts w:ascii="Times New Roman" w:eastAsia="Calibri" w:hAnsi="Times New Roman" w:cs="Times New Roman"/>
          <w:kern w:val="0"/>
          <w14:ligatures w14:val="none"/>
        </w:rPr>
        <w:t>1 (viena) mēneša laikā no Līguma noslēgšanas datuma, parakstītu līgumu, parakstītu vienošanos par grozījumiem Līgumā vai to apliecinātu kopiju iesniegt Valsts meža dienestā (turpmāk – VMD), Pašvaldības nododamo medību platību pievienošanai medību iecirknim vai jauna iecirkņa reģistrēšanai (ja attiecināms);</w:t>
      </w:r>
    </w:p>
    <w:p w14:paraId="1B7EC932"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4.4.2. </w:t>
      </w:r>
      <w:r w:rsidRPr="00E75B73">
        <w:rPr>
          <w:rFonts w:ascii="Times New Roman" w:eastAsia="Calibri" w:hAnsi="Times New Roman" w:cs="Times New Roman"/>
          <w:bCs/>
          <w:kern w:val="0"/>
          <w14:ligatures w14:val="none"/>
        </w:rPr>
        <w:tab/>
        <w:t>izmantot Līguma 1.1. punktā minētās medību platības saskaņā ar normatīvajos aktos noteiktajām prasībām medību platību izmantošanā, apsaimniekošanā, medību tiesību realizēšanā, medību platībās nodrošinot medību resursu ilgtspējīgu apsaimniekošanu, nenododot medību tiesības citam medību tiesību lietotājam (izņemot Līguma 4.4.5. punktā noteiktajā gadījumā);</w:t>
      </w:r>
    </w:p>
    <w:p w14:paraId="69F9410D"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4.4.2. </w:t>
      </w:r>
      <w:r w:rsidRPr="00E75B73">
        <w:rPr>
          <w:rFonts w:ascii="Times New Roman" w:eastAsia="Calibri" w:hAnsi="Times New Roman" w:cs="Times New Roman"/>
          <w:bCs/>
          <w:kern w:val="0"/>
          <w14:ligatures w14:val="none"/>
        </w:rPr>
        <w:tab/>
        <w:t xml:space="preserve">veikt aizsardzības pasākumus pret iespējamiem medījamo dzīvnieku (bebru un pārnadžu) postījumiem mežaudzēs un lauksaimniecības kultūrās, ciktāl tas nav pretrunā ar vides un dabas aizsardzības prasībām, kā arī ierobežot medījamo dzīvnieku postījumus aizsargājot lauksaimniecības kultūras un meža audzes, zemes vienībās ar meliorācijas sistēmām likvidēt bebru apmetnes meliorācijas grāvjos, ievērojot valsts un pašvaldības mežsaimniecības atbildīgo amatpersonu rakstiskus norādījumus. </w:t>
      </w:r>
      <w:r w:rsidRPr="00E75B73">
        <w:rPr>
          <w:rFonts w:ascii="Times New Roman" w:eastAsia="Calibri" w:hAnsi="Times New Roman" w:cs="Times New Roman"/>
          <w:kern w:val="0"/>
          <w14:ligatures w14:val="none"/>
        </w:rPr>
        <w:t>Konstatējot medību platībās postījumus, informēt e-pastā par to Pašvaldību</w:t>
      </w:r>
      <w:r w:rsidRPr="00E75B73">
        <w:rPr>
          <w:rFonts w:ascii="Times New Roman" w:eastAsia="Calibri" w:hAnsi="Times New Roman" w:cs="Times New Roman"/>
          <w:bCs/>
          <w:kern w:val="0"/>
          <w14:ligatures w14:val="none"/>
        </w:rPr>
        <w:t>;</w:t>
      </w:r>
    </w:p>
    <w:p w14:paraId="1A419147"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4.4.3. </w:t>
      </w:r>
      <w:r w:rsidRPr="00E75B73">
        <w:rPr>
          <w:rFonts w:ascii="Times New Roman" w:eastAsia="Calibri" w:hAnsi="Times New Roman" w:cs="Times New Roman"/>
          <w:bCs/>
          <w:kern w:val="0"/>
          <w14:ligatures w14:val="none"/>
        </w:rPr>
        <w:tab/>
        <w:t>nodrošināt aizsardzības pasākumus pret iespējamiem medījamo dzīvnieku nodarītiem postījumiem, ciktāl tas nav pretrunā ar vides un dabas aizsardzības prasībām;</w:t>
      </w:r>
    </w:p>
    <w:p w14:paraId="606F0671"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4.4.4. </w:t>
      </w:r>
      <w:r w:rsidRPr="00E75B73">
        <w:rPr>
          <w:rFonts w:ascii="Times New Roman" w:eastAsia="Calibri" w:hAnsi="Times New Roman" w:cs="Times New Roman"/>
          <w:bCs/>
          <w:kern w:val="0"/>
          <w14:ligatures w14:val="none"/>
        </w:rPr>
        <w:tab/>
        <w:t>vērsties VMD, lai saņemtu papildus medību atļaujas limitēto medījamo sugu dzīvnieku medīšanai vai ja medījamie dzīvnieki izdara postījumus ārpus noteiktā medību termiņa;</w:t>
      </w:r>
    </w:p>
    <w:p w14:paraId="1E56F8FD"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4.4.5. </w:t>
      </w:r>
      <w:r w:rsidRPr="00E75B73">
        <w:rPr>
          <w:rFonts w:ascii="Times New Roman" w:eastAsia="Calibri" w:hAnsi="Times New Roman" w:cs="Times New Roman"/>
          <w:bCs/>
          <w:kern w:val="0"/>
          <w14:ligatures w14:val="none"/>
        </w:rPr>
        <w:tab/>
        <w:t xml:space="preserve">ja nav limitēto medījamo dzīvnieku medību atļaujas medību iecirknī, kuram pievienotas </w:t>
      </w:r>
      <w:r w:rsidRPr="00E75B73">
        <w:rPr>
          <w:rFonts w:ascii="Times New Roman" w:eastAsia="Calibri" w:hAnsi="Times New Roman" w:cs="Times New Roman"/>
          <w:kern w:val="0"/>
          <w14:ligatures w14:val="none"/>
        </w:rPr>
        <w:t>Pašvaldības</w:t>
      </w:r>
      <w:r w:rsidRPr="00E75B73">
        <w:rPr>
          <w:rFonts w:ascii="Times New Roman" w:eastAsia="Calibri" w:hAnsi="Times New Roman" w:cs="Times New Roman"/>
          <w:bCs/>
          <w:kern w:val="0"/>
          <w14:ligatures w14:val="none"/>
        </w:rPr>
        <w:t xml:space="preserve"> platības, gadījumos, kad pastāv postījumu nodarīšanas apdraudējums, slēgt līgumu ar medību tiesību lietotāju, kuram tāda atļauja ir;</w:t>
      </w:r>
    </w:p>
    <w:p w14:paraId="099AD6E2"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4.4.6. </w:t>
      </w:r>
      <w:r w:rsidRPr="00E75B73">
        <w:rPr>
          <w:rFonts w:ascii="Times New Roman" w:eastAsia="Calibri" w:hAnsi="Times New Roman" w:cs="Times New Roman"/>
          <w:bCs/>
          <w:kern w:val="0"/>
          <w14:ligatures w14:val="none"/>
        </w:rPr>
        <w:tab/>
        <w:t xml:space="preserve">epizootiju uzliesmojuma laikā aktīvi sadarboties ar </w:t>
      </w:r>
      <w:r w:rsidRPr="00E75B73">
        <w:rPr>
          <w:rFonts w:ascii="Times New Roman" w:eastAsia="Calibri" w:hAnsi="Times New Roman" w:cs="Times New Roman"/>
          <w:kern w:val="0"/>
          <w14:ligatures w14:val="none"/>
        </w:rPr>
        <w:t>Pašvaldības</w:t>
      </w:r>
      <w:r w:rsidRPr="00E75B73">
        <w:rPr>
          <w:rFonts w:ascii="Times New Roman" w:eastAsia="Calibri" w:hAnsi="Times New Roman" w:cs="Times New Roman"/>
          <w:bCs/>
          <w:kern w:val="0"/>
          <w14:ligatures w14:val="none"/>
        </w:rPr>
        <w:t xml:space="preserve"> pārstāvjiem seku likvidēšanas un draudu novēršanas jautājumos un rīcībā, piemērojot Līguma 4.4.5. punktā noteikto (ja attiecināms);</w:t>
      </w:r>
    </w:p>
    <w:p w14:paraId="14324ED5"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4.4.7. </w:t>
      </w:r>
      <w:r w:rsidRPr="00E75B73">
        <w:rPr>
          <w:rFonts w:ascii="Times New Roman" w:eastAsia="Calibri" w:hAnsi="Times New Roman" w:cs="Times New Roman"/>
          <w:bCs/>
          <w:kern w:val="0"/>
          <w14:ligatures w14:val="none"/>
        </w:rPr>
        <w:tab/>
        <w:t>darīt visu iespējamo, lai novērstu medījamo dzīvnieku izdarīto postījumu turpināšanos un aktīvi sadarboties ar Gulbenes novada pašvaldības medību koordinācijas komisiju, ja tā tiek iesaistīta medījamo dzīvnieku postījumu novēršanā un domstarpību risināšanā;</w:t>
      </w:r>
    </w:p>
    <w:p w14:paraId="6906F3BB"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4.4.8. </w:t>
      </w:r>
      <w:r w:rsidRPr="00E75B73">
        <w:rPr>
          <w:rFonts w:ascii="Times New Roman" w:eastAsia="Calibri" w:hAnsi="Times New Roman" w:cs="Times New Roman"/>
          <w:bCs/>
          <w:kern w:val="0"/>
          <w14:ligatures w14:val="none"/>
        </w:rPr>
        <w:tab/>
        <w:t>veikt Līguma 1.1. punktā minētajās medību platībās, kas reģistrēts VMD, atbilstoši normatīvo aktu prasībām medījamo dzīvnieku līķu savākšanu un iznīcināšanu (ja attiecināms);</w:t>
      </w:r>
    </w:p>
    <w:p w14:paraId="4AC1292C"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4.4.9. </w:t>
      </w:r>
      <w:r w:rsidRPr="00E75B73">
        <w:rPr>
          <w:rFonts w:ascii="Times New Roman" w:eastAsia="Calibri" w:hAnsi="Times New Roman" w:cs="Times New Roman"/>
          <w:bCs/>
          <w:kern w:val="0"/>
          <w14:ligatures w14:val="none"/>
        </w:rPr>
        <w:tab/>
        <w:t>saudzīgi izturēties pret medību platībām, ar savām rīcībām nebojāt, nepiegružot ar sadzīves atkritumiem, ievērot ugunsdrošības un vides aizsardzības noteikumu prasības, kā arī netraucēt Pašvaldībai īstenot publisko funkciju vai Pašvaldības medību platībā ietilpstošajās zemes vienībās lietotājam/nomniekam veikt saimniecisko darbību;</w:t>
      </w:r>
    </w:p>
    <w:p w14:paraId="6F554776"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4.4.10. </w:t>
      </w:r>
      <w:r w:rsidRPr="00E75B73">
        <w:rPr>
          <w:rFonts w:ascii="Times New Roman" w:eastAsia="Calibri" w:hAnsi="Times New Roman" w:cs="Times New Roman"/>
          <w:bCs/>
          <w:kern w:val="0"/>
          <w14:ligatures w14:val="none"/>
        </w:rPr>
        <w:tab/>
        <w:t xml:space="preserve">ne vēlāk kā 1 (vienu) mēnesi pirms Līguma izbeigšanās, bet Līgumam izbeidzoties ne vēlāk kā pēdējā Līguma darbības dienā, demontēt 4.5.3. punktā atļautos objektus, pretējā gadījumā tie tiek uzskatīti par pamestu mantu un </w:t>
      </w:r>
      <w:r w:rsidRPr="00E75B73">
        <w:rPr>
          <w:rFonts w:ascii="Times New Roman" w:eastAsia="Calibri" w:hAnsi="Times New Roman" w:cs="Times New Roman"/>
          <w:kern w:val="0"/>
          <w14:ligatures w14:val="none"/>
        </w:rPr>
        <w:t>Pašvaldība</w:t>
      </w:r>
      <w:r w:rsidRPr="00E75B73">
        <w:rPr>
          <w:rFonts w:ascii="Times New Roman" w:eastAsia="Calibri" w:hAnsi="Times New Roman" w:cs="Times New Roman"/>
          <w:bCs/>
          <w:kern w:val="0"/>
          <w14:ligatures w14:val="none"/>
        </w:rPr>
        <w:t xml:space="preserve"> ir tiesīga brīvi rīkoties ar tiem;</w:t>
      </w:r>
    </w:p>
    <w:p w14:paraId="35A368D6"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4.4.11. </w:t>
      </w:r>
      <w:r w:rsidRPr="00E75B73">
        <w:rPr>
          <w:rFonts w:ascii="Times New Roman" w:eastAsia="Calibri" w:hAnsi="Times New Roman" w:cs="Times New Roman"/>
          <w:bCs/>
          <w:kern w:val="0"/>
          <w14:ligatures w14:val="none"/>
        </w:rPr>
        <w:tab/>
        <w:t>Civillikumā noteiktā kārtībā atbildēt par sekām, kas Medību tiesību lietotāja rīcības vai bezdarbības rezultātā, neievērojot normatīvo aktu prasības, radušās medību platībās, tādējādi nodarot kaitējumu un zaudējumus Pašvaldībai, zemes lietotājam/nomniekam, trešajām personām un to īpašumiem;</w:t>
      </w:r>
    </w:p>
    <w:p w14:paraId="58F9B408"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4.4.12.</w:t>
      </w:r>
      <w:r w:rsidRPr="00E75B73">
        <w:rPr>
          <w:rFonts w:ascii="Times New Roman" w:eastAsia="Calibri" w:hAnsi="Times New Roman" w:cs="Times New Roman"/>
          <w:bCs/>
          <w:kern w:val="0"/>
          <w14:ligatures w14:val="none"/>
        </w:rPr>
        <w:tab/>
        <w:t>nekavējoties informēt Pašvaldību, ja zudis Līguma pamats.</w:t>
      </w:r>
    </w:p>
    <w:p w14:paraId="7E7C6C05"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4.5. </w:t>
      </w:r>
      <w:r w:rsidRPr="00E75B73">
        <w:rPr>
          <w:rFonts w:ascii="Times New Roman" w:eastAsia="Calibri" w:hAnsi="Times New Roman" w:cs="Times New Roman"/>
          <w:bCs/>
          <w:kern w:val="0"/>
          <w14:ligatures w14:val="none"/>
        </w:rPr>
        <w:tab/>
        <w:t>Medību tiesību lietotājs ir tiesīgs:</w:t>
      </w:r>
    </w:p>
    <w:p w14:paraId="06490936"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bookmarkStart w:id="38" w:name="_Hlk179976919"/>
      <w:r w:rsidRPr="00E75B73">
        <w:rPr>
          <w:rFonts w:ascii="Times New Roman" w:eastAsia="Calibri" w:hAnsi="Times New Roman" w:cs="Times New Roman"/>
          <w:bCs/>
          <w:kern w:val="0"/>
          <w14:ligatures w14:val="none"/>
        </w:rPr>
        <w:t xml:space="preserve">4.5.2. </w:t>
      </w:r>
      <w:r w:rsidRPr="00E75B73">
        <w:rPr>
          <w:rFonts w:ascii="Times New Roman" w:eastAsia="Calibri" w:hAnsi="Times New Roman" w:cs="Times New Roman"/>
          <w:bCs/>
          <w:kern w:val="0"/>
          <w14:ligatures w14:val="none"/>
        </w:rPr>
        <w:tab/>
        <w:t>pārvietoties pa medību platībām, tajās esošajiem ceļiem, stigām un citiem infrastruktūras objektiem, nebojājot tos</w:t>
      </w:r>
      <w:bookmarkEnd w:id="38"/>
      <w:r w:rsidRPr="00E75B73">
        <w:rPr>
          <w:rFonts w:ascii="Times New Roman" w:eastAsia="Calibri" w:hAnsi="Times New Roman" w:cs="Times New Roman"/>
          <w:bCs/>
          <w:kern w:val="0"/>
          <w14:ligatures w14:val="none"/>
        </w:rPr>
        <w:t>;</w:t>
      </w:r>
    </w:p>
    <w:p w14:paraId="3AF306CD"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4.5.3. </w:t>
      </w:r>
      <w:r w:rsidRPr="00E75B73">
        <w:rPr>
          <w:rFonts w:ascii="Times New Roman" w:eastAsia="Calibri" w:hAnsi="Times New Roman" w:cs="Times New Roman"/>
          <w:bCs/>
          <w:kern w:val="0"/>
          <w14:ligatures w14:val="none"/>
        </w:rPr>
        <w:tab/>
        <w:t>ierīkot medību torņus, barotavas, piebarošanas lauciņus un šaušanas vizūras, un tml., kas ir estētiski gaumīgi, netraucē ceļu ekspluatāciju un uzturēšanu, netraucē meža apsaimniekošanas un infrastruktūras uzturēšanas darbus vai operatīvu rīcību ugunsgrēka gadījumā, nebojā augošus kokus, iepriekš saskaņojot paredzamās darbības ar Pašvaldību (lietotāju/nomnieku, ja zeme iznomāta).</w:t>
      </w:r>
    </w:p>
    <w:p w14:paraId="1858CA6E"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4.6. </w:t>
      </w:r>
      <w:r w:rsidRPr="00E75B73">
        <w:rPr>
          <w:rFonts w:ascii="Times New Roman" w:eastAsia="Calibri" w:hAnsi="Times New Roman" w:cs="Times New Roman"/>
          <w:bCs/>
          <w:kern w:val="0"/>
          <w14:ligatures w14:val="none"/>
        </w:rPr>
        <w:tab/>
        <w:t>Medību tiesību lietotājam nav tiesību nodot medību tiesības apakšnomā vai cita veida lietojumā citām personām, izņemot Līguma 4.4.5. punktā noteikto gadījumu.</w:t>
      </w:r>
    </w:p>
    <w:p w14:paraId="215A9D47"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4.7. </w:t>
      </w:r>
      <w:r w:rsidRPr="00E75B73">
        <w:rPr>
          <w:rFonts w:ascii="Times New Roman" w:eastAsia="Calibri" w:hAnsi="Times New Roman" w:cs="Times New Roman"/>
          <w:bCs/>
          <w:kern w:val="0"/>
          <w14:ligatures w14:val="none"/>
        </w:rPr>
        <w:tab/>
        <w:t>Pašvaldība (zemes lietotājs/nomnieks) un Medību tiesību lietotājs apņemas nekavējoties nodrošināt savstarpēju apmaiņu ar informāciju par konstatētajiem medījamo dzīvnieku nodarītiem postījumiem, lauksaimniecības un meža kultūrām Pašvaldības medību platībās.</w:t>
      </w:r>
    </w:p>
    <w:p w14:paraId="2C5072ED"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2555C88A" w14:textId="77777777" w:rsidR="00E75B73" w:rsidRPr="00E75B73" w:rsidRDefault="00E75B73" w:rsidP="00E75B73">
      <w:pPr>
        <w:tabs>
          <w:tab w:val="left" w:pos="284"/>
        </w:tabs>
        <w:suppressAutoHyphens/>
        <w:spacing w:after="0" w:line="240" w:lineRule="auto"/>
        <w:jc w:val="center"/>
        <w:rPr>
          <w:rFonts w:ascii="Times New Roman" w:eastAsia="Calibri" w:hAnsi="Times New Roman" w:cs="Times New Roman"/>
          <w:b/>
          <w:bCs/>
          <w:kern w:val="0"/>
          <w14:ligatures w14:val="none"/>
        </w:rPr>
      </w:pPr>
      <w:r w:rsidRPr="00E75B73">
        <w:rPr>
          <w:rFonts w:ascii="Times New Roman" w:eastAsia="Calibri" w:hAnsi="Times New Roman" w:cs="Times New Roman"/>
          <w:b/>
          <w:bCs/>
          <w:kern w:val="0"/>
          <w14:ligatures w14:val="none"/>
        </w:rPr>
        <w:lastRenderedPageBreak/>
        <w:t>5. LĪGUMA GROZĪŠANAS UN IZBEIGŠANAS KĀRTĪBA</w:t>
      </w:r>
    </w:p>
    <w:p w14:paraId="66FB12D3"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490E0770"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5.1. </w:t>
      </w:r>
      <w:r w:rsidRPr="00E75B73">
        <w:rPr>
          <w:rFonts w:ascii="Times New Roman" w:eastAsia="Calibri" w:hAnsi="Times New Roman" w:cs="Times New Roman"/>
          <w:kern w:val="0"/>
          <w14:ligatures w14:val="none"/>
        </w:rPr>
        <w:tab/>
        <w:t>Ja tiek pieņemti jauni vai grozīti spēkā esošie normatīvie akti, kuri ietekmē Līguma izpildi, Puses ievēro tajos minēto normu nosacījumus, nepieciešamības gadījumā nekavējoties noformējot attiecīgus grozījumus Līgumā.</w:t>
      </w:r>
    </w:p>
    <w:p w14:paraId="3A4024E9"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Times New Roman" w:hAnsi="Times New Roman" w:cs="Times New Roman"/>
          <w:kern w:val="0"/>
          <w:lang w:eastAsia="lv-LV"/>
          <w14:ligatures w14:val="none"/>
        </w:rPr>
        <w:t xml:space="preserve">5.2. </w:t>
      </w:r>
      <w:r w:rsidRPr="00E75B73">
        <w:rPr>
          <w:rFonts w:ascii="Times New Roman" w:eastAsia="Times New Roman" w:hAnsi="Times New Roman" w:cs="Times New Roman"/>
          <w:kern w:val="0"/>
          <w:lang w:eastAsia="lv-LV"/>
          <w14:ligatures w14:val="none"/>
        </w:rPr>
        <w:tab/>
        <w:t xml:space="preserve">Līgumu var grozīt, Pusēm rakstiski vienojoties. </w:t>
      </w:r>
      <w:r w:rsidRPr="00E75B73">
        <w:rPr>
          <w:rFonts w:ascii="Times New Roman" w:eastAsia="Times New Roman" w:hAnsi="Times New Roman" w:cs="Times New Roman"/>
          <w:bCs/>
          <w:kern w:val="0"/>
          <w14:ligatures w14:val="none"/>
        </w:rPr>
        <w:t>Jebkuras izmaiņas</w:t>
      </w:r>
      <w:r w:rsidRPr="00E75B73">
        <w:rPr>
          <w:rFonts w:ascii="Times New Roman" w:eastAsia="Times New Roman" w:hAnsi="Times New Roman" w:cs="Times New Roman"/>
          <w:kern w:val="0"/>
          <w:lang w:eastAsia="lv-LV"/>
          <w14:ligatures w14:val="none"/>
        </w:rPr>
        <w:t xml:space="preserve"> Līgumā, </w:t>
      </w:r>
      <w:r w:rsidRPr="00E75B73">
        <w:rPr>
          <w:rFonts w:ascii="Times New Roman" w:eastAsia="Times New Roman" w:hAnsi="Times New Roman" w:cs="Times New Roman"/>
          <w:bCs/>
          <w:kern w:val="0"/>
          <w14:ligatures w14:val="none"/>
        </w:rPr>
        <w:t xml:space="preserve">kuru grozīšanas kārtība nav atrunāta Līgumā, </w:t>
      </w:r>
      <w:r w:rsidRPr="00E75B73">
        <w:rPr>
          <w:rFonts w:ascii="Times New Roman" w:eastAsia="Times New Roman" w:hAnsi="Times New Roman" w:cs="Times New Roman"/>
          <w:kern w:val="0"/>
          <w:lang w:eastAsia="lv-LV"/>
          <w14:ligatures w14:val="none"/>
        </w:rPr>
        <w:t xml:space="preserve">stājas spēkā pēc to noformēšanas rakstveidā un abpusējas parakstīšanas. Vienošanās kļūst par Līguma neatņemamu sastāvdaļu. </w:t>
      </w:r>
    </w:p>
    <w:p w14:paraId="49D4D496"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5.3.</w:t>
      </w:r>
      <w:r w:rsidRPr="00E75B73">
        <w:rPr>
          <w:rFonts w:ascii="Times New Roman" w:eastAsia="Calibri" w:hAnsi="Times New Roman" w:cs="Times New Roman"/>
          <w:kern w:val="0"/>
          <w14:ligatures w14:val="none"/>
        </w:rPr>
        <w:tab/>
        <w:t xml:space="preserve">Pašvaldībai ir tiesības, rakstiski informējot </w:t>
      </w:r>
      <w:r w:rsidRPr="00E75B73">
        <w:rPr>
          <w:rFonts w:ascii="Times New Roman" w:eastAsia="Calibri" w:hAnsi="Times New Roman" w:cs="Times New Roman"/>
          <w:bCs/>
          <w:kern w:val="0"/>
          <w14:ligatures w14:val="none"/>
        </w:rPr>
        <w:t>Medību tiesību lietotāju 1 (vienu) mēnesi iepriekš,</w:t>
      </w:r>
      <w:r w:rsidRPr="00E75B73">
        <w:rPr>
          <w:rFonts w:ascii="Times New Roman" w:eastAsia="Calibri" w:hAnsi="Times New Roman" w:cs="Times New Roman"/>
          <w:kern w:val="0"/>
          <w14:ligatures w14:val="none"/>
        </w:rPr>
        <w:t xml:space="preserve"> vienpusēji izbeigt Līgumu pirms termiņa, neatlīdzinot </w:t>
      </w:r>
      <w:r w:rsidRPr="00E75B73">
        <w:rPr>
          <w:rFonts w:ascii="Times New Roman" w:eastAsia="Calibri" w:hAnsi="Times New Roman" w:cs="Times New Roman"/>
          <w:bCs/>
          <w:kern w:val="0"/>
          <w14:ligatures w14:val="none"/>
        </w:rPr>
        <w:t>zaudējumus, kas saistīti ar Līguma pirmstermiņa izbeigšanu, ja Medību tiesību lietotājs:</w:t>
      </w:r>
    </w:p>
    <w:p w14:paraId="04EC6573" w14:textId="77777777" w:rsidR="00E75B73" w:rsidRPr="00E75B73" w:rsidRDefault="00E75B73" w:rsidP="00E75B73">
      <w:pPr>
        <w:tabs>
          <w:tab w:val="left" w:pos="1843"/>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Times New Roman" w:hAnsi="Times New Roman" w:cs="Times New Roman"/>
          <w:bCs/>
          <w:kern w:val="0"/>
          <w14:ligatures w14:val="none"/>
        </w:rPr>
        <w:t xml:space="preserve">5.3.1. </w:t>
      </w:r>
      <w:r w:rsidRPr="00E75B73">
        <w:rPr>
          <w:rFonts w:ascii="Times New Roman" w:eastAsia="Times New Roman" w:hAnsi="Times New Roman" w:cs="Times New Roman"/>
          <w:bCs/>
          <w:kern w:val="0"/>
          <w14:ligatures w14:val="none"/>
        </w:rPr>
        <w:tab/>
        <w:t>izmanto medību platības mērķim, kas nav paredzēts Līgumā, un 10 (desmit) dienu laikā pēc Pašvaldības brīdinājuma saņemšanas nav novērsis attiecīgo pārkāpumu;</w:t>
      </w:r>
    </w:p>
    <w:p w14:paraId="7BFC8FEA" w14:textId="77777777" w:rsidR="00E75B73" w:rsidRPr="00E75B73" w:rsidRDefault="00E75B73" w:rsidP="00E75B73">
      <w:pPr>
        <w:tabs>
          <w:tab w:val="left" w:pos="1843"/>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Times New Roman" w:hAnsi="Times New Roman" w:cs="Times New Roman"/>
          <w:bCs/>
          <w:kern w:val="0"/>
          <w14:ligatures w14:val="none"/>
        </w:rPr>
        <w:t xml:space="preserve">5.3.2. </w:t>
      </w:r>
      <w:r w:rsidRPr="00E75B73">
        <w:rPr>
          <w:rFonts w:ascii="Times New Roman" w:eastAsia="Times New Roman" w:hAnsi="Times New Roman" w:cs="Times New Roman"/>
          <w:bCs/>
          <w:kern w:val="0"/>
          <w14:ligatures w14:val="none"/>
        </w:rPr>
        <w:tab/>
        <w:t>ilgāk par 1 (vienu) mēnesi kavē kādu Līgumā 3.1. punktā noteikto maksājumu;</w:t>
      </w:r>
    </w:p>
    <w:p w14:paraId="232A0B7B" w14:textId="77777777" w:rsidR="00E75B73" w:rsidRPr="00E75B73" w:rsidRDefault="00E75B73" w:rsidP="00E75B73">
      <w:pPr>
        <w:tabs>
          <w:tab w:val="left" w:pos="1843"/>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Times New Roman" w:hAnsi="Times New Roman" w:cs="Times New Roman"/>
          <w:bCs/>
          <w:kern w:val="0"/>
          <w14:ligatures w14:val="none"/>
        </w:rPr>
        <w:t xml:space="preserve">5.3.3. </w:t>
      </w:r>
      <w:r w:rsidRPr="00E75B73">
        <w:rPr>
          <w:rFonts w:ascii="Times New Roman" w:eastAsia="Times New Roman" w:hAnsi="Times New Roman" w:cs="Times New Roman"/>
          <w:bCs/>
          <w:kern w:val="0"/>
          <w14:ligatures w14:val="none"/>
        </w:rPr>
        <w:tab/>
        <w:t>pārkāpj normatīvos aktos noteiktos medību tiesību lietotāja pienākumus, kā arī pārkāpj Līgumā noteiktās medību tiesību lietotāja saistības.</w:t>
      </w:r>
    </w:p>
    <w:p w14:paraId="1F0730BF" w14:textId="77777777" w:rsidR="00E75B73" w:rsidRPr="00E75B73" w:rsidRDefault="00E75B73" w:rsidP="00E75B73">
      <w:pPr>
        <w:tabs>
          <w:tab w:val="left" w:pos="1134"/>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Times New Roman" w:hAnsi="Times New Roman" w:cs="Times New Roman"/>
          <w:bCs/>
          <w:kern w:val="0"/>
          <w14:ligatures w14:val="none"/>
        </w:rPr>
        <w:t xml:space="preserve">5.4. </w:t>
      </w:r>
      <w:r w:rsidRPr="00E75B73">
        <w:rPr>
          <w:rFonts w:ascii="Times New Roman" w:eastAsia="Times New Roman" w:hAnsi="Times New Roman" w:cs="Times New Roman"/>
          <w:bCs/>
          <w:kern w:val="0"/>
          <w14:ligatures w14:val="none"/>
        </w:rPr>
        <w:tab/>
        <w:t xml:space="preserve">Pašvaldība ir tiesīga, rakstiski informējot Medību tiesību lietotāju vismaz 3 (trīs) mēnešus iepriekš, vienpusēji </w:t>
      </w:r>
      <w:r w:rsidRPr="00E75B73">
        <w:rPr>
          <w:rFonts w:ascii="Times New Roman" w:eastAsia="Times New Roman" w:hAnsi="Times New Roman" w:cs="Times New Roman"/>
          <w:kern w:val="0"/>
          <w:lang w:eastAsia="lv-LV"/>
          <w14:ligatures w14:val="none"/>
        </w:rPr>
        <w:t xml:space="preserve">izbeigt Līgumu pirms termiņa notecējuma, neatlīdzinot </w:t>
      </w:r>
      <w:r w:rsidRPr="00E75B73">
        <w:rPr>
          <w:rFonts w:ascii="Times New Roman" w:eastAsia="Times New Roman" w:hAnsi="Times New Roman" w:cs="Times New Roman"/>
          <w:bCs/>
          <w:kern w:val="0"/>
          <w14:ligatures w14:val="none"/>
        </w:rPr>
        <w:t>Medību tiesību lietotājam</w:t>
      </w:r>
      <w:r w:rsidRPr="00E75B73">
        <w:rPr>
          <w:rFonts w:ascii="Times New Roman" w:eastAsia="Times New Roman" w:hAnsi="Times New Roman" w:cs="Times New Roman"/>
          <w:kern w:val="0"/>
          <w:lang w:eastAsia="lv-LV"/>
          <w14:ligatures w14:val="none"/>
        </w:rPr>
        <w:t xml:space="preserve"> zaudējumus, kas saistīti ar Līguma pirmstermiņa izbeigšanu, ja medību platības Pašvaldībai ir nepieciešamas sabiedrības vajadzību nodrošināšanai vai normatīvajos aktos noteikto publisko funkciju veikšanai</w:t>
      </w:r>
      <w:r w:rsidRPr="00E75B73">
        <w:rPr>
          <w:rFonts w:ascii="Times New Roman" w:eastAsia="Times New Roman" w:hAnsi="Times New Roman" w:cs="Times New Roman"/>
          <w:bCs/>
          <w:kern w:val="0"/>
          <w14:ligatures w14:val="none"/>
        </w:rPr>
        <w:t>.</w:t>
      </w:r>
    </w:p>
    <w:p w14:paraId="71E5D8AA" w14:textId="77777777" w:rsidR="00E75B73" w:rsidRPr="00E75B73" w:rsidRDefault="00E75B73" w:rsidP="00E75B73">
      <w:pPr>
        <w:tabs>
          <w:tab w:val="left" w:pos="1134"/>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Calibri" w:hAnsi="Times New Roman" w:cs="Times New Roman"/>
          <w:kern w:val="0"/>
          <w14:ligatures w14:val="none"/>
        </w:rPr>
        <w:t xml:space="preserve">5.5. </w:t>
      </w:r>
      <w:r w:rsidRPr="00E75B73">
        <w:rPr>
          <w:rFonts w:ascii="Times New Roman" w:eastAsia="Calibri" w:hAnsi="Times New Roman" w:cs="Times New Roman"/>
          <w:kern w:val="0"/>
          <w14:ligatures w14:val="none"/>
        </w:rPr>
        <w:tab/>
        <w:t>Līgums izbeidzas pats no sevis:</w:t>
      </w:r>
    </w:p>
    <w:p w14:paraId="19B5E453" w14:textId="77777777" w:rsidR="00E75B73" w:rsidRPr="00E75B73" w:rsidRDefault="00E75B73">
      <w:pPr>
        <w:numPr>
          <w:ilvl w:val="2"/>
          <w:numId w:val="7"/>
        </w:numPr>
        <w:tabs>
          <w:tab w:val="left" w:pos="1843"/>
        </w:tabs>
        <w:autoSpaceDN w:val="0"/>
        <w:spacing w:after="0" w:line="240" w:lineRule="auto"/>
        <w:ind w:left="1843" w:hanging="709"/>
        <w:contextualSpacing/>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ja</w:t>
      </w:r>
      <w:r w:rsidRPr="00E75B73">
        <w:rPr>
          <w:rFonts w:ascii="Times New Roman" w:eastAsia="Calibri" w:hAnsi="Times New Roman" w:cs="Times New Roman"/>
          <w:b/>
          <w:kern w:val="0"/>
          <w14:ligatures w14:val="none"/>
        </w:rPr>
        <w:t xml:space="preserve"> </w:t>
      </w:r>
      <w:r w:rsidRPr="00E75B73">
        <w:rPr>
          <w:rFonts w:ascii="Times New Roman" w:eastAsia="Times New Roman" w:hAnsi="Times New Roman" w:cs="Times New Roman"/>
          <w:bCs/>
          <w:kern w:val="0"/>
          <w14:ligatures w14:val="none"/>
        </w:rPr>
        <w:t>Medību tiesību lietotājs</w:t>
      </w:r>
      <w:r w:rsidRPr="00E75B73">
        <w:rPr>
          <w:rFonts w:ascii="Times New Roman" w:eastAsia="Calibri" w:hAnsi="Times New Roman" w:cs="Times New Roman"/>
          <w:kern w:val="0"/>
          <w14:ligatures w14:val="none"/>
        </w:rPr>
        <w:t xml:space="preserve"> ir ieguvis īpašuma tiesības uz medību platībām;</w:t>
      </w:r>
    </w:p>
    <w:p w14:paraId="720513A6" w14:textId="77777777" w:rsidR="00E75B73" w:rsidRPr="00E75B73" w:rsidRDefault="00E75B73">
      <w:pPr>
        <w:numPr>
          <w:ilvl w:val="2"/>
          <w:numId w:val="7"/>
        </w:numPr>
        <w:tabs>
          <w:tab w:val="left" w:pos="1843"/>
        </w:tabs>
        <w:autoSpaceDN w:val="0"/>
        <w:spacing w:after="0" w:line="240" w:lineRule="auto"/>
        <w:ind w:left="1843" w:hanging="709"/>
        <w:contextualSpacing/>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ar</w:t>
      </w:r>
      <w:r w:rsidRPr="00E75B73">
        <w:rPr>
          <w:rFonts w:ascii="Times New Roman" w:eastAsia="Calibri" w:hAnsi="Times New Roman" w:cs="Times New Roman"/>
          <w:b/>
          <w:kern w:val="0"/>
          <w14:ligatures w14:val="none"/>
        </w:rPr>
        <w:t xml:space="preserve"> </w:t>
      </w:r>
      <w:r w:rsidRPr="00E75B73">
        <w:rPr>
          <w:rFonts w:ascii="Times New Roman" w:eastAsia="Times New Roman" w:hAnsi="Times New Roman" w:cs="Times New Roman"/>
          <w:bCs/>
          <w:kern w:val="0"/>
          <w14:ligatures w14:val="none"/>
        </w:rPr>
        <w:t>Medību tiesību lietotāja</w:t>
      </w:r>
      <w:r w:rsidRPr="00E75B73">
        <w:rPr>
          <w:rFonts w:ascii="Times New Roman" w:eastAsia="Calibri" w:hAnsi="Times New Roman" w:cs="Times New Roman"/>
          <w:kern w:val="0"/>
          <w14:ligatures w14:val="none"/>
        </w:rPr>
        <w:t xml:space="preserve"> – juridiskās personas </w:t>
      </w:r>
      <w:r w:rsidRPr="00E75B73">
        <w:rPr>
          <w:rFonts w:ascii="Times New Roman" w:eastAsia="Calibri" w:hAnsi="Times New Roman" w:cs="Times New Roman"/>
          <w:iCs/>
          <w:kern w:val="0"/>
          <w14:ligatures w14:val="none"/>
        </w:rPr>
        <w:t>likvidāciju</w:t>
      </w:r>
      <w:r w:rsidRPr="00E75B73">
        <w:rPr>
          <w:rFonts w:ascii="Times New Roman" w:eastAsia="Calibri" w:hAnsi="Times New Roman" w:cs="Times New Roman"/>
          <w:i/>
          <w:iCs/>
          <w:kern w:val="0"/>
          <w14:ligatures w14:val="none"/>
        </w:rPr>
        <w:t xml:space="preserve"> </w:t>
      </w:r>
      <w:r w:rsidRPr="00E75B73">
        <w:rPr>
          <w:rFonts w:ascii="Times New Roman" w:eastAsia="Calibri" w:hAnsi="Times New Roman" w:cs="Times New Roman"/>
          <w:iCs/>
          <w:kern w:val="0"/>
          <w14:ligatures w14:val="none"/>
        </w:rPr>
        <w:t>vai</w:t>
      </w:r>
      <w:r w:rsidRPr="00E75B73">
        <w:rPr>
          <w:rFonts w:ascii="Times New Roman" w:eastAsia="Calibri" w:hAnsi="Times New Roman" w:cs="Times New Roman"/>
          <w:kern w:val="0"/>
          <w14:ligatures w14:val="none"/>
        </w:rPr>
        <w:t xml:space="preserve"> fiziskas personas nāvi;</w:t>
      </w:r>
    </w:p>
    <w:p w14:paraId="47CFBCCB" w14:textId="77777777" w:rsidR="00E75B73" w:rsidRPr="00E75B73" w:rsidRDefault="00E75B73">
      <w:pPr>
        <w:numPr>
          <w:ilvl w:val="2"/>
          <w:numId w:val="7"/>
        </w:numPr>
        <w:tabs>
          <w:tab w:val="left" w:pos="1843"/>
        </w:tabs>
        <w:autoSpaceDN w:val="0"/>
        <w:spacing w:after="0" w:line="240" w:lineRule="auto"/>
        <w:ind w:left="1843" w:hanging="709"/>
        <w:contextualSpacing/>
        <w:jc w:val="both"/>
        <w:rPr>
          <w:rFonts w:ascii="Times New Roman" w:eastAsia="Calibri" w:hAnsi="Times New Roman" w:cs="Times New Roman"/>
          <w:kern w:val="0"/>
          <w14:ligatures w14:val="none"/>
        </w:rPr>
      </w:pPr>
      <w:r w:rsidRPr="00E75B73">
        <w:rPr>
          <w:rFonts w:ascii="Times New Roman" w:eastAsia="Times New Roman" w:hAnsi="Times New Roman" w:cs="Times New Roman"/>
          <w:bCs/>
          <w:kern w:val="0"/>
          <w14:ligatures w14:val="none"/>
        </w:rPr>
        <w:t xml:space="preserve">dienā, kad Pašvaldība noslēdz pirkuma līgumu ar trešo personu, kurai </w:t>
      </w:r>
      <w:r w:rsidRPr="00E75B73">
        <w:rPr>
          <w:rFonts w:ascii="Times New Roman" w:eastAsia="Calibri" w:hAnsi="Times New Roman" w:cs="Times New Roman"/>
          <w:kern w:val="0"/>
          <w14:ligatures w14:val="none"/>
        </w:rPr>
        <w:t>ir atsavinājusi</w:t>
      </w:r>
      <w:r w:rsidRPr="00E75B73">
        <w:rPr>
          <w:rFonts w:ascii="Times New Roman" w:eastAsia="Times New Roman" w:hAnsi="Times New Roman" w:cs="Times New Roman"/>
          <w:bCs/>
          <w:kern w:val="0"/>
          <w14:ligatures w14:val="none"/>
        </w:rPr>
        <w:t xml:space="preserve"> medību platībās ietilpstošās zemes vienības, par to e-pastā paziņojot Medību tiesību lietotājam;</w:t>
      </w:r>
    </w:p>
    <w:p w14:paraId="078A8A65" w14:textId="77777777" w:rsidR="00E75B73" w:rsidRPr="00E75B73" w:rsidRDefault="00E75B73">
      <w:pPr>
        <w:numPr>
          <w:ilvl w:val="2"/>
          <w:numId w:val="7"/>
        </w:numPr>
        <w:tabs>
          <w:tab w:val="left" w:pos="1843"/>
        </w:tabs>
        <w:autoSpaceDN w:val="0"/>
        <w:spacing w:after="0" w:line="240" w:lineRule="auto"/>
        <w:ind w:left="1843" w:hanging="709"/>
        <w:contextualSpacing/>
        <w:jc w:val="both"/>
        <w:rPr>
          <w:rFonts w:ascii="Times New Roman" w:eastAsia="Calibri" w:hAnsi="Times New Roman" w:cs="Times New Roman"/>
          <w:kern w:val="0"/>
          <w14:ligatures w14:val="none"/>
        </w:rPr>
      </w:pPr>
      <w:r w:rsidRPr="00E75B73">
        <w:rPr>
          <w:rFonts w:ascii="Times New Roman" w:eastAsia="Times New Roman" w:hAnsi="Times New Roman" w:cs="Times New Roman"/>
          <w:bCs/>
          <w:kern w:val="0"/>
          <w14:ligatures w14:val="none"/>
        </w:rPr>
        <w:t>(līgums kopumā vai attiecībā uz konkrēto zemes vienību izbeidzas pirms termiņa) ar dienu, kad zudis pamats, kā dēļ Medību tiesību lietotājs šādas tiesības ieguvis (piemēram, kad stājies spēkā VMD lēmums par medību tiesību lietotāja reģistrētā medību iecirkņa izslēgšanu no reģistra vai tajā ietilpstošo medību platību robežu grozīšanu, kā rezultātā Pašvaldības medību platības nerobežojas vai atrodas tālāk kā 100 m vai Medību tiesību lietotājs nesaņem attiecīgo limitēto medījamo dzīvnieku medību atļauju nākošajai medību sezonai, vai tiek lauzts savstarpējais līgums par limitēto medījamo dzīvnieku medīšanas organizēšanu blakus esošajos medību iecirkņos).</w:t>
      </w:r>
    </w:p>
    <w:p w14:paraId="68EC0594" w14:textId="77777777" w:rsidR="00E75B73" w:rsidRPr="00E75B73" w:rsidRDefault="00E75B73" w:rsidP="00E75B73">
      <w:pPr>
        <w:tabs>
          <w:tab w:val="left" w:pos="1134"/>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Times New Roman" w:hAnsi="Times New Roman" w:cs="Times New Roman"/>
          <w:bCs/>
          <w:kern w:val="0"/>
          <w14:ligatures w14:val="none"/>
        </w:rPr>
        <w:t xml:space="preserve">5.6. </w:t>
      </w:r>
      <w:r w:rsidRPr="00E75B73">
        <w:rPr>
          <w:rFonts w:ascii="Times New Roman" w:eastAsia="Times New Roman" w:hAnsi="Times New Roman" w:cs="Times New Roman"/>
          <w:bCs/>
          <w:kern w:val="0"/>
          <w14:ligatures w14:val="none"/>
        </w:rPr>
        <w:tab/>
        <w:t xml:space="preserve">Līgums uzskatāms par atceltu (kopumā vai attiecīgā daļā), ja ir stājies spēkā VMD lēmums par atteikumu pievienot medību platības (kadastra apzīmējums, platība) Medību tiesību lietotāja reģistrētajam medību iecirknim vai (ja attiecināms) Līguma 1.1. punktā norādītajās medību platībās reģistrēt jaunu iecirkni. Ja Līgums tiek atcelts daļā, Pusēm ir jānoslēdz vienošanās par Līguma grozījumiem ne vēlāk kā 1 (viena) mēneša laikā pēc atbilstošās informācijas saņemšanas no VMD. </w:t>
      </w:r>
    </w:p>
    <w:p w14:paraId="419EE425" w14:textId="77777777" w:rsidR="00E75B73" w:rsidRPr="00E75B73" w:rsidRDefault="00E75B73" w:rsidP="00E75B73">
      <w:pPr>
        <w:tabs>
          <w:tab w:val="left" w:pos="1134"/>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Calibri" w:hAnsi="Times New Roman" w:cs="Times New Roman"/>
          <w:kern w:val="0"/>
          <w14:ligatures w14:val="none"/>
        </w:rPr>
        <w:t xml:space="preserve">5.7. </w:t>
      </w:r>
      <w:r w:rsidRPr="00E75B73">
        <w:rPr>
          <w:rFonts w:ascii="Times New Roman" w:eastAsia="Calibri" w:hAnsi="Times New Roman" w:cs="Times New Roman"/>
          <w:kern w:val="0"/>
          <w14:ligatures w14:val="none"/>
        </w:rPr>
        <w:tab/>
      </w:r>
      <w:r w:rsidRPr="00E75B73">
        <w:rPr>
          <w:rFonts w:ascii="Times New Roman" w:eastAsia="Times New Roman" w:hAnsi="Times New Roman" w:cs="Times New Roman"/>
          <w:bCs/>
          <w:kern w:val="0"/>
          <w14:ligatures w14:val="none"/>
        </w:rPr>
        <w:t xml:space="preserve"> Medību tiesību lietotājs ir tiesīgs vienpusēji izbeigt Līgumu pirms termiņa, par to rakstiski informējot Pašvaldību vismaz 1 (vienu) mēnesi iepriekš.</w:t>
      </w:r>
    </w:p>
    <w:p w14:paraId="07A33011" w14:textId="77777777" w:rsidR="00E75B73" w:rsidRPr="00E75B73" w:rsidRDefault="00E75B73" w:rsidP="00E75B73">
      <w:pPr>
        <w:suppressAutoHyphens/>
        <w:spacing w:after="0" w:line="240" w:lineRule="auto"/>
        <w:jc w:val="center"/>
        <w:rPr>
          <w:rFonts w:ascii="Times New Roman" w:eastAsia="Calibri" w:hAnsi="Times New Roman" w:cs="Times New Roman"/>
          <w:b/>
          <w:bCs/>
          <w:kern w:val="0"/>
          <w14:ligatures w14:val="none"/>
        </w:rPr>
      </w:pPr>
    </w:p>
    <w:p w14:paraId="1A77C0BD" w14:textId="77777777" w:rsidR="00E75B73" w:rsidRPr="00E75B73" w:rsidRDefault="00E75B73" w:rsidP="00E75B73">
      <w:pPr>
        <w:suppressAutoHyphens/>
        <w:spacing w:after="0" w:line="240" w:lineRule="auto"/>
        <w:jc w:val="center"/>
        <w:rPr>
          <w:rFonts w:ascii="Times New Roman" w:eastAsia="Calibri" w:hAnsi="Times New Roman" w:cs="Times New Roman"/>
          <w:b/>
          <w:bCs/>
          <w:kern w:val="0"/>
          <w14:ligatures w14:val="none"/>
        </w:rPr>
      </w:pPr>
      <w:r w:rsidRPr="00E75B73">
        <w:rPr>
          <w:rFonts w:ascii="Times New Roman" w:eastAsia="Calibri" w:hAnsi="Times New Roman" w:cs="Times New Roman"/>
          <w:b/>
          <w:bCs/>
          <w:kern w:val="0"/>
          <w14:ligatures w14:val="none"/>
        </w:rPr>
        <w:t>6. NEPĀRVARAMA VARA</w:t>
      </w:r>
    </w:p>
    <w:p w14:paraId="7F29CDDA"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01CB1112"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6.1. </w:t>
      </w:r>
      <w:r w:rsidRPr="00E75B73">
        <w:rPr>
          <w:rFonts w:ascii="Times New Roman" w:eastAsia="Calibri" w:hAnsi="Times New Roman" w:cs="Times New Roman"/>
          <w:kern w:val="0"/>
          <w14:ligatures w14:val="none"/>
        </w:rPr>
        <w:tab/>
        <w:t>Puses nav atbildīgas par līgumsaistību neizpildi un neizpildes radītajiem zaudējumiem, ja tas noticis nepārvaramas varas apstākļu tiešā ietekmē (piemēram, dabas stihija, ugunsgrēks, militārās darbības). Par līgumsaistību izpildes neiespējamību minēto apstākļu dēļ, Puse rakstiski informē otru Pusi 5 (piecu) dienu laikā pēc šo apstākļu iestāšanas un, ja nepieciešams, vienojas par turpmāko Līguma izpildes kārtību vai Līguma izbeigšanu. Puses savstarpēji sniedz ziņas arī par šo apstākļu izbeigšanos.</w:t>
      </w:r>
    </w:p>
    <w:p w14:paraId="665A902A" w14:textId="77777777" w:rsidR="00E75B73" w:rsidRPr="00E75B73" w:rsidRDefault="00E75B73" w:rsidP="00E75B73">
      <w:pPr>
        <w:suppressAutoHyphens/>
        <w:spacing w:after="0" w:line="240" w:lineRule="auto"/>
        <w:rPr>
          <w:rFonts w:ascii="Times New Roman" w:eastAsia="Calibri" w:hAnsi="Times New Roman" w:cs="Times New Roman"/>
          <w:kern w:val="0"/>
          <w14:ligatures w14:val="none"/>
        </w:rPr>
      </w:pPr>
    </w:p>
    <w:p w14:paraId="3B59970B" w14:textId="77777777" w:rsidR="00E75B73" w:rsidRPr="00E75B73" w:rsidRDefault="00E75B73" w:rsidP="00E75B73">
      <w:pPr>
        <w:suppressAutoHyphens/>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7. NOBEIGUMA NOTEIKUMI</w:t>
      </w:r>
    </w:p>
    <w:p w14:paraId="77044E2B"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7B37CB44"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7.1. </w:t>
      </w:r>
      <w:r w:rsidRPr="00E75B73">
        <w:rPr>
          <w:rFonts w:ascii="Times New Roman" w:eastAsia="Calibri" w:hAnsi="Times New Roman" w:cs="Times New Roman"/>
          <w:kern w:val="0"/>
          <w14:ligatures w14:val="none"/>
        </w:rPr>
        <w:tab/>
        <w:t xml:space="preserve">Puses vienojas, ka Pašvaldība saziņai ar Medību tiesību lietotāju tiesīga izmantot eAdresi, tā norādīto e-pastu, telefona numuru, reģistrēto juridisko adresi. Dokumenti, kas tiek nosūtīti ar elektroniskā pasta starpniecību, tiek uzskatīti par saņemtiem un paziņotiem otrajā darba dienā pēc to nosūtīšanas dienas. </w:t>
      </w:r>
    </w:p>
    <w:p w14:paraId="267DF574"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7.2. </w:t>
      </w:r>
      <w:r w:rsidRPr="00E75B73">
        <w:rPr>
          <w:rFonts w:ascii="Times New Roman" w:eastAsia="Calibri" w:hAnsi="Times New Roman" w:cs="Times New Roman"/>
          <w:kern w:val="0"/>
          <w14:ligatures w14:val="none"/>
        </w:rPr>
        <w:tab/>
        <w:t>Ja kādai no Pusēm mainās juridiskais statuss, vai kādi Līgumā norādītie rekvizīti, tās pienākums nekavējoties paziņot par to otrai Pusei.</w:t>
      </w:r>
    </w:p>
    <w:p w14:paraId="493E1F75"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lastRenderedPageBreak/>
        <w:t xml:space="preserve">7.3. </w:t>
      </w:r>
      <w:r w:rsidRPr="00E75B73">
        <w:rPr>
          <w:rFonts w:ascii="Times New Roman" w:eastAsia="Calibri" w:hAnsi="Times New Roman" w:cs="Times New Roman"/>
          <w:kern w:val="0"/>
          <w14:ligatures w14:val="none"/>
        </w:rPr>
        <w:tab/>
        <w:t>Visos jautājumos, kas nav paredzēti Līgumā, puses vadās no Latvijas Republikā spēkā esošajiem normatīvajiem aktiem.</w:t>
      </w:r>
    </w:p>
    <w:p w14:paraId="6F49ADCF"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7.4. </w:t>
      </w:r>
      <w:r w:rsidRPr="00E75B73">
        <w:rPr>
          <w:rFonts w:ascii="Times New Roman" w:eastAsia="Calibri" w:hAnsi="Times New Roman" w:cs="Times New Roman"/>
          <w:kern w:val="0"/>
          <w14:ligatures w14:val="none"/>
        </w:rPr>
        <w:tab/>
        <w:t>Strīdus un domstarpības, ja tādi rodas pēc Līguma noslēgšanas Puses risina Latvijas Republikas spēkā esošajos normatīvajos aktos paredzētajā kārtībā.</w:t>
      </w:r>
    </w:p>
    <w:p w14:paraId="789DC406"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7.5. </w:t>
      </w:r>
      <w:r w:rsidRPr="00E75B73">
        <w:rPr>
          <w:rFonts w:ascii="Times New Roman" w:eastAsia="Calibri" w:hAnsi="Times New Roman" w:cs="Times New Roman"/>
          <w:kern w:val="0"/>
          <w14:ligatures w14:val="none"/>
        </w:rPr>
        <w:tab/>
        <w:t>Ja starp Pusēm radušies strīdi un domstarpības, kas ir Gulbenes novada pašvaldības medību koordinācijas komisijas kompetencē, nav atrisināti savstarpējo sarunu ceļā, tostarp ar Gulbenes novada pašvaldības medību koordinācijas komisijas līdzdalību, strīdus un domstarpības puses risina Latvijas Republikas spēkā esošajos normatīvajos aktos paredzētajā kārtībā.</w:t>
      </w:r>
    </w:p>
    <w:p w14:paraId="577614B0"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7.6. </w:t>
      </w:r>
      <w:r w:rsidRPr="00E75B73">
        <w:rPr>
          <w:rFonts w:ascii="Times New Roman" w:eastAsia="Calibri" w:hAnsi="Times New Roman" w:cs="Times New Roman"/>
          <w:kern w:val="0"/>
          <w14:ligatures w14:val="none"/>
        </w:rPr>
        <w:tab/>
        <w:t>Puses saskaņā ar esošiem normatīviem aktiem, atbilstoši Līgumā noteiktajai kārtība, ir viena otrai atbildīgas par līgumsaistību pārkāpumiem, to sekām, nodarītiem zaudējumiem.</w:t>
      </w:r>
    </w:p>
    <w:p w14:paraId="68047D2D"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7.7. </w:t>
      </w:r>
      <w:r w:rsidRPr="00E75B73">
        <w:rPr>
          <w:rFonts w:ascii="Times New Roman" w:eastAsia="Calibri" w:hAnsi="Times New Roman" w:cs="Times New Roman"/>
          <w:kern w:val="0"/>
          <w14:ligatures w14:val="none"/>
        </w:rPr>
        <w:tab/>
        <w:t>Līgums sastādīts uz ___ (____) lapām 2 (divos) eksemplāros pa vienam eksemplāram katrai Pusei. Līguma abpusējas parakstīšanas datums ir pēdējā parakstītāja datums.</w:t>
      </w:r>
    </w:p>
    <w:p w14:paraId="0F430E01"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1A7CE9FF" w14:textId="77777777" w:rsidR="00E75B73" w:rsidRPr="00E75B73" w:rsidRDefault="00E75B73" w:rsidP="00E75B73">
      <w:pPr>
        <w:suppressAutoHyphens/>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bCs/>
          <w:kern w:val="0"/>
          <w14:ligatures w14:val="none"/>
        </w:rPr>
        <w:t xml:space="preserve">8. </w:t>
      </w:r>
      <w:r w:rsidRPr="00E75B73">
        <w:rPr>
          <w:rFonts w:ascii="Times New Roman" w:eastAsia="Calibri" w:hAnsi="Times New Roman" w:cs="Times New Roman"/>
          <w:b/>
          <w:kern w:val="0"/>
          <w14:ligatures w14:val="none"/>
        </w:rPr>
        <w:t>PUŠU REKVIZĪTI UN PARAKSTI</w:t>
      </w:r>
    </w:p>
    <w:p w14:paraId="4529A6DD"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tbl>
      <w:tblPr>
        <w:tblW w:w="9354"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4677"/>
        <w:gridCol w:w="4677"/>
      </w:tblGrid>
      <w:tr w:rsidR="00E75B73" w:rsidRPr="00E75B73" w14:paraId="32AB9403" w14:textId="77777777" w:rsidTr="00421272">
        <w:trPr>
          <w:trHeight w:val="3028"/>
          <w:tblCellSpacing w:w="0" w:type="dxa"/>
        </w:trPr>
        <w:tc>
          <w:tcPr>
            <w:tcW w:w="4677" w:type="dxa"/>
            <w:tcMar>
              <w:top w:w="0" w:type="dxa"/>
              <w:left w:w="0" w:type="dxa"/>
              <w:bottom w:w="0" w:type="dxa"/>
              <w:right w:w="0" w:type="dxa"/>
            </w:tcMar>
            <w:hideMark/>
          </w:tcPr>
          <w:p w14:paraId="69F35435" w14:textId="77777777" w:rsidR="00E75B73" w:rsidRPr="00E75B73" w:rsidRDefault="00E75B73" w:rsidP="00E75B73">
            <w:pPr>
              <w:spacing w:after="0" w:line="240" w:lineRule="auto"/>
              <w:jc w:val="both"/>
              <w:rPr>
                <w:rFonts w:ascii="Times New Roman" w:eastAsia="Times New Roman" w:hAnsi="Times New Roman" w:cs="Times New Roman"/>
                <w:caps/>
                <w:kern w:val="0"/>
                <w:lang w:eastAsia="lv-LV"/>
                <w14:ligatures w14:val="none"/>
              </w:rPr>
            </w:pPr>
            <w:r w:rsidRPr="00E75B73">
              <w:rPr>
                <w:rFonts w:ascii="Times New Roman" w:eastAsia="Times New Roman" w:hAnsi="Times New Roman" w:cs="Times New Roman"/>
                <w:b/>
                <w:bCs/>
                <w:caps/>
                <w:kern w:val="0"/>
                <w:lang w:eastAsia="lv-LV"/>
                <w14:ligatures w14:val="none"/>
              </w:rPr>
              <w:t>PAŠVALDĪBA</w:t>
            </w:r>
          </w:p>
          <w:p w14:paraId="36F272FC" w14:textId="77777777" w:rsidR="00E75B73" w:rsidRPr="00E75B73" w:rsidRDefault="00E75B73" w:rsidP="00E75B73">
            <w:pPr>
              <w:spacing w:after="0" w:line="240" w:lineRule="auto"/>
              <w:jc w:val="both"/>
              <w:rPr>
                <w:rFonts w:ascii="Times New Roman" w:eastAsia="Times New Roman" w:hAnsi="Times New Roman" w:cs="Times New Roman"/>
                <w:b/>
                <w:kern w:val="0"/>
                <w:lang w:eastAsia="lv-LV"/>
                <w14:ligatures w14:val="none"/>
              </w:rPr>
            </w:pPr>
            <w:r w:rsidRPr="00E75B73">
              <w:rPr>
                <w:rFonts w:ascii="Times New Roman" w:eastAsia="Times New Roman" w:hAnsi="Times New Roman" w:cs="Times New Roman"/>
                <w:b/>
                <w:kern w:val="0"/>
                <w:lang w:eastAsia="lv-LV"/>
                <w14:ligatures w14:val="none"/>
              </w:rPr>
              <w:t>Gulbenes novada pašvaldība</w:t>
            </w:r>
          </w:p>
          <w:p w14:paraId="0E31FF72"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Reģistrācijas Nr. 90009116327</w:t>
            </w:r>
          </w:p>
          <w:p w14:paraId="2F218059"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 xml:space="preserve">Juridiskā adrese: Ābeļu iela 2, Gulbene, </w:t>
            </w:r>
          </w:p>
          <w:p w14:paraId="33459832"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Gulbenes novads, LV–4401</w:t>
            </w:r>
          </w:p>
          <w:p w14:paraId="0FEC830B"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 xml:space="preserve">e-pasts: </w:t>
            </w:r>
            <w:hyperlink r:id="rId8" w:history="1">
              <w:r w:rsidRPr="00E75B73">
                <w:rPr>
                  <w:rFonts w:ascii="Times New Roman" w:eastAsia="Times New Roman" w:hAnsi="Times New Roman" w:cs="Times New Roman"/>
                  <w:color w:val="0000FF"/>
                  <w:kern w:val="0"/>
                  <w:u w:val="single"/>
                  <w:lang w:eastAsia="lv-LV"/>
                  <w14:ligatures w14:val="none"/>
                </w:rPr>
                <w:t>dome@gulbene.lv</w:t>
              </w:r>
            </w:hyperlink>
          </w:p>
          <w:p w14:paraId="7F6BFE68"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 xml:space="preserve">Banka: </w:t>
            </w:r>
          </w:p>
          <w:p w14:paraId="6D0BCB92"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Bankas konts:</w:t>
            </w:r>
          </w:p>
          <w:p w14:paraId="788DA08A"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p>
          <w:p w14:paraId="6C54BBC0"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p>
          <w:p w14:paraId="09B3AB11" w14:textId="77777777" w:rsidR="00E75B73" w:rsidRPr="00E75B73" w:rsidRDefault="00E75B73" w:rsidP="00E75B73">
            <w:pPr>
              <w:spacing w:after="0" w:line="240" w:lineRule="auto"/>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_______________  pagastu apvienības pārvaldes vadītājs</w:t>
            </w:r>
          </w:p>
          <w:p w14:paraId="4CB65775" w14:textId="77777777" w:rsidR="00E75B73" w:rsidRPr="00E75B73" w:rsidRDefault="00E75B73" w:rsidP="00E75B73">
            <w:pPr>
              <w:spacing w:after="0" w:line="240" w:lineRule="auto"/>
              <w:rPr>
                <w:rFonts w:ascii="Times New Roman" w:eastAsia="Calibri" w:hAnsi="Times New Roman" w:cs="Times New Roman"/>
                <w:kern w:val="0"/>
                <w14:ligatures w14:val="none"/>
              </w:rPr>
            </w:pPr>
          </w:p>
          <w:p w14:paraId="0A460AC2" w14:textId="77777777" w:rsidR="00E75B73" w:rsidRPr="00E75B73" w:rsidRDefault="00E75B73" w:rsidP="00E75B73">
            <w:pPr>
              <w:spacing w:after="0" w:line="240" w:lineRule="auto"/>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_________________________________V. Uzvārds</w:t>
            </w:r>
          </w:p>
          <w:p w14:paraId="3C17737E" w14:textId="77777777" w:rsidR="00E75B73" w:rsidRPr="00E75B73" w:rsidRDefault="00E75B73" w:rsidP="00E75B73">
            <w:pPr>
              <w:spacing w:after="0" w:line="240" w:lineRule="auto"/>
              <w:rPr>
                <w:rFonts w:ascii="Times New Roman" w:eastAsia="Calibri" w:hAnsi="Times New Roman" w:cs="Times New Roman"/>
                <w:kern w:val="0"/>
                <w14:ligatures w14:val="none"/>
              </w:rPr>
            </w:pPr>
          </w:p>
          <w:p w14:paraId="6AB67965" w14:textId="77777777" w:rsidR="00E75B73" w:rsidRPr="00E75B73" w:rsidRDefault="00E75B73" w:rsidP="00E75B73">
            <w:pPr>
              <w:spacing w:after="0" w:line="240" w:lineRule="auto"/>
              <w:rPr>
                <w:rFonts w:ascii="Times New Roman" w:eastAsia="Calibri" w:hAnsi="Times New Roman" w:cs="Times New Roman"/>
                <w:kern w:val="0"/>
                <w14:ligatures w14:val="none"/>
              </w:rPr>
            </w:pPr>
          </w:p>
          <w:p w14:paraId="755C029C" w14:textId="77777777" w:rsidR="00E75B73" w:rsidRPr="00E75B73" w:rsidRDefault="00E75B73" w:rsidP="00E75B73">
            <w:pPr>
              <w:spacing w:after="0" w:line="240" w:lineRule="auto"/>
              <w:rPr>
                <w:rFonts w:ascii="Times New Roman" w:eastAsia="Calibri" w:hAnsi="Times New Roman" w:cs="Times New Roman"/>
                <w:kern w:val="0"/>
                <w14:ligatures w14:val="none"/>
              </w:rPr>
            </w:pPr>
          </w:p>
          <w:p w14:paraId="65DD2297"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tc>
        <w:tc>
          <w:tcPr>
            <w:tcW w:w="4677" w:type="dxa"/>
            <w:tcMar>
              <w:top w:w="0" w:type="dxa"/>
              <w:left w:w="0" w:type="dxa"/>
              <w:bottom w:w="0" w:type="dxa"/>
              <w:right w:w="0" w:type="dxa"/>
            </w:tcMar>
            <w:hideMark/>
          </w:tcPr>
          <w:p w14:paraId="6F84E7E0"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b/>
                <w:bCs/>
                <w:caps/>
                <w:kern w:val="0"/>
                <w:lang w:eastAsia="lv-LV"/>
                <w14:ligatures w14:val="none"/>
              </w:rPr>
              <w:t>MEDĪBU TIESĪBU LIETOTĀJS</w:t>
            </w:r>
          </w:p>
          <w:p w14:paraId="58C0613A"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Vārds, uzvārds/Juridiskas personas nosaukums</w:t>
            </w:r>
          </w:p>
          <w:p w14:paraId="675EDACA"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Personas kods/Reģistrācijas Nr.</w:t>
            </w:r>
          </w:p>
          <w:p w14:paraId="3CFC66BA"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Deklarētā/Juridiskā adrese:</w:t>
            </w:r>
          </w:p>
          <w:p w14:paraId="39FDC443"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e-pasts saziņai:</w:t>
            </w:r>
          </w:p>
          <w:p w14:paraId="575F1E3F"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771843E8"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78F20022"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76FC0512"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3D5B72F5"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7855FEBC"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Amats (ja attiecināms)</w:t>
            </w:r>
          </w:p>
          <w:p w14:paraId="161A7B6B"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10FD7AEF"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6761EC1A"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 xml:space="preserve">_______________________________V. Uzvārds </w:t>
            </w:r>
          </w:p>
        </w:tc>
      </w:tr>
    </w:tbl>
    <w:p w14:paraId="7B5A0683" w14:textId="77777777" w:rsidR="00E75B73" w:rsidRPr="00E75B73" w:rsidRDefault="00E75B73" w:rsidP="00E75B73">
      <w:pPr>
        <w:shd w:val="clear" w:color="auto" w:fill="FFFFFF"/>
        <w:spacing w:after="0" w:line="240" w:lineRule="auto"/>
        <w:jc w:val="both"/>
        <w:rPr>
          <w:rFonts w:ascii="Times New Roman" w:eastAsia="Calibri" w:hAnsi="Times New Roman" w:cs="Times New Roman"/>
          <w:b/>
          <w:kern w:val="0"/>
          <w14:ligatures w14:val="none"/>
        </w:rPr>
      </w:pPr>
    </w:p>
    <w:p w14:paraId="695494AD" w14:textId="77777777" w:rsidR="00765039" w:rsidRPr="00AE2975" w:rsidRDefault="00765039" w:rsidP="00F96FB7">
      <w:pPr>
        <w:tabs>
          <w:tab w:val="left" w:pos="7230"/>
        </w:tabs>
        <w:spacing w:after="0" w:line="276" w:lineRule="auto"/>
        <w:rPr>
          <w:rFonts w:ascii="Times New Roman" w:eastAsia="Calibri" w:hAnsi="Times New Roman" w:cs="Times New Roman"/>
          <w:b/>
          <w:kern w:val="3"/>
          <w:sz w:val="24"/>
          <w:szCs w:val="24"/>
          <w:lang w:bidi="hi-IN"/>
          <w14:ligatures w14:val="none"/>
        </w:rPr>
      </w:pPr>
    </w:p>
    <w:sectPr w:rsidR="00765039" w:rsidRPr="00AE2975" w:rsidSect="006803C5">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8DF"/>
    <w:multiLevelType w:val="hybridMultilevel"/>
    <w:tmpl w:val="DCE870D8"/>
    <w:lvl w:ilvl="0" w:tplc="9C62F7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870CC6"/>
    <w:multiLevelType w:val="multilevel"/>
    <w:tmpl w:val="95487190"/>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42D947A6"/>
    <w:multiLevelType w:val="multilevel"/>
    <w:tmpl w:val="BCAC8D74"/>
    <w:lvl w:ilvl="0">
      <w:start w:val="3"/>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 w15:restartNumberingAfterBreak="0">
    <w:nsid w:val="456C1022"/>
    <w:multiLevelType w:val="multilevel"/>
    <w:tmpl w:val="55587F1A"/>
    <w:lvl w:ilvl="0">
      <w:start w:val="5"/>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803C51"/>
    <w:multiLevelType w:val="hybridMultilevel"/>
    <w:tmpl w:val="517683C0"/>
    <w:lvl w:ilvl="0" w:tplc="E4C62C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481300F"/>
    <w:multiLevelType w:val="hybridMultilevel"/>
    <w:tmpl w:val="0568A54A"/>
    <w:lvl w:ilvl="0" w:tplc="1D767E84">
      <w:start w:val="1"/>
      <w:numFmt w:val="decimal"/>
      <w:lvlText w:val="%1."/>
      <w:lvlJc w:val="left"/>
      <w:pPr>
        <w:ind w:left="999" w:hanging="432"/>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12C162B"/>
    <w:multiLevelType w:val="multilevel"/>
    <w:tmpl w:val="3558C20C"/>
    <w:lvl w:ilvl="0">
      <w:start w:val="1"/>
      <w:numFmt w:val="decimal"/>
      <w:lvlText w:val="%1."/>
      <w:lvlJc w:val="left"/>
      <w:pPr>
        <w:ind w:left="564" w:hanging="564"/>
      </w:pPr>
      <w:rPr>
        <w:rFonts w:hint="default"/>
      </w:rPr>
    </w:lvl>
    <w:lvl w:ilvl="1">
      <w:start w:val="1"/>
      <w:numFmt w:val="decimal"/>
      <w:lvlText w:val="%1.%2."/>
      <w:lvlJc w:val="left"/>
      <w:pPr>
        <w:ind w:left="1131" w:hanging="56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8185928">
    <w:abstractNumId w:val="4"/>
  </w:num>
  <w:num w:numId="2" w16cid:durableId="815151643">
    <w:abstractNumId w:val="5"/>
  </w:num>
  <w:num w:numId="3" w16cid:durableId="77335701">
    <w:abstractNumId w:val="2"/>
  </w:num>
  <w:num w:numId="4" w16cid:durableId="763113248">
    <w:abstractNumId w:val="1"/>
  </w:num>
  <w:num w:numId="5" w16cid:durableId="592204929">
    <w:abstractNumId w:val="0"/>
  </w:num>
  <w:num w:numId="6" w16cid:durableId="899558228">
    <w:abstractNumId w:val="6"/>
  </w:num>
  <w:num w:numId="7" w16cid:durableId="72977170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614A9"/>
    <w:rsid w:val="000654C4"/>
    <w:rsid w:val="00076E90"/>
    <w:rsid w:val="000966BA"/>
    <w:rsid w:val="000B0E8E"/>
    <w:rsid w:val="000C6158"/>
    <w:rsid w:val="000D0742"/>
    <w:rsid w:val="000F151E"/>
    <w:rsid w:val="000F5A68"/>
    <w:rsid w:val="00100F4E"/>
    <w:rsid w:val="0010345D"/>
    <w:rsid w:val="00105B92"/>
    <w:rsid w:val="0011370F"/>
    <w:rsid w:val="00121A6C"/>
    <w:rsid w:val="00132CBB"/>
    <w:rsid w:val="0016074A"/>
    <w:rsid w:val="00173A65"/>
    <w:rsid w:val="001B52C6"/>
    <w:rsid w:val="001B6A81"/>
    <w:rsid w:val="001C53D3"/>
    <w:rsid w:val="001F2F9D"/>
    <w:rsid w:val="001F4043"/>
    <w:rsid w:val="00234915"/>
    <w:rsid w:val="00235100"/>
    <w:rsid w:val="00245B1D"/>
    <w:rsid w:val="00253A15"/>
    <w:rsid w:val="0027111A"/>
    <w:rsid w:val="0027132F"/>
    <w:rsid w:val="0029629E"/>
    <w:rsid w:val="002B55F8"/>
    <w:rsid w:val="002C4C59"/>
    <w:rsid w:val="002E703A"/>
    <w:rsid w:val="003003CE"/>
    <w:rsid w:val="00301842"/>
    <w:rsid w:val="00302D51"/>
    <w:rsid w:val="00345C4E"/>
    <w:rsid w:val="0035196E"/>
    <w:rsid w:val="00357948"/>
    <w:rsid w:val="003704F2"/>
    <w:rsid w:val="003731D3"/>
    <w:rsid w:val="00384D31"/>
    <w:rsid w:val="0039139E"/>
    <w:rsid w:val="00392F3D"/>
    <w:rsid w:val="00393F7E"/>
    <w:rsid w:val="003964CE"/>
    <w:rsid w:val="003E01A8"/>
    <w:rsid w:val="003E4048"/>
    <w:rsid w:val="003F7D8D"/>
    <w:rsid w:val="00421B5D"/>
    <w:rsid w:val="00434FAD"/>
    <w:rsid w:val="0043655B"/>
    <w:rsid w:val="00447403"/>
    <w:rsid w:val="00466FCD"/>
    <w:rsid w:val="00481EE5"/>
    <w:rsid w:val="004B2860"/>
    <w:rsid w:val="004C09D3"/>
    <w:rsid w:val="004D5A12"/>
    <w:rsid w:val="004D6026"/>
    <w:rsid w:val="00517E41"/>
    <w:rsid w:val="00524377"/>
    <w:rsid w:val="00530886"/>
    <w:rsid w:val="005404EA"/>
    <w:rsid w:val="005407B5"/>
    <w:rsid w:val="0054343F"/>
    <w:rsid w:val="00551EA5"/>
    <w:rsid w:val="0055233B"/>
    <w:rsid w:val="00556CB6"/>
    <w:rsid w:val="00571173"/>
    <w:rsid w:val="00583D8A"/>
    <w:rsid w:val="00597FA0"/>
    <w:rsid w:val="005B4141"/>
    <w:rsid w:val="005C2E28"/>
    <w:rsid w:val="005C3C0F"/>
    <w:rsid w:val="005C48B3"/>
    <w:rsid w:val="005F487A"/>
    <w:rsid w:val="005F5B2A"/>
    <w:rsid w:val="00602A19"/>
    <w:rsid w:val="00602CD8"/>
    <w:rsid w:val="00606AE6"/>
    <w:rsid w:val="00614394"/>
    <w:rsid w:val="00620EE2"/>
    <w:rsid w:val="0062253E"/>
    <w:rsid w:val="0064098D"/>
    <w:rsid w:val="006411EA"/>
    <w:rsid w:val="00661BB9"/>
    <w:rsid w:val="006639BC"/>
    <w:rsid w:val="00677651"/>
    <w:rsid w:val="006803C5"/>
    <w:rsid w:val="00686197"/>
    <w:rsid w:val="00687185"/>
    <w:rsid w:val="00692E39"/>
    <w:rsid w:val="006C454E"/>
    <w:rsid w:val="006C6B60"/>
    <w:rsid w:val="006F14B5"/>
    <w:rsid w:val="006F3E51"/>
    <w:rsid w:val="00704738"/>
    <w:rsid w:val="00727097"/>
    <w:rsid w:val="00730433"/>
    <w:rsid w:val="00730B9B"/>
    <w:rsid w:val="007366B6"/>
    <w:rsid w:val="00745D6E"/>
    <w:rsid w:val="00750106"/>
    <w:rsid w:val="0075512F"/>
    <w:rsid w:val="00765039"/>
    <w:rsid w:val="007832A8"/>
    <w:rsid w:val="00785ED9"/>
    <w:rsid w:val="0079621F"/>
    <w:rsid w:val="007C59CB"/>
    <w:rsid w:val="007C78B8"/>
    <w:rsid w:val="008706C9"/>
    <w:rsid w:val="00871077"/>
    <w:rsid w:val="0089313F"/>
    <w:rsid w:val="00897196"/>
    <w:rsid w:val="008A3BF0"/>
    <w:rsid w:val="008B1370"/>
    <w:rsid w:val="008B16E4"/>
    <w:rsid w:val="008B2534"/>
    <w:rsid w:val="008C5104"/>
    <w:rsid w:val="008E2F71"/>
    <w:rsid w:val="008E5930"/>
    <w:rsid w:val="009311F0"/>
    <w:rsid w:val="0094395A"/>
    <w:rsid w:val="009727FA"/>
    <w:rsid w:val="009821BF"/>
    <w:rsid w:val="009A2DDA"/>
    <w:rsid w:val="009E3E2C"/>
    <w:rsid w:val="00A21026"/>
    <w:rsid w:val="00A31867"/>
    <w:rsid w:val="00A333E9"/>
    <w:rsid w:val="00A36D45"/>
    <w:rsid w:val="00A4618E"/>
    <w:rsid w:val="00A712CB"/>
    <w:rsid w:val="00A7601C"/>
    <w:rsid w:val="00A87182"/>
    <w:rsid w:val="00A91FB4"/>
    <w:rsid w:val="00AB1DA3"/>
    <w:rsid w:val="00AC1C4C"/>
    <w:rsid w:val="00AD3928"/>
    <w:rsid w:val="00AD44D7"/>
    <w:rsid w:val="00AD4D85"/>
    <w:rsid w:val="00AE2975"/>
    <w:rsid w:val="00AF0533"/>
    <w:rsid w:val="00B23832"/>
    <w:rsid w:val="00B3199A"/>
    <w:rsid w:val="00B43884"/>
    <w:rsid w:val="00B73233"/>
    <w:rsid w:val="00BB57CC"/>
    <w:rsid w:val="00BC7026"/>
    <w:rsid w:val="00C01281"/>
    <w:rsid w:val="00C351D8"/>
    <w:rsid w:val="00C37558"/>
    <w:rsid w:val="00C7515F"/>
    <w:rsid w:val="00C91025"/>
    <w:rsid w:val="00C9461B"/>
    <w:rsid w:val="00CC7322"/>
    <w:rsid w:val="00CD1EA3"/>
    <w:rsid w:val="00D0439D"/>
    <w:rsid w:val="00D129A3"/>
    <w:rsid w:val="00D201DD"/>
    <w:rsid w:val="00D376FC"/>
    <w:rsid w:val="00D4594D"/>
    <w:rsid w:val="00D53A6E"/>
    <w:rsid w:val="00D5552F"/>
    <w:rsid w:val="00D6474E"/>
    <w:rsid w:val="00D822FC"/>
    <w:rsid w:val="00D85E1C"/>
    <w:rsid w:val="00DA04AF"/>
    <w:rsid w:val="00DC1099"/>
    <w:rsid w:val="00DC1A6E"/>
    <w:rsid w:val="00DE0854"/>
    <w:rsid w:val="00E14570"/>
    <w:rsid w:val="00E15FEA"/>
    <w:rsid w:val="00E16047"/>
    <w:rsid w:val="00E308F0"/>
    <w:rsid w:val="00E36D8E"/>
    <w:rsid w:val="00E40BE2"/>
    <w:rsid w:val="00E53AEC"/>
    <w:rsid w:val="00E64EE0"/>
    <w:rsid w:val="00E67E22"/>
    <w:rsid w:val="00E75B73"/>
    <w:rsid w:val="00E77427"/>
    <w:rsid w:val="00E942FD"/>
    <w:rsid w:val="00EA0333"/>
    <w:rsid w:val="00EB4C40"/>
    <w:rsid w:val="00F07EA1"/>
    <w:rsid w:val="00F25193"/>
    <w:rsid w:val="00F42747"/>
    <w:rsid w:val="00F752F2"/>
    <w:rsid w:val="00F96FB7"/>
    <w:rsid w:val="00FA568A"/>
    <w:rsid w:val="00FB7666"/>
    <w:rsid w:val="00FD19D3"/>
    <w:rsid w:val="00FD1B85"/>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2B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75B73"/>
  </w:style>
  <w:style w:type="paragraph" w:customStyle="1" w:styleId="Galvene1">
    <w:name w:val="Galvene1"/>
    <w:basedOn w:val="Parasts"/>
    <w:next w:val="Galvene"/>
    <w:link w:val="GalveneRakstz"/>
    <w:uiPriority w:val="99"/>
    <w:unhideWhenUsed/>
    <w:rsid w:val="00E75B73"/>
    <w:pPr>
      <w:tabs>
        <w:tab w:val="center" w:pos="4153"/>
        <w:tab w:val="right" w:pos="8306"/>
      </w:tabs>
      <w:spacing w:after="0" w:line="240" w:lineRule="auto"/>
    </w:pPr>
  </w:style>
  <w:style w:type="character" w:customStyle="1" w:styleId="GalveneRakstz">
    <w:name w:val="Galvene Rakstz."/>
    <w:basedOn w:val="Noklusjumarindkopasfonts"/>
    <w:link w:val="Galvene1"/>
    <w:uiPriority w:val="99"/>
    <w:rsid w:val="00E75B73"/>
  </w:style>
  <w:style w:type="paragraph" w:customStyle="1" w:styleId="Kjene1">
    <w:name w:val="Kājene1"/>
    <w:basedOn w:val="Parasts"/>
    <w:next w:val="Kjene"/>
    <w:link w:val="KjeneRakstz"/>
    <w:uiPriority w:val="99"/>
    <w:unhideWhenUsed/>
    <w:rsid w:val="00E75B73"/>
    <w:pPr>
      <w:tabs>
        <w:tab w:val="center" w:pos="4153"/>
        <w:tab w:val="right" w:pos="8306"/>
      </w:tabs>
      <w:spacing w:after="0" w:line="240" w:lineRule="auto"/>
    </w:pPr>
  </w:style>
  <w:style w:type="character" w:customStyle="1" w:styleId="KjeneRakstz">
    <w:name w:val="Kājene Rakstz."/>
    <w:basedOn w:val="Noklusjumarindkopasfonts"/>
    <w:link w:val="Kjene1"/>
    <w:uiPriority w:val="99"/>
    <w:rsid w:val="00E75B73"/>
  </w:style>
  <w:style w:type="character" w:styleId="Izclums">
    <w:name w:val="Emphasis"/>
    <w:basedOn w:val="Noklusjumarindkopasfonts"/>
    <w:uiPriority w:val="20"/>
    <w:qFormat/>
    <w:rsid w:val="00E75B73"/>
    <w:rPr>
      <w:i/>
      <w:iCs/>
    </w:rPr>
  </w:style>
  <w:style w:type="paragraph" w:styleId="Galvene">
    <w:name w:val="header"/>
    <w:basedOn w:val="Parasts"/>
    <w:link w:val="GalveneRakstz1"/>
    <w:uiPriority w:val="99"/>
    <w:semiHidden/>
    <w:unhideWhenUsed/>
    <w:rsid w:val="00E75B73"/>
    <w:pPr>
      <w:tabs>
        <w:tab w:val="center" w:pos="4153"/>
        <w:tab w:val="right" w:pos="8306"/>
      </w:tabs>
      <w:spacing w:after="0" w:line="240" w:lineRule="auto"/>
    </w:pPr>
  </w:style>
  <w:style w:type="character" w:customStyle="1" w:styleId="GalveneRakstz1">
    <w:name w:val="Galvene Rakstz.1"/>
    <w:basedOn w:val="Noklusjumarindkopasfonts"/>
    <w:link w:val="Galvene"/>
    <w:uiPriority w:val="99"/>
    <w:semiHidden/>
    <w:rsid w:val="00E75B73"/>
  </w:style>
  <w:style w:type="paragraph" w:styleId="Kjene">
    <w:name w:val="footer"/>
    <w:basedOn w:val="Parasts"/>
    <w:link w:val="KjeneRakstz1"/>
    <w:uiPriority w:val="99"/>
    <w:semiHidden/>
    <w:unhideWhenUsed/>
    <w:rsid w:val="00E75B73"/>
    <w:pPr>
      <w:tabs>
        <w:tab w:val="center" w:pos="4153"/>
        <w:tab w:val="right" w:pos="8306"/>
      </w:tabs>
      <w:spacing w:after="0" w:line="240" w:lineRule="auto"/>
    </w:pPr>
  </w:style>
  <w:style w:type="character" w:customStyle="1" w:styleId="KjeneRakstz1">
    <w:name w:val="Kājene Rakstz.1"/>
    <w:basedOn w:val="Noklusjumarindkopasfonts"/>
    <w:link w:val="Kjene"/>
    <w:uiPriority w:val="99"/>
    <w:semiHidden/>
    <w:rsid w:val="00E7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18815</Words>
  <Characters>10726</Characters>
  <Application>Microsoft Office Word</Application>
  <DocSecurity>0</DocSecurity>
  <Lines>89</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2025-11-04T09:27:00Z</cp:lastPrinted>
  <dcterms:created xsi:type="dcterms:W3CDTF">2025-12-05T12:04:00Z</dcterms:created>
  <dcterms:modified xsi:type="dcterms:W3CDTF">2025-12-05T12:08:00Z</dcterms:modified>
</cp:coreProperties>
</file>