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7C5560C6"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7E095C" w:rsidRPr="00CA2C08">
        <w:rPr>
          <w:rFonts w:ascii="Times New Roman" w:eastAsia="Times New Roman" w:hAnsi="Times New Roman" w:cs="Times New Roman"/>
          <w:sz w:val="24"/>
          <w:szCs w:val="24"/>
          <w:lang w:eastAsia="lv-LV"/>
        </w:rPr>
        <w:t xml:space="preserve"> </w:t>
      </w:r>
      <w:r w:rsidR="007A1010">
        <w:rPr>
          <w:rFonts w:ascii="Times New Roman" w:eastAsia="Times New Roman" w:hAnsi="Times New Roman" w:cs="Times New Roman"/>
          <w:sz w:val="24"/>
          <w:szCs w:val="24"/>
          <w:lang w:eastAsia="lv-LV"/>
        </w:rPr>
        <w:t xml:space="preserve"> </w:t>
      </w:r>
      <w:r w:rsidR="00983019">
        <w:rPr>
          <w:rFonts w:ascii="Times New Roman" w:eastAsia="Times New Roman" w:hAnsi="Times New Roman" w:cs="Times New Roman"/>
          <w:sz w:val="24"/>
          <w:szCs w:val="24"/>
          <w:lang w:eastAsia="lv-LV"/>
        </w:rPr>
        <w:t>24</w:t>
      </w:r>
      <w:r w:rsidRPr="00CA2C08">
        <w:rPr>
          <w:rFonts w:ascii="Times New Roman" w:eastAsia="Times New Roman" w:hAnsi="Times New Roman" w:cs="Times New Roman"/>
          <w:sz w:val="24"/>
          <w:szCs w:val="24"/>
          <w:lang w:eastAsia="lv-LV"/>
        </w:rPr>
        <w:t>.</w:t>
      </w:r>
      <w:r w:rsidRPr="00CA2C08">
        <w:rPr>
          <w:rFonts w:ascii="Times New Roman" w:eastAsia="Times New Roman" w:hAnsi="Times New Roman" w:cs="Times New Roman"/>
          <w:sz w:val="24"/>
          <w:szCs w:val="24"/>
          <w:lang w:eastAsia="lv-LV"/>
        </w:rPr>
        <w:tab/>
      </w:r>
      <w:r w:rsidR="00983019">
        <w:rPr>
          <w:rFonts w:ascii="Times New Roman" w:eastAsia="Times New Roman" w:hAnsi="Times New Roman" w:cs="Times New Roman"/>
          <w:sz w:val="24"/>
          <w:szCs w:val="24"/>
          <w:lang w:eastAsia="lv-LV"/>
        </w:rPr>
        <w:t>janvārī</w:t>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00341C65">
        <w:rPr>
          <w:rFonts w:ascii="Times New Roman" w:eastAsia="Times New Roman" w:hAnsi="Times New Roman" w:cs="Times New Roman"/>
          <w:sz w:val="24"/>
          <w:szCs w:val="24"/>
          <w:lang w:eastAsia="lv-LV"/>
        </w:rPr>
        <w:t xml:space="preserve">                           </w:t>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E12297">
        <w:rPr>
          <w:rFonts w:ascii="Times New Roman" w:eastAsia="Times New Roman" w:hAnsi="Times New Roman" w:cs="Times New Roman"/>
          <w:sz w:val="24"/>
          <w:szCs w:val="24"/>
          <w:lang w:eastAsia="lv-LV"/>
        </w:rPr>
        <w:t>1</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6011AED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9038D7">
        <w:rPr>
          <w:rFonts w:ascii="Times New Roman" w:eastAsia="Times New Roman" w:hAnsi="Times New Roman" w:cs="Times New Roman"/>
          <w:sz w:val="24"/>
          <w:szCs w:val="24"/>
          <w:lang w:eastAsia="lv-LV"/>
        </w:rPr>
        <w:t>8.15</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68E181B1"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D6606F">
        <w:rPr>
          <w:rFonts w:ascii="Times New Roman" w:eastAsia="Times New Roman" w:hAnsi="Times New Roman" w:cs="Times New Roman"/>
          <w:sz w:val="24"/>
          <w:szCs w:val="24"/>
          <w:lang w:eastAsia="lv-LV"/>
        </w:rPr>
        <w:t>Larisa Cīrule</w:t>
      </w:r>
    </w:p>
    <w:p w14:paraId="6D64EE00" w14:textId="66065F41"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r w:rsidR="006F6D2D">
        <w:rPr>
          <w:rFonts w:ascii="Times New Roman" w:eastAsia="Times New Roman" w:hAnsi="Times New Roman" w:cs="Times New Roman"/>
          <w:sz w:val="24"/>
          <w:szCs w:val="24"/>
          <w:lang w:eastAsia="lv-LV"/>
        </w:rPr>
        <w:t>Ingrīda Bērziņa</w:t>
      </w:r>
    </w:p>
    <w:p w14:paraId="1DA0D48D" w14:textId="6E1A7488"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Ligita Slaidiņa</w:t>
      </w:r>
      <w:r w:rsidR="00E12297">
        <w:rPr>
          <w:rFonts w:ascii="Times New Roman" w:eastAsia="Times New Roman" w:hAnsi="Times New Roman" w:cs="Times New Roman"/>
          <w:sz w:val="24"/>
          <w:szCs w:val="24"/>
          <w:lang w:eastAsia="lv-LV"/>
        </w:rPr>
        <w:t>, Larisa Cīrule</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AC6381D" w14:textId="507855DA" w:rsidR="00E667D8" w:rsidRPr="00CA2C08" w:rsidRDefault="00275231" w:rsidP="00F063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p>
    <w:p w14:paraId="15469A5D" w14:textId="77777777" w:rsidR="000E2426"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bookmarkStart w:id="2" w:name="_Hlk16519300"/>
    </w:p>
    <w:p w14:paraId="24FC9BA6" w14:textId="77777777" w:rsidR="000E2426" w:rsidRPr="00AC0AC4"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9C6A012" w14:textId="722D91DF" w:rsidR="00D80796" w:rsidRPr="00D6606F" w:rsidRDefault="00D80796" w:rsidP="008874EC">
      <w:pPr>
        <w:spacing w:after="0"/>
        <w:ind w:firstLine="720"/>
        <w:jc w:val="both"/>
        <w:rPr>
          <w:rFonts w:ascii="Times New Roman" w:hAnsi="Times New Roman" w:cs="Times New Roman"/>
          <w:i/>
          <w:color w:val="FF0000"/>
          <w:sz w:val="24"/>
          <w:szCs w:val="24"/>
        </w:rPr>
      </w:pPr>
    </w:p>
    <w:p w14:paraId="1A28EC94" w14:textId="68C48510" w:rsidR="00030F0A" w:rsidRPr="0026659A" w:rsidRDefault="00030F0A" w:rsidP="00030F0A">
      <w:pPr>
        <w:spacing w:after="0"/>
        <w:ind w:firstLine="720"/>
        <w:jc w:val="both"/>
        <w:rPr>
          <w:rFonts w:ascii="Times New Roman" w:hAnsi="Times New Roman" w:cs="Times New Roman"/>
          <w:i/>
          <w:sz w:val="24"/>
          <w:szCs w:val="24"/>
        </w:rPr>
      </w:pPr>
      <w:r w:rsidRPr="00703ECE">
        <w:rPr>
          <w:rFonts w:ascii="Times New Roman" w:hAnsi="Times New Roman" w:cs="Times New Roman"/>
          <w:b/>
          <w:bCs/>
          <w:sz w:val="24"/>
          <w:szCs w:val="24"/>
        </w:rPr>
        <w:t>[</w:t>
      </w:r>
      <w:r w:rsidR="00E3554F">
        <w:rPr>
          <w:rFonts w:ascii="Times New Roman" w:hAnsi="Times New Roman" w:cs="Times New Roman"/>
          <w:b/>
          <w:bCs/>
          <w:sz w:val="24"/>
          <w:szCs w:val="24"/>
        </w:rPr>
        <w:t>1</w:t>
      </w:r>
      <w:r w:rsidRPr="00703ECE">
        <w:rPr>
          <w:rFonts w:ascii="Times New Roman" w:hAnsi="Times New Roman" w:cs="Times New Roman"/>
          <w:b/>
          <w:bCs/>
          <w:sz w:val="24"/>
          <w:szCs w:val="24"/>
        </w:rPr>
        <w:t xml:space="preserve">] </w:t>
      </w:r>
      <w:r w:rsidRPr="00703ECE">
        <w:rPr>
          <w:rFonts w:ascii="Times New Roman" w:hAnsi="Times New Roman" w:cs="Times New Roman"/>
          <w:sz w:val="24"/>
          <w:szCs w:val="24"/>
        </w:rPr>
        <w:t xml:space="preserve">Gulbenes novada pašvaldībā </w:t>
      </w:r>
      <w:r w:rsidRPr="00E7516F">
        <w:rPr>
          <w:rFonts w:ascii="Times New Roman" w:hAnsi="Times New Roman" w:cs="Times New Roman"/>
          <w:sz w:val="24"/>
          <w:szCs w:val="24"/>
        </w:rPr>
        <w:t xml:space="preserve">2024.gada </w:t>
      </w:r>
      <w:r w:rsidR="00E7516F" w:rsidRPr="00E7516F">
        <w:rPr>
          <w:rFonts w:ascii="Times New Roman" w:hAnsi="Times New Roman" w:cs="Times New Roman"/>
          <w:sz w:val="24"/>
          <w:szCs w:val="24"/>
        </w:rPr>
        <w:t xml:space="preserve">17.decembrī </w:t>
      </w:r>
      <w:r w:rsidRPr="00E7516F">
        <w:rPr>
          <w:rFonts w:ascii="Times New Roman" w:hAnsi="Times New Roman" w:cs="Times New Roman"/>
          <w:sz w:val="24"/>
          <w:szCs w:val="24"/>
        </w:rPr>
        <w:t xml:space="preserve">saņemts un ar reģistrācijas numuru </w:t>
      </w:r>
      <w:r w:rsidR="00E7516F" w:rsidRPr="00AC174D">
        <w:rPr>
          <w:rFonts w:ascii="Times New Roman" w:hAnsi="Times New Roman" w:cs="Times New Roman"/>
          <w:sz w:val="24"/>
          <w:szCs w:val="24"/>
        </w:rPr>
        <w:t>GND/2.8.2/24/47-P</w:t>
      </w:r>
      <w:r w:rsidR="00E7516F" w:rsidRPr="00E7516F">
        <w:rPr>
          <w:rFonts w:ascii="Times New Roman" w:hAnsi="Times New Roman" w:cs="Times New Roman"/>
          <w:color w:val="FF0000"/>
          <w:sz w:val="24"/>
          <w:szCs w:val="24"/>
        </w:rPr>
        <w:t xml:space="preserve"> </w:t>
      </w:r>
      <w:r w:rsidRPr="00E7516F">
        <w:rPr>
          <w:rFonts w:ascii="Times New Roman" w:hAnsi="Times New Roman" w:cs="Times New Roman"/>
          <w:sz w:val="24"/>
          <w:szCs w:val="24"/>
        </w:rPr>
        <w:t>reģistrēts</w:t>
      </w:r>
      <w:r w:rsidRPr="00E7516F">
        <w:rPr>
          <w:rFonts w:ascii="Times New Roman" w:hAnsi="Times New Roman" w:cs="Times New Roman"/>
          <w:color w:val="FF0000"/>
          <w:sz w:val="24"/>
          <w:szCs w:val="24"/>
        </w:rPr>
        <w:t xml:space="preserve"> </w:t>
      </w:r>
      <w:r w:rsidR="008B5429" w:rsidRPr="008B5429">
        <w:rPr>
          <w:rFonts w:ascii="Times New Roman" w:hAnsi="Times New Roman" w:cs="Times New Roman"/>
          <w:sz w:val="24"/>
          <w:szCs w:val="24"/>
        </w:rPr>
        <w:t>[…]</w:t>
      </w:r>
      <w:r w:rsidRPr="00E7516F">
        <w:rPr>
          <w:rFonts w:ascii="Times New Roman" w:hAnsi="Times New Roman" w:cs="Times New Roman"/>
          <w:sz w:val="24"/>
          <w:szCs w:val="24"/>
        </w:rPr>
        <w:t xml:space="preserve">, personas </w:t>
      </w:r>
      <w:r w:rsidRPr="0026659A">
        <w:rPr>
          <w:rFonts w:ascii="Times New Roman" w:hAnsi="Times New Roman" w:cs="Times New Roman"/>
          <w:sz w:val="24"/>
          <w:szCs w:val="24"/>
        </w:rPr>
        <w:t xml:space="preserve">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26659A">
        <w:rPr>
          <w:rFonts w:ascii="Times New Roman" w:hAnsi="Times New Roman" w:cs="Times New Roman"/>
          <w:sz w:val="24"/>
          <w:szCs w:val="24"/>
        </w:rPr>
        <w:t xml:space="preserve">(turpmāk - iesniedzējs), 2024.gada </w:t>
      </w:r>
      <w:r w:rsidR="0026659A" w:rsidRPr="0026659A">
        <w:rPr>
          <w:rFonts w:ascii="Times New Roman" w:hAnsi="Times New Roman" w:cs="Times New Roman"/>
          <w:sz w:val="24"/>
          <w:szCs w:val="24"/>
        </w:rPr>
        <w:t xml:space="preserve">16.decembra </w:t>
      </w:r>
      <w:r w:rsidRPr="0026659A">
        <w:rPr>
          <w:rFonts w:ascii="Times New Roman" w:hAnsi="Times New Roman" w:cs="Times New Roman"/>
          <w:sz w:val="24"/>
          <w:szCs w:val="24"/>
        </w:rPr>
        <w:t xml:space="preserve">iesniegums (turpmāk – iesniegums), kurā izteikts lūgums anulēt ziņas par </w:t>
      </w:r>
      <w:r w:rsidR="008B5429" w:rsidRPr="008B5429">
        <w:rPr>
          <w:rFonts w:ascii="Times New Roman" w:hAnsi="Times New Roman" w:cs="Times New Roman"/>
          <w:sz w:val="24"/>
          <w:szCs w:val="24"/>
        </w:rPr>
        <w:t>[…]</w:t>
      </w:r>
      <w:r w:rsidRPr="0026659A">
        <w:rPr>
          <w:rFonts w:ascii="Times New Roman" w:hAnsi="Times New Roman" w:cs="Times New Roman"/>
          <w:sz w:val="24"/>
          <w:szCs w:val="24"/>
        </w:rPr>
        <w:t xml:space="preserve">, personas 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26659A">
        <w:rPr>
          <w:rFonts w:ascii="Times New Roman" w:hAnsi="Times New Roman" w:cs="Times New Roman"/>
          <w:sz w:val="24"/>
          <w:szCs w:val="24"/>
        </w:rPr>
        <w:t xml:space="preserve">(turpmāk – Persona), deklarēto dzīvesvietu pēc adreses </w:t>
      </w:r>
      <w:r w:rsidR="0026659A" w:rsidRPr="0026659A">
        <w:rPr>
          <w:rFonts w:ascii="Times New Roman" w:hAnsi="Times New Roman" w:cs="Times New Roman"/>
          <w:sz w:val="24"/>
          <w:szCs w:val="24"/>
        </w:rPr>
        <w:t>Brīvības iela 17-5, Gulbene, Gulbenes novads, LV-4401</w:t>
      </w:r>
      <w:r w:rsidRPr="0026659A">
        <w:rPr>
          <w:rFonts w:ascii="Times New Roman" w:hAnsi="Times New Roman" w:cs="Times New Roman"/>
          <w:sz w:val="24"/>
          <w:szCs w:val="24"/>
        </w:rPr>
        <w:t>, iesniegumā izteikto lūgumu pamatojot ar faktu, ka minētaj</w:t>
      </w:r>
      <w:r w:rsidR="007D7F1C" w:rsidRPr="0026659A">
        <w:rPr>
          <w:rFonts w:ascii="Times New Roman" w:hAnsi="Times New Roman" w:cs="Times New Roman"/>
          <w:sz w:val="24"/>
          <w:szCs w:val="24"/>
        </w:rPr>
        <w:t>ai</w:t>
      </w:r>
      <w:r w:rsidRPr="0026659A">
        <w:rPr>
          <w:rFonts w:ascii="Times New Roman" w:hAnsi="Times New Roman" w:cs="Times New Roman"/>
          <w:sz w:val="24"/>
          <w:szCs w:val="24"/>
        </w:rPr>
        <w:t xml:space="preserve"> person</w:t>
      </w:r>
      <w:r w:rsidR="007D7F1C" w:rsidRPr="0026659A">
        <w:rPr>
          <w:rFonts w:ascii="Times New Roman" w:hAnsi="Times New Roman" w:cs="Times New Roman"/>
          <w:sz w:val="24"/>
          <w:szCs w:val="24"/>
        </w:rPr>
        <w:t>ai</w:t>
      </w:r>
      <w:r w:rsidRPr="0026659A">
        <w:rPr>
          <w:rFonts w:ascii="Times New Roman" w:hAnsi="Times New Roman" w:cs="Times New Roman"/>
          <w:sz w:val="24"/>
          <w:szCs w:val="24"/>
        </w:rPr>
        <w:t xml:space="preserve"> zudis tiesiskais pamats dzīvot deklarētajā dzīvesvietā. </w:t>
      </w:r>
    </w:p>
    <w:p w14:paraId="2F08B0CD" w14:textId="682283B0" w:rsidR="00030F0A" w:rsidRPr="0026659A" w:rsidRDefault="00030F0A" w:rsidP="006F79AD">
      <w:pPr>
        <w:spacing w:after="0"/>
        <w:ind w:firstLine="720"/>
        <w:jc w:val="both"/>
        <w:rPr>
          <w:rFonts w:ascii="Times New Roman" w:hAnsi="Times New Roman" w:cs="Times New Roman"/>
          <w:sz w:val="24"/>
          <w:szCs w:val="24"/>
        </w:rPr>
      </w:pPr>
      <w:r w:rsidRPr="0026659A">
        <w:rPr>
          <w:rFonts w:ascii="Times New Roman" w:hAnsi="Times New Roman" w:cs="Times New Roman"/>
          <w:sz w:val="24"/>
          <w:szCs w:val="24"/>
        </w:rPr>
        <w:t xml:space="preserve">Dzīvesvietas deklarēšanas likuma 7.panta pirmā daļa nosaka, ka dzīvesvietas deklarēšanas iestādes ir attiecīgās pašvaldības, to iestādes vai Pilsonības un migrācijas lietu pārvalde. </w:t>
      </w:r>
      <w:r w:rsidR="006F79AD" w:rsidRPr="0026659A">
        <w:rPr>
          <w:rFonts w:ascii="Times New Roman" w:hAnsi="Times New Roman" w:cs="Times New Roman"/>
          <w:sz w:val="24"/>
          <w:szCs w:val="24"/>
        </w:rPr>
        <w:t>Gulbenes novada pašvaldības dzīvesvietas reģistrācijas un anulācijas</w:t>
      </w:r>
      <w:r w:rsidRPr="0026659A">
        <w:rPr>
          <w:rFonts w:ascii="Times New Roman" w:hAnsi="Times New Roman" w:cs="Times New Roman"/>
          <w:sz w:val="24"/>
          <w:szCs w:val="24"/>
        </w:rPr>
        <w:t xml:space="preserve"> komisijas (turpmāk – Komisija) nolikuma </w:t>
      </w:r>
      <w:r w:rsidR="006F79AD" w:rsidRPr="0026659A">
        <w:rPr>
          <w:rFonts w:ascii="Times New Roman" w:hAnsi="Times New Roman" w:cs="Times New Roman"/>
          <w:sz w:val="24"/>
          <w:szCs w:val="24"/>
        </w:rPr>
        <w:t>7.</w:t>
      </w:r>
      <w:r w:rsidRPr="0026659A">
        <w:rPr>
          <w:rFonts w:ascii="Times New Roman" w:hAnsi="Times New Roman" w:cs="Times New Roman"/>
          <w:sz w:val="24"/>
          <w:szCs w:val="24"/>
        </w:rPr>
        <w:t xml:space="preserve">punktā </w:t>
      </w:r>
      <w:r w:rsidR="006F79AD" w:rsidRPr="0026659A">
        <w:rPr>
          <w:rFonts w:ascii="Times New Roman" w:hAnsi="Times New Roman" w:cs="Times New Roman"/>
          <w:sz w:val="24"/>
          <w:szCs w:val="24"/>
        </w:rPr>
        <w:t xml:space="preserve">cita starpā </w:t>
      </w:r>
      <w:r w:rsidRPr="0026659A">
        <w:rPr>
          <w:rFonts w:ascii="Times New Roman" w:hAnsi="Times New Roman" w:cs="Times New Roman"/>
          <w:sz w:val="24"/>
          <w:szCs w:val="24"/>
        </w:rPr>
        <w:t>noteikts, ka Komisija veic</w:t>
      </w:r>
      <w:r w:rsidR="006F79AD" w:rsidRPr="0026659A">
        <w:t xml:space="preserve"> </w:t>
      </w:r>
      <w:r w:rsidR="006F79AD" w:rsidRPr="0026659A">
        <w:rPr>
          <w:rFonts w:ascii="Times New Roman" w:hAnsi="Times New Roman" w:cs="Times New Roman"/>
          <w:sz w:val="24"/>
          <w:szCs w:val="24"/>
        </w:rPr>
        <w:t xml:space="preserve">deklarēto ziņu par dzīvesvietu patiesuma pārbaudi un to atbilstību valsts reģistros iekļautajām ziņām, </w:t>
      </w:r>
      <w:r w:rsidRPr="0026659A">
        <w:rPr>
          <w:rFonts w:ascii="Times New Roman" w:hAnsi="Times New Roman" w:cs="Times New Roman"/>
          <w:sz w:val="24"/>
          <w:szCs w:val="24"/>
        </w:rPr>
        <w:t>kā arī,</w:t>
      </w:r>
      <w:r w:rsidR="006F79AD" w:rsidRPr="0026659A">
        <w:rPr>
          <w:rFonts w:ascii="Times New Roman" w:hAnsi="Times New Roman" w:cs="Times New Roman"/>
          <w:sz w:val="24"/>
          <w:szCs w:val="24"/>
        </w:rPr>
        <w:t xml:space="preserve"> pamatojoties uz tās rīcībā esošo dokumentu un ziņu pārbaudi, un objektīviem un pārbaudāmiem faktiem, pieņem motivētu lēmumu par deklarētās dzīvesvietas ziņu reģistrēšanu un anulēšanu.</w:t>
      </w:r>
    </w:p>
    <w:p w14:paraId="7B736370" w14:textId="77777777" w:rsidR="00030F0A" w:rsidRPr="0026659A" w:rsidRDefault="00030F0A" w:rsidP="00030F0A">
      <w:pPr>
        <w:spacing w:after="0"/>
        <w:ind w:firstLine="720"/>
        <w:jc w:val="both"/>
        <w:rPr>
          <w:rFonts w:ascii="Times New Roman" w:hAnsi="Times New Roman" w:cs="Times New Roman"/>
          <w:sz w:val="24"/>
          <w:szCs w:val="24"/>
        </w:rPr>
      </w:pPr>
      <w:r w:rsidRPr="0026659A">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w:t>
      </w:r>
      <w:r w:rsidRPr="0026659A">
        <w:rPr>
          <w:rFonts w:ascii="Times New Roman" w:hAnsi="Times New Roman" w:cs="Times New Roman"/>
          <w:sz w:val="24"/>
          <w:szCs w:val="24"/>
        </w:rPr>
        <w:lastRenderedPageBreak/>
        <w:t xml:space="preserve">11.panta trešās daļas 1.teikums nosaka, ka rakstveida iesniegumu, kurā ietverts motivēts lūgums pārbaudīt ziņas par deklarēto dzīvesvietu, var iesniegt attiecīgā nekustamā īpašuma īpašnieks vai cita ieinteresēta persona. </w:t>
      </w:r>
    </w:p>
    <w:p w14:paraId="14BABE05" w14:textId="169CEDBD" w:rsidR="00030F0A" w:rsidRPr="0026659A" w:rsidRDefault="00030F0A" w:rsidP="00030F0A">
      <w:pPr>
        <w:spacing w:after="0"/>
        <w:ind w:firstLine="720"/>
        <w:jc w:val="both"/>
        <w:rPr>
          <w:rFonts w:ascii="Times New Roman" w:hAnsi="Times New Roman" w:cs="Times New Roman"/>
          <w:sz w:val="24"/>
          <w:szCs w:val="24"/>
        </w:rPr>
      </w:pPr>
      <w:r w:rsidRPr="0026659A">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26659A" w:rsidRPr="0026659A">
        <w:rPr>
          <w:rFonts w:ascii="Times New Roman" w:hAnsi="Times New Roman" w:cs="Times New Roman"/>
          <w:sz w:val="24"/>
          <w:szCs w:val="24"/>
        </w:rPr>
        <w:t>01</w:t>
      </w:r>
      <w:r w:rsidRPr="0026659A">
        <w:rPr>
          <w:rFonts w:ascii="Times New Roman" w:hAnsi="Times New Roman" w:cs="Times New Roman"/>
          <w:sz w:val="24"/>
          <w:szCs w:val="24"/>
        </w:rPr>
        <w:t xml:space="preserve"> </w:t>
      </w:r>
      <w:r w:rsidR="0026659A" w:rsidRPr="0026659A">
        <w:rPr>
          <w:rFonts w:ascii="Times New Roman" w:hAnsi="Times New Roman" w:cs="Times New Roman"/>
          <w:sz w:val="24"/>
          <w:szCs w:val="24"/>
        </w:rPr>
        <w:t>9</w:t>
      </w:r>
      <w:r w:rsidRPr="0026659A">
        <w:rPr>
          <w:rFonts w:ascii="Times New Roman" w:hAnsi="Times New Roman" w:cs="Times New Roman"/>
          <w:sz w:val="24"/>
          <w:szCs w:val="24"/>
        </w:rPr>
        <w:t xml:space="preserve">00 </w:t>
      </w:r>
      <w:r w:rsidR="0026659A" w:rsidRPr="0026659A">
        <w:rPr>
          <w:rFonts w:ascii="Times New Roman" w:hAnsi="Times New Roman" w:cs="Times New Roman"/>
          <w:sz w:val="24"/>
          <w:szCs w:val="24"/>
        </w:rPr>
        <w:t>1707</w:t>
      </w:r>
      <w:r w:rsidRPr="0026659A">
        <w:rPr>
          <w:rFonts w:ascii="Times New Roman" w:hAnsi="Times New Roman" w:cs="Times New Roman"/>
          <w:sz w:val="24"/>
          <w:szCs w:val="24"/>
        </w:rPr>
        <w:t xml:space="preserve">, kas atbilstoši </w:t>
      </w:r>
      <w:r w:rsidR="0026659A" w:rsidRPr="0026659A">
        <w:rPr>
          <w:rFonts w:ascii="Times New Roman" w:hAnsi="Times New Roman" w:cs="Times New Roman"/>
          <w:sz w:val="24"/>
          <w:szCs w:val="24"/>
        </w:rPr>
        <w:t xml:space="preserve">Gulbenes pilsētas </w:t>
      </w:r>
      <w:r w:rsidRPr="0026659A">
        <w:rPr>
          <w:rFonts w:ascii="Times New Roman" w:hAnsi="Times New Roman" w:cs="Times New Roman"/>
          <w:sz w:val="24"/>
          <w:szCs w:val="24"/>
        </w:rPr>
        <w:t>zemesgrāmatas nodalījumā Nr.</w:t>
      </w:r>
      <w:r w:rsidR="0026659A" w:rsidRPr="0026659A">
        <w:rPr>
          <w:rFonts w:ascii="Times New Roman" w:hAnsi="Times New Roman" w:cs="Times New Roman"/>
          <w:sz w:val="24"/>
          <w:szCs w:val="24"/>
        </w:rPr>
        <w:t>601 5</w:t>
      </w:r>
      <w:r w:rsidRPr="0026659A">
        <w:rPr>
          <w:rFonts w:ascii="Times New Roman" w:hAnsi="Times New Roman" w:cs="Times New Roman"/>
          <w:sz w:val="24"/>
          <w:szCs w:val="24"/>
        </w:rPr>
        <w:t xml:space="preserve"> norādītajām ziņām atrodas pēc adreses </w:t>
      </w:r>
      <w:r w:rsidR="0026659A" w:rsidRPr="0026659A">
        <w:rPr>
          <w:rFonts w:ascii="Times New Roman" w:hAnsi="Times New Roman" w:cs="Times New Roman"/>
          <w:sz w:val="24"/>
          <w:szCs w:val="24"/>
        </w:rPr>
        <w:t xml:space="preserve">Brīvības iela 17-5, Gulbene, Gulbenes novads </w:t>
      </w:r>
      <w:r w:rsidRPr="0026659A">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5B1882E2" w14:textId="77777777" w:rsidR="00030F0A" w:rsidRPr="0026659A" w:rsidRDefault="00030F0A" w:rsidP="00030F0A">
      <w:pPr>
        <w:spacing w:after="0"/>
        <w:ind w:firstLine="720"/>
        <w:jc w:val="both"/>
        <w:rPr>
          <w:rFonts w:ascii="Times New Roman" w:hAnsi="Times New Roman" w:cs="Times New Roman"/>
          <w:sz w:val="24"/>
          <w:szCs w:val="24"/>
        </w:rPr>
      </w:pPr>
      <w:r w:rsidRPr="0026659A">
        <w:rPr>
          <w:rFonts w:ascii="Times New Roman" w:hAnsi="Times New Roman" w:cs="Times New Roman"/>
          <w:sz w:val="24"/>
          <w:szCs w:val="24"/>
        </w:rPr>
        <w:t>Komisija, pamatojoties uz iesniedzēja iesniegumu, ir ierosinājusi administratīvo lietu, kurā konstatēja šādus faktiskos apstākļus.</w:t>
      </w:r>
    </w:p>
    <w:p w14:paraId="5661F35D" w14:textId="067D4A82"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 xml:space="preserve">Atbilstoši ierakstam </w:t>
      </w:r>
      <w:r w:rsidR="00B72943" w:rsidRPr="00B72943">
        <w:rPr>
          <w:rFonts w:ascii="Times New Roman" w:hAnsi="Times New Roman" w:cs="Times New Roman"/>
          <w:sz w:val="24"/>
          <w:szCs w:val="24"/>
        </w:rPr>
        <w:t>Gulbenes pilsētas zemesgrāmatas nodalījumā Nr.601 5</w:t>
      </w:r>
      <w:r w:rsidR="007D7F1C" w:rsidRPr="00B72943">
        <w:rPr>
          <w:rFonts w:ascii="Times New Roman" w:hAnsi="Times New Roman" w:cs="Times New Roman"/>
          <w:sz w:val="24"/>
          <w:szCs w:val="24"/>
        </w:rPr>
        <w:t xml:space="preserve"> </w:t>
      </w:r>
      <w:r w:rsidRPr="00B72943">
        <w:rPr>
          <w:rFonts w:ascii="Times New Roman" w:hAnsi="Times New Roman" w:cs="Times New Roman"/>
          <w:sz w:val="24"/>
          <w:szCs w:val="24"/>
        </w:rPr>
        <w:t xml:space="preserve">iesniedzējs ir Nekustamā īpašuma īpašnieks. </w:t>
      </w:r>
    </w:p>
    <w:p w14:paraId="06C219C5" w14:textId="38C0A1D1"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Saskaņā ar Fizisko personu reģistra datiem Nekustamais īpašums kā Personas dzīvesvieta deklarēta</w:t>
      </w:r>
      <w:r w:rsidR="009F74FF" w:rsidRPr="00B72943">
        <w:rPr>
          <w:rFonts w:ascii="Times New Roman" w:hAnsi="Times New Roman" w:cs="Times New Roman"/>
          <w:sz w:val="24"/>
          <w:szCs w:val="24"/>
        </w:rPr>
        <w:t xml:space="preserve"> </w:t>
      </w:r>
      <w:r w:rsidR="00B72943" w:rsidRPr="00B72943">
        <w:rPr>
          <w:rFonts w:ascii="Times New Roman" w:hAnsi="Times New Roman" w:cs="Times New Roman"/>
          <w:sz w:val="24"/>
          <w:szCs w:val="24"/>
        </w:rPr>
        <w:t>2022</w:t>
      </w:r>
      <w:r w:rsidR="009F74FF" w:rsidRPr="00B72943">
        <w:rPr>
          <w:rFonts w:ascii="Times New Roman" w:hAnsi="Times New Roman" w:cs="Times New Roman"/>
          <w:sz w:val="24"/>
          <w:szCs w:val="24"/>
        </w:rPr>
        <w:t xml:space="preserve">.gada </w:t>
      </w:r>
      <w:r w:rsidR="007D7F1C" w:rsidRPr="00B72943">
        <w:rPr>
          <w:rFonts w:ascii="Times New Roman" w:hAnsi="Times New Roman" w:cs="Times New Roman"/>
          <w:sz w:val="24"/>
          <w:szCs w:val="24"/>
        </w:rPr>
        <w:t>2</w:t>
      </w:r>
      <w:r w:rsidR="00B72943" w:rsidRPr="00B72943">
        <w:rPr>
          <w:rFonts w:ascii="Times New Roman" w:hAnsi="Times New Roman" w:cs="Times New Roman"/>
          <w:sz w:val="24"/>
          <w:szCs w:val="24"/>
        </w:rPr>
        <w:t>2</w:t>
      </w:r>
      <w:r w:rsidR="009F74FF" w:rsidRPr="00B72943">
        <w:rPr>
          <w:rFonts w:ascii="Times New Roman" w:hAnsi="Times New Roman" w:cs="Times New Roman"/>
          <w:sz w:val="24"/>
          <w:szCs w:val="24"/>
        </w:rPr>
        <w:t>.</w:t>
      </w:r>
      <w:r w:rsidR="00B72943" w:rsidRPr="00B72943">
        <w:rPr>
          <w:rFonts w:ascii="Times New Roman" w:hAnsi="Times New Roman" w:cs="Times New Roman"/>
          <w:sz w:val="24"/>
          <w:szCs w:val="24"/>
        </w:rPr>
        <w:t>jūlijā</w:t>
      </w:r>
      <w:r w:rsidR="009F74FF" w:rsidRPr="00B72943">
        <w:rPr>
          <w:rFonts w:ascii="Times New Roman" w:hAnsi="Times New Roman" w:cs="Times New Roman"/>
          <w:sz w:val="24"/>
          <w:szCs w:val="24"/>
        </w:rPr>
        <w:t>,</w:t>
      </w:r>
      <w:r w:rsidR="00B72943" w:rsidRPr="00B72943">
        <w:rPr>
          <w:rFonts w:ascii="Times New Roman" w:hAnsi="Times New Roman" w:cs="Times New Roman"/>
          <w:sz w:val="24"/>
          <w:szCs w:val="24"/>
        </w:rPr>
        <w:t xml:space="preserve"> kā</w:t>
      </w:r>
      <w:r w:rsidR="009F74FF" w:rsidRPr="00B72943">
        <w:rPr>
          <w:rFonts w:ascii="Times New Roman" w:hAnsi="Times New Roman" w:cs="Times New Roman"/>
          <w:sz w:val="24"/>
          <w:szCs w:val="24"/>
        </w:rPr>
        <w:t xml:space="preserve"> </w:t>
      </w:r>
      <w:r w:rsidR="00B72943" w:rsidRPr="00B72943">
        <w:rPr>
          <w:rFonts w:ascii="Times New Roman" w:hAnsi="Times New Roman" w:cs="Times New Roman"/>
          <w:sz w:val="24"/>
          <w:szCs w:val="24"/>
        </w:rPr>
        <w:t xml:space="preserve">dzīvesvietas deklarēšanas tiesisko pamatu </w:t>
      </w:r>
      <w:r w:rsidR="007D7F1C" w:rsidRPr="00B72943">
        <w:rPr>
          <w:rFonts w:ascii="Times New Roman" w:hAnsi="Times New Roman" w:cs="Times New Roman"/>
          <w:sz w:val="24"/>
          <w:szCs w:val="24"/>
        </w:rPr>
        <w:t>norādot</w:t>
      </w:r>
      <w:r w:rsidR="00B72943" w:rsidRPr="00B72943">
        <w:rPr>
          <w:rFonts w:ascii="Times New Roman" w:hAnsi="Times New Roman" w:cs="Times New Roman"/>
          <w:sz w:val="24"/>
          <w:szCs w:val="24"/>
        </w:rPr>
        <w:t xml:space="preserve"> vienošanos ar īpašnieku </w:t>
      </w:r>
      <w:r w:rsidR="008B5429" w:rsidRPr="008B5429">
        <w:rPr>
          <w:rFonts w:ascii="Times New Roman" w:hAnsi="Times New Roman" w:cs="Times New Roman"/>
          <w:sz w:val="24"/>
          <w:szCs w:val="24"/>
        </w:rPr>
        <w:t>[…]</w:t>
      </w:r>
      <w:r w:rsidR="009F74FF" w:rsidRPr="00B72943">
        <w:rPr>
          <w:rFonts w:ascii="Times New Roman" w:hAnsi="Times New Roman" w:cs="Times New Roman"/>
          <w:sz w:val="24"/>
          <w:szCs w:val="24"/>
        </w:rPr>
        <w:t>.</w:t>
      </w:r>
    </w:p>
    <w:p w14:paraId="10BC7B76" w14:textId="51E0C0BE"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070DF38F" w14:textId="77777777"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456B1F" w14:textId="70F77114"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2B2B6A9E" w14:textId="77777777" w:rsidR="00030F0A" w:rsidRPr="00B72943" w:rsidRDefault="00030F0A" w:rsidP="00030F0A">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1DD3C9A4" w14:textId="4829F005" w:rsidR="00E12297" w:rsidRPr="001F44D8" w:rsidRDefault="00030F0A" w:rsidP="001F44D8">
      <w:pPr>
        <w:spacing w:after="0"/>
        <w:ind w:firstLine="720"/>
        <w:jc w:val="both"/>
        <w:rPr>
          <w:rFonts w:ascii="Times New Roman" w:hAnsi="Times New Roman" w:cs="Times New Roman"/>
          <w:sz w:val="24"/>
          <w:szCs w:val="24"/>
        </w:rPr>
      </w:pPr>
      <w:r w:rsidRPr="00B72943">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E12297" w:rsidRPr="00385916">
        <w:rPr>
          <w:rFonts w:ascii="Times New Roman" w:eastAsia="Calibri" w:hAnsi="Times New Roman" w:cs="Times New Roman"/>
          <w:sz w:val="24"/>
          <w:szCs w:val="24"/>
        </w:rPr>
        <w:t xml:space="preserve">PAR – 3 balsis (Eduards </w:t>
      </w:r>
      <w:proofErr w:type="spellStart"/>
      <w:r w:rsidR="00E12297" w:rsidRPr="00385916">
        <w:rPr>
          <w:rFonts w:ascii="Times New Roman" w:eastAsia="Calibri" w:hAnsi="Times New Roman" w:cs="Times New Roman"/>
          <w:sz w:val="24"/>
          <w:szCs w:val="24"/>
        </w:rPr>
        <w:t>Garkuša</w:t>
      </w:r>
      <w:proofErr w:type="spellEnd"/>
      <w:r w:rsidR="00E12297" w:rsidRPr="00385916">
        <w:rPr>
          <w:rFonts w:ascii="Times New Roman" w:eastAsia="Calibri" w:hAnsi="Times New Roman" w:cs="Times New Roman"/>
          <w:sz w:val="24"/>
          <w:szCs w:val="24"/>
        </w:rPr>
        <w:t xml:space="preserve">, </w:t>
      </w:r>
      <w:r w:rsidR="00E12297">
        <w:rPr>
          <w:rFonts w:ascii="Times New Roman" w:eastAsia="Calibri" w:hAnsi="Times New Roman" w:cs="Times New Roman"/>
          <w:sz w:val="24"/>
          <w:szCs w:val="24"/>
        </w:rPr>
        <w:t>Ligita Slaidiņa</w:t>
      </w:r>
      <w:r w:rsidR="00E12297" w:rsidRPr="00385916">
        <w:rPr>
          <w:rFonts w:ascii="Times New Roman" w:eastAsia="Calibri" w:hAnsi="Times New Roman" w:cs="Times New Roman"/>
          <w:sz w:val="24"/>
          <w:szCs w:val="24"/>
        </w:rPr>
        <w:t>, Larisa Cīrule), PRET – nav, ATTURAS -  nav,</w:t>
      </w:r>
    </w:p>
    <w:p w14:paraId="7DC0B3F7" w14:textId="77777777" w:rsidR="00030F0A" w:rsidRPr="00B72943" w:rsidRDefault="00030F0A" w:rsidP="00030F0A">
      <w:pPr>
        <w:spacing w:after="0"/>
        <w:jc w:val="center"/>
        <w:rPr>
          <w:rFonts w:ascii="Times New Roman" w:hAnsi="Times New Roman" w:cs="Times New Roman"/>
          <w:b/>
          <w:bCs/>
          <w:sz w:val="24"/>
          <w:szCs w:val="24"/>
        </w:rPr>
      </w:pPr>
      <w:r w:rsidRPr="00B72943">
        <w:rPr>
          <w:rFonts w:ascii="Times New Roman" w:hAnsi="Times New Roman" w:cs="Times New Roman"/>
          <w:b/>
          <w:bCs/>
          <w:sz w:val="24"/>
          <w:szCs w:val="24"/>
        </w:rPr>
        <w:t>nolemj:</w:t>
      </w:r>
    </w:p>
    <w:p w14:paraId="64C5168B" w14:textId="199977FA" w:rsidR="00030F0A" w:rsidRPr="00B72943" w:rsidRDefault="00E3554F" w:rsidP="00E3554F">
      <w:pPr>
        <w:pStyle w:val="Sarakstarindkopa"/>
        <w:numPr>
          <w:ilvl w:val="1"/>
          <w:numId w:val="54"/>
        </w:numPr>
        <w:spacing w:after="0" w:line="256" w:lineRule="auto"/>
        <w:jc w:val="both"/>
        <w:rPr>
          <w:rFonts w:ascii="Times New Roman" w:hAnsi="Times New Roman" w:cs="Times New Roman"/>
          <w:b/>
          <w:bCs/>
          <w:sz w:val="24"/>
          <w:szCs w:val="24"/>
        </w:rPr>
      </w:pPr>
      <w:r w:rsidRPr="00B72943">
        <w:rPr>
          <w:rFonts w:ascii="Times New Roman" w:hAnsi="Times New Roman" w:cs="Times New Roman"/>
          <w:b/>
          <w:bCs/>
          <w:sz w:val="24"/>
          <w:szCs w:val="24"/>
        </w:rPr>
        <w:t xml:space="preserve"> </w:t>
      </w:r>
      <w:r w:rsidR="00030F0A" w:rsidRPr="00B72943">
        <w:rPr>
          <w:rFonts w:ascii="Times New Roman" w:hAnsi="Times New Roman" w:cs="Times New Roman"/>
          <w:b/>
          <w:bCs/>
          <w:sz w:val="24"/>
          <w:szCs w:val="24"/>
        </w:rPr>
        <w:t xml:space="preserve">anulēt ziņas par </w:t>
      </w:r>
      <w:r w:rsidR="008B5429" w:rsidRPr="008B5429">
        <w:rPr>
          <w:rFonts w:ascii="Times New Roman" w:hAnsi="Times New Roman" w:cs="Times New Roman"/>
          <w:b/>
          <w:sz w:val="24"/>
          <w:szCs w:val="24"/>
        </w:rPr>
        <w:t>[…]</w:t>
      </w:r>
      <w:r w:rsidR="00B72943" w:rsidRPr="00B72943">
        <w:rPr>
          <w:rFonts w:ascii="Times New Roman" w:hAnsi="Times New Roman" w:cs="Times New Roman"/>
          <w:b/>
          <w:sz w:val="24"/>
          <w:szCs w:val="24"/>
        </w:rPr>
        <w:t xml:space="preserve">, personas kods </w:t>
      </w:r>
      <w:r w:rsidR="008B5429" w:rsidRPr="008B5429">
        <w:rPr>
          <w:rFonts w:ascii="Times New Roman" w:hAnsi="Times New Roman" w:cs="Times New Roman"/>
          <w:b/>
          <w:sz w:val="24"/>
          <w:szCs w:val="24"/>
        </w:rPr>
        <w:t>[…]</w:t>
      </w:r>
      <w:r w:rsidR="00B72943" w:rsidRPr="00B72943">
        <w:rPr>
          <w:rFonts w:ascii="Times New Roman" w:hAnsi="Times New Roman" w:cs="Times New Roman"/>
          <w:b/>
          <w:sz w:val="24"/>
          <w:szCs w:val="24"/>
        </w:rPr>
        <w:t>, deklarēto dzīvesvietu pēc adreses Brīvības iela 17-5, Gulbene, Gulbenes novads, LV-4401</w:t>
      </w:r>
      <w:r w:rsidR="00030F0A" w:rsidRPr="00B72943">
        <w:rPr>
          <w:rFonts w:ascii="Times New Roman" w:hAnsi="Times New Roman" w:cs="Times New Roman"/>
          <w:b/>
          <w:bCs/>
          <w:sz w:val="24"/>
          <w:szCs w:val="24"/>
        </w:rPr>
        <w:t>;</w:t>
      </w:r>
    </w:p>
    <w:p w14:paraId="73F92B28" w14:textId="51ED8425" w:rsidR="00030F0A" w:rsidRPr="00B72943" w:rsidRDefault="00E3554F" w:rsidP="00E3554F">
      <w:pPr>
        <w:pStyle w:val="Sarakstarindkopa"/>
        <w:numPr>
          <w:ilvl w:val="1"/>
          <w:numId w:val="54"/>
        </w:numPr>
        <w:spacing w:after="0" w:line="256" w:lineRule="auto"/>
        <w:jc w:val="both"/>
        <w:rPr>
          <w:rFonts w:ascii="Times New Roman" w:hAnsi="Times New Roman" w:cs="Times New Roman"/>
          <w:b/>
          <w:bCs/>
          <w:sz w:val="24"/>
          <w:szCs w:val="24"/>
        </w:rPr>
      </w:pPr>
      <w:r w:rsidRPr="00B72943">
        <w:rPr>
          <w:rFonts w:ascii="Times New Roman" w:hAnsi="Times New Roman" w:cs="Times New Roman"/>
          <w:b/>
          <w:bCs/>
          <w:sz w:val="24"/>
          <w:szCs w:val="24"/>
        </w:rPr>
        <w:t xml:space="preserve"> </w:t>
      </w:r>
      <w:r w:rsidR="00030F0A" w:rsidRPr="00B72943">
        <w:rPr>
          <w:rFonts w:ascii="Times New Roman" w:hAnsi="Times New Roman" w:cs="Times New Roman"/>
          <w:b/>
          <w:bCs/>
          <w:sz w:val="24"/>
          <w:szCs w:val="24"/>
        </w:rPr>
        <w:t xml:space="preserve">noteikt </w:t>
      </w:r>
      <w:r w:rsidR="008B5429" w:rsidRPr="008B5429">
        <w:rPr>
          <w:rFonts w:ascii="Times New Roman" w:hAnsi="Times New Roman" w:cs="Times New Roman"/>
          <w:b/>
          <w:sz w:val="24"/>
          <w:szCs w:val="24"/>
        </w:rPr>
        <w:t>[…]</w:t>
      </w:r>
      <w:r w:rsidR="008B5429">
        <w:rPr>
          <w:rFonts w:ascii="Times New Roman" w:hAnsi="Times New Roman" w:cs="Times New Roman"/>
          <w:b/>
          <w:sz w:val="24"/>
          <w:szCs w:val="24"/>
        </w:rPr>
        <w:t xml:space="preserve"> </w:t>
      </w:r>
      <w:r w:rsidR="00030F0A" w:rsidRPr="00B72943">
        <w:rPr>
          <w:rFonts w:ascii="Times New Roman" w:hAnsi="Times New Roman" w:cs="Times New Roman"/>
          <w:b/>
          <w:bCs/>
          <w:sz w:val="24"/>
          <w:szCs w:val="24"/>
        </w:rPr>
        <w:t>pienākumu viena mēneša laikā no deklarētās dzīvesvietas ziņu anulācijas dienas deklarēt ziņas par savu</w:t>
      </w:r>
      <w:r w:rsidR="009F74FF" w:rsidRPr="00B72943">
        <w:rPr>
          <w:rFonts w:ascii="Times New Roman" w:hAnsi="Times New Roman" w:cs="Times New Roman"/>
          <w:b/>
          <w:bCs/>
          <w:sz w:val="24"/>
          <w:szCs w:val="24"/>
        </w:rPr>
        <w:t xml:space="preserve"> </w:t>
      </w:r>
      <w:r w:rsidR="00030F0A" w:rsidRPr="00B72943">
        <w:rPr>
          <w:rFonts w:ascii="Times New Roman" w:hAnsi="Times New Roman" w:cs="Times New Roman"/>
          <w:b/>
          <w:bCs/>
          <w:sz w:val="24"/>
          <w:szCs w:val="24"/>
        </w:rPr>
        <w:t>pašreizējo dzīvesvietu.</w:t>
      </w:r>
    </w:p>
    <w:p w14:paraId="38F99D49" w14:textId="77777777" w:rsidR="00030F0A" w:rsidRPr="00B72943" w:rsidRDefault="00030F0A" w:rsidP="00030F0A">
      <w:pPr>
        <w:ind w:firstLine="720"/>
        <w:jc w:val="both"/>
        <w:rPr>
          <w:rFonts w:ascii="Times New Roman" w:hAnsi="Times New Roman" w:cs="Times New Roman"/>
          <w:i/>
          <w:sz w:val="24"/>
          <w:szCs w:val="24"/>
        </w:rPr>
      </w:pPr>
      <w:r w:rsidRPr="00B72943">
        <w:rPr>
          <w:rFonts w:ascii="Times New Roman" w:hAnsi="Times New Roman" w:cs="Times New Roman"/>
          <w:i/>
          <w:iCs/>
          <w:sz w:val="24"/>
          <w:szCs w:val="24"/>
        </w:rPr>
        <w:lastRenderedPageBreak/>
        <w:t xml:space="preserve">Lēmumu tā adresātiem ir tiesības apstrīdēt viena mēneša laikā no tā spēkā stāšanās dienas Gulbenes novada domē, Ābeļu ielā 2, Gulbenē, Gulbenes novadā, LV-4401. </w:t>
      </w:r>
      <w:r w:rsidRPr="00B72943">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32353577" w14:textId="3D3C2BF8" w:rsidR="00B72943" w:rsidRPr="00917C1D" w:rsidRDefault="00B72943" w:rsidP="00B72943">
      <w:pPr>
        <w:spacing w:after="0"/>
        <w:ind w:firstLine="720"/>
        <w:jc w:val="both"/>
        <w:rPr>
          <w:rFonts w:ascii="Times New Roman" w:hAnsi="Times New Roman" w:cs="Times New Roman"/>
          <w:sz w:val="24"/>
          <w:szCs w:val="24"/>
        </w:rPr>
      </w:pPr>
      <w:r w:rsidRPr="00B72943">
        <w:rPr>
          <w:rFonts w:ascii="Times New Roman" w:hAnsi="Times New Roman" w:cs="Times New Roman"/>
          <w:b/>
          <w:bCs/>
          <w:sz w:val="24"/>
          <w:szCs w:val="24"/>
        </w:rPr>
        <w:t xml:space="preserve">[2] </w:t>
      </w:r>
      <w:r w:rsidRPr="00B72943">
        <w:rPr>
          <w:rFonts w:ascii="Times New Roman" w:hAnsi="Times New Roman" w:cs="Times New Roman"/>
          <w:sz w:val="24"/>
          <w:szCs w:val="24"/>
        </w:rPr>
        <w:t xml:space="preserve">Gulbenes novada pašvaldībā 2024.gada 6.decembrī saņemts un ar reģistrācijas numuru GND/2.8.2/24/44-C reģistrēts </w:t>
      </w:r>
      <w:r w:rsidR="008B5429" w:rsidRPr="008B5429">
        <w:rPr>
          <w:rFonts w:ascii="Times New Roman" w:hAnsi="Times New Roman" w:cs="Times New Roman"/>
          <w:sz w:val="24"/>
          <w:szCs w:val="24"/>
        </w:rPr>
        <w:t>[…]</w:t>
      </w:r>
      <w:r w:rsidRPr="00B72943">
        <w:rPr>
          <w:rFonts w:ascii="Times New Roman" w:hAnsi="Times New Roman" w:cs="Times New Roman"/>
          <w:sz w:val="24"/>
          <w:szCs w:val="24"/>
        </w:rPr>
        <w:t xml:space="preserve">, personas 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B72943">
        <w:rPr>
          <w:rFonts w:ascii="Times New Roman" w:hAnsi="Times New Roman" w:cs="Times New Roman"/>
          <w:sz w:val="24"/>
          <w:szCs w:val="24"/>
        </w:rPr>
        <w:t xml:space="preserve">(turpmāk - iesniedzējs), 2024.gada 6.decembra iesniegums (turpmāk – iesniegums), kurā izteikts lūgums anulēt ziņas par </w:t>
      </w:r>
      <w:r w:rsidR="008B5429" w:rsidRPr="008B5429">
        <w:rPr>
          <w:rFonts w:ascii="Times New Roman" w:hAnsi="Times New Roman" w:cs="Times New Roman"/>
          <w:sz w:val="24"/>
          <w:szCs w:val="24"/>
        </w:rPr>
        <w:t>[…]</w:t>
      </w:r>
      <w:r w:rsidRPr="00B72943">
        <w:rPr>
          <w:rFonts w:ascii="Times New Roman" w:hAnsi="Times New Roman" w:cs="Times New Roman"/>
          <w:sz w:val="24"/>
          <w:szCs w:val="24"/>
        </w:rPr>
        <w:t xml:space="preserve">, personas 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917C1D">
        <w:rPr>
          <w:rFonts w:ascii="Times New Roman" w:hAnsi="Times New Roman" w:cs="Times New Roman"/>
          <w:sz w:val="24"/>
          <w:szCs w:val="24"/>
        </w:rPr>
        <w:t xml:space="preserve">(turpmāk – Persona), deklarēto dzīvesvietu pēc adreses </w:t>
      </w:r>
      <w:r w:rsidR="00917C1D" w:rsidRPr="00917C1D">
        <w:rPr>
          <w:rFonts w:ascii="Times New Roman" w:hAnsi="Times New Roman" w:cs="Times New Roman"/>
          <w:sz w:val="24"/>
          <w:szCs w:val="24"/>
        </w:rPr>
        <w:t>Litenes iela 11, Gulbene, Gulbenes novads, LV-4401</w:t>
      </w:r>
      <w:r w:rsidRPr="00917C1D">
        <w:rPr>
          <w:rFonts w:ascii="Times New Roman" w:hAnsi="Times New Roman" w:cs="Times New Roman"/>
          <w:sz w:val="24"/>
          <w:szCs w:val="24"/>
        </w:rPr>
        <w:t>, iesniegumā izteikto lūgumu pamatojot ar faktu, ka minētajai personai zudis tiesiskais pamats dzīvot deklarētajā dzīvesvietā.</w:t>
      </w:r>
      <w:r w:rsidR="00917C1D" w:rsidRPr="00917C1D">
        <w:rPr>
          <w:rFonts w:ascii="Times New Roman" w:hAnsi="Times New Roman" w:cs="Times New Roman"/>
          <w:sz w:val="24"/>
          <w:szCs w:val="24"/>
        </w:rPr>
        <w:t xml:space="preserve"> Papildus iesniegumā norādīts, ka Persona jau vismaz trīs gadus dzīvo un strādā Vācijā.</w:t>
      </w:r>
      <w:r w:rsidRPr="00917C1D">
        <w:rPr>
          <w:rFonts w:ascii="Times New Roman" w:hAnsi="Times New Roman" w:cs="Times New Roman"/>
          <w:sz w:val="24"/>
          <w:szCs w:val="24"/>
        </w:rPr>
        <w:t xml:space="preserve"> </w:t>
      </w:r>
    </w:p>
    <w:p w14:paraId="3E50DCD0"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917C1D">
        <w:t xml:space="preserve"> </w:t>
      </w:r>
      <w:r w:rsidRPr="00917C1D">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F33F573"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475C071B" w14:textId="62AA7988"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5001 00</w:t>
      </w:r>
      <w:r w:rsidR="00917C1D" w:rsidRPr="00917C1D">
        <w:rPr>
          <w:rFonts w:ascii="Times New Roman" w:hAnsi="Times New Roman" w:cs="Times New Roman"/>
          <w:sz w:val="24"/>
          <w:szCs w:val="24"/>
        </w:rPr>
        <w:t>4</w:t>
      </w:r>
      <w:r w:rsidRPr="00917C1D">
        <w:rPr>
          <w:rFonts w:ascii="Times New Roman" w:hAnsi="Times New Roman" w:cs="Times New Roman"/>
          <w:sz w:val="24"/>
          <w:szCs w:val="24"/>
        </w:rPr>
        <w:t xml:space="preserve"> </w:t>
      </w:r>
      <w:r w:rsidR="00917C1D" w:rsidRPr="00917C1D">
        <w:rPr>
          <w:rFonts w:ascii="Times New Roman" w:hAnsi="Times New Roman" w:cs="Times New Roman"/>
          <w:sz w:val="24"/>
          <w:szCs w:val="24"/>
        </w:rPr>
        <w:t>0099</w:t>
      </w:r>
      <w:r w:rsidRPr="00917C1D">
        <w:rPr>
          <w:rFonts w:ascii="Times New Roman" w:hAnsi="Times New Roman" w:cs="Times New Roman"/>
          <w:sz w:val="24"/>
          <w:szCs w:val="24"/>
        </w:rPr>
        <w:t>, kas atbilstoši Gulbenes pilsētas zemesgrāmatas nodalījumā Nr.</w:t>
      </w:r>
      <w:r w:rsidR="00917C1D" w:rsidRPr="00917C1D">
        <w:rPr>
          <w:rFonts w:ascii="Times New Roman" w:hAnsi="Times New Roman" w:cs="Times New Roman"/>
          <w:sz w:val="24"/>
          <w:szCs w:val="24"/>
        </w:rPr>
        <w:t>100000113838</w:t>
      </w:r>
      <w:r w:rsidRPr="00917C1D">
        <w:rPr>
          <w:rFonts w:ascii="Times New Roman" w:hAnsi="Times New Roman" w:cs="Times New Roman"/>
          <w:sz w:val="24"/>
          <w:szCs w:val="24"/>
        </w:rPr>
        <w:t xml:space="preserve"> norādītajām ziņām atrodas pēc adreses </w:t>
      </w:r>
      <w:r w:rsidR="00917C1D" w:rsidRPr="00917C1D">
        <w:rPr>
          <w:rFonts w:ascii="Times New Roman" w:hAnsi="Times New Roman" w:cs="Times New Roman"/>
          <w:sz w:val="24"/>
          <w:szCs w:val="24"/>
        </w:rPr>
        <w:t>Litenes iela 11</w:t>
      </w:r>
      <w:r w:rsidRPr="00917C1D">
        <w:rPr>
          <w:rFonts w:ascii="Times New Roman" w:hAnsi="Times New Roman" w:cs="Times New Roman"/>
          <w:sz w:val="24"/>
          <w:szCs w:val="24"/>
        </w:rPr>
        <w:t>, Gulbene, Gulbenes novads (turpmāk – Nekustamais īpašums), ir reģistrēts uz iesniedzēja vārda, līdz ar ko secina, ka iesniedzējam ir tiesības lūgt pašvaldību pārbaudīt ziņas par Personas deklarēto dzīvesvietu.</w:t>
      </w:r>
    </w:p>
    <w:p w14:paraId="308977D8"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Komisija, pamatojoties uz iesniedzēja iesniegumu, ir ierosinājusi administratīvo lietu, kurā konstatēja šādus faktiskos apstākļus.</w:t>
      </w:r>
    </w:p>
    <w:p w14:paraId="24C75590" w14:textId="7C5D1D9B"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 xml:space="preserve">Atbilstoši ierakstam Gulbenes pilsētas zemesgrāmatas nodalījumā </w:t>
      </w:r>
      <w:r w:rsidR="00917C1D" w:rsidRPr="00917C1D">
        <w:rPr>
          <w:rFonts w:ascii="Times New Roman" w:hAnsi="Times New Roman" w:cs="Times New Roman"/>
          <w:sz w:val="24"/>
          <w:szCs w:val="24"/>
        </w:rPr>
        <w:t xml:space="preserve">Nr.100000113838 </w:t>
      </w:r>
      <w:r w:rsidRPr="00917C1D">
        <w:rPr>
          <w:rFonts w:ascii="Times New Roman" w:hAnsi="Times New Roman" w:cs="Times New Roman"/>
          <w:sz w:val="24"/>
          <w:szCs w:val="24"/>
        </w:rPr>
        <w:t xml:space="preserve">iesniedzējs ir Nekustamā īpašuma īpašnieks. </w:t>
      </w:r>
    </w:p>
    <w:p w14:paraId="0E2A42B7" w14:textId="1518633F"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Saskaņā ar Fizisko personu reģistra datiem Nekustamais īpašums kā Personas dzīvesvieta deklarēta</w:t>
      </w:r>
      <w:r w:rsidRPr="00B72943">
        <w:rPr>
          <w:rFonts w:ascii="Times New Roman" w:hAnsi="Times New Roman" w:cs="Times New Roman"/>
          <w:color w:val="C00000"/>
          <w:sz w:val="24"/>
          <w:szCs w:val="24"/>
        </w:rPr>
        <w:t xml:space="preserve"> </w:t>
      </w:r>
      <w:r w:rsidRPr="00917C1D">
        <w:rPr>
          <w:rFonts w:ascii="Times New Roman" w:hAnsi="Times New Roman" w:cs="Times New Roman"/>
          <w:sz w:val="24"/>
          <w:szCs w:val="24"/>
        </w:rPr>
        <w:t>20</w:t>
      </w:r>
      <w:r w:rsidR="00917C1D" w:rsidRPr="00917C1D">
        <w:rPr>
          <w:rFonts w:ascii="Times New Roman" w:hAnsi="Times New Roman" w:cs="Times New Roman"/>
          <w:sz w:val="24"/>
          <w:szCs w:val="24"/>
        </w:rPr>
        <w:t>17</w:t>
      </w:r>
      <w:r w:rsidRPr="00917C1D">
        <w:rPr>
          <w:rFonts w:ascii="Times New Roman" w:hAnsi="Times New Roman" w:cs="Times New Roman"/>
          <w:sz w:val="24"/>
          <w:szCs w:val="24"/>
        </w:rPr>
        <w:t>.gada 2</w:t>
      </w:r>
      <w:r w:rsidR="00917C1D" w:rsidRPr="00917C1D">
        <w:rPr>
          <w:rFonts w:ascii="Times New Roman" w:hAnsi="Times New Roman" w:cs="Times New Roman"/>
          <w:sz w:val="24"/>
          <w:szCs w:val="24"/>
        </w:rPr>
        <w:t>7</w:t>
      </w:r>
      <w:r w:rsidRPr="00917C1D">
        <w:rPr>
          <w:rFonts w:ascii="Times New Roman" w:hAnsi="Times New Roman" w:cs="Times New Roman"/>
          <w:sz w:val="24"/>
          <w:szCs w:val="24"/>
        </w:rPr>
        <w:t>.</w:t>
      </w:r>
      <w:r w:rsidR="00917C1D" w:rsidRPr="00917C1D">
        <w:rPr>
          <w:rFonts w:ascii="Times New Roman" w:hAnsi="Times New Roman" w:cs="Times New Roman"/>
          <w:sz w:val="24"/>
          <w:szCs w:val="24"/>
        </w:rPr>
        <w:t>mart</w:t>
      </w:r>
      <w:r w:rsidRPr="00917C1D">
        <w:rPr>
          <w:rFonts w:ascii="Times New Roman" w:hAnsi="Times New Roman" w:cs="Times New Roman"/>
          <w:sz w:val="24"/>
          <w:szCs w:val="24"/>
        </w:rPr>
        <w:t xml:space="preserve">ā, kā dzīvesvietas deklarēšanas tiesisko pamatu norādot </w:t>
      </w:r>
      <w:r w:rsidR="00917C1D" w:rsidRPr="00917C1D">
        <w:rPr>
          <w:rFonts w:ascii="Times New Roman" w:hAnsi="Times New Roman" w:cs="Times New Roman"/>
          <w:sz w:val="24"/>
          <w:szCs w:val="24"/>
        </w:rPr>
        <w:t>radniecību</w:t>
      </w:r>
      <w:r w:rsidRPr="00917C1D">
        <w:rPr>
          <w:rFonts w:ascii="Times New Roman" w:hAnsi="Times New Roman" w:cs="Times New Roman"/>
          <w:sz w:val="24"/>
          <w:szCs w:val="24"/>
        </w:rPr>
        <w:t xml:space="preserve"> ar </w:t>
      </w:r>
      <w:r w:rsidR="008B5429" w:rsidRPr="008B5429">
        <w:rPr>
          <w:rFonts w:ascii="Times New Roman" w:hAnsi="Times New Roman" w:cs="Times New Roman"/>
          <w:sz w:val="24"/>
          <w:szCs w:val="24"/>
        </w:rPr>
        <w:t>[…]</w:t>
      </w:r>
      <w:r w:rsidRPr="00917C1D">
        <w:rPr>
          <w:rFonts w:ascii="Times New Roman" w:hAnsi="Times New Roman" w:cs="Times New Roman"/>
          <w:sz w:val="24"/>
          <w:szCs w:val="24"/>
        </w:rPr>
        <w:t>.</w:t>
      </w:r>
    </w:p>
    <w:p w14:paraId="064E3250"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00ECD3A6"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w:t>
      </w:r>
      <w:r w:rsidRPr="00917C1D">
        <w:rPr>
          <w:rFonts w:ascii="Times New Roman" w:hAnsi="Times New Roman" w:cs="Times New Roman"/>
          <w:sz w:val="24"/>
          <w:szCs w:val="24"/>
        </w:rPr>
        <w:lastRenderedPageBreak/>
        <w:t xml:space="preserve">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18803DB5"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ACBF74A" w14:textId="77777777" w:rsidR="00B72943" w:rsidRPr="00917C1D" w:rsidRDefault="00B72943" w:rsidP="00B72943">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3CC1590" w14:textId="0BE9D4E6" w:rsidR="00B72943" w:rsidRPr="001F44D8" w:rsidRDefault="00B72943" w:rsidP="001F44D8">
      <w:pPr>
        <w:spacing w:after="0"/>
        <w:ind w:firstLine="720"/>
        <w:jc w:val="both"/>
        <w:rPr>
          <w:rFonts w:ascii="Times New Roman" w:hAnsi="Times New Roman" w:cs="Times New Roman"/>
          <w:sz w:val="24"/>
          <w:szCs w:val="24"/>
        </w:rPr>
      </w:pPr>
      <w:r w:rsidRPr="00917C1D">
        <w:rPr>
          <w:rFonts w:ascii="Times New Roman" w:hAnsi="Times New Roman" w:cs="Times New Roman"/>
          <w:sz w:val="24"/>
          <w:szCs w:val="24"/>
        </w:rPr>
        <w:t xml:space="preserve">Komisija, ņemot vērā augstākminēto un pamatojoties uz Dzīvesvietas deklarēšanas likuma 12.panta pirmās daļas 2.punktu, atklāti balsojot: </w:t>
      </w:r>
      <w:r w:rsidR="00E12297" w:rsidRPr="00385916">
        <w:rPr>
          <w:rFonts w:ascii="Times New Roman" w:eastAsia="Calibri" w:hAnsi="Times New Roman" w:cs="Times New Roman"/>
          <w:sz w:val="24"/>
          <w:szCs w:val="24"/>
        </w:rPr>
        <w:t xml:space="preserve">PAR – 3 balsis (Eduards </w:t>
      </w:r>
      <w:proofErr w:type="spellStart"/>
      <w:r w:rsidR="00E12297" w:rsidRPr="00385916">
        <w:rPr>
          <w:rFonts w:ascii="Times New Roman" w:eastAsia="Calibri" w:hAnsi="Times New Roman" w:cs="Times New Roman"/>
          <w:sz w:val="24"/>
          <w:szCs w:val="24"/>
        </w:rPr>
        <w:t>Garkuša</w:t>
      </w:r>
      <w:proofErr w:type="spellEnd"/>
      <w:r w:rsidR="00E12297" w:rsidRPr="00385916">
        <w:rPr>
          <w:rFonts w:ascii="Times New Roman" w:eastAsia="Calibri" w:hAnsi="Times New Roman" w:cs="Times New Roman"/>
          <w:sz w:val="24"/>
          <w:szCs w:val="24"/>
        </w:rPr>
        <w:t xml:space="preserve">, </w:t>
      </w:r>
      <w:r w:rsidR="00E12297">
        <w:rPr>
          <w:rFonts w:ascii="Times New Roman" w:eastAsia="Calibri" w:hAnsi="Times New Roman" w:cs="Times New Roman"/>
          <w:sz w:val="24"/>
          <w:szCs w:val="24"/>
        </w:rPr>
        <w:t>Ligita Slaidiņa</w:t>
      </w:r>
      <w:r w:rsidR="00E12297" w:rsidRPr="00385916">
        <w:rPr>
          <w:rFonts w:ascii="Times New Roman" w:eastAsia="Calibri" w:hAnsi="Times New Roman" w:cs="Times New Roman"/>
          <w:sz w:val="24"/>
          <w:szCs w:val="24"/>
        </w:rPr>
        <w:t>, Larisa Cīrule), PRET – nav, ATTURAS -  nav,</w:t>
      </w:r>
    </w:p>
    <w:p w14:paraId="576411A0" w14:textId="77777777" w:rsidR="00B72943" w:rsidRPr="00917C1D" w:rsidRDefault="00B72943" w:rsidP="00B72943">
      <w:pPr>
        <w:spacing w:after="0"/>
        <w:jc w:val="center"/>
        <w:rPr>
          <w:rFonts w:ascii="Times New Roman" w:hAnsi="Times New Roman" w:cs="Times New Roman"/>
          <w:b/>
          <w:bCs/>
          <w:sz w:val="24"/>
          <w:szCs w:val="24"/>
        </w:rPr>
      </w:pPr>
      <w:r w:rsidRPr="00917C1D">
        <w:rPr>
          <w:rFonts w:ascii="Times New Roman" w:hAnsi="Times New Roman" w:cs="Times New Roman"/>
          <w:b/>
          <w:bCs/>
          <w:sz w:val="24"/>
          <w:szCs w:val="24"/>
        </w:rPr>
        <w:t>nolemj:</w:t>
      </w:r>
    </w:p>
    <w:p w14:paraId="3504F893" w14:textId="018CB5D4" w:rsidR="00B72943" w:rsidRPr="00917C1D" w:rsidRDefault="00B72943" w:rsidP="00B72943">
      <w:pPr>
        <w:pStyle w:val="Sarakstarindkopa"/>
        <w:numPr>
          <w:ilvl w:val="1"/>
          <w:numId w:val="58"/>
        </w:numPr>
        <w:spacing w:after="0" w:line="256" w:lineRule="auto"/>
        <w:jc w:val="both"/>
        <w:rPr>
          <w:rFonts w:ascii="Times New Roman" w:hAnsi="Times New Roman" w:cs="Times New Roman"/>
          <w:b/>
          <w:bCs/>
          <w:sz w:val="24"/>
          <w:szCs w:val="24"/>
        </w:rPr>
      </w:pPr>
      <w:r w:rsidRPr="00917C1D">
        <w:rPr>
          <w:rFonts w:ascii="Times New Roman" w:hAnsi="Times New Roman" w:cs="Times New Roman"/>
          <w:b/>
          <w:bCs/>
          <w:sz w:val="24"/>
          <w:szCs w:val="24"/>
        </w:rPr>
        <w:t xml:space="preserve"> anulēt ziņas par </w:t>
      </w:r>
      <w:r w:rsidR="008B5429" w:rsidRPr="008B5429">
        <w:rPr>
          <w:rFonts w:ascii="Times New Roman" w:hAnsi="Times New Roman" w:cs="Times New Roman"/>
          <w:b/>
          <w:sz w:val="24"/>
          <w:szCs w:val="24"/>
        </w:rPr>
        <w:t>[…]</w:t>
      </w:r>
      <w:r w:rsidR="00917C1D" w:rsidRPr="00917C1D">
        <w:rPr>
          <w:rFonts w:ascii="Times New Roman" w:hAnsi="Times New Roman" w:cs="Times New Roman"/>
          <w:b/>
          <w:sz w:val="24"/>
          <w:szCs w:val="24"/>
        </w:rPr>
        <w:t xml:space="preserve">, personas kods </w:t>
      </w:r>
      <w:r w:rsidR="008B5429" w:rsidRPr="008B5429">
        <w:rPr>
          <w:rFonts w:ascii="Times New Roman" w:hAnsi="Times New Roman" w:cs="Times New Roman"/>
          <w:b/>
          <w:sz w:val="24"/>
          <w:szCs w:val="24"/>
        </w:rPr>
        <w:t>[…]</w:t>
      </w:r>
      <w:r w:rsidR="00917C1D" w:rsidRPr="00917C1D">
        <w:rPr>
          <w:rFonts w:ascii="Times New Roman" w:hAnsi="Times New Roman" w:cs="Times New Roman"/>
          <w:b/>
          <w:sz w:val="24"/>
          <w:szCs w:val="24"/>
        </w:rPr>
        <w:t>, deklarēto dzīvesvietu pēc adreses Litenes iela 11</w:t>
      </w:r>
      <w:r w:rsidRPr="00917C1D">
        <w:rPr>
          <w:rFonts w:ascii="Times New Roman" w:hAnsi="Times New Roman" w:cs="Times New Roman"/>
          <w:b/>
          <w:sz w:val="24"/>
          <w:szCs w:val="24"/>
        </w:rPr>
        <w:t>, Gulbene, Gulbenes novads, LV-4401</w:t>
      </w:r>
      <w:r w:rsidRPr="00917C1D">
        <w:rPr>
          <w:rFonts w:ascii="Times New Roman" w:hAnsi="Times New Roman" w:cs="Times New Roman"/>
          <w:b/>
          <w:bCs/>
          <w:sz w:val="24"/>
          <w:szCs w:val="24"/>
        </w:rPr>
        <w:t>;</w:t>
      </w:r>
    </w:p>
    <w:p w14:paraId="1AC0E3E4" w14:textId="3DAC3DD9" w:rsidR="00B72943" w:rsidRPr="00917C1D" w:rsidRDefault="00B72943" w:rsidP="00B72943">
      <w:pPr>
        <w:pStyle w:val="Sarakstarindkopa"/>
        <w:numPr>
          <w:ilvl w:val="1"/>
          <w:numId w:val="58"/>
        </w:numPr>
        <w:spacing w:after="0" w:line="256" w:lineRule="auto"/>
        <w:jc w:val="both"/>
        <w:rPr>
          <w:rFonts w:ascii="Times New Roman" w:hAnsi="Times New Roman" w:cs="Times New Roman"/>
          <w:b/>
          <w:bCs/>
          <w:sz w:val="24"/>
          <w:szCs w:val="24"/>
        </w:rPr>
      </w:pPr>
      <w:r w:rsidRPr="00917C1D">
        <w:rPr>
          <w:rFonts w:ascii="Times New Roman" w:hAnsi="Times New Roman" w:cs="Times New Roman"/>
          <w:b/>
          <w:bCs/>
          <w:sz w:val="24"/>
          <w:szCs w:val="24"/>
        </w:rPr>
        <w:t xml:space="preserve"> noteikt </w:t>
      </w:r>
      <w:r w:rsidR="008B5429" w:rsidRPr="008B5429">
        <w:rPr>
          <w:rFonts w:ascii="Times New Roman" w:hAnsi="Times New Roman" w:cs="Times New Roman"/>
          <w:b/>
          <w:sz w:val="24"/>
          <w:szCs w:val="24"/>
        </w:rPr>
        <w:t>[…]</w:t>
      </w:r>
      <w:r w:rsidRPr="00917C1D">
        <w:rPr>
          <w:rFonts w:ascii="Times New Roman" w:hAnsi="Times New Roman" w:cs="Times New Roman"/>
          <w:b/>
          <w:bCs/>
          <w:sz w:val="24"/>
          <w:szCs w:val="24"/>
        </w:rPr>
        <w:t>pienākumu viena mēneša laikā no deklarētās dzīvesvietas ziņu anulācijas dienas deklarēt ziņas par savu pašreizējo dzīvesvietu.</w:t>
      </w:r>
    </w:p>
    <w:p w14:paraId="74F3560D" w14:textId="77777777" w:rsidR="00B72943" w:rsidRPr="00917C1D" w:rsidRDefault="00B72943" w:rsidP="00B72943">
      <w:pPr>
        <w:ind w:firstLine="720"/>
        <w:jc w:val="both"/>
        <w:rPr>
          <w:rFonts w:ascii="Times New Roman" w:hAnsi="Times New Roman" w:cs="Times New Roman"/>
          <w:i/>
          <w:sz w:val="24"/>
          <w:szCs w:val="24"/>
        </w:rPr>
      </w:pPr>
      <w:r w:rsidRPr="00917C1D">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917C1D">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43F8CF7" w14:textId="59C53E15" w:rsidR="006F6D2D" w:rsidRPr="006F6D2D" w:rsidRDefault="006F6D2D" w:rsidP="006F6D2D">
      <w:pPr>
        <w:spacing w:after="0"/>
        <w:ind w:firstLine="720"/>
        <w:jc w:val="both"/>
        <w:rPr>
          <w:rFonts w:ascii="Times New Roman" w:hAnsi="Times New Roman" w:cs="Times New Roman"/>
          <w:color w:val="FF0000"/>
          <w:sz w:val="24"/>
          <w:szCs w:val="24"/>
        </w:rPr>
      </w:pPr>
      <w:r w:rsidRPr="00B72943">
        <w:rPr>
          <w:rFonts w:ascii="Times New Roman" w:hAnsi="Times New Roman" w:cs="Times New Roman"/>
          <w:b/>
          <w:bCs/>
          <w:sz w:val="24"/>
          <w:szCs w:val="24"/>
        </w:rPr>
        <w:t>[</w:t>
      </w:r>
      <w:r>
        <w:rPr>
          <w:rFonts w:ascii="Times New Roman" w:hAnsi="Times New Roman" w:cs="Times New Roman"/>
          <w:b/>
          <w:bCs/>
          <w:sz w:val="24"/>
          <w:szCs w:val="24"/>
        </w:rPr>
        <w:t>3</w:t>
      </w:r>
      <w:r w:rsidRPr="00B72943">
        <w:rPr>
          <w:rFonts w:ascii="Times New Roman" w:hAnsi="Times New Roman" w:cs="Times New Roman"/>
          <w:b/>
          <w:bCs/>
          <w:sz w:val="24"/>
          <w:szCs w:val="24"/>
        </w:rPr>
        <w:t xml:space="preserve">] </w:t>
      </w:r>
      <w:r w:rsidRPr="00B72943">
        <w:rPr>
          <w:rFonts w:ascii="Times New Roman" w:hAnsi="Times New Roman" w:cs="Times New Roman"/>
          <w:sz w:val="24"/>
          <w:szCs w:val="24"/>
        </w:rPr>
        <w:t xml:space="preserve">Gulbenes novada pašvaldībā </w:t>
      </w:r>
      <w:r w:rsidRPr="00222462">
        <w:rPr>
          <w:rFonts w:ascii="Times New Roman" w:hAnsi="Times New Roman" w:cs="Times New Roman"/>
          <w:sz w:val="24"/>
          <w:szCs w:val="24"/>
        </w:rPr>
        <w:t xml:space="preserve">2024.gada 22.novembrī </w:t>
      </w:r>
      <w:r w:rsidRPr="006F6D2D">
        <w:rPr>
          <w:rFonts w:ascii="Times New Roman" w:hAnsi="Times New Roman" w:cs="Times New Roman"/>
          <w:sz w:val="24"/>
          <w:szCs w:val="24"/>
        </w:rPr>
        <w:t xml:space="preserve">saņemts un ar reģistrācijas numuru </w:t>
      </w:r>
      <w:r w:rsidRPr="00222462">
        <w:rPr>
          <w:rFonts w:ascii="Times New Roman" w:hAnsi="Times New Roman" w:cs="Times New Roman"/>
          <w:sz w:val="24"/>
          <w:szCs w:val="24"/>
        </w:rPr>
        <w:t>GND/2.8.2/24/41-G</w:t>
      </w:r>
      <w:r w:rsidRPr="006F6D2D">
        <w:rPr>
          <w:rFonts w:ascii="Times New Roman" w:hAnsi="Times New Roman" w:cs="Times New Roman"/>
          <w:color w:val="FF0000"/>
          <w:sz w:val="24"/>
          <w:szCs w:val="24"/>
        </w:rPr>
        <w:t xml:space="preserve"> </w:t>
      </w:r>
      <w:r w:rsidRPr="006F6D2D">
        <w:rPr>
          <w:rFonts w:ascii="Times New Roman" w:hAnsi="Times New Roman" w:cs="Times New Roman"/>
          <w:sz w:val="24"/>
          <w:szCs w:val="24"/>
        </w:rPr>
        <w:t xml:space="preserve">reģistrēts </w:t>
      </w:r>
      <w:r w:rsidR="008B5429" w:rsidRPr="008B5429">
        <w:rPr>
          <w:rFonts w:ascii="Times New Roman" w:hAnsi="Times New Roman" w:cs="Times New Roman"/>
          <w:sz w:val="24"/>
          <w:szCs w:val="24"/>
        </w:rPr>
        <w:t>[…]</w:t>
      </w:r>
      <w:r w:rsidRPr="006F6D2D">
        <w:rPr>
          <w:rFonts w:ascii="Times New Roman" w:hAnsi="Times New Roman" w:cs="Times New Roman"/>
          <w:sz w:val="24"/>
          <w:szCs w:val="24"/>
        </w:rPr>
        <w:t xml:space="preserve">, personas 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6F6D2D">
        <w:rPr>
          <w:rFonts w:ascii="Times New Roman" w:hAnsi="Times New Roman" w:cs="Times New Roman"/>
          <w:sz w:val="24"/>
          <w:szCs w:val="24"/>
        </w:rPr>
        <w:t xml:space="preserve">(turpmāk - iesniedzējs), 2024.gada 22.novembra iesniegums (turpmāk – iesniegums), kurā izteikts lūgums anulēt ziņas par </w:t>
      </w:r>
      <w:r w:rsidR="008B5429" w:rsidRPr="008B5429">
        <w:rPr>
          <w:rFonts w:ascii="Times New Roman" w:hAnsi="Times New Roman" w:cs="Times New Roman"/>
          <w:sz w:val="24"/>
          <w:szCs w:val="24"/>
        </w:rPr>
        <w:t>[…]</w:t>
      </w:r>
      <w:r w:rsidRPr="006F6D2D">
        <w:rPr>
          <w:rFonts w:ascii="Times New Roman" w:hAnsi="Times New Roman" w:cs="Times New Roman"/>
          <w:sz w:val="24"/>
          <w:szCs w:val="24"/>
        </w:rPr>
        <w:t xml:space="preserve">, personas kods </w:t>
      </w:r>
      <w:r w:rsidR="008B5429" w:rsidRPr="008B5429">
        <w:rPr>
          <w:rFonts w:ascii="Times New Roman" w:hAnsi="Times New Roman" w:cs="Times New Roman"/>
          <w:sz w:val="24"/>
          <w:szCs w:val="24"/>
        </w:rPr>
        <w:t>[…]</w:t>
      </w:r>
      <w:r w:rsidR="008B5429" w:rsidRPr="008B5429">
        <w:rPr>
          <w:rFonts w:ascii="Times New Roman" w:hAnsi="Times New Roman" w:cs="Times New Roman"/>
          <w:sz w:val="24"/>
          <w:szCs w:val="24"/>
        </w:rPr>
        <w:t xml:space="preserve"> </w:t>
      </w:r>
      <w:r w:rsidRPr="006F6D2D">
        <w:rPr>
          <w:rFonts w:ascii="Times New Roman" w:hAnsi="Times New Roman" w:cs="Times New Roman"/>
          <w:sz w:val="24"/>
          <w:szCs w:val="24"/>
        </w:rPr>
        <w:t xml:space="preserve">(turpmāk – Persona), deklarēto dzīvesvietu pēc adreses “Lejasstradi”-4, Stradu pagasts, Gulbenes novads, LV-4417, iesniegumā izteikto lūgumu pamatojot ar faktu, ka minētajai personai zudis tiesiskais pamats dzīvot deklarētajā dzīvesvietā. Papildus iesniegumā norādīts, ka Persona minētajā adresē nedzīvo jau no 2019.gada. </w:t>
      </w:r>
    </w:p>
    <w:p w14:paraId="450FE627" w14:textId="77777777" w:rsidR="006F6D2D" w:rsidRPr="006F6D2D" w:rsidRDefault="006F6D2D" w:rsidP="006F6D2D">
      <w:pPr>
        <w:spacing w:after="0"/>
        <w:ind w:firstLine="720"/>
        <w:jc w:val="both"/>
        <w:rPr>
          <w:rFonts w:ascii="Times New Roman" w:hAnsi="Times New Roman" w:cs="Times New Roman"/>
          <w:sz w:val="24"/>
          <w:szCs w:val="24"/>
        </w:rPr>
      </w:pPr>
      <w:r w:rsidRPr="006F6D2D">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6F6D2D">
        <w:t xml:space="preserve"> </w:t>
      </w:r>
      <w:r w:rsidRPr="006F6D2D">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0DFD3AEA" w14:textId="77777777" w:rsidR="006F6D2D" w:rsidRPr="006F6D2D" w:rsidRDefault="006F6D2D" w:rsidP="006F6D2D">
      <w:pPr>
        <w:spacing w:after="0"/>
        <w:ind w:firstLine="720"/>
        <w:jc w:val="both"/>
        <w:rPr>
          <w:rFonts w:ascii="Times New Roman" w:hAnsi="Times New Roman" w:cs="Times New Roman"/>
          <w:sz w:val="24"/>
          <w:szCs w:val="24"/>
        </w:rPr>
      </w:pPr>
      <w:r w:rsidRPr="006F6D2D">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w:t>
      </w:r>
      <w:r w:rsidRPr="006F6D2D">
        <w:rPr>
          <w:rFonts w:ascii="Times New Roman" w:hAnsi="Times New Roman" w:cs="Times New Roman"/>
          <w:sz w:val="24"/>
          <w:szCs w:val="24"/>
        </w:rPr>
        <w:lastRenderedPageBreak/>
        <w:t xml:space="preserve">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83677EE" w14:textId="41233DC6" w:rsidR="006F6D2D" w:rsidRPr="006F6D2D" w:rsidRDefault="006F6D2D" w:rsidP="006F6D2D">
      <w:pPr>
        <w:spacing w:after="0"/>
        <w:ind w:firstLine="720"/>
        <w:jc w:val="both"/>
        <w:rPr>
          <w:rFonts w:ascii="Times New Roman" w:hAnsi="Times New Roman" w:cs="Times New Roman"/>
          <w:sz w:val="24"/>
          <w:szCs w:val="24"/>
        </w:rPr>
      </w:pPr>
      <w:r w:rsidRPr="006F6D2D">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atbilstoši tās rīcībā esošajām ziņām iesniegumā minētais nekustamais īpašums nav reģistrēts zemesgrāmatā. Saskaņā ar Gulbenes novada pašvaldības Nekustamā  īpašuma nodokļa administrēšanas sistēmas datiem nekustamais īpašums (zeme) ar kadastra apzīmējumu 5090 009 0116 (nosaukums “Lejasstradi”) ir Gulbenes novada pašvaldībai piekritīgais īpašums, savukārt cita starpā uz zemes esošās ēkas (kadastra apzīmējums 5090 009 0022 001 un 5090 009 0022 005) piederība nav noskaidrota.</w:t>
      </w:r>
    </w:p>
    <w:p w14:paraId="40566580" w14:textId="130493D2" w:rsidR="006F6D2D" w:rsidRPr="00CF0371" w:rsidRDefault="006F6D2D" w:rsidP="00CF0371">
      <w:pPr>
        <w:spacing w:after="0"/>
        <w:ind w:firstLine="720"/>
        <w:jc w:val="both"/>
        <w:rPr>
          <w:rFonts w:ascii="Times New Roman" w:hAnsi="Times New Roman" w:cs="Times New Roman"/>
          <w:sz w:val="24"/>
          <w:szCs w:val="24"/>
        </w:rPr>
      </w:pPr>
      <w:r w:rsidRPr="00CF0371">
        <w:rPr>
          <w:rFonts w:ascii="Times New Roman" w:hAnsi="Times New Roman" w:cs="Times New Roman"/>
          <w:sz w:val="24"/>
          <w:szCs w:val="24"/>
        </w:rPr>
        <w:t xml:space="preserve">Ievērojot minēto un Dzīvesvietas deklarēšanas likuma 11.panta pirmās daļas un 11.panta trešās daļas paredzēto regulējumu, kā arī faktu, ka iesniegumam nav pievienota nekāda dokumentācija (kas apliecinātu iesniedzēja iesniegumā minētā nekustamā īpašuma īpašumtiesības vai kas jebkādā citā veidā apliecinātu iesniedzēja tiesības lūgt anulēt ziņas par </w:t>
      </w:r>
      <w:r w:rsidR="00CF0371" w:rsidRPr="00CF0371">
        <w:rPr>
          <w:rFonts w:ascii="Times New Roman" w:hAnsi="Times New Roman" w:cs="Times New Roman"/>
          <w:sz w:val="24"/>
          <w:szCs w:val="24"/>
        </w:rPr>
        <w:t>P</w:t>
      </w:r>
      <w:r w:rsidRPr="00CF0371">
        <w:rPr>
          <w:rFonts w:ascii="Times New Roman" w:hAnsi="Times New Roman" w:cs="Times New Roman"/>
          <w:sz w:val="24"/>
          <w:szCs w:val="24"/>
        </w:rPr>
        <w:t xml:space="preserve">ersonas deklarēto dzīvesvietu), Komisijai </w:t>
      </w:r>
      <w:proofErr w:type="spellStart"/>
      <w:r w:rsidRPr="00CF0371">
        <w:rPr>
          <w:rFonts w:ascii="Times New Roman" w:hAnsi="Times New Roman" w:cs="Times New Roman"/>
          <w:sz w:val="24"/>
          <w:szCs w:val="24"/>
        </w:rPr>
        <w:t>pirmšķietami</w:t>
      </w:r>
      <w:proofErr w:type="spellEnd"/>
      <w:r w:rsidRPr="00CF0371">
        <w:rPr>
          <w:rFonts w:ascii="Times New Roman" w:hAnsi="Times New Roman" w:cs="Times New Roman"/>
          <w:sz w:val="24"/>
          <w:szCs w:val="24"/>
        </w:rPr>
        <w:t xml:space="preserve"> ir pamats uzskatīt, ka </w:t>
      </w:r>
      <w:r w:rsidR="00CF0371" w:rsidRPr="00CF0371">
        <w:rPr>
          <w:rFonts w:ascii="Times New Roman" w:hAnsi="Times New Roman" w:cs="Times New Roman"/>
          <w:sz w:val="24"/>
          <w:szCs w:val="24"/>
        </w:rPr>
        <w:t>iesniedzējam</w:t>
      </w:r>
      <w:r w:rsidRPr="00CF0371">
        <w:rPr>
          <w:rFonts w:ascii="Times New Roman" w:hAnsi="Times New Roman" w:cs="Times New Roman"/>
          <w:sz w:val="24"/>
          <w:szCs w:val="24"/>
        </w:rPr>
        <w:t xml:space="preserve"> nav subjektīvās tiesības pieprasīt lēmuma pieņemšanu par ziņu par </w:t>
      </w:r>
      <w:r w:rsidR="00CF0371" w:rsidRPr="00CF0371">
        <w:rPr>
          <w:rFonts w:ascii="Times New Roman" w:hAnsi="Times New Roman" w:cs="Times New Roman"/>
          <w:sz w:val="24"/>
          <w:szCs w:val="24"/>
        </w:rPr>
        <w:t>Personas</w:t>
      </w:r>
      <w:r w:rsidRPr="00CF0371">
        <w:rPr>
          <w:rFonts w:ascii="Times New Roman" w:hAnsi="Times New Roman" w:cs="Times New Roman"/>
          <w:sz w:val="24"/>
          <w:szCs w:val="24"/>
        </w:rPr>
        <w:t xml:space="preserve"> deklarētās dzīvesvietas pēc adreses “Lejasstradi”-4, Stradu pagasts, Gulbenes novads, </w:t>
      </w:r>
      <w:r w:rsidR="00CF0371" w:rsidRPr="006F6D2D">
        <w:rPr>
          <w:rFonts w:ascii="Times New Roman" w:hAnsi="Times New Roman" w:cs="Times New Roman"/>
          <w:sz w:val="24"/>
          <w:szCs w:val="24"/>
        </w:rPr>
        <w:t>LV-4417</w:t>
      </w:r>
      <w:r w:rsidR="00CF0371">
        <w:rPr>
          <w:rFonts w:ascii="Times New Roman" w:hAnsi="Times New Roman" w:cs="Times New Roman"/>
          <w:sz w:val="24"/>
          <w:szCs w:val="24"/>
        </w:rPr>
        <w:t xml:space="preserve"> (turpmāk – Nekustamais īpašums), </w:t>
      </w:r>
      <w:r w:rsidRPr="00CF0371">
        <w:rPr>
          <w:rFonts w:ascii="Times New Roman" w:hAnsi="Times New Roman" w:cs="Times New Roman"/>
          <w:sz w:val="24"/>
          <w:szCs w:val="24"/>
        </w:rPr>
        <w:t>anulēšanu.</w:t>
      </w:r>
    </w:p>
    <w:p w14:paraId="04C793CB" w14:textId="088AF89D" w:rsidR="006F6D2D" w:rsidRPr="00CF0371" w:rsidRDefault="006F6D2D" w:rsidP="00CF0371">
      <w:pPr>
        <w:spacing w:after="0"/>
        <w:ind w:firstLine="720"/>
        <w:jc w:val="both"/>
        <w:rPr>
          <w:rFonts w:ascii="Times New Roman" w:hAnsi="Times New Roman" w:cs="Times New Roman"/>
          <w:sz w:val="24"/>
          <w:szCs w:val="24"/>
        </w:rPr>
      </w:pPr>
      <w:r w:rsidRPr="00CF0371">
        <w:rPr>
          <w:rFonts w:ascii="Times New Roman" w:hAnsi="Times New Roman" w:cs="Times New Roman"/>
          <w:sz w:val="24"/>
          <w:szCs w:val="24"/>
        </w:rPr>
        <w:t>Saskaņā ar Administratīvā procesa likuma 59.panta pirmajā daļā noteikto regulējumu pēc administratīvās lietas ierosināšanas iestāde iegūst informāciju, kas saskaņā ar normatīvajiem aktiem ir nepieciešama, lai pieņemtu attiecīgo lēmumu. Lai iegūtu nepieciešamo informāciju un panāktu tiesisku, taisnīgu un efektīvu lietas izskatīšanu, iestāde pēc iespējas dod administratīvā procesa dalībniekiem norādījumus un ieteikumus.</w:t>
      </w:r>
      <w:r w:rsidR="00CF0371">
        <w:rPr>
          <w:rFonts w:ascii="Times New Roman" w:hAnsi="Times New Roman" w:cs="Times New Roman"/>
          <w:sz w:val="24"/>
          <w:szCs w:val="24"/>
        </w:rPr>
        <w:t xml:space="preserve"> </w:t>
      </w:r>
      <w:r w:rsidRPr="00CF0371">
        <w:rPr>
          <w:rFonts w:ascii="Times New Roman" w:hAnsi="Times New Roman" w:cs="Times New Roman"/>
          <w:sz w:val="24"/>
          <w:szCs w:val="24"/>
        </w:rPr>
        <w:t xml:space="preserve">Ievērojot augstākminētos Komisijas konstatētos faktus, kā arī pamatojoties uz Administratīvā procesa likuma 59.panta pirmo daļu, Komisija </w:t>
      </w:r>
      <w:r w:rsidR="00CF0371" w:rsidRPr="00CF0371">
        <w:rPr>
          <w:rFonts w:ascii="Times New Roman" w:hAnsi="Times New Roman" w:cs="Times New Roman"/>
          <w:sz w:val="24"/>
          <w:szCs w:val="24"/>
        </w:rPr>
        <w:t>savā</w:t>
      </w:r>
      <w:r w:rsidR="00CF0371">
        <w:rPr>
          <w:rFonts w:ascii="Times New Roman" w:hAnsi="Times New Roman" w:cs="Times New Roman"/>
          <w:sz w:val="24"/>
          <w:szCs w:val="24"/>
        </w:rPr>
        <w:t xml:space="preserve"> 2024.gada 25.novembra vēstulē Nr.</w:t>
      </w:r>
      <w:r w:rsidR="00CF0371" w:rsidRPr="00CF0371">
        <w:t xml:space="preserve"> </w:t>
      </w:r>
      <w:r w:rsidR="00CF0371" w:rsidRPr="00CF0371">
        <w:rPr>
          <w:rFonts w:ascii="Times New Roman" w:hAnsi="Times New Roman" w:cs="Times New Roman"/>
          <w:sz w:val="24"/>
          <w:szCs w:val="24"/>
        </w:rPr>
        <w:t xml:space="preserve">GND/2.8.2/24/128 </w:t>
      </w:r>
      <w:r w:rsidRPr="00CF0371">
        <w:rPr>
          <w:rFonts w:ascii="Times New Roman" w:hAnsi="Times New Roman" w:cs="Times New Roman"/>
          <w:sz w:val="24"/>
          <w:szCs w:val="24"/>
        </w:rPr>
        <w:t>lūdz</w:t>
      </w:r>
      <w:r w:rsidR="00CF0371" w:rsidRPr="00CF0371">
        <w:rPr>
          <w:rFonts w:ascii="Times New Roman" w:hAnsi="Times New Roman" w:cs="Times New Roman"/>
          <w:sz w:val="24"/>
          <w:szCs w:val="24"/>
        </w:rPr>
        <w:t>a</w:t>
      </w:r>
      <w:r w:rsidRPr="00CF0371">
        <w:rPr>
          <w:rFonts w:ascii="Times New Roman" w:hAnsi="Times New Roman" w:cs="Times New Roman"/>
          <w:sz w:val="24"/>
          <w:szCs w:val="24"/>
        </w:rPr>
        <w:t xml:space="preserve"> </w:t>
      </w:r>
      <w:r w:rsidR="00CF0371" w:rsidRPr="00CF0371">
        <w:rPr>
          <w:rFonts w:ascii="Times New Roman" w:hAnsi="Times New Roman" w:cs="Times New Roman"/>
          <w:sz w:val="24"/>
          <w:szCs w:val="24"/>
        </w:rPr>
        <w:t>iesniedzēju</w:t>
      </w:r>
      <w:r w:rsidRPr="00CF0371">
        <w:rPr>
          <w:rFonts w:ascii="Times New Roman" w:hAnsi="Times New Roman" w:cs="Times New Roman"/>
          <w:sz w:val="24"/>
          <w:szCs w:val="24"/>
        </w:rPr>
        <w:t xml:space="preserve"> līdz 2024.gada 10.decembrim iesniegt papildus informāciju, dokumentus vai citus pierādījumus, kas pamato iesniegumā izteiktā lūguma tiesiskumu. Gadījumā, ja līdz minētajam datumam </w:t>
      </w:r>
      <w:r w:rsidR="00CF0371" w:rsidRPr="00CF0371">
        <w:rPr>
          <w:rFonts w:ascii="Times New Roman" w:hAnsi="Times New Roman" w:cs="Times New Roman"/>
          <w:sz w:val="24"/>
          <w:szCs w:val="24"/>
        </w:rPr>
        <w:t>iesniedzējs</w:t>
      </w:r>
      <w:r w:rsidRPr="00CF0371">
        <w:rPr>
          <w:rFonts w:ascii="Times New Roman" w:hAnsi="Times New Roman" w:cs="Times New Roman"/>
          <w:sz w:val="24"/>
          <w:szCs w:val="24"/>
        </w:rPr>
        <w:t xml:space="preserve"> nesniegs</w:t>
      </w:r>
      <w:r w:rsidR="00CF0371" w:rsidRPr="00CF0371">
        <w:rPr>
          <w:rFonts w:ascii="Times New Roman" w:hAnsi="Times New Roman" w:cs="Times New Roman"/>
          <w:sz w:val="24"/>
          <w:szCs w:val="24"/>
        </w:rPr>
        <w:t xml:space="preserve"> </w:t>
      </w:r>
      <w:r w:rsidRPr="00CF0371">
        <w:rPr>
          <w:rFonts w:ascii="Times New Roman" w:hAnsi="Times New Roman" w:cs="Times New Roman"/>
          <w:sz w:val="24"/>
          <w:szCs w:val="24"/>
        </w:rPr>
        <w:t xml:space="preserve">pieprasītās ziņas, Komisija </w:t>
      </w:r>
      <w:r w:rsidR="00CF0371" w:rsidRPr="00CF0371">
        <w:rPr>
          <w:rFonts w:ascii="Times New Roman" w:hAnsi="Times New Roman" w:cs="Times New Roman"/>
          <w:sz w:val="24"/>
          <w:szCs w:val="24"/>
        </w:rPr>
        <w:t xml:space="preserve">norādīja, ka </w:t>
      </w:r>
      <w:r w:rsidRPr="00CF0371">
        <w:rPr>
          <w:rFonts w:ascii="Times New Roman" w:hAnsi="Times New Roman" w:cs="Times New Roman"/>
          <w:sz w:val="24"/>
          <w:szCs w:val="24"/>
        </w:rPr>
        <w:t>izskatīs iesniegumu un pieņems attiecīgu lēmumu, pamatojoties uz Komisijas rīcībā esošajām ziņām.</w:t>
      </w:r>
      <w:r w:rsidR="00CF0371" w:rsidRPr="00CF0371">
        <w:rPr>
          <w:rFonts w:ascii="Times New Roman" w:hAnsi="Times New Roman" w:cs="Times New Roman"/>
          <w:sz w:val="24"/>
          <w:szCs w:val="24"/>
        </w:rPr>
        <w:t xml:space="preserve"> </w:t>
      </w:r>
      <w:r w:rsidRPr="00CF0371">
        <w:rPr>
          <w:rFonts w:ascii="Times New Roman" w:hAnsi="Times New Roman" w:cs="Times New Roman"/>
          <w:sz w:val="24"/>
          <w:szCs w:val="24"/>
        </w:rPr>
        <w:t>Vienlaikus sakarā ar nepieciešamību administratīvajā lietā iegūt papildus informāciju vispusīgai administratīvās lietas faktisko apstākļu noskaidrošanai un pamatota administratīvā akta izdošanai, Komisija paziņo</w:t>
      </w:r>
      <w:r w:rsidR="00CF0371" w:rsidRPr="00CF0371">
        <w:rPr>
          <w:rFonts w:ascii="Times New Roman" w:hAnsi="Times New Roman" w:cs="Times New Roman"/>
          <w:sz w:val="24"/>
          <w:szCs w:val="24"/>
        </w:rPr>
        <w:t>ja</w:t>
      </w:r>
      <w:r w:rsidRPr="00CF0371">
        <w:rPr>
          <w:rFonts w:ascii="Times New Roman" w:hAnsi="Times New Roman" w:cs="Times New Roman"/>
          <w:sz w:val="24"/>
          <w:szCs w:val="24"/>
        </w:rPr>
        <w:t xml:space="preserve"> par administratīvā akta izdošanas termiņa pagarinājumu līdz 2025.gada 31.janvārim, pamatojoties uz Administratīvā procesa likuma 64.panta otro daļu, saskaņā ar kuru iestāde lēmuma par administratīvā akta izdošanu termiņu var pagarināt uz laiku, ne ilgāku par četriem mēnešiem no iesnieguma saņemšanas dienas, par to paziņojot iesniedzējam.</w:t>
      </w:r>
    </w:p>
    <w:p w14:paraId="31C4284C" w14:textId="18CFDC7C" w:rsidR="00CF0371" w:rsidRDefault="00CF0371" w:rsidP="00B46AC9">
      <w:pPr>
        <w:spacing w:after="0"/>
        <w:ind w:firstLine="720"/>
        <w:jc w:val="both"/>
        <w:rPr>
          <w:rFonts w:ascii="Times New Roman" w:hAnsi="Times New Roman" w:cs="Times New Roman"/>
          <w:sz w:val="24"/>
          <w:szCs w:val="24"/>
        </w:rPr>
      </w:pPr>
      <w:r w:rsidRPr="00CF0371">
        <w:rPr>
          <w:rFonts w:ascii="Times New Roman" w:hAnsi="Times New Roman" w:cs="Times New Roman"/>
          <w:sz w:val="24"/>
          <w:szCs w:val="24"/>
        </w:rPr>
        <w:t>Paredzētajā termiņā, kā arī līdz šim iesniedzējs nav sniedzis Komisijas pieprasītās ziņas.</w:t>
      </w:r>
      <w:r w:rsidR="00B46AC9">
        <w:rPr>
          <w:rFonts w:ascii="Times New Roman" w:hAnsi="Times New Roman" w:cs="Times New Roman"/>
          <w:sz w:val="24"/>
          <w:szCs w:val="24"/>
        </w:rPr>
        <w:t xml:space="preserve"> </w:t>
      </w:r>
      <w:r>
        <w:rPr>
          <w:rFonts w:ascii="Times New Roman" w:hAnsi="Times New Roman" w:cs="Times New Roman"/>
          <w:sz w:val="24"/>
          <w:szCs w:val="24"/>
        </w:rPr>
        <w:t>Ņemot vērā minēto</w:t>
      </w:r>
      <w:r w:rsidR="00B46AC9">
        <w:rPr>
          <w:rFonts w:ascii="Times New Roman" w:hAnsi="Times New Roman" w:cs="Times New Roman"/>
          <w:sz w:val="24"/>
          <w:szCs w:val="24"/>
        </w:rPr>
        <w:t xml:space="preserve">, Komisijas rīcībā nav ziņu, kas apliecinātu </w:t>
      </w:r>
      <w:r w:rsidR="00B46AC9" w:rsidRPr="00B46AC9">
        <w:rPr>
          <w:rFonts w:ascii="Times New Roman" w:hAnsi="Times New Roman" w:cs="Times New Roman"/>
          <w:sz w:val="24"/>
          <w:szCs w:val="24"/>
        </w:rPr>
        <w:t>iesniedzējam piemīt</w:t>
      </w:r>
      <w:r w:rsidR="00B46AC9">
        <w:rPr>
          <w:rFonts w:ascii="Times New Roman" w:hAnsi="Times New Roman" w:cs="Times New Roman"/>
          <w:sz w:val="24"/>
          <w:szCs w:val="24"/>
        </w:rPr>
        <w:t>ošās</w:t>
      </w:r>
      <w:r w:rsidR="00B46AC9" w:rsidRPr="00B46AC9">
        <w:rPr>
          <w:rFonts w:ascii="Times New Roman" w:hAnsi="Times New Roman" w:cs="Times New Roman"/>
          <w:sz w:val="24"/>
          <w:szCs w:val="24"/>
        </w:rPr>
        <w:t xml:space="preserve"> subjektīv</w:t>
      </w:r>
      <w:r w:rsidR="00B46AC9">
        <w:rPr>
          <w:rFonts w:ascii="Times New Roman" w:hAnsi="Times New Roman" w:cs="Times New Roman"/>
          <w:sz w:val="24"/>
          <w:szCs w:val="24"/>
        </w:rPr>
        <w:t>ās</w:t>
      </w:r>
      <w:r w:rsidR="00B46AC9" w:rsidRPr="00B46AC9">
        <w:rPr>
          <w:rFonts w:ascii="Times New Roman" w:hAnsi="Times New Roman" w:cs="Times New Roman"/>
          <w:sz w:val="24"/>
          <w:szCs w:val="24"/>
        </w:rPr>
        <w:t xml:space="preserve"> tiesība</w:t>
      </w:r>
      <w:r w:rsidR="00B46AC9">
        <w:rPr>
          <w:rFonts w:ascii="Times New Roman" w:hAnsi="Times New Roman" w:cs="Times New Roman"/>
          <w:sz w:val="24"/>
          <w:szCs w:val="24"/>
        </w:rPr>
        <w:t>s</w:t>
      </w:r>
      <w:r w:rsidR="00B46AC9" w:rsidRPr="00B46AC9">
        <w:rPr>
          <w:rFonts w:ascii="Times New Roman" w:hAnsi="Times New Roman" w:cs="Times New Roman"/>
          <w:sz w:val="24"/>
          <w:szCs w:val="24"/>
        </w:rPr>
        <w:t xml:space="preserve"> iesniegt rakstveida iesniegumu, kurā ietverts motivēts lūgums pārbaudīt ziņas par </w:t>
      </w:r>
      <w:r w:rsidR="00B46AC9">
        <w:rPr>
          <w:rFonts w:ascii="Times New Roman" w:hAnsi="Times New Roman" w:cs="Times New Roman"/>
          <w:sz w:val="24"/>
          <w:szCs w:val="24"/>
        </w:rPr>
        <w:t xml:space="preserve">Personas </w:t>
      </w:r>
      <w:r w:rsidR="00B46AC9" w:rsidRPr="00B46AC9">
        <w:rPr>
          <w:rFonts w:ascii="Times New Roman" w:hAnsi="Times New Roman" w:cs="Times New Roman"/>
          <w:sz w:val="24"/>
          <w:szCs w:val="24"/>
        </w:rPr>
        <w:t>deklarēto dzīvesvietu</w:t>
      </w:r>
      <w:r w:rsidR="00B46AC9">
        <w:rPr>
          <w:rFonts w:ascii="Times New Roman" w:hAnsi="Times New Roman" w:cs="Times New Roman"/>
          <w:sz w:val="24"/>
          <w:szCs w:val="24"/>
        </w:rPr>
        <w:t>.</w:t>
      </w:r>
    </w:p>
    <w:p w14:paraId="510E9A26" w14:textId="56F6F346" w:rsidR="006F6D2D" w:rsidRPr="00B46AC9" w:rsidRDefault="00B46AC9" w:rsidP="00B46AC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Komisija, izrādot pretimnākšanu iesniedzējam konkrētajā situācijā un pamatojoties uz </w:t>
      </w:r>
      <w:r w:rsidRPr="00B46AC9">
        <w:t xml:space="preserve"> </w:t>
      </w:r>
      <w:r w:rsidRPr="00B46AC9">
        <w:rPr>
          <w:rFonts w:ascii="Times New Roman" w:hAnsi="Times New Roman" w:cs="Times New Roman"/>
          <w:sz w:val="24"/>
          <w:szCs w:val="24"/>
        </w:rPr>
        <w:t>Dzīvesvietas deklarēšanas likuma 11.panta pirm</w:t>
      </w:r>
      <w:r>
        <w:rPr>
          <w:rFonts w:ascii="Times New Roman" w:hAnsi="Times New Roman" w:cs="Times New Roman"/>
          <w:sz w:val="24"/>
          <w:szCs w:val="24"/>
        </w:rPr>
        <w:t>o</w:t>
      </w:r>
      <w:r w:rsidRPr="00B46AC9">
        <w:rPr>
          <w:rFonts w:ascii="Times New Roman" w:hAnsi="Times New Roman" w:cs="Times New Roman"/>
          <w:sz w:val="24"/>
          <w:szCs w:val="24"/>
        </w:rPr>
        <w:t xml:space="preserve"> daļ</w:t>
      </w:r>
      <w:r>
        <w:rPr>
          <w:rFonts w:ascii="Times New Roman" w:hAnsi="Times New Roman" w:cs="Times New Roman"/>
          <w:sz w:val="24"/>
          <w:szCs w:val="24"/>
        </w:rPr>
        <w:t xml:space="preserve">u, </w:t>
      </w:r>
      <w:r w:rsidRPr="00B46AC9">
        <w:rPr>
          <w:rFonts w:ascii="Times New Roman" w:hAnsi="Times New Roman" w:cs="Times New Roman"/>
          <w:sz w:val="24"/>
          <w:szCs w:val="24"/>
        </w:rPr>
        <w:t>pēc savas iniciatīvas</w:t>
      </w:r>
      <w:r w:rsidR="00ED66C0">
        <w:rPr>
          <w:rFonts w:ascii="Times New Roman" w:hAnsi="Times New Roman" w:cs="Times New Roman"/>
          <w:sz w:val="24"/>
          <w:szCs w:val="24"/>
        </w:rPr>
        <w:t>, ierosinot administratīvo lietu,</w:t>
      </w:r>
      <w:r>
        <w:rPr>
          <w:rFonts w:ascii="Times New Roman" w:hAnsi="Times New Roman" w:cs="Times New Roman"/>
          <w:sz w:val="24"/>
          <w:szCs w:val="24"/>
        </w:rPr>
        <w:t xml:space="preserve"> ir </w:t>
      </w:r>
      <w:r w:rsidRPr="00B46AC9">
        <w:rPr>
          <w:rFonts w:ascii="Times New Roman" w:hAnsi="Times New Roman" w:cs="Times New Roman"/>
          <w:sz w:val="24"/>
          <w:szCs w:val="24"/>
        </w:rPr>
        <w:t>pārbaudī</w:t>
      </w:r>
      <w:r>
        <w:rPr>
          <w:rFonts w:ascii="Times New Roman" w:hAnsi="Times New Roman" w:cs="Times New Roman"/>
          <w:sz w:val="24"/>
          <w:szCs w:val="24"/>
        </w:rPr>
        <w:t>jusi</w:t>
      </w:r>
      <w:r w:rsidRPr="00B46AC9">
        <w:rPr>
          <w:rFonts w:ascii="Times New Roman" w:hAnsi="Times New Roman" w:cs="Times New Roman"/>
          <w:sz w:val="24"/>
          <w:szCs w:val="24"/>
        </w:rPr>
        <w:t xml:space="preserve"> </w:t>
      </w:r>
      <w:r>
        <w:rPr>
          <w:rFonts w:ascii="Times New Roman" w:hAnsi="Times New Roman" w:cs="Times New Roman"/>
          <w:sz w:val="24"/>
          <w:szCs w:val="24"/>
        </w:rPr>
        <w:t xml:space="preserve">Personas </w:t>
      </w:r>
      <w:r w:rsidRPr="00B46AC9">
        <w:rPr>
          <w:rFonts w:ascii="Times New Roman" w:hAnsi="Times New Roman" w:cs="Times New Roman"/>
          <w:sz w:val="24"/>
          <w:szCs w:val="24"/>
        </w:rPr>
        <w:t xml:space="preserve">deklarēto ziņu patiesumu, tai skaitā atbilstību valsts reģistros iekļautajām ziņām, kā arī to, vai </w:t>
      </w:r>
      <w:r>
        <w:rPr>
          <w:rFonts w:ascii="Times New Roman" w:hAnsi="Times New Roman" w:cs="Times New Roman"/>
          <w:sz w:val="24"/>
          <w:szCs w:val="24"/>
        </w:rPr>
        <w:t>Personai</w:t>
      </w:r>
      <w:r w:rsidRPr="00B46AC9">
        <w:rPr>
          <w:rFonts w:ascii="Times New Roman" w:hAnsi="Times New Roman" w:cs="Times New Roman"/>
          <w:sz w:val="24"/>
          <w:szCs w:val="24"/>
        </w:rPr>
        <w:t xml:space="preserve"> ir tiesisks pamats deklarēt dzīvesvietu Nekustama</w:t>
      </w:r>
      <w:r>
        <w:rPr>
          <w:rFonts w:ascii="Times New Roman" w:hAnsi="Times New Roman" w:cs="Times New Roman"/>
          <w:sz w:val="24"/>
          <w:szCs w:val="24"/>
        </w:rPr>
        <w:t>jā</w:t>
      </w:r>
      <w:r w:rsidRPr="00B46AC9">
        <w:rPr>
          <w:rFonts w:ascii="Times New Roman" w:hAnsi="Times New Roman" w:cs="Times New Roman"/>
          <w:sz w:val="24"/>
          <w:szCs w:val="24"/>
        </w:rPr>
        <w:t xml:space="preserve"> īpašum</w:t>
      </w:r>
      <w:r>
        <w:rPr>
          <w:rFonts w:ascii="Times New Roman" w:hAnsi="Times New Roman" w:cs="Times New Roman"/>
          <w:sz w:val="24"/>
          <w:szCs w:val="24"/>
        </w:rPr>
        <w:t>ā</w:t>
      </w:r>
      <w:r w:rsidRPr="00B46AC9">
        <w:rPr>
          <w:rFonts w:ascii="Times New Roman" w:hAnsi="Times New Roman" w:cs="Times New Roman"/>
          <w:sz w:val="24"/>
          <w:szCs w:val="24"/>
        </w:rPr>
        <w:t>.</w:t>
      </w:r>
      <w:r>
        <w:rPr>
          <w:rFonts w:ascii="Times New Roman" w:hAnsi="Times New Roman" w:cs="Times New Roman"/>
          <w:sz w:val="24"/>
          <w:szCs w:val="24"/>
        </w:rPr>
        <w:t xml:space="preserve"> </w:t>
      </w:r>
      <w:r w:rsidRPr="00B46AC9">
        <w:rPr>
          <w:rFonts w:ascii="Times New Roman" w:hAnsi="Times New Roman" w:cs="Times New Roman"/>
          <w:sz w:val="24"/>
          <w:szCs w:val="24"/>
        </w:rPr>
        <w:t xml:space="preserve">Dzīvesvietas deklarēšanas likuma 11.panta otrā daļa nosaka, ja iestādei rodas pamatotas šaubas, ka persona, deklarējot dzīvesvietu, ir sniegusi nepatiesas ziņas, tā uzaicina dzīvesvietas deklarētāju iesniegt dokumentu, kas apliecina attiecīgo ziņu patiesumu, vai pieprasa </w:t>
      </w:r>
      <w:r w:rsidRPr="00B46AC9">
        <w:rPr>
          <w:rFonts w:ascii="Times New Roman" w:hAnsi="Times New Roman" w:cs="Times New Roman"/>
          <w:sz w:val="24"/>
          <w:szCs w:val="24"/>
        </w:rPr>
        <w:lastRenderedPageBreak/>
        <w:t>ziņas no attiecīgā nekustamā īpašuma īpašnieka vai turētāja. Ievērojot minēto, Komisija savā 2024.gada 20.decembra vēstulē Nr.</w:t>
      </w:r>
      <w:r w:rsidRPr="00B46AC9">
        <w:t xml:space="preserve"> </w:t>
      </w:r>
      <w:r w:rsidRPr="00B46AC9">
        <w:rPr>
          <w:rFonts w:ascii="Times New Roman" w:hAnsi="Times New Roman" w:cs="Times New Roman"/>
          <w:sz w:val="24"/>
          <w:szCs w:val="24"/>
        </w:rPr>
        <w:t xml:space="preserve"> GND/2.8.2/24/146</w:t>
      </w:r>
      <w:r w:rsidR="00ED66C0">
        <w:rPr>
          <w:rFonts w:ascii="Times New Roman" w:hAnsi="Times New Roman" w:cs="Times New Roman"/>
          <w:sz w:val="24"/>
          <w:szCs w:val="24"/>
        </w:rPr>
        <w:t xml:space="preserve"> lūdza Personai </w:t>
      </w:r>
      <w:r w:rsidR="00ED66C0" w:rsidRPr="00231FA8">
        <w:rPr>
          <w:rFonts w:ascii="Times New Roman" w:hAnsi="Times New Roman" w:cs="Times New Roman"/>
          <w:sz w:val="24"/>
          <w:szCs w:val="24"/>
        </w:rPr>
        <w:t xml:space="preserve">iesniegt ziņas vai dokumentus, kas apliecina </w:t>
      </w:r>
      <w:r w:rsidR="00ED66C0">
        <w:rPr>
          <w:rFonts w:ascii="Times New Roman" w:hAnsi="Times New Roman" w:cs="Times New Roman"/>
          <w:sz w:val="24"/>
          <w:szCs w:val="24"/>
        </w:rPr>
        <w:t xml:space="preserve">tās </w:t>
      </w:r>
      <w:r w:rsidR="00ED66C0" w:rsidRPr="00231FA8">
        <w:rPr>
          <w:rFonts w:ascii="Times New Roman" w:hAnsi="Times New Roman" w:cs="Times New Roman"/>
          <w:sz w:val="24"/>
          <w:szCs w:val="24"/>
        </w:rPr>
        <w:t xml:space="preserve">tiesības deklarēt dzīvesvietu </w:t>
      </w:r>
      <w:r w:rsidR="00ED66C0">
        <w:rPr>
          <w:rFonts w:ascii="Times New Roman" w:hAnsi="Times New Roman" w:cs="Times New Roman"/>
          <w:sz w:val="24"/>
          <w:szCs w:val="24"/>
        </w:rPr>
        <w:t>N</w:t>
      </w:r>
      <w:r w:rsidR="00ED66C0" w:rsidRPr="00231FA8">
        <w:rPr>
          <w:rFonts w:ascii="Times New Roman" w:hAnsi="Times New Roman" w:cs="Times New Roman"/>
          <w:sz w:val="24"/>
          <w:szCs w:val="24"/>
        </w:rPr>
        <w:t>ekustamajā īpašumā</w:t>
      </w:r>
      <w:r w:rsidR="00ED66C0">
        <w:rPr>
          <w:rFonts w:ascii="Times New Roman" w:hAnsi="Times New Roman" w:cs="Times New Roman"/>
          <w:sz w:val="24"/>
          <w:szCs w:val="24"/>
        </w:rPr>
        <w:t>.</w:t>
      </w:r>
    </w:p>
    <w:p w14:paraId="72CCEF8F" w14:textId="3F2C184D" w:rsidR="00ED66C0" w:rsidRPr="00ED66C0" w:rsidRDefault="00ED66C0" w:rsidP="00ED66C0">
      <w:pPr>
        <w:spacing w:after="0"/>
        <w:ind w:firstLine="720"/>
        <w:jc w:val="both"/>
        <w:rPr>
          <w:rFonts w:ascii="Times New Roman" w:hAnsi="Times New Roman" w:cs="Times New Roman"/>
          <w:sz w:val="24"/>
          <w:szCs w:val="24"/>
        </w:rPr>
      </w:pPr>
      <w:r w:rsidRPr="00ED66C0">
        <w:rPr>
          <w:rFonts w:ascii="Times New Roman" w:hAnsi="Times New Roman" w:cs="Times New Roman"/>
          <w:sz w:val="24"/>
          <w:szCs w:val="24"/>
        </w:rPr>
        <w:t>Administratīvās lietas izskatīšanas laikā Persona nav sadarbojusies ar Komisiju un nav sniegusi paskaidrojumu attiecībā uz iesniedzēja iesniegumu un minēto Komisijas vēstuli, kā arī nav sniegusi nekādu informāciju, kas apliecinātu tās tiesisko pamatu Nekustamo īpašumu deklarēt kā savu dzīvesvietu.</w:t>
      </w:r>
    </w:p>
    <w:p w14:paraId="5F5D293D" w14:textId="1764807D" w:rsidR="006F6D2D" w:rsidRPr="00ED66C0" w:rsidRDefault="006F6D2D" w:rsidP="006F6D2D">
      <w:pPr>
        <w:spacing w:after="0"/>
        <w:ind w:firstLine="720"/>
        <w:jc w:val="both"/>
        <w:rPr>
          <w:rFonts w:ascii="Times New Roman" w:hAnsi="Times New Roman" w:cs="Times New Roman"/>
          <w:sz w:val="24"/>
          <w:szCs w:val="24"/>
        </w:rPr>
      </w:pPr>
      <w:r w:rsidRPr="00ED66C0">
        <w:rPr>
          <w:rFonts w:ascii="Times New Roman" w:hAnsi="Times New Roman" w:cs="Times New Roman"/>
          <w:sz w:val="24"/>
          <w:szCs w:val="24"/>
        </w:rPr>
        <w:t xml:space="preserve">Saskaņā ar Fizisko personu reģistra datiem Nekustamais īpašums kā Personas dzīvesvieta deklarēta </w:t>
      </w:r>
      <w:r w:rsidR="00ED66C0" w:rsidRPr="00ED66C0">
        <w:rPr>
          <w:rFonts w:ascii="Times New Roman" w:hAnsi="Times New Roman" w:cs="Times New Roman"/>
          <w:sz w:val="24"/>
          <w:szCs w:val="24"/>
        </w:rPr>
        <w:t>1990</w:t>
      </w:r>
      <w:r w:rsidRPr="00ED66C0">
        <w:rPr>
          <w:rFonts w:ascii="Times New Roman" w:hAnsi="Times New Roman" w:cs="Times New Roman"/>
          <w:sz w:val="24"/>
          <w:szCs w:val="24"/>
        </w:rPr>
        <w:t>.gada 2</w:t>
      </w:r>
      <w:r w:rsidR="00ED66C0" w:rsidRPr="00ED66C0">
        <w:rPr>
          <w:rFonts w:ascii="Times New Roman" w:hAnsi="Times New Roman" w:cs="Times New Roman"/>
          <w:sz w:val="24"/>
          <w:szCs w:val="24"/>
        </w:rPr>
        <w:t>2</w:t>
      </w:r>
      <w:r w:rsidRPr="00ED66C0">
        <w:rPr>
          <w:rFonts w:ascii="Times New Roman" w:hAnsi="Times New Roman" w:cs="Times New Roman"/>
          <w:sz w:val="24"/>
          <w:szCs w:val="24"/>
        </w:rPr>
        <w:t>.</w:t>
      </w:r>
      <w:r w:rsidR="00ED66C0" w:rsidRPr="00ED66C0">
        <w:rPr>
          <w:rFonts w:ascii="Times New Roman" w:hAnsi="Times New Roman" w:cs="Times New Roman"/>
          <w:sz w:val="24"/>
          <w:szCs w:val="24"/>
        </w:rPr>
        <w:t>aprīlī</w:t>
      </w:r>
      <w:r w:rsidRPr="00ED66C0">
        <w:rPr>
          <w:rFonts w:ascii="Times New Roman" w:hAnsi="Times New Roman" w:cs="Times New Roman"/>
          <w:sz w:val="24"/>
          <w:szCs w:val="24"/>
        </w:rPr>
        <w:t xml:space="preserve">, </w:t>
      </w:r>
      <w:r w:rsidR="00ED66C0" w:rsidRPr="00ED66C0">
        <w:rPr>
          <w:rFonts w:ascii="Times New Roman" w:hAnsi="Times New Roman" w:cs="Times New Roman"/>
          <w:sz w:val="24"/>
          <w:szCs w:val="24"/>
        </w:rPr>
        <w:t xml:space="preserve">nenorādot </w:t>
      </w:r>
      <w:r w:rsidRPr="00ED66C0">
        <w:rPr>
          <w:rFonts w:ascii="Times New Roman" w:hAnsi="Times New Roman" w:cs="Times New Roman"/>
          <w:sz w:val="24"/>
          <w:szCs w:val="24"/>
        </w:rPr>
        <w:t>dzīvesvietas deklarēšanas tiesisko pamatu.</w:t>
      </w:r>
    </w:p>
    <w:p w14:paraId="7519BDCE" w14:textId="77777777" w:rsidR="006F6D2D" w:rsidRPr="00ED66C0" w:rsidRDefault="006F6D2D" w:rsidP="006F6D2D">
      <w:pPr>
        <w:spacing w:after="0"/>
        <w:ind w:firstLine="720"/>
        <w:jc w:val="both"/>
        <w:rPr>
          <w:rFonts w:ascii="Times New Roman" w:hAnsi="Times New Roman" w:cs="Times New Roman"/>
          <w:sz w:val="24"/>
          <w:szCs w:val="24"/>
        </w:rPr>
      </w:pPr>
      <w:r w:rsidRPr="00ED66C0">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779386B0" w14:textId="77777777" w:rsidR="006F6D2D" w:rsidRPr="00ED66C0" w:rsidRDefault="006F6D2D" w:rsidP="006F6D2D">
      <w:pPr>
        <w:spacing w:after="0"/>
        <w:ind w:firstLine="720"/>
        <w:jc w:val="both"/>
        <w:rPr>
          <w:rFonts w:ascii="Times New Roman" w:hAnsi="Times New Roman" w:cs="Times New Roman"/>
          <w:sz w:val="24"/>
          <w:szCs w:val="24"/>
        </w:rPr>
      </w:pPr>
      <w:r w:rsidRPr="00ED66C0">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98059FC" w14:textId="2499304E" w:rsidR="006F6D2D" w:rsidRPr="001F44D8" w:rsidRDefault="006F6D2D" w:rsidP="001F44D8">
      <w:pPr>
        <w:spacing w:after="0"/>
        <w:ind w:firstLine="720"/>
        <w:jc w:val="both"/>
        <w:rPr>
          <w:rFonts w:ascii="Times New Roman" w:hAnsi="Times New Roman" w:cs="Times New Roman"/>
          <w:sz w:val="24"/>
          <w:szCs w:val="24"/>
        </w:rPr>
      </w:pPr>
      <w:r w:rsidRPr="00ED66C0">
        <w:rPr>
          <w:rFonts w:ascii="Times New Roman" w:hAnsi="Times New Roman" w:cs="Times New Roman"/>
          <w:sz w:val="24"/>
          <w:szCs w:val="24"/>
        </w:rPr>
        <w:t xml:space="preserve">Komisija, ņemot vērā augstākminēto un pamatojoties uz Dzīvesvietas deklarēšanas likuma 12.panta pirmās daļas 2.punktu, atklāti balsojot: </w:t>
      </w:r>
      <w:bookmarkStart w:id="4" w:name="_Hlk185253593"/>
      <w:r w:rsidR="00E12297" w:rsidRPr="00385916">
        <w:rPr>
          <w:rFonts w:ascii="Times New Roman" w:eastAsia="Calibri" w:hAnsi="Times New Roman" w:cs="Times New Roman"/>
          <w:sz w:val="24"/>
          <w:szCs w:val="24"/>
        </w:rPr>
        <w:t xml:space="preserve">PAR – 3 balsis (Eduards </w:t>
      </w:r>
      <w:proofErr w:type="spellStart"/>
      <w:r w:rsidR="00E12297" w:rsidRPr="00385916">
        <w:rPr>
          <w:rFonts w:ascii="Times New Roman" w:eastAsia="Calibri" w:hAnsi="Times New Roman" w:cs="Times New Roman"/>
          <w:sz w:val="24"/>
          <w:szCs w:val="24"/>
        </w:rPr>
        <w:t>Garkuša</w:t>
      </w:r>
      <w:proofErr w:type="spellEnd"/>
      <w:r w:rsidR="00E12297" w:rsidRPr="00385916">
        <w:rPr>
          <w:rFonts w:ascii="Times New Roman" w:eastAsia="Calibri" w:hAnsi="Times New Roman" w:cs="Times New Roman"/>
          <w:sz w:val="24"/>
          <w:szCs w:val="24"/>
        </w:rPr>
        <w:t xml:space="preserve">, </w:t>
      </w:r>
      <w:r w:rsidR="00E12297">
        <w:rPr>
          <w:rFonts w:ascii="Times New Roman" w:eastAsia="Calibri" w:hAnsi="Times New Roman" w:cs="Times New Roman"/>
          <w:sz w:val="24"/>
          <w:szCs w:val="24"/>
        </w:rPr>
        <w:t>Ligita Slaidiņa</w:t>
      </w:r>
      <w:r w:rsidR="00E12297" w:rsidRPr="00385916">
        <w:rPr>
          <w:rFonts w:ascii="Times New Roman" w:eastAsia="Calibri" w:hAnsi="Times New Roman" w:cs="Times New Roman"/>
          <w:sz w:val="24"/>
          <w:szCs w:val="24"/>
        </w:rPr>
        <w:t>, Larisa Cīrule), PRET – nav, ATTURAS -  nav,</w:t>
      </w:r>
      <w:bookmarkEnd w:id="4"/>
    </w:p>
    <w:p w14:paraId="0C08DA30" w14:textId="77777777" w:rsidR="006F6D2D" w:rsidRPr="00ED66C0" w:rsidRDefault="006F6D2D" w:rsidP="006F6D2D">
      <w:pPr>
        <w:spacing w:after="0"/>
        <w:jc w:val="center"/>
        <w:rPr>
          <w:rFonts w:ascii="Times New Roman" w:hAnsi="Times New Roman" w:cs="Times New Roman"/>
          <w:b/>
          <w:bCs/>
          <w:sz w:val="24"/>
          <w:szCs w:val="24"/>
        </w:rPr>
      </w:pPr>
      <w:r w:rsidRPr="00ED66C0">
        <w:rPr>
          <w:rFonts w:ascii="Times New Roman" w:hAnsi="Times New Roman" w:cs="Times New Roman"/>
          <w:b/>
          <w:bCs/>
          <w:sz w:val="24"/>
          <w:szCs w:val="24"/>
        </w:rPr>
        <w:t>nolemj:</w:t>
      </w:r>
    </w:p>
    <w:p w14:paraId="4AA71B69" w14:textId="1A058494" w:rsidR="006F6D2D" w:rsidRPr="00ED66C0" w:rsidRDefault="006F6D2D" w:rsidP="006F6D2D">
      <w:pPr>
        <w:pStyle w:val="Sarakstarindkopa"/>
        <w:numPr>
          <w:ilvl w:val="1"/>
          <w:numId w:val="59"/>
        </w:numPr>
        <w:spacing w:after="0" w:line="256" w:lineRule="auto"/>
        <w:jc w:val="both"/>
        <w:rPr>
          <w:rFonts w:ascii="Times New Roman" w:hAnsi="Times New Roman" w:cs="Times New Roman"/>
          <w:b/>
          <w:bCs/>
          <w:sz w:val="24"/>
          <w:szCs w:val="24"/>
        </w:rPr>
      </w:pPr>
      <w:r w:rsidRPr="00ED66C0">
        <w:rPr>
          <w:rFonts w:ascii="Times New Roman" w:hAnsi="Times New Roman" w:cs="Times New Roman"/>
          <w:b/>
          <w:bCs/>
          <w:sz w:val="24"/>
          <w:szCs w:val="24"/>
        </w:rPr>
        <w:t xml:space="preserve"> anulēt ziņas par </w:t>
      </w:r>
      <w:r w:rsidR="008B5429" w:rsidRPr="008B5429">
        <w:rPr>
          <w:rFonts w:ascii="Times New Roman" w:hAnsi="Times New Roman" w:cs="Times New Roman"/>
          <w:b/>
          <w:sz w:val="24"/>
          <w:szCs w:val="24"/>
        </w:rPr>
        <w:t>[…]</w:t>
      </w:r>
      <w:r w:rsidR="00ED66C0" w:rsidRPr="00ED66C0">
        <w:rPr>
          <w:rFonts w:ascii="Times New Roman" w:hAnsi="Times New Roman" w:cs="Times New Roman"/>
          <w:b/>
          <w:sz w:val="24"/>
          <w:szCs w:val="24"/>
        </w:rPr>
        <w:t xml:space="preserve">, personas kods </w:t>
      </w:r>
      <w:r w:rsidR="008B5429" w:rsidRPr="008B5429">
        <w:rPr>
          <w:rFonts w:ascii="Times New Roman" w:hAnsi="Times New Roman" w:cs="Times New Roman"/>
          <w:b/>
          <w:sz w:val="24"/>
          <w:szCs w:val="24"/>
        </w:rPr>
        <w:t>[…]</w:t>
      </w:r>
      <w:r w:rsidR="00ED66C0" w:rsidRPr="00ED66C0">
        <w:rPr>
          <w:rFonts w:ascii="Times New Roman" w:hAnsi="Times New Roman" w:cs="Times New Roman"/>
          <w:b/>
          <w:sz w:val="24"/>
          <w:szCs w:val="24"/>
        </w:rPr>
        <w:t>, deklarēto dzīvesvietu pēc adreses “Lejasstradi”-4, Stradu pagasts, Gulbenes novads, LV-4417</w:t>
      </w:r>
      <w:r w:rsidRPr="00ED66C0">
        <w:rPr>
          <w:rFonts w:ascii="Times New Roman" w:hAnsi="Times New Roman" w:cs="Times New Roman"/>
          <w:b/>
          <w:bCs/>
          <w:sz w:val="24"/>
          <w:szCs w:val="24"/>
        </w:rPr>
        <w:t>;</w:t>
      </w:r>
    </w:p>
    <w:p w14:paraId="07D358ED" w14:textId="113B4633" w:rsidR="006F6D2D" w:rsidRPr="00ED66C0" w:rsidRDefault="006F6D2D" w:rsidP="006F6D2D">
      <w:pPr>
        <w:pStyle w:val="Sarakstarindkopa"/>
        <w:numPr>
          <w:ilvl w:val="1"/>
          <w:numId w:val="59"/>
        </w:numPr>
        <w:spacing w:after="0" w:line="256" w:lineRule="auto"/>
        <w:jc w:val="both"/>
        <w:rPr>
          <w:rFonts w:ascii="Times New Roman" w:hAnsi="Times New Roman" w:cs="Times New Roman"/>
          <w:b/>
          <w:bCs/>
          <w:sz w:val="24"/>
          <w:szCs w:val="24"/>
        </w:rPr>
      </w:pPr>
      <w:r w:rsidRPr="00ED66C0">
        <w:rPr>
          <w:rFonts w:ascii="Times New Roman" w:hAnsi="Times New Roman" w:cs="Times New Roman"/>
          <w:b/>
          <w:bCs/>
          <w:sz w:val="24"/>
          <w:szCs w:val="24"/>
        </w:rPr>
        <w:t xml:space="preserve"> noteikt </w:t>
      </w:r>
      <w:r w:rsidR="008B5429" w:rsidRPr="008B5429">
        <w:rPr>
          <w:rFonts w:ascii="Times New Roman" w:hAnsi="Times New Roman" w:cs="Times New Roman"/>
          <w:b/>
          <w:sz w:val="24"/>
          <w:szCs w:val="24"/>
        </w:rPr>
        <w:t>[…]</w:t>
      </w:r>
      <w:r w:rsidR="008B5429">
        <w:rPr>
          <w:rFonts w:ascii="Times New Roman" w:hAnsi="Times New Roman" w:cs="Times New Roman"/>
          <w:b/>
          <w:sz w:val="24"/>
          <w:szCs w:val="24"/>
        </w:rPr>
        <w:t xml:space="preserve"> </w:t>
      </w:r>
      <w:r w:rsidRPr="00ED66C0">
        <w:rPr>
          <w:rFonts w:ascii="Times New Roman" w:hAnsi="Times New Roman" w:cs="Times New Roman"/>
          <w:b/>
          <w:bCs/>
          <w:sz w:val="24"/>
          <w:szCs w:val="24"/>
        </w:rPr>
        <w:t>pienākumu viena mēneša laikā no deklarētās dzīvesvietas ziņu anulācijas dienas deklarēt ziņas par savu pašreizējo dzīvesvietu.</w:t>
      </w:r>
    </w:p>
    <w:p w14:paraId="52071E0A" w14:textId="77777777" w:rsidR="006F6D2D" w:rsidRPr="00ED66C0" w:rsidRDefault="006F6D2D" w:rsidP="006F6D2D">
      <w:pPr>
        <w:ind w:firstLine="720"/>
        <w:jc w:val="both"/>
        <w:rPr>
          <w:rFonts w:ascii="Times New Roman" w:hAnsi="Times New Roman" w:cs="Times New Roman"/>
          <w:i/>
          <w:sz w:val="24"/>
          <w:szCs w:val="24"/>
        </w:rPr>
      </w:pPr>
      <w:r w:rsidRPr="00ED66C0">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ED66C0">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289A3889" w14:textId="77777777" w:rsidR="00495323" w:rsidRDefault="00495323" w:rsidP="008874EC">
      <w:pPr>
        <w:spacing w:after="0"/>
        <w:ind w:firstLine="720"/>
        <w:jc w:val="both"/>
        <w:rPr>
          <w:rFonts w:ascii="Times New Roman" w:hAnsi="Times New Roman" w:cs="Times New Roman"/>
          <w:i/>
          <w:color w:val="ED0000"/>
          <w:sz w:val="24"/>
          <w:szCs w:val="24"/>
        </w:rPr>
      </w:pPr>
    </w:p>
    <w:p w14:paraId="71E78BC5" w14:textId="77777777" w:rsidR="006F6D2D" w:rsidRPr="00AC5143" w:rsidRDefault="006F6D2D" w:rsidP="008874EC">
      <w:pPr>
        <w:spacing w:after="0"/>
        <w:ind w:firstLine="720"/>
        <w:jc w:val="both"/>
        <w:rPr>
          <w:rFonts w:ascii="Times New Roman" w:hAnsi="Times New Roman" w:cs="Times New Roman"/>
          <w:i/>
          <w:color w:val="ED0000"/>
          <w:sz w:val="24"/>
          <w:szCs w:val="24"/>
        </w:rPr>
      </w:pPr>
    </w:p>
    <w:bookmarkEnd w:id="0"/>
    <w:bookmarkEnd w:id="1"/>
    <w:bookmarkEnd w:id="3"/>
    <w:p w14:paraId="661C332F" w14:textId="294422FF" w:rsidR="00E12297" w:rsidRPr="00D80796" w:rsidRDefault="00E12297" w:rsidP="00E1229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Pr>
          <w:rFonts w:ascii="Times New Roman" w:eastAsia="Times New Roman" w:hAnsi="Times New Roman" w:cs="Times New Roman"/>
          <w:sz w:val="24"/>
          <w:szCs w:val="24"/>
          <w:lang w:eastAsia="lv-LV"/>
        </w:rPr>
        <w:t>8.20</w:t>
      </w:r>
      <w:r w:rsidRPr="00D80796">
        <w:rPr>
          <w:rFonts w:ascii="Times New Roman" w:eastAsia="Times New Roman" w:hAnsi="Times New Roman" w:cs="Times New Roman"/>
          <w:sz w:val="24"/>
          <w:szCs w:val="24"/>
          <w:lang w:eastAsia="lv-LV"/>
        </w:rPr>
        <w:t xml:space="preserve"> </w:t>
      </w:r>
    </w:p>
    <w:p w14:paraId="62E487C9" w14:textId="77777777" w:rsidR="00E12297" w:rsidRPr="00367B24" w:rsidRDefault="00E12297" w:rsidP="00E1229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367B24">
        <w:rPr>
          <w:rFonts w:ascii="Times New Roman" w:eastAsia="Times New Roman" w:hAnsi="Times New Roman" w:cs="Times New Roman"/>
          <w:sz w:val="24"/>
          <w:szCs w:val="24"/>
          <w:lang w:eastAsia="lv-LV"/>
        </w:rPr>
        <w:t>Komisijas priekšsēdētājs</w:t>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r w:rsidRPr="00367B24">
        <w:rPr>
          <w:rFonts w:ascii="Times New Roman" w:eastAsia="Times New Roman" w:hAnsi="Times New Roman" w:cs="Times New Roman"/>
          <w:sz w:val="24"/>
          <w:szCs w:val="24"/>
          <w:lang w:eastAsia="lv-LV"/>
        </w:rPr>
        <w:tab/>
      </w:r>
      <w:proofErr w:type="spellStart"/>
      <w:r w:rsidRPr="00367B24">
        <w:rPr>
          <w:rFonts w:ascii="Times New Roman" w:eastAsia="Times New Roman" w:hAnsi="Times New Roman" w:cs="Times New Roman"/>
          <w:sz w:val="24"/>
          <w:szCs w:val="24"/>
          <w:lang w:eastAsia="lv-LV"/>
        </w:rPr>
        <w:t>E.Garkuša</w:t>
      </w:r>
      <w:proofErr w:type="spellEnd"/>
    </w:p>
    <w:p w14:paraId="743A1191" w14:textId="77777777" w:rsidR="00E12297" w:rsidRDefault="00E12297" w:rsidP="00E1229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72C0E8ED" w14:textId="77777777" w:rsidR="00E12297" w:rsidRPr="00D80796" w:rsidRDefault="00E12297" w:rsidP="00E12297">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sekretāre</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F44949">
        <w:rPr>
          <w:rFonts w:ascii="Times New Roman" w:eastAsia="Times New Roman" w:hAnsi="Times New Roman" w:cs="Times New Roman"/>
          <w:color w:val="FF0000"/>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L.Cīrule</w:t>
      </w:r>
      <w:proofErr w:type="spellEnd"/>
    </w:p>
    <w:p w14:paraId="1BD14931" w14:textId="53202FBA"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r w:rsidRPr="00F44949">
        <w:rPr>
          <w:rFonts w:ascii="Times New Roman" w:eastAsia="Times New Roman" w:hAnsi="Times New Roman" w:cs="Times New Roman"/>
          <w:color w:val="FF0000"/>
          <w:sz w:val="23"/>
          <w:szCs w:val="23"/>
          <w:lang w:eastAsia="lv-LV"/>
        </w:rPr>
        <w:tab/>
      </w: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11DA" w14:textId="77777777" w:rsidR="00F51993" w:rsidRDefault="00F51993">
      <w:pPr>
        <w:spacing w:after="0" w:line="240" w:lineRule="auto"/>
      </w:pPr>
      <w:r>
        <w:separator/>
      </w:r>
    </w:p>
  </w:endnote>
  <w:endnote w:type="continuationSeparator" w:id="0">
    <w:p w14:paraId="44063DDA" w14:textId="77777777" w:rsidR="00F51993" w:rsidRDefault="00F5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C22E" w14:textId="77777777" w:rsidR="00F51993" w:rsidRDefault="00F51993">
      <w:pPr>
        <w:spacing w:after="0" w:line="240" w:lineRule="auto"/>
      </w:pPr>
      <w:r>
        <w:separator/>
      </w:r>
    </w:p>
  </w:footnote>
  <w:footnote w:type="continuationSeparator" w:id="0">
    <w:p w14:paraId="11626A0D" w14:textId="77777777" w:rsidR="00F51993" w:rsidRDefault="00F51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23"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2"/>
  </w:num>
  <w:num w:numId="2" w16cid:durableId="1358048106">
    <w:abstractNumId w:val="19"/>
  </w:num>
  <w:num w:numId="3" w16cid:durableId="306863575">
    <w:abstractNumId w:val="50"/>
  </w:num>
  <w:num w:numId="4" w16cid:durableId="1182010769">
    <w:abstractNumId w:val="41"/>
  </w:num>
  <w:num w:numId="5" w16cid:durableId="1820919222">
    <w:abstractNumId w:val="2"/>
  </w:num>
  <w:num w:numId="6" w16cid:durableId="1231888088">
    <w:abstractNumId w:val="33"/>
  </w:num>
  <w:num w:numId="7" w16cid:durableId="1785225489">
    <w:abstractNumId w:val="11"/>
  </w:num>
  <w:num w:numId="8" w16cid:durableId="666786780">
    <w:abstractNumId w:val="46"/>
  </w:num>
  <w:num w:numId="9" w16cid:durableId="1806196818">
    <w:abstractNumId w:val="25"/>
  </w:num>
  <w:num w:numId="10" w16cid:durableId="866873332">
    <w:abstractNumId w:val="0"/>
  </w:num>
  <w:num w:numId="11" w16cid:durableId="540215125">
    <w:abstractNumId w:val="14"/>
  </w:num>
  <w:num w:numId="12" w16cid:durableId="1161972465">
    <w:abstractNumId w:val="17"/>
  </w:num>
  <w:num w:numId="13" w16cid:durableId="1562711693">
    <w:abstractNumId w:val="43"/>
  </w:num>
  <w:num w:numId="14" w16cid:durableId="1933707768">
    <w:abstractNumId w:val="18"/>
  </w:num>
  <w:num w:numId="15" w16cid:durableId="224293522">
    <w:abstractNumId w:val="38"/>
  </w:num>
  <w:num w:numId="16" w16cid:durableId="1345474323">
    <w:abstractNumId w:val="4"/>
  </w:num>
  <w:num w:numId="17" w16cid:durableId="1392651457">
    <w:abstractNumId w:val="37"/>
  </w:num>
  <w:num w:numId="18" w16cid:durableId="463934940">
    <w:abstractNumId w:val="31"/>
  </w:num>
  <w:num w:numId="19" w16cid:durableId="1114666894">
    <w:abstractNumId w:val="52"/>
  </w:num>
  <w:num w:numId="20" w16cid:durableId="980622910">
    <w:abstractNumId w:val="10"/>
  </w:num>
  <w:num w:numId="21" w16cid:durableId="690765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42"/>
  </w:num>
  <w:num w:numId="24" w16cid:durableId="450981129">
    <w:abstractNumId w:val="49"/>
  </w:num>
  <w:num w:numId="25" w16cid:durableId="817961707">
    <w:abstractNumId w:val="5"/>
  </w:num>
  <w:num w:numId="26" w16cid:durableId="256714038">
    <w:abstractNumId w:val="1"/>
  </w:num>
  <w:num w:numId="27" w16cid:durableId="2126269983">
    <w:abstractNumId w:val="29"/>
  </w:num>
  <w:num w:numId="28" w16cid:durableId="936326372">
    <w:abstractNumId w:val="28"/>
  </w:num>
  <w:num w:numId="29" w16cid:durableId="664166767">
    <w:abstractNumId w:val="16"/>
  </w:num>
  <w:num w:numId="30" w16cid:durableId="1232077861">
    <w:abstractNumId w:val="24"/>
  </w:num>
  <w:num w:numId="31" w16cid:durableId="514802707">
    <w:abstractNumId w:val="7"/>
  </w:num>
  <w:num w:numId="32" w16cid:durableId="261258722">
    <w:abstractNumId w:val="35"/>
  </w:num>
  <w:num w:numId="33" w16cid:durableId="1560089174">
    <w:abstractNumId w:val="27"/>
  </w:num>
  <w:num w:numId="34" w16cid:durableId="1795244902">
    <w:abstractNumId w:val="40"/>
  </w:num>
  <w:num w:numId="35" w16cid:durableId="2044478680">
    <w:abstractNumId w:val="26"/>
  </w:num>
  <w:num w:numId="36" w16cid:durableId="487787186">
    <w:abstractNumId w:val="54"/>
  </w:num>
  <w:num w:numId="37" w16cid:durableId="1783841093">
    <w:abstractNumId w:val="51"/>
  </w:num>
  <w:num w:numId="38" w16cid:durableId="425656871">
    <w:abstractNumId w:val="56"/>
  </w:num>
  <w:num w:numId="39" w16cid:durableId="36786162">
    <w:abstractNumId w:val="8"/>
  </w:num>
  <w:num w:numId="40" w16cid:durableId="1770463714">
    <w:abstractNumId w:val="30"/>
  </w:num>
  <w:num w:numId="41" w16cid:durableId="588467809">
    <w:abstractNumId w:val="45"/>
  </w:num>
  <w:num w:numId="42" w16cid:durableId="273902736">
    <w:abstractNumId w:val="53"/>
  </w:num>
  <w:num w:numId="43" w16cid:durableId="2070566441">
    <w:abstractNumId w:val="55"/>
  </w:num>
  <w:num w:numId="44" w16cid:durableId="433523369">
    <w:abstractNumId w:val="9"/>
  </w:num>
  <w:num w:numId="45" w16cid:durableId="1751852660">
    <w:abstractNumId w:val="20"/>
  </w:num>
  <w:num w:numId="46" w16cid:durableId="363945428">
    <w:abstractNumId w:val="47"/>
  </w:num>
  <w:num w:numId="47" w16cid:durableId="816801886">
    <w:abstractNumId w:val="48"/>
  </w:num>
  <w:num w:numId="48" w16cid:durableId="1327711494">
    <w:abstractNumId w:val="23"/>
  </w:num>
  <w:num w:numId="49" w16cid:durableId="1115759373">
    <w:abstractNumId w:val="6"/>
  </w:num>
  <w:num w:numId="50" w16cid:durableId="1542789872">
    <w:abstractNumId w:val="36"/>
  </w:num>
  <w:num w:numId="51" w16cid:durableId="1389301079">
    <w:abstractNumId w:val="13"/>
  </w:num>
  <w:num w:numId="52" w16cid:durableId="1690789946">
    <w:abstractNumId w:val="32"/>
  </w:num>
  <w:num w:numId="53" w16cid:durableId="941958812">
    <w:abstractNumId w:val="34"/>
  </w:num>
  <w:num w:numId="54" w16cid:durableId="1840609300">
    <w:abstractNumId w:val="15"/>
  </w:num>
  <w:num w:numId="55" w16cid:durableId="36854118">
    <w:abstractNumId w:val="21"/>
  </w:num>
  <w:num w:numId="56" w16cid:durableId="407388914">
    <w:abstractNumId w:val="39"/>
  </w:num>
  <w:num w:numId="57" w16cid:durableId="536704902">
    <w:abstractNumId w:val="22"/>
  </w:num>
  <w:num w:numId="58" w16cid:durableId="1989093457">
    <w:abstractNumId w:val="3"/>
  </w:num>
  <w:num w:numId="59" w16cid:durableId="271135243">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B63"/>
    <w:rsid w:val="00001D08"/>
    <w:rsid w:val="000068E9"/>
    <w:rsid w:val="00006DDB"/>
    <w:rsid w:val="00007345"/>
    <w:rsid w:val="0000766C"/>
    <w:rsid w:val="00015DE0"/>
    <w:rsid w:val="00017AD7"/>
    <w:rsid w:val="000212AB"/>
    <w:rsid w:val="0002130C"/>
    <w:rsid w:val="00022165"/>
    <w:rsid w:val="00023526"/>
    <w:rsid w:val="00023BF9"/>
    <w:rsid w:val="00025F14"/>
    <w:rsid w:val="00025F3D"/>
    <w:rsid w:val="00027801"/>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F41"/>
    <w:rsid w:val="000C7D83"/>
    <w:rsid w:val="000D0644"/>
    <w:rsid w:val="000D0FFF"/>
    <w:rsid w:val="000D18AA"/>
    <w:rsid w:val="000D2880"/>
    <w:rsid w:val="000D3939"/>
    <w:rsid w:val="000D6BDC"/>
    <w:rsid w:val="000E1339"/>
    <w:rsid w:val="000E2426"/>
    <w:rsid w:val="000E2F9C"/>
    <w:rsid w:val="000E7919"/>
    <w:rsid w:val="000E7CAE"/>
    <w:rsid w:val="000F172B"/>
    <w:rsid w:val="000F1B6E"/>
    <w:rsid w:val="000F1C91"/>
    <w:rsid w:val="000F2463"/>
    <w:rsid w:val="000F3F33"/>
    <w:rsid w:val="000F4BFA"/>
    <w:rsid w:val="000F6F5D"/>
    <w:rsid w:val="00113EB0"/>
    <w:rsid w:val="00114128"/>
    <w:rsid w:val="001147B8"/>
    <w:rsid w:val="001161A9"/>
    <w:rsid w:val="00117AA7"/>
    <w:rsid w:val="00122B49"/>
    <w:rsid w:val="00123955"/>
    <w:rsid w:val="00123E13"/>
    <w:rsid w:val="001245B6"/>
    <w:rsid w:val="00124620"/>
    <w:rsid w:val="00124F22"/>
    <w:rsid w:val="001273C1"/>
    <w:rsid w:val="00127D13"/>
    <w:rsid w:val="00130220"/>
    <w:rsid w:val="00130CD2"/>
    <w:rsid w:val="001310CC"/>
    <w:rsid w:val="00131678"/>
    <w:rsid w:val="00136CC3"/>
    <w:rsid w:val="00136D20"/>
    <w:rsid w:val="0014307A"/>
    <w:rsid w:val="001432B1"/>
    <w:rsid w:val="00147AE9"/>
    <w:rsid w:val="00147D65"/>
    <w:rsid w:val="00151EAD"/>
    <w:rsid w:val="001525A3"/>
    <w:rsid w:val="001538E9"/>
    <w:rsid w:val="00154117"/>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40FD"/>
    <w:rsid w:val="001A6B6C"/>
    <w:rsid w:val="001A7B7F"/>
    <w:rsid w:val="001B1489"/>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44D8"/>
    <w:rsid w:val="001F55D2"/>
    <w:rsid w:val="001F7E1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659A"/>
    <w:rsid w:val="002678BB"/>
    <w:rsid w:val="002747F7"/>
    <w:rsid w:val="00275231"/>
    <w:rsid w:val="00280C08"/>
    <w:rsid w:val="00280E7B"/>
    <w:rsid w:val="00280F04"/>
    <w:rsid w:val="0028186F"/>
    <w:rsid w:val="00285919"/>
    <w:rsid w:val="00292339"/>
    <w:rsid w:val="002924C4"/>
    <w:rsid w:val="00294844"/>
    <w:rsid w:val="00297206"/>
    <w:rsid w:val="002A1A06"/>
    <w:rsid w:val="002A4352"/>
    <w:rsid w:val="002A7865"/>
    <w:rsid w:val="002B061E"/>
    <w:rsid w:val="002B08B3"/>
    <w:rsid w:val="002B1E66"/>
    <w:rsid w:val="002B294C"/>
    <w:rsid w:val="002B3386"/>
    <w:rsid w:val="002B3F8B"/>
    <w:rsid w:val="002B4039"/>
    <w:rsid w:val="002B4B44"/>
    <w:rsid w:val="002C035A"/>
    <w:rsid w:val="002C3ECD"/>
    <w:rsid w:val="002C44BF"/>
    <w:rsid w:val="002C763E"/>
    <w:rsid w:val="002D4F83"/>
    <w:rsid w:val="002E0BB6"/>
    <w:rsid w:val="002E2130"/>
    <w:rsid w:val="002E695D"/>
    <w:rsid w:val="002F2AE8"/>
    <w:rsid w:val="002F3F56"/>
    <w:rsid w:val="002F4DF5"/>
    <w:rsid w:val="002F6F5C"/>
    <w:rsid w:val="00300E9C"/>
    <w:rsid w:val="003029D0"/>
    <w:rsid w:val="0030623E"/>
    <w:rsid w:val="00310197"/>
    <w:rsid w:val="0031043A"/>
    <w:rsid w:val="00310A9A"/>
    <w:rsid w:val="0031144A"/>
    <w:rsid w:val="003128F4"/>
    <w:rsid w:val="00314868"/>
    <w:rsid w:val="0031618F"/>
    <w:rsid w:val="00316EB2"/>
    <w:rsid w:val="0031735C"/>
    <w:rsid w:val="00320592"/>
    <w:rsid w:val="003222E2"/>
    <w:rsid w:val="003223AB"/>
    <w:rsid w:val="00323C50"/>
    <w:rsid w:val="00332ECC"/>
    <w:rsid w:val="00333223"/>
    <w:rsid w:val="0033427D"/>
    <w:rsid w:val="00335DE1"/>
    <w:rsid w:val="0033637E"/>
    <w:rsid w:val="0033691E"/>
    <w:rsid w:val="00341C65"/>
    <w:rsid w:val="003439E9"/>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1666"/>
    <w:rsid w:val="003A2724"/>
    <w:rsid w:val="003A4AB6"/>
    <w:rsid w:val="003B1334"/>
    <w:rsid w:val="003B286B"/>
    <w:rsid w:val="003B29AC"/>
    <w:rsid w:val="003B3C05"/>
    <w:rsid w:val="003B652C"/>
    <w:rsid w:val="003B76FA"/>
    <w:rsid w:val="003C11B2"/>
    <w:rsid w:val="003C1863"/>
    <w:rsid w:val="003C218F"/>
    <w:rsid w:val="003C2EA7"/>
    <w:rsid w:val="003C3892"/>
    <w:rsid w:val="003C5CE7"/>
    <w:rsid w:val="003C628A"/>
    <w:rsid w:val="003D1AD2"/>
    <w:rsid w:val="003D4144"/>
    <w:rsid w:val="003D4A15"/>
    <w:rsid w:val="003D4D21"/>
    <w:rsid w:val="003D5B29"/>
    <w:rsid w:val="003D711C"/>
    <w:rsid w:val="003D7806"/>
    <w:rsid w:val="003D7D21"/>
    <w:rsid w:val="003E1645"/>
    <w:rsid w:val="003E202B"/>
    <w:rsid w:val="003E71E7"/>
    <w:rsid w:val="003F6776"/>
    <w:rsid w:val="00400C52"/>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62F8"/>
    <w:rsid w:val="00440620"/>
    <w:rsid w:val="00441508"/>
    <w:rsid w:val="0044214E"/>
    <w:rsid w:val="00443825"/>
    <w:rsid w:val="0044672A"/>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6698"/>
    <w:rsid w:val="0048674D"/>
    <w:rsid w:val="00486B60"/>
    <w:rsid w:val="00486EC6"/>
    <w:rsid w:val="004908DC"/>
    <w:rsid w:val="00491537"/>
    <w:rsid w:val="00491B86"/>
    <w:rsid w:val="00495323"/>
    <w:rsid w:val="00496F59"/>
    <w:rsid w:val="004973AD"/>
    <w:rsid w:val="004A044E"/>
    <w:rsid w:val="004A2ABD"/>
    <w:rsid w:val="004A45AA"/>
    <w:rsid w:val="004A7272"/>
    <w:rsid w:val="004B08F9"/>
    <w:rsid w:val="004B0CC7"/>
    <w:rsid w:val="004B2AF1"/>
    <w:rsid w:val="004B2B6F"/>
    <w:rsid w:val="004B39A3"/>
    <w:rsid w:val="004B43B3"/>
    <w:rsid w:val="004B5887"/>
    <w:rsid w:val="004B7E86"/>
    <w:rsid w:val="004C0DFF"/>
    <w:rsid w:val="004C133C"/>
    <w:rsid w:val="004C1EDC"/>
    <w:rsid w:val="004C1F76"/>
    <w:rsid w:val="004C360A"/>
    <w:rsid w:val="004C4B79"/>
    <w:rsid w:val="004D3A60"/>
    <w:rsid w:val="004D405D"/>
    <w:rsid w:val="004D7C8B"/>
    <w:rsid w:val="004E171B"/>
    <w:rsid w:val="004E1B79"/>
    <w:rsid w:val="004E4EEE"/>
    <w:rsid w:val="004F0C31"/>
    <w:rsid w:val="004F31C6"/>
    <w:rsid w:val="004F485A"/>
    <w:rsid w:val="004F4C4E"/>
    <w:rsid w:val="004F50F6"/>
    <w:rsid w:val="004F69C3"/>
    <w:rsid w:val="004F7A90"/>
    <w:rsid w:val="005030A0"/>
    <w:rsid w:val="00504A86"/>
    <w:rsid w:val="00505527"/>
    <w:rsid w:val="00507018"/>
    <w:rsid w:val="00510DBC"/>
    <w:rsid w:val="005137BF"/>
    <w:rsid w:val="00514FC5"/>
    <w:rsid w:val="00520B99"/>
    <w:rsid w:val="0052174E"/>
    <w:rsid w:val="0052494D"/>
    <w:rsid w:val="00527012"/>
    <w:rsid w:val="00527695"/>
    <w:rsid w:val="00531E1E"/>
    <w:rsid w:val="0053271F"/>
    <w:rsid w:val="00534401"/>
    <w:rsid w:val="00534486"/>
    <w:rsid w:val="00534D7C"/>
    <w:rsid w:val="00536389"/>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5561"/>
    <w:rsid w:val="00587162"/>
    <w:rsid w:val="00590F40"/>
    <w:rsid w:val="00591263"/>
    <w:rsid w:val="00591375"/>
    <w:rsid w:val="0059397A"/>
    <w:rsid w:val="005A1E32"/>
    <w:rsid w:val="005A3E48"/>
    <w:rsid w:val="005A43AA"/>
    <w:rsid w:val="005A777E"/>
    <w:rsid w:val="005B304A"/>
    <w:rsid w:val="005B3190"/>
    <w:rsid w:val="005B37D3"/>
    <w:rsid w:val="005B5061"/>
    <w:rsid w:val="005B5372"/>
    <w:rsid w:val="005B582E"/>
    <w:rsid w:val="005B6A0E"/>
    <w:rsid w:val="005B7C83"/>
    <w:rsid w:val="005C3321"/>
    <w:rsid w:val="005C36CA"/>
    <w:rsid w:val="005C3710"/>
    <w:rsid w:val="005C4233"/>
    <w:rsid w:val="005C45B9"/>
    <w:rsid w:val="005C63D8"/>
    <w:rsid w:val="005C7376"/>
    <w:rsid w:val="005D09A9"/>
    <w:rsid w:val="005D1E18"/>
    <w:rsid w:val="005D4294"/>
    <w:rsid w:val="005D4FCF"/>
    <w:rsid w:val="005D5F3F"/>
    <w:rsid w:val="005D70E3"/>
    <w:rsid w:val="005D7F34"/>
    <w:rsid w:val="005E3538"/>
    <w:rsid w:val="005E5BC8"/>
    <w:rsid w:val="005E63F9"/>
    <w:rsid w:val="005E75AA"/>
    <w:rsid w:val="005E7C87"/>
    <w:rsid w:val="006012EF"/>
    <w:rsid w:val="006023A5"/>
    <w:rsid w:val="006025CC"/>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7E51"/>
    <w:rsid w:val="006E1E5D"/>
    <w:rsid w:val="006E25E3"/>
    <w:rsid w:val="006E2DD4"/>
    <w:rsid w:val="006E36C4"/>
    <w:rsid w:val="006E614C"/>
    <w:rsid w:val="006E6256"/>
    <w:rsid w:val="006E6ECD"/>
    <w:rsid w:val="006F1D02"/>
    <w:rsid w:val="006F2556"/>
    <w:rsid w:val="006F2E6E"/>
    <w:rsid w:val="006F5C2D"/>
    <w:rsid w:val="006F6BFE"/>
    <w:rsid w:val="006F6D2D"/>
    <w:rsid w:val="006F7021"/>
    <w:rsid w:val="006F79AD"/>
    <w:rsid w:val="007009B6"/>
    <w:rsid w:val="00704602"/>
    <w:rsid w:val="00704F66"/>
    <w:rsid w:val="007055AC"/>
    <w:rsid w:val="007055C4"/>
    <w:rsid w:val="007131D9"/>
    <w:rsid w:val="00715588"/>
    <w:rsid w:val="007234A4"/>
    <w:rsid w:val="007236B2"/>
    <w:rsid w:val="00724CF1"/>
    <w:rsid w:val="007257D4"/>
    <w:rsid w:val="00727A88"/>
    <w:rsid w:val="00734727"/>
    <w:rsid w:val="00734F96"/>
    <w:rsid w:val="0073561D"/>
    <w:rsid w:val="00736090"/>
    <w:rsid w:val="0074079F"/>
    <w:rsid w:val="0074252F"/>
    <w:rsid w:val="00745E96"/>
    <w:rsid w:val="00745FAC"/>
    <w:rsid w:val="0074613B"/>
    <w:rsid w:val="00747B57"/>
    <w:rsid w:val="00752225"/>
    <w:rsid w:val="00752D3B"/>
    <w:rsid w:val="00753FEE"/>
    <w:rsid w:val="00755154"/>
    <w:rsid w:val="0075562F"/>
    <w:rsid w:val="0075566F"/>
    <w:rsid w:val="00757107"/>
    <w:rsid w:val="0076380F"/>
    <w:rsid w:val="00764528"/>
    <w:rsid w:val="007650E0"/>
    <w:rsid w:val="00765478"/>
    <w:rsid w:val="00766A6D"/>
    <w:rsid w:val="00766E92"/>
    <w:rsid w:val="0077003F"/>
    <w:rsid w:val="00770789"/>
    <w:rsid w:val="00770C17"/>
    <w:rsid w:val="00773B7E"/>
    <w:rsid w:val="00775500"/>
    <w:rsid w:val="007757A3"/>
    <w:rsid w:val="007763CB"/>
    <w:rsid w:val="007771C8"/>
    <w:rsid w:val="007803ED"/>
    <w:rsid w:val="00780819"/>
    <w:rsid w:val="00782D9A"/>
    <w:rsid w:val="00784C18"/>
    <w:rsid w:val="00784E35"/>
    <w:rsid w:val="007867DD"/>
    <w:rsid w:val="00792F7D"/>
    <w:rsid w:val="00793655"/>
    <w:rsid w:val="00794C38"/>
    <w:rsid w:val="007955EB"/>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428B"/>
    <w:rsid w:val="007C4ADB"/>
    <w:rsid w:val="007C52B5"/>
    <w:rsid w:val="007C56DC"/>
    <w:rsid w:val="007C62FC"/>
    <w:rsid w:val="007C7D6B"/>
    <w:rsid w:val="007D1B29"/>
    <w:rsid w:val="007D3DCC"/>
    <w:rsid w:val="007D5725"/>
    <w:rsid w:val="007D6BA7"/>
    <w:rsid w:val="007D7D43"/>
    <w:rsid w:val="007D7F1C"/>
    <w:rsid w:val="007E095C"/>
    <w:rsid w:val="007E2425"/>
    <w:rsid w:val="007E7A80"/>
    <w:rsid w:val="007F0217"/>
    <w:rsid w:val="007F08BA"/>
    <w:rsid w:val="007F2614"/>
    <w:rsid w:val="007F49C1"/>
    <w:rsid w:val="007F5F6B"/>
    <w:rsid w:val="00801DB0"/>
    <w:rsid w:val="00802512"/>
    <w:rsid w:val="00805BCC"/>
    <w:rsid w:val="00807958"/>
    <w:rsid w:val="008109C2"/>
    <w:rsid w:val="00812FCB"/>
    <w:rsid w:val="00815D74"/>
    <w:rsid w:val="008207AC"/>
    <w:rsid w:val="00825373"/>
    <w:rsid w:val="008300C7"/>
    <w:rsid w:val="0083677B"/>
    <w:rsid w:val="00836897"/>
    <w:rsid w:val="008419A9"/>
    <w:rsid w:val="008436B7"/>
    <w:rsid w:val="008477A1"/>
    <w:rsid w:val="00847920"/>
    <w:rsid w:val="00851572"/>
    <w:rsid w:val="00852361"/>
    <w:rsid w:val="00853113"/>
    <w:rsid w:val="00853F15"/>
    <w:rsid w:val="008554A4"/>
    <w:rsid w:val="008555FE"/>
    <w:rsid w:val="00857538"/>
    <w:rsid w:val="008608C4"/>
    <w:rsid w:val="008667D9"/>
    <w:rsid w:val="00867A5D"/>
    <w:rsid w:val="00870188"/>
    <w:rsid w:val="00874110"/>
    <w:rsid w:val="008755DB"/>
    <w:rsid w:val="0087723C"/>
    <w:rsid w:val="00877F95"/>
    <w:rsid w:val="0088092A"/>
    <w:rsid w:val="008813BC"/>
    <w:rsid w:val="008853F7"/>
    <w:rsid w:val="008874EC"/>
    <w:rsid w:val="00896530"/>
    <w:rsid w:val="00896FFB"/>
    <w:rsid w:val="00897361"/>
    <w:rsid w:val="008977AF"/>
    <w:rsid w:val="00897C1B"/>
    <w:rsid w:val="008A03D5"/>
    <w:rsid w:val="008A2CCC"/>
    <w:rsid w:val="008A675C"/>
    <w:rsid w:val="008B481D"/>
    <w:rsid w:val="008B4F73"/>
    <w:rsid w:val="008B5429"/>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95F"/>
    <w:rsid w:val="008D4B70"/>
    <w:rsid w:val="008E18A9"/>
    <w:rsid w:val="008E3264"/>
    <w:rsid w:val="008E5D40"/>
    <w:rsid w:val="008E668F"/>
    <w:rsid w:val="008E79AE"/>
    <w:rsid w:val="008F1CCC"/>
    <w:rsid w:val="008F4098"/>
    <w:rsid w:val="008F71CA"/>
    <w:rsid w:val="009022F2"/>
    <w:rsid w:val="00902B7C"/>
    <w:rsid w:val="00902CF1"/>
    <w:rsid w:val="00902E3E"/>
    <w:rsid w:val="009038D7"/>
    <w:rsid w:val="009061A5"/>
    <w:rsid w:val="00907A11"/>
    <w:rsid w:val="00910158"/>
    <w:rsid w:val="009121DA"/>
    <w:rsid w:val="0091685F"/>
    <w:rsid w:val="00917C1D"/>
    <w:rsid w:val="00922B0C"/>
    <w:rsid w:val="00923EDA"/>
    <w:rsid w:val="00924EAD"/>
    <w:rsid w:val="00925019"/>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4E54"/>
    <w:rsid w:val="00957272"/>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3019"/>
    <w:rsid w:val="00986ECB"/>
    <w:rsid w:val="009935DB"/>
    <w:rsid w:val="00994557"/>
    <w:rsid w:val="0099545B"/>
    <w:rsid w:val="00995C70"/>
    <w:rsid w:val="009A0D25"/>
    <w:rsid w:val="009A3B15"/>
    <w:rsid w:val="009A3CBC"/>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7EA9"/>
    <w:rsid w:val="00A504A7"/>
    <w:rsid w:val="00A540EA"/>
    <w:rsid w:val="00A5415F"/>
    <w:rsid w:val="00A54237"/>
    <w:rsid w:val="00A54B2B"/>
    <w:rsid w:val="00A5507B"/>
    <w:rsid w:val="00A56BBF"/>
    <w:rsid w:val="00A60203"/>
    <w:rsid w:val="00A64067"/>
    <w:rsid w:val="00A7019A"/>
    <w:rsid w:val="00A70D71"/>
    <w:rsid w:val="00A74AFB"/>
    <w:rsid w:val="00A7641C"/>
    <w:rsid w:val="00A81074"/>
    <w:rsid w:val="00A838CF"/>
    <w:rsid w:val="00A84A0D"/>
    <w:rsid w:val="00A91C54"/>
    <w:rsid w:val="00A92CC6"/>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7BB"/>
    <w:rsid w:val="00AC492F"/>
    <w:rsid w:val="00AC5143"/>
    <w:rsid w:val="00AC6AA5"/>
    <w:rsid w:val="00AD0E90"/>
    <w:rsid w:val="00AD22A3"/>
    <w:rsid w:val="00AD2327"/>
    <w:rsid w:val="00AD4F13"/>
    <w:rsid w:val="00AD75D9"/>
    <w:rsid w:val="00AD7FA7"/>
    <w:rsid w:val="00AE129A"/>
    <w:rsid w:val="00AE1634"/>
    <w:rsid w:val="00AE19C5"/>
    <w:rsid w:val="00AE1A32"/>
    <w:rsid w:val="00AE1CC7"/>
    <w:rsid w:val="00AE3A6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72"/>
    <w:rsid w:val="00B16FBA"/>
    <w:rsid w:val="00B17052"/>
    <w:rsid w:val="00B210D9"/>
    <w:rsid w:val="00B22E3B"/>
    <w:rsid w:val="00B245D3"/>
    <w:rsid w:val="00B255E6"/>
    <w:rsid w:val="00B25C27"/>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4C53"/>
    <w:rsid w:val="00B661A9"/>
    <w:rsid w:val="00B70EDE"/>
    <w:rsid w:val="00B7113A"/>
    <w:rsid w:val="00B712A6"/>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70F6"/>
    <w:rsid w:val="00B87270"/>
    <w:rsid w:val="00B90E33"/>
    <w:rsid w:val="00B93AC2"/>
    <w:rsid w:val="00B94A7E"/>
    <w:rsid w:val="00BA1031"/>
    <w:rsid w:val="00BA2181"/>
    <w:rsid w:val="00BA363F"/>
    <w:rsid w:val="00BB2036"/>
    <w:rsid w:val="00BB36BF"/>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1107"/>
    <w:rsid w:val="00BF31B2"/>
    <w:rsid w:val="00BF33A0"/>
    <w:rsid w:val="00BF3FD3"/>
    <w:rsid w:val="00BF72E8"/>
    <w:rsid w:val="00C005F2"/>
    <w:rsid w:val="00C027FE"/>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2012"/>
    <w:rsid w:val="00C831E2"/>
    <w:rsid w:val="00C83288"/>
    <w:rsid w:val="00C853D4"/>
    <w:rsid w:val="00C85A20"/>
    <w:rsid w:val="00C86E03"/>
    <w:rsid w:val="00C877D5"/>
    <w:rsid w:val="00C91BC6"/>
    <w:rsid w:val="00C92D69"/>
    <w:rsid w:val="00C9376D"/>
    <w:rsid w:val="00C94147"/>
    <w:rsid w:val="00CA1292"/>
    <w:rsid w:val="00CA27F3"/>
    <w:rsid w:val="00CA2C08"/>
    <w:rsid w:val="00CA30F8"/>
    <w:rsid w:val="00CB03E6"/>
    <w:rsid w:val="00CB2441"/>
    <w:rsid w:val="00CB3A9A"/>
    <w:rsid w:val="00CB49F9"/>
    <w:rsid w:val="00CB5077"/>
    <w:rsid w:val="00CB7BF8"/>
    <w:rsid w:val="00CC1127"/>
    <w:rsid w:val="00CC34A8"/>
    <w:rsid w:val="00CC5B36"/>
    <w:rsid w:val="00CC70CA"/>
    <w:rsid w:val="00CC7E82"/>
    <w:rsid w:val="00CD106B"/>
    <w:rsid w:val="00CE19E7"/>
    <w:rsid w:val="00CE682B"/>
    <w:rsid w:val="00CF0371"/>
    <w:rsid w:val="00CF06AC"/>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48D7"/>
    <w:rsid w:val="00D34FF5"/>
    <w:rsid w:val="00D35035"/>
    <w:rsid w:val="00D36F04"/>
    <w:rsid w:val="00D375B5"/>
    <w:rsid w:val="00D410E8"/>
    <w:rsid w:val="00D41E9A"/>
    <w:rsid w:val="00D42F75"/>
    <w:rsid w:val="00D44361"/>
    <w:rsid w:val="00D448B0"/>
    <w:rsid w:val="00D455D7"/>
    <w:rsid w:val="00D547ED"/>
    <w:rsid w:val="00D55119"/>
    <w:rsid w:val="00D6092B"/>
    <w:rsid w:val="00D609A1"/>
    <w:rsid w:val="00D613DA"/>
    <w:rsid w:val="00D6161D"/>
    <w:rsid w:val="00D61C33"/>
    <w:rsid w:val="00D61D38"/>
    <w:rsid w:val="00D62245"/>
    <w:rsid w:val="00D6606F"/>
    <w:rsid w:val="00D66FC4"/>
    <w:rsid w:val="00D70296"/>
    <w:rsid w:val="00D7103A"/>
    <w:rsid w:val="00D73A5D"/>
    <w:rsid w:val="00D75EC4"/>
    <w:rsid w:val="00D801ED"/>
    <w:rsid w:val="00D80796"/>
    <w:rsid w:val="00D850E6"/>
    <w:rsid w:val="00D85D82"/>
    <w:rsid w:val="00D862A8"/>
    <w:rsid w:val="00D8750E"/>
    <w:rsid w:val="00D90968"/>
    <w:rsid w:val="00D91722"/>
    <w:rsid w:val="00D91AF4"/>
    <w:rsid w:val="00D9223C"/>
    <w:rsid w:val="00D925CA"/>
    <w:rsid w:val="00D96152"/>
    <w:rsid w:val="00DA0DD8"/>
    <w:rsid w:val="00DA29B3"/>
    <w:rsid w:val="00DA50C7"/>
    <w:rsid w:val="00DA6FCA"/>
    <w:rsid w:val="00DA76B0"/>
    <w:rsid w:val="00DB2FDD"/>
    <w:rsid w:val="00DB3303"/>
    <w:rsid w:val="00DB3D0B"/>
    <w:rsid w:val="00DB5FA8"/>
    <w:rsid w:val="00DB6A1E"/>
    <w:rsid w:val="00DB7DC8"/>
    <w:rsid w:val="00DC173F"/>
    <w:rsid w:val="00DC45D0"/>
    <w:rsid w:val="00DD6671"/>
    <w:rsid w:val="00DD794D"/>
    <w:rsid w:val="00DE1AF7"/>
    <w:rsid w:val="00DE37EF"/>
    <w:rsid w:val="00DE4147"/>
    <w:rsid w:val="00DE64B9"/>
    <w:rsid w:val="00DF05C8"/>
    <w:rsid w:val="00DF05C9"/>
    <w:rsid w:val="00DF0951"/>
    <w:rsid w:val="00DF1BE9"/>
    <w:rsid w:val="00DF5623"/>
    <w:rsid w:val="00DF56D0"/>
    <w:rsid w:val="00DF5D14"/>
    <w:rsid w:val="00E0097F"/>
    <w:rsid w:val="00E02A55"/>
    <w:rsid w:val="00E039FF"/>
    <w:rsid w:val="00E04B57"/>
    <w:rsid w:val="00E10B78"/>
    <w:rsid w:val="00E12297"/>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54F"/>
    <w:rsid w:val="00E40CC3"/>
    <w:rsid w:val="00E41234"/>
    <w:rsid w:val="00E41DAE"/>
    <w:rsid w:val="00E4570B"/>
    <w:rsid w:val="00E4664D"/>
    <w:rsid w:val="00E4754A"/>
    <w:rsid w:val="00E5519F"/>
    <w:rsid w:val="00E56D2C"/>
    <w:rsid w:val="00E61B1F"/>
    <w:rsid w:val="00E628F6"/>
    <w:rsid w:val="00E64DD7"/>
    <w:rsid w:val="00E65709"/>
    <w:rsid w:val="00E65EFB"/>
    <w:rsid w:val="00E661C1"/>
    <w:rsid w:val="00E667D8"/>
    <w:rsid w:val="00E7105E"/>
    <w:rsid w:val="00E72750"/>
    <w:rsid w:val="00E74A6B"/>
    <w:rsid w:val="00E750EB"/>
    <w:rsid w:val="00E7516F"/>
    <w:rsid w:val="00E754D5"/>
    <w:rsid w:val="00E75720"/>
    <w:rsid w:val="00E8044B"/>
    <w:rsid w:val="00E805AC"/>
    <w:rsid w:val="00E811CC"/>
    <w:rsid w:val="00E84886"/>
    <w:rsid w:val="00E85B06"/>
    <w:rsid w:val="00E85C36"/>
    <w:rsid w:val="00E87220"/>
    <w:rsid w:val="00E87F36"/>
    <w:rsid w:val="00E92A91"/>
    <w:rsid w:val="00E93C44"/>
    <w:rsid w:val="00E94BDB"/>
    <w:rsid w:val="00E97B66"/>
    <w:rsid w:val="00EA16D0"/>
    <w:rsid w:val="00EA741A"/>
    <w:rsid w:val="00EB10CA"/>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35A1"/>
    <w:rsid w:val="00F3761E"/>
    <w:rsid w:val="00F405FD"/>
    <w:rsid w:val="00F40F27"/>
    <w:rsid w:val="00F41049"/>
    <w:rsid w:val="00F447ED"/>
    <w:rsid w:val="00F44949"/>
    <w:rsid w:val="00F45F9A"/>
    <w:rsid w:val="00F468C3"/>
    <w:rsid w:val="00F51993"/>
    <w:rsid w:val="00F52E0A"/>
    <w:rsid w:val="00F535E6"/>
    <w:rsid w:val="00F5637C"/>
    <w:rsid w:val="00F57CCA"/>
    <w:rsid w:val="00F608DD"/>
    <w:rsid w:val="00F61438"/>
    <w:rsid w:val="00F62B4B"/>
    <w:rsid w:val="00F63418"/>
    <w:rsid w:val="00F64082"/>
    <w:rsid w:val="00F6494E"/>
    <w:rsid w:val="00F64FA8"/>
    <w:rsid w:val="00F657F8"/>
    <w:rsid w:val="00F725E8"/>
    <w:rsid w:val="00F727B8"/>
    <w:rsid w:val="00F74CBF"/>
    <w:rsid w:val="00F75834"/>
    <w:rsid w:val="00F7760F"/>
    <w:rsid w:val="00F808BD"/>
    <w:rsid w:val="00F80D0A"/>
    <w:rsid w:val="00F80DE6"/>
    <w:rsid w:val="00F80E47"/>
    <w:rsid w:val="00F83AFB"/>
    <w:rsid w:val="00F85145"/>
    <w:rsid w:val="00F854FD"/>
    <w:rsid w:val="00F87DED"/>
    <w:rsid w:val="00F93880"/>
    <w:rsid w:val="00F945CE"/>
    <w:rsid w:val="00F946FA"/>
    <w:rsid w:val="00F97D26"/>
    <w:rsid w:val="00FA1D97"/>
    <w:rsid w:val="00FA2851"/>
    <w:rsid w:val="00FA4514"/>
    <w:rsid w:val="00FA4F97"/>
    <w:rsid w:val="00FA57A2"/>
    <w:rsid w:val="00FA5B84"/>
    <w:rsid w:val="00FB0B0C"/>
    <w:rsid w:val="00FB5754"/>
    <w:rsid w:val="00FB687F"/>
    <w:rsid w:val="00FC0B49"/>
    <w:rsid w:val="00FC0DC8"/>
    <w:rsid w:val="00FC3186"/>
    <w:rsid w:val="00FC64C5"/>
    <w:rsid w:val="00FD0DD9"/>
    <w:rsid w:val="00FD1812"/>
    <w:rsid w:val="00FD2553"/>
    <w:rsid w:val="00FD463D"/>
    <w:rsid w:val="00FE1428"/>
    <w:rsid w:val="00FE1CA8"/>
    <w:rsid w:val="00FE22F6"/>
    <w:rsid w:val="00FE3FD1"/>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13564</Words>
  <Characters>7732</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8</cp:revision>
  <cp:lastPrinted>2020-06-08T12:07:00Z</cp:lastPrinted>
  <dcterms:created xsi:type="dcterms:W3CDTF">2025-01-23T09:38:00Z</dcterms:created>
  <dcterms:modified xsi:type="dcterms:W3CDTF">2025-12-17T08:20:00Z</dcterms:modified>
</cp:coreProperties>
</file>