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B47E0" w:rsidRPr="00FB47E0" w14:paraId="557DE998" w14:textId="77777777" w:rsidTr="000A1D81">
        <w:tc>
          <w:tcPr>
            <w:tcW w:w="9458" w:type="dxa"/>
          </w:tcPr>
          <w:p w14:paraId="676980C5" w14:textId="77777777" w:rsidR="00E25FC9" w:rsidRPr="00FB47E0" w:rsidRDefault="00E25FC9" w:rsidP="000A1D81">
            <w:pPr>
              <w:jc w:val="center"/>
            </w:pPr>
            <w:r w:rsidRPr="00FB47E0">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B47E0" w:rsidRPr="00FB47E0" w14:paraId="2F98FEA9" w14:textId="77777777" w:rsidTr="000A1D81">
        <w:tc>
          <w:tcPr>
            <w:tcW w:w="9458" w:type="dxa"/>
          </w:tcPr>
          <w:p w14:paraId="5A7758DD" w14:textId="77777777" w:rsidR="00E25FC9" w:rsidRPr="00FB47E0" w:rsidRDefault="00E25FC9" w:rsidP="000A1D81">
            <w:pPr>
              <w:jc w:val="center"/>
            </w:pPr>
            <w:r w:rsidRPr="00FB47E0">
              <w:rPr>
                <w:rFonts w:ascii="Times New Roman" w:hAnsi="Times New Roman" w:cs="Times New Roman"/>
                <w:b/>
                <w:bCs/>
                <w:sz w:val="28"/>
                <w:szCs w:val="28"/>
              </w:rPr>
              <w:t>GULBENES NOVADA PAŠVALDĪBA</w:t>
            </w:r>
          </w:p>
        </w:tc>
      </w:tr>
      <w:tr w:rsidR="00FB47E0" w:rsidRPr="00FB47E0" w14:paraId="776CF4C9" w14:textId="77777777" w:rsidTr="000A1D81">
        <w:tc>
          <w:tcPr>
            <w:tcW w:w="9458" w:type="dxa"/>
          </w:tcPr>
          <w:p w14:paraId="1B6E7436" w14:textId="77777777" w:rsidR="00E25FC9" w:rsidRPr="00FB47E0" w:rsidRDefault="00E25FC9" w:rsidP="000A1D81">
            <w:pPr>
              <w:jc w:val="center"/>
            </w:pPr>
            <w:r w:rsidRPr="00FB47E0">
              <w:rPr>
                <w:rFonts w:ascii="Times New Roman" w:hAnsi="Times New Roman" w:cs="Times New Roman"/>
                <w:sz w:val="24"/>
                <w:szCs w:val="24"/>
              </w:rPr>
              <w:t>Reģ.Nr.90009116327</w:t>
            </w:r>
          </w:p>
        </w:tc>
      </w:tr>
      <w:tr w:rsidR="00FB47E0" w:rsidRPr="00FB47E0" w14:paraId="1EB06E8F" w14:textId="77777777" w:rsidTr="000A1D81">
        <w:tc>
          <w:tcPr>
            <w:tcW w:w="9458" w:type="dxa"/>
          </w:tcPr>
          <w:p w14:paraId="29F7B390" w14:textId="77777777" w:rsidR="00E25FC9" w:rsidRPr="00FB47E0" w:rsidRDefault="00E25FC9" w:rsidP="000A1D81">
            <w:pPr>
              <w:jc w:val="center"/>
            </w:pPr>
            <w:r w:rsidRPr="00FB47E0">
              <w:rPr>
                <w:rFonts w:ascii="Times New Roman" w:hAnsi="Times New Roman" w:cs="Times New Roman"/>
                <w:sz w:val="24"/>
                <w:szCs w:val="24"/>
              </w:rPr>
              <w:t>Ābeļu iela 2, Gulbene, Gulbenes nov., LV-4401</w:t>
            </w:r>
          </w:p>
        </w:tc>
      </w:tr>
      <w:tr w:rsidR="00FB47E0" w:rsidRPr="00FB47E0" w14:paraId="77C2ED1D" w14:textId="77777777" w:rsidTr="000A1D81">
        <w:tc>
          <w:tcPr>
            <w:tcW w:w="9458" w:type="dxa"/>
          </w:tcPr>
          <w:p w14:paraId="718E3638" w14:textId="77777777" w:rsidR="00E25FC9" w:rsidRPr="00FB47E0" w:rsidRDefault="00E25FC9" w:rsidP="000A1D81">
            <w:pPr>
              <w:jc w:val="center"/>
            </w:pPr>
            <w:r w:rsidRPr="00FB47E0">
              <w:rPr>
                <w:rFonts w:ascii="Times New Roman" w:hAnsi="Times New Roman" w:cs="Times New Roman"/>
                <w:sz w:val="24"/>
                <w:szCs w:val="24"/>
              </w:rPr>
              <w:t xml:space="preserve">Tālrunis </w:t>
            </w:r>
            <w:r w:rsidR="001749E4" w:rsidRPr="00FB47E0">
              <w:rPr>
                <w:rFonts w:ascii="Times New Roman" w:hAnsi="Times New Roman" w:cs="Times New Roman"/>
                <w:sz w:val="24"/>
                <w:szCs w:val="24"/>
              </w:rPr>
              <w:t>64497710, mob.26595362, e-pasts:</w:t>
            </w:r>
            <w:r w:rsidRPr="00FB47E0">
              <w:rPr>
                <w:rFonts w:ascii="Times New Roman" w:hAnsi="Times New Roman" w:cs="Times New Roman"/>
                <w:sz w:val="24"/>
                <w:szCs w:val="24"/>
              </w:rPr>
              <w:t xml:space="preserve"> dome@gulbene.lv, www.gulbene.lv</w:t>
            </w:r>
          </w:p>
        </w:tc>
      </w:tr>
    </w:tbl>
    <w:p w14:paraId="0C0F6B99" w14:textId="5394DE17" w:rsidR="00E25FC9" w:rsidRPr="00FB47E0" w:rsidRDefault="00E25FC9" w:rsidP="009E3007">
      <w:pPr>
        <w:pStyle w:val="Bezatstarpm"/>
        <w:spacing w:before="120"/>
        <w:jc w:val="center"/>
        <w:rPr>
          <w:rFonts w:ascii="Times New Roman" w:hAnsi="Times New Roman" w:cs="Times New Roman"/>
          <w:b/>
          <w:bCs/>
          <w:sz w:val="24"/>
          <w:szCs w:val="24"/>
        </w:rPr>
      </w:pPr>
      <w:r w:rsidRPr="00FB47E0">
        <w:rPr>
          <w:rFonts w:ascii="Times New Roman" w:hAnsi="Times New Roman" w:cs="Times New Roman"/>
          <w:b/>
          <w:bCs/>
          <w:sz w:val="24"/>
          <w:szCs w:val="24"/>
        </w:rPr>
        <w:t xml:space="preserve">GULBENES NOVADA </w:t>
      </w:r>
      <w:r w:rsidR="00B20F3F" w:rsidRPr="00FB47E0">
        <w:rPr>
          <w:rFonts w:ascii="Times New Roman" w:hAnsi="Times New Roman" w:cs="Times New Roman"/>
          <w:b/>
          <w:bCs/>
          <w:sz w:val="24"/>
          <w:szCs w:val="24"/>
        </w:rPr>
        <w:t xml:space="preserve">PAŠVALDĪBAS </w:t>
      </w:r>
      <w:r w:rsidRPr="00FB47E0">
        <w:rPr>
          <w:rFonts w:ascii="Times New Roman" w:hAnsi="Times New Roman" w:cs="Times New Roman"/>
          <w:b/>
          <w:bCs/>
          <w:sz w:val="24"/>
          <w:szCs w:val="24"/>
        </w:rPr>
        <w:t>DOMES LĒMUMS</w:t>
      </w:r>
    </w:p>
    <w:p w14:paraId="469F7C03" w14:textId="77777777" w:rsidR="00B14439" w:rsidRPr="00FB47E0" w:rsidRDefault="00B14439" w:rsidP="00B14439">
      <w:pPr>
        <w:jc w:val="center"/>
        <w:rPr>
          <w:rFonts w:ascii="Times New Roman" w:hAnsi="Times New Roman" w:cs="Times New Roman"/>
          <w:sz w:val="24"/>
          <w:szCs w:val="24"/>
        </w:rPr>
      </w:pPr>
      <w:r w:rsidRPr="00FB47E0">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B47E0" w:rsidRPr="00FB47E0" w14:paraId="619A8904" w14:textId="77777777" w:rsidTr="00C8735E">
        <w:tc>
          <w:tcPr>
            <w:tcW w:w="4676" w:type="dxa"/>
          </w:tcPr>
          <w:p w14:paraId="6F65581A" w14:textId="20D03F56" w:rsidR="00786C4F" w:rsidRPr="00FB47E0" w:rsidRDefault="0080311D" w:rsidP="00BE0A97">
            <w:pPr>
              <w:rPr>
                <w:rFonts w:ascii="Times New Roman" w:hAnsi="Times New Roman" w:cs="Times New Roman"/>
                <w:b/>
                <w:bCs/>
                <w:sz w:val="24"/>
                <w:szCs w:val="24"/>
              </w:rPr>
            </w:pPr>
            <w:r w:rsidRPr="00FB47E0">
              <w:rPr>
                <w:rFonts w:ascii="Times New Roman" w:hAnsi="Times New Roman" w:cs="Times New Roman"/>
                <w:b/>
                <w:bCs/>
                <w:sz w:val="24"/>
                <w:szCs w:val="24"/>
              </w:rPr>
              <w:t>202</w:t>
            </w:r>
            <w:r w:rsidR="007C04AD" w:rsidRPr="00FB47E0">
              <w:rPr>
                <w:rFonts w:ascii="Times New Roman" w:hAnsi="Times New Roman" w:cs="Times New Roman"/>
                <w:b/>
                <w:bCs/>
                <w:sz w:val="24"/>
                <w:szCs w:val="24"/>
              </w:rPr>
              <w:t>5</w:t>
            </w:r>
            <w:r w:rsidRPr="00FB47E0">
              <w:rPr>
                <w:rFonts w:ascii="Times New Roman" w:hAnsi="Times New Roman" w:cs="Times New Roman"/>
                <w:b/>
                <w:bCs/>
                <w:sz w:val="24"/>
                <w:szCs w:val="24"/>
              </w:rPr>
              <w:t xml:space="preserve">.gada </w:t>
            </w:r>
            <w:r w:rsidR="00DF6DF3" w:rsidRPr="00FB47E0">
              <w:rPr>
                <w:rFonts w:ascii="Times New Roman" w:hAnsi="Times New Roman" w:cs="Times New Roman"/>
                <w:b/>
                <w:bCs/>
                <w:sz w:val="24"/>
                <w:szCs w:val="24"/>
              </w:rPr>
              <w:t>18.decembrī</w:t>
            </w:r>
          </w:p>
        </w:tc>
        <w:tc>
          <w:tcPr>
            <w:tcW w:w="4678" w:type="dxa"/>
          </w:tcPr>
          <w:p w14:paraId="1DF1D58F" w14:textId="2487B6FC" w:rsidR="0080311D" w:rsidRPr="00FB47E0" w:rsidRDefault="0080311D" w:rsidP="00C8735E">
            <w:pPr>
              <w:rPr>
                <w:rFonts w:ascii="Times New Roman" w:hAnsi="Times New Roman" w:cs="Times New Roman"/>
                <w:b/>
                <w:bCs/>
                <w:sz w:val="24"/>
                <w:szCs w:val="24"/>
              </w:rPr>
            </w:pPr>
            <w:r w:rsidRPr="00FB47E0">
              <w:rPr>
                <w:rFonts w:ascii="Times New Roman" w:hAnsi="Times New Roman" w:cs="Times New Roman"/>
                <w:b/>
                <w:bCs/>
                <w:sz w:val="24"/>
                <w:szCs w:val="24"/>
              </w:rPr>
              <w:t xml:space="preserve">                                 Nr. </w:t>
            </w:r>
            <w:r w:rsidR="004C6329" w:rsidRPr="00FB47E0">
              <w:rPr>
                <w:rFonts w:ascii="Times New Roman" w:hAnsi="Times New Roman" w:cs="Times New Roman"/>
                <w:b/>
                <w:bCs/>
                <w:sz w:val="24"/>
                <w:szCs w:val="24"/>
              </w:rPr>
              <w:t>GND/202</w:t>
            </w:r>
            <w:r w:rsidR="007C04AD" w:rsidRPr="00FB47E0">
              <w:rPr>
                <w:rFonts w:ascii="Times New Roman" w:hAnsi="Times New Roman" w:cs="Times New Roman"/>
                <w:b/>
                <w:bCs/>
                <w:sz w:val="24"/>
                <w:szCs w:val="24"/>
              </w:rPr>
              <w:t>5</w:t>
            </w:r>
            <w:r w:rsidRPr="00FB47E0">
              <w:rPr>
                <w:rFonts w:ascii="Times New Roman" w:hAnsi="Times New Roman" w:cs="Times New Roman"/>
                <w:b/>
                <w:bCs/>
                <w:sz w:val="24"/>
                <w:szCs w:val="24"/>
              </w:rPr>
              <w:t>/</w:t>
            </w:r>
            <w:r w:rsidR="00401733">
              <w:rPr>
                <w:rFonts w:ascii="Times New Roman" w:hAnsi="Times New Roman" w:cs="Times New Roman"/>
                <w:b/>
                <w:bCs/>
                <w:sz w:val="24"/>
                <w:szCs w:val="24"/>
              </w:rPr>
              <w:t>864</w:t>
            </w:r>
          </w:p>
        </w:tc>
      </w:tr>
      <w:tr w:rsidR="008B7D56" w:rsidRPr="00FB47E0" w14:paraId="32298193" w14:textId="77777777" w:rsidTr="00C8735E">
        <w:tc>
          <w:tcPr>
            <w:tcW w:w="4676" w:type="dxa"/>
          </w:tcPr>
          <w:p w14:paraId="008755E5" w14:textId="77777777" w:rsidR="0080311D" w:rsidRPr="00FB47E0" w:rsidRDefault="0080311D" w:rsidP="00C8735E">
            <w:pPr>
              <w:rPr>
                <w:rFonts w:ascii="Times New Roman" w:hAnsi="Times New Roman" w:cs="Times New Roman"/>
                <w:sz w:val="24"/>
                <w:szCs w:val="24"/>
              </w:rPr>
            </w:pPr>
          </w:p>
        </w:tc>
        <w:tc>
          <w:tcPr>
            <w:tcW w:w="4678" w:type="dxa"/>
          </w:tcPr>
          <w:p w14:paraId="62F6D3D5" w14:textId="15E211D5" w:rsidR="0080311D" w:rsidRPr="00FB47E0" w:rsidRDefault="0080311D" w:rsidP="00C8735E">
            <w:pPr>
              <w:rPr>
                <w:rFonts w:ascii="Times New Roman" w:hAnsi="Times New Roman" w:cs="Times New Roman"/>
                <w:b/>
                <w:bCs/>
                <w:sz w:val="24"/>
                <w:szCs w:val="24"/>
              </w:rPr>
            </w:pPr>
            <w:r w:rsidRPr="00FB47E0">
              <w:rPr>
                <w:rFonts w:ascii="Times New Roman" w:hAnsi="Times New Roman" w:cs="Times New Roman"/>
                <w:b/>
                <w:bCs/>
                <w:sz w:val="24"/>
                <w:szCs w:val="24"/>
              </w:rPr>
              <w:t xml:space="preserve">                                 (protokols Nr.</w:t>
            </w:r>
            <w:r w:rsidR="00401733">
              <w:rPr>
                <w:rFonts w:ascii="Times New Roman" w:hAnsi="Times New Roman" w:cs="Times New Roman"/>
                <w:b/>
                <w:bCs/>
                <w:sz w:val="24"/>
                <w:szCs w:val="24"/>
              </w:rPr>
              <w:t>27</w:t>
            </w:r>
            <w:r w:rsidRPr="00FB47E0">
              <w:rPr>
                <w:rFonts w:ascii="Times New Roman" w:hAnsi="Times New Roman" w:cs="Times New Roman"/>
                <w:b/>
                <w:bCs/>
                <w:sz w:val="24"/>
                <w:szCs w:val="24"/>
              </w:rPr>
              <w:t>;</w:t>
            </w:r>
            <w:r w:rsidR="00401733">
              <w:rPr>
                <w:rFonts w:ascii="Times New Roman" w:hAnsi="Times New Roman" w:cs="Times New Roman"/>
                <w:b/>
                <w:bCs/>
                <w:sz w:val="24"/>
                <w:szCs w:val="24"/>
              </w:rPr>
              <w:t xml:space="preserve"> 33</w:t>
            </w:r>
            <w:r w:rsidRPr="00FB47E0">
              <w:rPr>
                <w:rFonts w:ascii="Times New Roman" w:hAnsi="Times New Roman" w:cs="Times New Roman"/>
                <w:b/>
                <w:bCs/>
                <w:sz w:val="24"/>
                <w:szCs w:val="24"/>
              </w:rPr>
              <w:t>.p.)</w:t>
            </w:r>
          </w:p>
        </w:tc>
      </w:tr>
    </w:tbl>
    <w:p w14:paraId="7D5CB89E" w14:textId="77777777" w:rsidR="0080311D" w:rsidRPr="00FB47E0" w:rsidRDefault="0080311D" w:rsidP="0080311D">
      <w:pPr>
        <w:rPr>
          <w:rFonts w:ascii="Times New Roman" w:hAnsi="Times New Roman" w:cs="Times New Roman"/>
          <w:sz w:val="24"/>
          <w:szCs w:val="24"/>
        </w:rPr>
      </w:pPr>
    </w:p>
    <w:p w14:paraId="72C37677" w14:textId="2DCA733E" w:rsidR="00B11FBD" w:rsidRPr="00FB47E0" w:rsidRDefault="0080311D" w:rsidP="00B11FBD">
      <w:pPr>
        <w:pStyle w:val="Default"/>
        <w:jc w:val="center"/>
        <w:rPr>
          <w:b/>
          <w:szCs w:val="24"/>
        </w:rPr>
      </w:pPr>
      <w:r w:rsidRPr="00FB47E0">
        <w:rPr>
          <w:b/>
          <w:szCs w:val="24"/>
        </w:rPr>
        <w:t xml:space="preserve">Par </w:t>
      </w:r>
      <w:r w:rsidR="00B11FBD" w:rsidRPr="00FB47E0">
        <w:rPr>
          <w:b/>
        </w:rPr>
        <w:t>grozījum</w:t>
      </w:r>
      <w:r w:rsidR="004902C6">
        <w:rPr>
          <w:b/>
        </w:rPr>
        <w:t>u</w:t>
      </w:r>
      <w:r w:rsidR="00B11FBD" w:rsidRPr="00FB47E0">
        <w:rPr>
          <w:b/>
        </w:rPr>
        <w:t xml:space="preserve"> Gulbenes novada pašvaldības domes </w:t>
      </w:r>
      <w:r w:rsidR="00781BF6" w:rsidRPr="00FB47E0">
        <w:rPr>
          <w:b/>
        </w:rPr>
        <w:t xml:space="preserve">2025.gada 30.oktobra </w:t>
      </w:r>
      <w:r w:rsidR="00B11FBD" w:rsidRPr="00FB47E0">
        <w:rPr>
          <w:b/>
        </w:rPr>
        <w:t xml:space="preserve">lēmumā Nr. </w:t>
      </w:r>
      <w:r w:rsidR="00B11FBD" w:rsidRPr="00FB47E0">
        <w:rPr>
          <w:b/>
          <w:bCs/>
          <w:szCs w:val="24"/>
        </w:rPr>
        <w:t>GND/2025/727 “</w:t>
      </w:r>
      <w:r w:rsidR="00B11FBD" w:rsidRPr="00FB47E0">
        <w:rPr>
          <w:b/>
          <w:szCs w:val="24"/>
        </w:rPr>
        <w:t>Par nekustamā īpašuma Līkā iela 36, Gulbenē, Gulbenes novadā,</w:t>
      </w:r>
    </w:p>
    <w:p w14:paraId="13BAABD5" w14:textId="4B69A651" w:rsidR="0080311D" w:rsidRPr="00FB47E0" w:rsidRDefault="00B11FBD" w:rsidP="00B11FBD">
      <w:pPr>
        <w:pStyle w:val="Default"/>
        <w:jc w:val="center"/>
        <w:rPr>
          <w:szCs w:val="24"/>
        </w:rPr>
      </w:pPr>
      <w:r w:rsidRPr="00FB47E0">
        <w:rPr>
          <w:b/>
          <w:szCs w:val="24"/>
        </w:rPr>
        <w:t>iegādāšanos pašvaldības īpašumā</w:t>
      </w:r>
      <w:r w:rsidRPr="00FB47E0">
        <w:rPr>
          <w:b/>
          <w:bCs/>
          <w:szCs w:val="24"/>
        </w:rPr>
        <w:t>” (protokols Nr. 24; 24.p.)</w:t>
      </w:r>
    </w:p>
    <w:p w14:paraId="7D7DE287" w14:textId="538C07C9" w:rsidR="009C1757" w:rsidRPr="00FB47E0" w:rsidRDefault="002C0F81" w:rsidP="00B11FBD">
      <w:pPr>
        <w:widowControl w:val="0"/>
        <w:spacing w:before="240" w:line="360" w:lineRule="auto"/>
        <w:ind w:firstLine="567"/>
        <w:jc w:val="both"/>
        <w:rPr>
          <w:rFonts w:ascii="Times New Roman" w:hAnsi="Times New Roman" w:cs="Times New Roman"/>
          <w:sz w:val="24"/>
          <w:szCs w:val="24"/>
        </w:rPr>
      </w:pPr>
      <w:r w:rsidRPr="00FB47E0">
        <w:rPr>
          <w:rFonts w:ascii="Times New Roman" w:hAnsi="Times New Roman" w:cs="Times New Roman"/>
          <w:sz w:val="24"/>
          <w:szCs w:val="24"/>
        </w:rPr>
        <w:t xml:space="preserve">Gulbenes novada pašvaldības dome </w:t>
      </w:r>
      <w:r w:rsidR="00B11FBD" w:rsidRPr="00FB47E0">
        <w:rPr>
          <w:rFonts w:ascii="Times New Roman" w:hAnsi="Times New Roman" w:cs="Times New Roman"/>
          <w:sz w:val="24"/>
          <w:szCs w:val="24"/>
        </w:rPr>
        <w:t xml:space="preserve">2025.gada 30.oktobrī </w:t>
      </w:r>
      <w:r w:rsidR="00DF6DF3" w:rsidRPr="00FB47E0">
        <w:rPr>
          <w:rFonts w:ascii="Times New Roman" w:hAnsi="Times New Roman" w:cs="Times New Roman"/>
          <w:sz w:val="24"/>
          <w:szCs w:val="24"/>
        </w:rPr>
        <w:t xml:space="preserve">pieņēma lēmumu Nr. </w:t>
      </w:r>
      <w:r w:rsidR="00B11FBD" w:rsidRPr="00FB47E0">
        <w:rPr>
          <w:rFonts w:ascii="Times New Roman" w:hAnsi="Times New Roman" w:cs="Times New Roman"/>
          <w:sz w:val="24"/>
          <w:szCs w:val="24"/>
        </w:rPr>
        <w:t xml:space="preserve">GND/2025/727 </w:t>
      </w:r>
      <w:r w:rsidR="00DF6DF3" w:rsidRPr="00FB47E0">
        <w:rPr>
          <w:rFonts w:ascii="Times New Roman" w:hAnsi="Times New Roman" w:cs="Times New Roman"/>
          <w:sz w:val="24"/>
          <w:szCs w:val="24"/>
        </w:rPr>
        <w:t xml:space="preserve">“Par </w:t>
      </w:r>
      <w:r w:rsidR="00B11FBD" w:rsidRPr="00FB47E0">
        <w:rPr>
          <w:rFonts w:ascii="Times New Roman" w:hAnsi="Times New Roman" w:cs="Times New Roman"/>
          <w:sz w:val="24"/>
          <w:szCs w:val="24"/>
        </w:rPr>
        <w:t>nekustamā īpašuma Līkā iela 36, Gulbenē, Gulbenes novadā, iegādāšanos pašvaldības īpašumā</w:t>
      </w:r>
      <w:r w:rsidR="00DF6DF3" w:rsidRPr="00FB47E0">
        <w:rPr>
          <w:rFonts w:ascii="Times New Roman" w:hAnsi="Times New Roman" w:cs="Times New Roman"/>
          <w:sz w:val="24"/>
          <w:szCs w:val="24"/>
        </w:rPr>
        <w:t xml:space="preserve">” (protokols Nr. </w:t>
      </w:r>
      <w:r w:rsidR="00B11FBD" w:rsidRPr="00FB47E0">
        <w:rPr>
          <w:rFonts w:ascii="Times New Roman" w:hAnsi="Times New Roman" w:cs="Times New Roman"/>
          <w:sz w:val="24"/>
          <w:szCs w:val="24"/>
        </w:rPr>
        <w:t>24; 24</w:t>
      </w:r>
      <w:r w:rsidR="00A84712" w:rsidRPr="00FB47E0">
        <w:rPr>
          <w:rFonts w:ascii="Times New Roman" w:hAnsi="Times New Roman" w:cs="Times New Roman"/>
          <w:sz w:val="24"/>
          <w:szCs w:val="24"/>
        </w:rPr>
        <w:t xml:space="preserve">.p.), ar </w:t>
      </w:r>
      <w:r w:rsidR="00C10DD1" w:rsidRPr="00FB47E0">
        <w:rPr>
          <w:rFonts w:ascii="Times New Roman" w:hAnsi="Times New Roman" w:cs="Times New Roman"/>
          <w:sz w:val="24"/>
          <w:szCs w:val="24"/>
        </w:rPr>
        <w:t xml:space="preserve">kuru nolēma </w:t>
      </w:r>
      <w:r w:rsidR="00B11FBD" w:rsidRPr="00FB47E0">
        <w:rPr>
          <w:rFonts w:ascii="Times New Roman" w:hAnsi="Times New Roman" w:cs="Times New Roman"/>
          <w:sz w:val="24"/>
          <w:szCs w:val="24"/>
        </w:rPr>
        <w:t xml:space="preserve">iegādāties </w:t>
      </w:r>
      <w:r w:rsidR="008B46B1" w:rsidRPr="008B46B1">
        <w:rPr>
          <w:rFonts w:ascii="Times New Roman" w:hAnsi="Times New Roman" w:cs="Times New Roman"/>
          <w:bCs/>
          <w:sz w:val="24"/>
          <w:szCs w:val="24"/>
        </w:rPr>
        <w:t>[…]</w:t>
      </w:r>
      <w:r w:rsidR="00B11FBD" w:rsidRPr="00FB47E0">
        <w:rPr>
          <w:rFonts w:ascii="Times New Roman" w:hAnsi="Times New Roman" w:cs="Times New Roman"/>
          <w:sz w:val="24"/>
          <w:szCs w:val="24"/>
        </w:rPr>
        <w:t xml:space="preserve">, piederošo nekustamo īpašumu Līkā iela 36, Gulbenē, Gulbenes novadā, kadastra numurs 5001 001 0095, kas sastāv no zemes vienības ar kadastra apzīmējumu 50010010095 ar platību 2059 </w:t>
      </w:r>
      <w:proofErr w:type="spellStart"/>
      <w:r w:rsidR="00B11FBD" w:rsidRPr="00FB47E0">
        <w:rPr>
          <w:rFonts w:ascii="Times New Roman" w:hAnsi="Times New Roman" w:cs="Times New Roman"/>
          <w:sz w:val="24"/>
          <w:szCs w:val="24"/>
        </w:rPr>
        <w:t>kv.m</w:t>
      </w:r>
      <w:proofErr w:type="spellEnd"/>
      <w:r w:rsidR="00B11FBD" w:rsidRPr="00FB47E0">
        <w:rPr>
          <w:rFonts w:ascii="Times New Roman" w:hAnsi="Times New Roman" w:cs="Times New Roman"/>
          <w:sz w:val="24"/>
          <w:szCs w:val="24"/>
        </w:rPr>
        <w:t>. un trīs būvēm ar kadastra apzīmējumu 50010010095001, 50010010095002, 50010010095008 (turpmāk – Nekustamais īpaš</w:t>
      </w:r>
      <w:r w:rsidR="00315168">
        <w:rPr>
          <w:rFonts w:ascii="Times New Roman" w:hAnsi="Times New Roman" w:cs="Times New Roman"/>
          <w:sz w:val="24"/>
          <w:szCs w:val="24"/>
        </w:rPr>
        <w:t>ums</w:t>
      </w:r>
      <w:r w:rsidR="00B11FBD" w:rsidRPr="00FB47E0">
        <w:rPr>
          <w:rFonts w:ascii="Times New Roman" w:hAnsi="Times New Roman" w:cs="Times New Roman"/>
          <w:sz w:val="24"/>
          <w:szCs w:val="24"/>
        </w:rPr>
        <w:t xml:space="preserve">), par 36800 EUR (trīsdesmit seši tūkstoši astoņi simti </w:t>
      </w:r>
      <w:proofErr w:type="spellStart"/>
      <w:r w:rsidR="00B11FBD" w:rsidRPr="00FB47E0">
        <w:rPr>
          <w:rFonts w:ascii="Times New Roman" w:hAnsi="Times New Roman" w:cs="Times New Roman"/>
          <w:i/>
          <w:iCs/>
          <w:sz w:val="24"/>
          <w:szCs w:val="24"/>
        </w:rPr>
        <w:t>euro</w:t>
      </w:r>
      <w:proofErr w:type="spellEnd"/>
      <w:r w:rsidR="00B11FBD" w:rsidRPr="00FB47E0">
        <w:rPr>
          <w:rFonts w:ascii="Times New Roman" w:hAnsi="Times New Roman" w:cs="Times New Roman"/>
          <w:sz w:val="24"/>
          <w:szCs w:val="24"/>
        </w:rPr>
        <w:t>), segt minētā nekustamā īpašuma pirkuma maksu no Gulbenes novada pašvaldības 2025.gada budžeta līdzekļiem</w:t>
      </w:r>
      <w:r w:rsidR="00FB47E0">
        <w:rPr>
          <w:rFonts w:ascii="Times New Roman" w:hAnsi="Times New Roman" w:cs="Times New Roman"/>
          <w:sz w:val="24"/>
          <w:szCs w:val="24"/>
        </w:rPr>
        <w:t xml:space="preserve"> un</w:t>
      </w:r>
      <w:r w:rsidR="00B11FBD" w:rsidRPr="00FB47E0">
        <w:rPr>
          <w:rFonts w:ascii="Times New Roman" w:hAnsi="Times New Roman" w:cs="Times New Roman"/>
          <w:sz w:val="24"/>
          <w:szCs w:val="24"/>
        </w:rPr>
        <w:t xml:space="preserve"> uzdot Gulbenes novada pašvaldības Juridiskajai un </w:t>
      </w:r>
      <w:proofErr w:type="spellStart"/>
      <w:r w:rsidR="00B11FBD" w:rsidRPr="00FB47E0">
        <w:rPr>
          <w:rFonts w:ascii="Times New Roman" w:hAnsi="Times New Roman" w:cs="Times New Roman"/>
          <w:sz w:val="24"/>
          <w:szCs w:val="24"/>
        </w:rPr>
        <w:t>personālvadības</w:t>
      </w:r>
      <w:proofErr w:type="spellEnd"/>
      <w:r w:rsidR="00B11FBD" w:rsidRPr="00FB47E0">
        <w:rPr>
          <w:rFonts w:ascii="Times New Roman" w:hAnsi="Times New Roman" w:cs="Times New Roman"/>
          <w:sz w:val="24"/>
          <w:szCs w:val="24"/>
        </w:rPr>
        <w:t xml:space="preserve"> nodaļai sagatavot pirkuma līgumu.</w:t>
      </w:r>
    </w:p>
    <w:p w14:paraId="7DCCBDD5" w14:textId="7475A795" w:rsidR="00C91A7C" w:rsidRDefault="00B11FBD" w:rsidP="00DF6DF3">
      <w:pPr>
        <w:widowControl w:val="0"/>
        <w:spacing w:line="360" w:lineRule="auto"/>
        <w:ind w:firstLine="567"/>
        <w:jc w:val="both"/>
        <w:rPr>
          <w:rFonts w:ascii="Times New Roman" w:hAnsi="Times New Roman" w:cs="Times New Roman"/>
          <w:sz w:val="24"/>
          <w:szCs w:val="24"/>
        </w:rPr>
      </w:pPr>
      <w:r w:rsidRPr="00FB47E0">
        <w:rPr>
          <w:rFonts w:ascii="Times New Roman" w:hAnsi="Times New Roman" w:cs="Times New Roman"/>
          <w:sz w:val="24"/>
          <w:szCs w:val="24"/>
        </w:rPr>
        <w:t xml:space="preserve">Nekustamā īpašuma īpašniece </w:t>
      </w:r>
      <w:r w:rsidR="008B46B1" w:rsidRPr="008B46B1">
        <w:rPr>
          <w:rFonts w:ascii="Times New Roman" w:hAnsi="Times New Roman" w:cs="Times New Roman"/>
          <w:bCs/>
          <w:sz w:val="24"/>
          <w:szCs w:val="24"/>
        </w:rPr>
        <w:t>[…]</w:t>
      </w:r>
      <w:r w:rsidR="00FB47E0">
        <w:rPr>
          <w:rFonts w:ascii="Times New Roman" w:hAnsi="Times New Roman" w:cs="Times New Roman"/>
          <w:sz w:val="24"/>
          <w:szCs w:val="24"/>
        </w:rPr>
        <w:t>,</w:t>
      </w:r>
      <w:r w:rsidRPr="00FB47E0">
        <w:rPr>
          <w:rFonts w:ascii="Times New Roman" w:hAnsi="Times New Roman" w:cs="Times New Roman"/>
          <w:sz w:val="24"/>
          <w:szCs w:val="24"/>
        </w:rPr>
        <w:t xml:space="preserve"> ir sniegusi informāciju, ka </w:t>
      </w:r>
      <w:r w:rsidR="00C91A7C" w:rsidRPr="00FB47E0">
        <w:rPr>
          <w:rFonts w:ascii="Times New Roman" w:hAnsi="Times New Roman" w:cs="Times New Roman"/>
          <w:sz w:val="24"/>
          <w:szCs w:val="24"/>
        </w:rPr>
        <w:t>nekustamajā īpašumā mitinās īrnieks un telpas tiks atbrīvotas līdz</w:t>
      </w:r>
      <w:r w:rsidRPr="00FB47E0">
        <w:rPr>
          <w:rFonts w:ascii="Times New Roman" w:hAnsi="Times New Roman" w:cs="Times New Roman"/>
          <w:sz w:val="24"/>
          <w:szCs w:val="24"/>
        </w:rPr>
        <w:t xml:space="preserve"> 2026.gada 18.janvārim</w:t>
      </w:r>
      <w:r w:rsidR="00DF6DF3" w:rsidRPr="00FB47E0">
        <w:rPr>
          <w:rFonts w:ascii="Times New Roman" w:hAnsi="Times New Roman" w:cs="Times New Roman"/>
          <w:sz w:val="24"/>
          <w:szCs w:val="24"/>
        </w:rPr>
        <w:t>.</w:t>
      </w:r>
      <w:r w:rsidR="00C91A7C" w:rsidRPr="00FB47E0">
        <w:rPr>
          <w:rFonts w:ascii="Times New Roman" w:hAnsi="Times New Roman" w:cs="Times New Roman"/>
          <w:sz w:val="24"/>
          <w:szCs w:val="24"/>
        </w:rPr>
        <w:t xml:space="preserve"> Līdz ar to</w:t>
      </w:r>
      <w:r w:rsidR="00FB47E0">
        <w:rPr>
          <w:rFonts w:ascii="Times New Roman" w:hAnsi="Times New Roman" w:cs="Times New Roman"/>
          <w:sz w:val="24"/>
          <w:szCs w:val="24"/>
        </w:rPr>
        <w:t>,</w:t>
      </w:r>
      <w:r w:rsidR="00C91A7C" w:rsidRPr="00FB47E0">
        <w:rPr>
          <w:rFonts w:ascii="Times New Roman" w:hAnsi="Times New Roman" w:cs="Times New Roman"/>
          <w:sz w:val="24"/>
          <w:szCs w:val="24"/>
        </w:rPr>
        <w:t xml:space="preserve"> pirkuma līgums tiks slēgts un </w:t>
      </w:r>
      <w:r w:rsidR="00781BF6" w:rsidRPr="00FB47E0">
        <w:rPr>
          <w:rFonts w:ascii="Times New Roman" w:hAnsi="Times New Roman" w:cs="Times New Roman"/>
          <w:sz w:val="24"/>
          <w:szCs w:val="24"/>
        </w:rPr>
        <w:t>Nekustam</w:t>
      </w:r>
      <w:r w:rsidR="00781BF6">
        <w:rPr>
          <w:rFonts w:ascii="Times New Roman" w:hAnsi="Times New Roman" w:cs="Times New Roman"/>
          <w:sz w:val="24"/>
          <w:szCs w:val="24"/>
        </w:rPr>
        <w:t>ā</w:t>
      </w:r>
      <w:r w:rsidR="00781BF6" w:rsidRPr="00FB47E0">
        <w:rPr>
          <w:rFonts w:ascii="Times New Roman" w:hAnsi="Times New Roman" w:cs="Times New Roman"/>
          <w:sz w:val="24"/>
          <w:szCs w:val="24"/>
        </w:rPr>
        <w:t xml:space="preserve"> īpašum</w:t>
      </w:r>
      <w:r w:rsidR="00781BF6">
        <w:rPr>
          <w:rFonts w:ascii="Times New Roman" w:hAnsi="Times New Roman" w:cs="Times New Roman"/>
          <w:sz w:val="24"/>
          <w:szCs w:val="24"/>
        </w:rPr>
        <w:t>a</w:t>
      </w:r>
      <w:r w:rsidR="00781BF6" w:rsidRPr="00FB47E0">
        <w:rPr>
          <w:rFonts w:ascii="Times New Roman" w:hAnsi="Times New Roman" w:cs="Times New Roman"/>
          <w:sz w:val="24"/>
          <w:szCs w:val="24"/>
        </w:rPr>
        <w:t xml:space="preserve"> </w:t>
      </w:r>
      <w:r w:rsidR="00C91A7C" w:rsidRPr="00FB47E0">
        <w:rPr>
          <w:rFonts w:ascii="Times New Roman" w:hAnsi="Times New Roman" w:cs="Times New Roman"/>
          <w:sz w:val="24"/>
          <w:szCs w:val="24"/>
        </w:rPr>
        <w:t>pirkuma maksa</w:t>
      </w:r>
      <w:r w:rsidR="00781BF6">
        <w:rPr>
          <w:rFonts w:ascii="Times New Roman" w:hAnsi="Times New Roman" w:cs="Times New Roman"/>
          <w:sz w:val="24"/>
          <w:szCs w:val="24"/>
        </w:rPr>
        <w:t>s samaksa</w:t>
      </w:r>
      <w:r w:rsidR="00C91A7C" w:rsidRPr="00FB47E0">
        <w:rPr>
          <w:rFonts w:ascii="Times New Roman" w:hAnsi="Times New Roman" w:cs="Times New Roman"/>
          <w:sz w:val="24"/>
          <w:szCs w:val="24"/>
        </w:rPr>
        <w:t xml:space="preserve"> tiks veikta 2026.gadā.</w:t>
      </w:r>
    </w:p>
    <w:p w14:paraId="10FAE040" w14:textId="6ED3A504" w:rsidR="00C17533" w:rsidRDefault="003B1613" w:rsidP="00C17533">
      <w:pPr>
        <w:widowControl w:val="0"/>
        <w:spacing w:line="360" w:lineRule="auto"/>
        <w:ind w:firstLine="567"/>
        <w:jc w:val="both"/>
        <w:rPr>
          <w:rFonts w:ascii="Times New Roman" w:hAnsi="Times New Roman" w:cs="Times New Roman"/>
          <w:sz w:val="24"/>
          <w:szCs w:val="24"/>
        </w:rPr>
      </w:pPr>
      <w:r w:rsidRPr="00C17533">
        <w:rPr>
          <w:rFonts w:ascii="Times New Roman" w:hAnsi="Times New Roman" w:cs="Times New Roman"/>
          <w:sz w:val="24"/>
          <w:szCs w:val="24"/>
        </w:rPr>
        <w:t xml:space="preserve">Pārrakstīšanās dēļ iepriekš minētā </w:t>
      </w:r>
      <w:r w:rsidR="00583B9E" w:rsidRPr="00C17533">
        <w:rPr>
          <w:rFonts w:ascii="Times New Roman" w:hAnsi="Times New Roman" w:cs="Times New Roman"/>
          <w:sz w:val="24"/>
          <w:szCs w:val="24"/>
        </w:rPr>
        <w:t>lēmum</w:t>
      </w:r>
      <w:r w:rsidRPr="00C17533">
        <w:rPr>
          <w:rFonts w:ascii="Times New Roman" w:hAnsi="Times New Roman" w:cs="Times New Roman"/>
          <w:sz w:val="24"/>
          <w:szCs w:val="24"/>
        </w:rPr>
        <w:t xml:space="preserve">a </w:t>
      </w:r>
      <w:r w:rsidR="00583B9E" w:rsidRPr="00C17533">
        <w:rPr>
          <w:rFonts w:ascii="Times New Roman" w:hAnsi="Times New Roman" w:cs="Times New Roman"/>
          <w:sz w:val="24"/>
          <w:szCs w:val="24"/>
        </w:rPr>
        <w:t>lemjošajā da</w:t>
      </w:r>
      <w:r w:rsidRPr="00C17533">
        <w:rPr>
          <w:rFonts w:ascii="Times New Roman" w:hAnsi="Times New Roman" w:cs="Times New Roman"/>
          <w:sz w:val="24"/>
          <w:szCs w:val="24"/>
        </w:rPr>
        <w:t>ļ</w:t>
      </w:r>
      <w:r w:rsidR="00583B9E" w:rsidRPr="00C17533">
        <w:rPr>
          <w:rFonts w:ascii="Times New Roman" w:hAnsi="Times New Roman" w:cs="Times New Roman"/>
          <w:sz w:val="24"/>
          <w:szCs w:val="24"/>
        </w:rPr>
        <w:t xml:space="preserve">ā </w:t>
      </w:r>
      <w:r w:rsidRPr="00C17533">
        <w:rPr>
          <w:rFonts w:ascii="Times New Roman" w:hAnsi="Times New Roman" w:cs="Times New Roman"/>
          <w:sz w:val="24"/>
          <w:szCs w:val="24"/>
        </w:rPr>
        <w:t>ir kļūd</w:t>
      </w:r>
      <w:r w:rsidR="00C17533" w:rsidRPr="00C17533">
        <w:rPr>
          <w:rFonts w:ascii="Times New Roman" w:hAnsi="Times New Roman" w:cs="Times New Roman"/>
          <w:sz w:val="24"/>
          <w:szCs w:val="24"/>
        </w:rPr>
        <w:t>aini numurēti punkti, proti, lēmuma lemjošajā daļā ir divi 1.</w:t>
      </w:r>
      <w:r w:rsidR="00C17533">
        <w:rPr>
          <w:rFonts w:ascii="Times New Roman" w:hAnsi="Times New Roman" w:cs="Times New Roman"/>
          <w:sz w:val="24"/>
          <w:szCs w:val="24"/>
        </w:rPr>
        <w:t> </w:t>
      </w:r>
      <w:r w:rsidR="00C17533" w:rsidRPr="00C17533">
        <w:rPr>
          <w:rFonts w:ascii="Times New Roman" w:hAnsi="Times New Roman" w:cs="Times New Roman"/>
          <w:sz w:val="24"/>
          <w:szCs w:val="24"/>
        </w:rPr>
        <w:t xml:space="preserve">punkti. </w:t>
      </w:r>
    </w:p>
    <w:p w14:paraId="3177B63A" w14:textId="486E6AE3" w:rsidR="00C17533" w:rsidRPr="00C17533" w:rsidRDefault="00C17533" w:rsidP="00C17533">
      <w:pPr>
        <w:widowControl w:val="0"/>
        <w:spacing w:line="360" w:lineRule="auto"/>
        <w:ind w:firstLine="567"/>
        <w:jc w:val="both"/>
        <w:rPr>
          <w:rFonts w:ascii="Times New Roman" w:hAnsi="Times New Roman" w:cs="Times New Roman"/>
          <w:sz w:val="24"/>
          <w:szCs w:val="24"/>
        </w:rPr>
      </w:pPr>
      <w:r w:rsidRPr="00C17533">
        <w:rPr>
          <w:rFonts w:ascii="Times New Roman" w:eastAsia="Calibri" w:hAnsi="Times New Roman" w:cs="Times New Roman"/>
          <w:bCs/>
          <w:color w:val="000000"/>
          <w:sz w:val="24"/>
          <w:szCs w:val="24"/>
        </w:rPr>
        <w:t>Saskaņā ar Administratīvo procesa likuma 72.</w:t>
      </w:r>
      <w:r>
        <w:rPr>
          <w:rFonts w:ascii="Times New Roman" w:eastAsia="Calibri" w:hAnsi="Times New Roman" w:cs="Times New Roman"/>
          <w:bCs/>
          <w:color w:val="000000"/>
          <w:sz w:val="24"/>
          <w:szCs w:val="24"/>
        </w:rPr>
        <w:t> </w:t>
      </w:r>
      <w:r w:rsidRPr="00C17533">
        <w:rPr>
          <w:rFonts w:ascii="Times New Roman" w:eastAsia="Calibri" w:hAnsi="Times New Roman" w:cs="Times New Roman"/>
          <w:bCs/>
          <w:color w:val="000000"/>
          <w:sz w:val="24"/>
          <w:szCs w:val="24"/>
        </w:rPr>
        <w:t>panta pirmo daļu iestāde jebkurā laikā administratīvā akta tekstā var izlabot acīmredzamas pārrakstīšanās vai matemātiskā aprēķina kļūdas, kā arī citas kļūdas un trūkumus, ja tas nemaina lēmuma būtību.</w:t>
      </w:r>
    </w:p>
    <w:p w14:paraId="55B29F51" w14:textId="59AC6B4B" w:rsidR="00C91A7C" w:rsidRPr="00FB47E0" w:rsidRDefault="00583B9E" w:rsidP="00401733">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C91A7C" w:rsidRPr="00FB47E0">
        <w:rPr>
          <w:rFonts w:ascii="Times New Roman" w:hAnsi="Times New Roman" w:cs="Times New Roman"/>
          <w:sz w:val="24"/>
          <w:szCs w:val="24"/>
        </w:rPr>
        <w:t xml:space="preserve">Ņemot vērā iepriekš minēto, nepieciešams grozīt Gulbenes novada pašvaldības domes </w:t>
      </w:r>
      <w:r w:rsidR="00781BF6" w:rsidRPr="00FB47E0">
        <w:rPr>
          <w:rFonts w:ascii="Times New Roman" w:hAnsi="Times New Roman" w:cs="Times New Roman"/>
          <w:sz w:val="24"/>
          <w:szCs w:val="24"/>
        </w:rPr>
        <w:t xml:space="preserve">2025.gada 30.oktobra </w:t>
      </w:r>
      <w:r w:rsidR="00C91A7C" w:rsidRPr="00FB47E0">
        <w:rPr>
          <w:rFonts w:ascii="Times New Roman" w:hAnsi="Times New Roman" w:cs="Times New Roman"/>
          <w:sz w:val="24"/>
          <w:szCs w:val="24"/>
        </w:rPr>
        <w:t>lēmum</w:t>
      </w:r>
      <w:r w:rsidR="00FB47E0">
        <w:rPr>
          <w:rFonts w:ascii="Times New Roman" w:hAnsi="Times New Roman" w:cs="Times New Roman"/>
          <w:sz w:val="24"/>
          <w:szCs w:val="24"/>
        </w:rPr>
        <w:t>a</w:t>
      </w:r>
      <w:r w:rsidR="00C91A7C" w:rsidRPr="00FB47E0">
        <w:rPr>
          <w:rFonts w:ascii="Times New Roman" w:hAnsi="Times New Roman" w:cs="Times New Roman"/>
          <w:sz w:val="24"/>
          <w:szCs w:val="24"/>
        </w:rPr>
        <w:t xml:space="preserve"> Nr. GND/2025/727 “Par nekustamā īpašuma Līkā iela 36, Gulbenē, Gulbenes novadā, iegādāšanos pašvaldības īpašumā” (protokols Nr. 24; 24.p.)</w:t>
      </w:r>
      <w:r w:rsidR="00FB47E0">
        <w:rPr>
          <w:rFonts w:ascii="Times New Roman" w:hAnsi="Times New Roman" w:cs="Times New Roman"/>
          <w:sz w:val="24"/>
          <w:szCs w:val="24"/>
        </w:rPr>
        <w:t xml:space="preserve"> lemjošās daļas punktu, </w:t>
      </w:r>
      <w:r w:rsidR="00C31D90">
        <w:rPr>
          <w:rFonts w:ascii="Times New Roman" w:hAnsi="Times New Roman" w:cs="Times New Roman"/>
          <w:sz w:val="24"/>
          <w:szCs w:val="24"/>
        </w:rPr>
        <w:t>ar kuru tika nolemts</w:t>
      </w:r>
      <w:r w:rsidR="00FB47E0">
        <w:rPr>
          <w:rFonts w:ascii="Times New Roman" w:hAnsi="Times New Roman" w:cs="Times New Roman"/>
          <w:sz w:val="24"/>
          <w:szCs w:val="24"/>
        </w:rPr>
        <w:t xml:space="preserve">, ka </w:t>
      </w:r>
      <w:r w:rsidR="00FB47E0" w:rsidRPr="00FB47E0">
        <w:rPr>
          <w:rFonts w:ascii="Times New Roman" w:hAnsi="Times New Roman" w:cs="Times New Roman"/>
          <w:sz w:val="24"/>
          <w:szCs w:val="24"/>
        </w:rPr>
        <w:t xml:space="preserve">minētā nekustamā īpašuma pirkuma maksu </w:t>
      </w:r>
      <w:r w:rsidR="00FB47E0">
        <w:rPr>
          <w:rFonts w:ascii="Times New Roman" w:hAnsi="Times New Roman" w:cs="Times New Roman"/>
          <w:sz w:val="24"/>
          <w:szCs w:val="24"/>
        </w:rPr>
        <w:t xml:space="preserve">tiks segta </w:t>
      </w:r>
      <w:r w:rsidR="00FB47E0" w:rsidRPr="00FB47E0">
        <w:rPr>
          <w:rFonts w:ascii="Times New Roman" w:hAnsi="Times New Roman" w:cs="Times New Roman"/>
          <w:sz w:val="24"/>
          <w:szCs w:val="24"/>
        </w:rPr>
        <w:t>no Gulbenes novada pašvaldības 202</w:t>
      </w:r>
      <w:r w:rsidR="00FB47E0">
        <w:rPr>
          <w:rFonts w:ascii="Times New Roman" w:hAnsi="Times New Roman" w:cs="Times New Roman"/>
          <w:sz w:val="24"/>
          <w:szCs w:val="24"/>
        </w:rPr>
        <w:t>5</w:t>
      </w:r>
      <w:r w:rsidR="00FB47E0" w:rsidRPr="00FB47E0">
        <w:rPr>
          <w:rFonts w:ascii="Times New Roman" w:hAnsi="Times New Roman" w:cs="Times New Roman"/>
          <w:sz w:val="24"/>
          <w:szCs w:val="24"/>
        </w:rPr>
        <w:t>.gada budžeta līdzekļiem</w:t>
      </w:r>
      <w:r w:rsidR="008D68E6">
        <w:rPr>
          <w:rFonts w:ascii="Times New Roman" w:hAnsi="Times New Roman" w:cs="Times New Roman"/>
          <w:sz w:val="24"/>
          <w:szCs w:val="24"/>
        </w:rPr>
        <w:t xml:space="preserve">, kā arī labot </w:t>
      </w:r>
      <w:r>
        <w:rPr>
          <w:rFonts w:ascii="Times New Roman" w:hAnsi="Times New Roman" w:cs="Times New Roman"/>
          <w:sz w:val="24"/>
          <w:szCs w:val="24"/>
        </w:rPr>
        <w:t xml:space="preserve">šā </w:t>
      </w:r>
      <w:r w:rsidR="008D68E6">
        <w:rPr>
          <w:rFonts w:ascii="Times New Roman" w:hAnsi="Times New Roman" w:cs="Times New Roman"/>
          <w:sz w:val="24"/>
          <w:szCs w:val="24"/>
        </w:rPr>
        <w:t>punkta numerāciju</w:t>
      </w:r>
      <w:r w:rsidR="00FB47E0">
        <w:rPr>
          <w:rFonts w:ascii="Times New Roman" w:hAnsi="Times New Roman" w:cs="Times New Roman"/>
          <w:sz w:val="24"/>
          <w:szCs w:val="24"/>
        </w:rPr>
        <w:t>.</w:t>
      </w:r>
    </w:p>
    <w:p w14:paraId="778302F6" w14:textId="41AF83F7" w:rsidR="00B007A9" w:rsidRPr="00781BF6" w:rsidRDefault="00C91A7C" w:rsidP="00401733">
      <w:pPr>
        <w:widowControl w:val="0"/>
        <w:spacing w:line="360" w:lineRule="auto"/>
        <w:ind w:firstLine="567"/>
        <w:jc w:val="both"/>
        <w:rPr>
          <w:rFonts w:ascii="Times New Roman" w:hAnsi="Times New Roman" w:cs="Times New Roman"/>
          <w:sz w:val="24"/>
          <w:szCs w:val="24"/>
        </w:rPr>
      </w:pPr>
      <w:r w:rsidRPr="00FB47E0">
        <w:rPr>
          <w:rFonts w:ascii="Times New Roman" w:hAnsi="Times New Roman" w:cs="Times New Roman"/>
          <w:sz w:val="24"/>
          <w:szCs w:val="24"/>
        </w:rPr>
        <w:t xml:space="preserve">Pašvaldību likuma 10. panta pirmās daļas </w:t>
      </w:r>
      <w:r w:rsidR="00781BF6">
        <w:rPr>
          <w:rFonts w:ascii="Times New Roman" w:hAnsi="Times New Roman" w:cs="Times New Roman"/>
          <w:sz w:val="24"/>
          <w:szCs w:val="24"/>
        </w:rPr>
        <w:t>16</w:t>
      </w:r>
      <w:r w:rsidRPr="00FB47E0">
        <w:rPr>
          <w:rFonts w:ascii="Times New Roman" w:hAnsi="Times New Roman" w:cs="Times New Roman"/>
          <w:sz w:val="24"/>
          <w:szCs w:val="24"/>
        </w:rPr>
        <w:t>. punkt</w:t>
      </w:r>
      <w:r w:rsidR="00781BF6">
        <w:rPr>
          <w:rFonts w:ascii="Times New Roman" w:hAnsi="Times New Roman" w:cs="Times New Roman"/>
          <w:sz w:val="24"/>
          <w:szCs w:val="24"/>
        </w:rPr>
        <w:t>u</w:t>
      </w:r>
      <w:r w:rsidRPr="00FB47E0">
        <w:rPr>
          <w:rFonts w:ascii="Times New Roman" w:hAnsi="Times New Roman" w:cs="Times New Roman"/>
          <w:sz w:val="24"/>
          <w:szCs w:val="24"/>
        </w:rPr>
        <w:t xml:space="preserve"> nosaka, ka dome ir tiesīga izlemt ikvienu pašvaldības kompetences jautājumu un tikai domes kompetencē </w:t>
      </w:r>
      <w:r w:rsidRPr="00781BF6">
        <w:rPr>
          <w:rFonts w:ascii="Times New Roman" w:hAnsi="Times New Roman" w:cs="Times New Roman"/>
          <w:sz w:val="24"/>
          <w:szCs w:val="24"/>
        </w:rPr>
        <w:t xml:space="preserve">ir </w:t>
      </w:r>
      <w:r w:rsidR="00781BF6" w:rsidRPr="00781BF6">
        <w:rPr>
          <w:rFonts w:ascii="Times New Roman" w:hAnsi="Times New Roman" w:cs="Times New Roman"/>
          <w:sz w:val="24"/>
          <w:szCs w:val="24"/>
        </w:rPr>
        <w:t xml:space="preserve">lemt par pašvaldības </w:t>
      </w:r>
      <w:r w:rsidR="00781BF6" w:rsidRPr="00781BF6">
        <w:rPr>
          <w:rFonts w:ascii="Times New Roman" w:hAnsi="Times New Roman" w:cs="Times New Roman"/>
          <w:sz w:val="24"/>
          <w:szCs w:val="24"/>
        </w:rPr>
        <w:lastRenderedPageBreak/>
        <w:t>nekustamā īpašuma atsavināšanu un apgrūtināšanu, kā arī</w:t>
      </w:r>
      <w:r w:rsidR="00781BF6">
        <w:rPr>
          <w:rFonts w:ascii="Times New Roman" w:hAnsi="Times New Roman" w:cs="Times New Roman"/>
          <w:sz w:val="24"/>
          <w:szCs w:val="24"/>
        </w:rPr>
        <w:t xml:space="preserve"> par nekustamā īpašuma iegūšanu</w:t>
      </w:r>
      <w:r w:rsidRPr="00781BF6">
        <w:rPr>
          <w:rFonts w:ascii="Times New Roman" w:hAnsi="Times New Roman" w:cs="Times New Roman"/>
          <w:sz w:val="24"/>
          <w:szCs w:val="24"/>
        </w:rPr>
        <w:t>.</w:t>
      </w:r>
      <w:r w:rsidR="00781BF6" w:rsidRPr="00781BF6">
        <w:rPr>
          <w:rFonts w:ascii="Times New Roman" w:hAnsi="Times New Roman" w:cs="Times New Roman"/>
          <w:sz w:val="24"/>
          <w:szCs w:val="24"/>
        </w:rPr>
        <w:t xml:space="preserve"> </w:t>
      </w:r>
    </w:p>
    <w:p w14:paraId="332F6EA4" w14:textId="77777777" w:rsidR="00401733" w:rsidRPr="00401733" w:rsidRDefault="00C91A7C" w:rsidP="00401733">
      <w:pPr>
        <w:spacing w:line="360" w:lineRule="auto"/>
        <w:ind w:firstLine="567"/>
        <w:jc w:val="both"/>
        <w:rPr>
          <w:rFonts w:ascii="Times New Roman" w:hAnsi="Times New Roman" w:cs="Times New Roman"/>
          <w:sz w:val="24"/>
          <w:lang w:eastAsia="en-US"/>
        </w:rPr>
      </w:pPr>
      <w:r w:rsidRPr="00FB47E0">
        <w:rPr>
          <w:rFonts w:ascii="Times New Roman" w:hAnsi="Times New Roman" w:cs="Times New Roman"/>
          <w:sz w:val="24"/>
          <w:szCs w:val="24"/>
        </w:rPr>
        <w:t xml:space="preserve">Ņemot vērā minēto un pamatojoties uz Pašvaldību likuma 10. panta pirmās daļas </w:t>
      </w:r>
      <w:r w:rsidR="00781BF6">
        <w:rPr>
          <w:rFonts w:ascii="Times New Roman" w:hAnsi="Times New Roman" w:cs="Times New Roman"/>
          <w:sz w:val="24"/>
          <w:szCs w:val="24"/>
        </w:rPr>
        <w:t>16</w:t>
      </w:r>
      <w:r w:rsidRPr="00FB47E0">
        <w:rPr>
          <w:rFonts w:ascii="Times New Roman" w:hAnsi="Times New Roman" w:cs="Times New Roman"/>
          <w:sz w:val="24"/>
          <w:szCs w:val="24"/>
        </w:rPr>
        <w:t>. punktu</w:t>
      </w:r>
      <w:r w:rsidR="004E5B7B" w:rsidRPr="00FB47E0">
        <w:rPr>
          <w:rFonts w:ascii="Times New Roman" w:hAnsi="Times New Roman" w:cs="Times New Roman"/>
          <w:sz w:val="24"/>
          <w:szCs w:val="24"/>
        </w:rPr>
        <w:t>,</w:t>
      </w:r>
      <w:r w:rsidR="00C17533">
        <w:rPr>
          <w:rFonts w:ascii="Times New Roman" w:hAnsi="Times New Roman" w:cs="Times New Roman"/>
          <w:sz w:val="24"/>
          <w:szCs w:val="24"/>
        </w:rPr>
        <w:t xml:space="preserve"> </w:t>
      </w:r>
      <w:r w:rsidR="00C17533" w:rsidRPr="00C17533">
        <w:rPr>
          <w:rFonts w:ascii="Times New Roman" w:eastAsia="Calibri" w:hAnsi="Times New Roman" w:cs="Times New Roman"/>
          <w:bCs/>
          <w:color w:val="000000"/>
          <w:sz w:val="24"/>
          <w:szCs w:val="24"/>
        </w:rPr>
        <w:t>Administratīvo procesa likuma 72.</w:t>
      </w:r>
      <w:r w:rsidR="00C17533">
        <w:rPr>
          <w:rFonts w:ascii="Times New Roman" w:eastAsia="Calibri" w:hAnsi="Times New Roman" w:cs="Times New Roman"/>
          <w:bCs/>
          <w:color w:val="000000"/>
          <w:sz w:val="24"/>
          <w:szCs w:val="24"/>
        </w:rPr>
        <w:t xml:space="preserve"> panta pirmo daļu, </w:t>
      </w:r>
      <w:r w:rsidR="00513ED6" w:rsidRPr="00FB47E0">
        <w:rPr>
          <w:rFonts w:ascii="Times New Roman" w:hAnsi="Times New Roman" w:cs="Times New Roman"/>
          <w:sz w:val="24"/>
          <w:szCs w:val="24"/>
        </w:rPr>
        <w:t xml:space="preserve">un </w:t>
      </w:r>
      <w:bookmarkStart w:id="0" w:name="_Hlk212812334"/>
      <w:bookmarkStart w:id="1" w:name="_Hlk212810960"/>
      <w:r w:rsidR="00313247" w:rsidRPr="00FB47E0">
        <w:rPr>
          <w:rFonts w:ascii="Times New Roman" w:hAnsi="Times New Roman" w:cs="Times New Roman"/>
          <w:bCs/>
          <w:noProof/>
          <w:sz w:val="24"/>
          <w:szCs w:val="24"/>
        </w:rPr>
        <w:t xml:space="preserve">apvienotās </w:t>
      </w:r>
      <w:r w:rsidR="00313247" w:rsidRPr="00FB47E0">
        <w:rPr>
          <w:rFonts w:ascii="Times New Roman" w:hAnsi="Times New Roman" w:cs="Times New Roman"/>
          <w:bCs/>
          <w:sz w:val="24"/>
          <w:szCs w:val="24"/>
          <w:lang w:eastAsia="zh-CN" w:bidi="hi-IN"/>
        </w:rPr>
        <w:t>Attīstības un tautsaimniecības komitejas un Finanšu komitejas ieteikumu</w:t>
      </w:r>
      <w:r w:rsidR="00313247" w:rsidRPr="00FB47E0">
        <w:rPr>
          <w:rFonts w:ascii="Times New Roman" w:hAnsi="Times New Roman" w:cs="Times New Roman"/>
          <w:bCs/>
          <w:noProof/>
          <w:sz w:val="24"/>
          <w:szCs w:val="24"/>
        </w:rPr>
        <w:t xml:space="preserve">, </w:t>
      </w:r>
      <w:r w:rsidR="00DF6DF3" w:rsidRPr="00FB47E0">
        <w:rPr>
          <w:rFonts w:ascii="Times New Roman" w:hAnsi="Times New Roman" w:cs="Times New Roman"/>
          <w:bCs/>
          <w:noProof/>
          <w:sz w:val="24"/>
          <w:szCs w:val="24"/>
        </w:rPr>
        <w:t xml:space="preserve">atklāti balsojot: </w:t>
      </w:r>
      <w:bookmarkStart w:id="2" w:name="_Hlk126566027"/>
      <w:bookmarkEnd w:id="0"/>
      <w:bookmarkEnd w:id="1"/>
      <w:r w:rsidR="00401733" w:rsidRPr="00401733">
        <w:rPr>
          <w:rFonts w:ascii="Times New Roman" w:hAnsi="Times New Roman" w:cs="Times New Roman"/>
          <w:noProof/>
          <w:sz w:val="24"/>
          <w:lang w:eastAsia="en-US"/>
        </w:rPr>
        <w:t>ar 12 balsīm "Par" (Ainārs Brezinskis, Andis Caunītis, Artūrs Smagars, Dāvis Uiska, Gunārs Babris, Gunārs Ciglis, Ivars Kupčs, Jānis Barinskis, Lāsma Gabdulļina, Liena Silauniece, Normunds Mazūrs, Valtis Krauklis), "Pret" – 1 (Intars Liepiņš), "Atturas" – nav, "Nepiedalās" – nav</w:t>
      </w:r>
      <w:r w:rsidR="00401733" w:rsidRPr="00401733">
        <w:rPr>
          <w:rFonts w:ascii="Times New Roman" w:hAnsi="Times New Roman" w:cs="Times New Roman"/>
          <w:sz w:val="24"/>
          <w:lang w:eastAsia="en-US"/>
        </w:rPr>
        <w:t>, NOLEMJ:</w:t>
      </w:r>
    </w:p>
    <w:p w14:paraId="1CDA34FC" w14:textId="3DB467D7" w:rsidR="0085655A" w:rsidRPr="00FB47E0" w:rsidRDefault="005C565E" w:rsidP="00401733">
      <w:pPr>
        <w:spacing w:line="360" w:lineRule="auto"/>
        <w:ind w:firstLine="567"/>
        <w:jc w:val="both"/>
        <w:rPr>
          <w:rFonts w:ascii="Times New Roman" w:hAnsi="Times New Roman" w:cs="Times New Roman"/>
          <w:sz w:val="24"/>
          <w:szCs w:val="24"/>
        </w:rPr>
      </w:pPr>
      <w:r w:rsidRPr="00FB47E0">
        <w:rPr>
          <w:rFonts w:ascii="Times New Roman" w:hAnsi="Times New Roman" w:cs="Times New Roman"/>
          <w:sz w:val="24"/>
          <w:szCs w:val="24"/>
        </w:rPr>
        <w:t xml:space="preserve">1. </w:t>
      </w:r>
      <w:r w:rsidR="0085655A" w:rsidRPr="00FB47E0">
        <w:rPr>
          <w:rFonts w:ascii="Times New Roman" w:hAnsi="Times New Roman" w:cs="Times New Roman"/>
          <w:sz w:val="24"/>
          <w:szCs w:val="24"/>
        </w:rPr>
        <w:t>IZDARĪT Gulbenes novada pašvaldības domes 2025.gada 30.oktobra lēmum</w:t>
      </w:r>
      <w:r w:rsidR="00FB47E0">
        <w:rPr>
          <w:rFonts w:ascii="Times New Roman" w:hAnsi="Times New Roman" w:cs="Times New Roman"/>
          <w:sz w:val="24"/>
          <w:szCs w:val="24"/>
        </w:rPr>
        <w:t>ā</w:t>
      </w:r>
      <w:r w:rsidR="0085655A" w:rsidRPr="00FB47E0">
        <w:rPr>
          <w:rFonts w:ascii="Times New Roman" w:hAnsi="Times New Roman" w:cs="Times New Roman"/>
          <w:sz w:val="24"/>
          <w:szCs w:val="24"/>
        </w:rPr>
        <w:t xml:space="preserve"> Nr.</w:t>
      </w:r>
      <w:r w:rsidR="008D68E6">
        <w:rPr>
          <w:rFonts w:ascii="Times New Roman" w:hAnsi="Times New Roman" w:cs="Times New Roman"/>
          <w:sz w:val="24"/>
          <w:szCs w:val="24"/>
        </w:rPr>
        <w:t> </w:t>
      </w:r>
      <w:r w:rsidR="0085655A" w:rsidRPr="00FB47E0">
        <w:rPr>
          <w:rFonts w:ascii="Times New Roman" w:hAnsi="Times New Roman" w:cs="Times New Roman"/>
          <w:sz w:val="24"/>
          <w:szCs w:val="24"/>
        </w:rPr>
        <w:t xml:space="preserve">GND/2025/727 “Par nekustamā īpašuma Līkā iela 36, Gulbenē, Gulbenes novadā, iegādāšanos pašvaldības īpašumā” (protokols Nr. 24; 24.p) </w:t>
      </w:r>
      <w:r w:rsidR="008D68E6">
        <w:rPr>
          <w:rFonts w:ascii="Times New Roman" w:hAnsi="Times New Roman" w:cs="Times New Roman"/>
          <w:sz w:val="24"/>
          <w:szCs w:val="24"/>
        </w:rPr>
        <w:t xml:space="preserve">šādu grozījumu </w:t>
      </w:r>
      <w:r w:rsidR="0085655A" w:rsidRPr="00FB47E0">
        <w:rPr>
          <w:rFonts w:ascii="Times New Roman" w:hAnsi="Times New Roman" w:cs="Times New Roman"/>
          <w:sz w:val="24"/>
          <w:szCs w:val="24"/>
        </w:rPr>
        <w:t>un izteikt</w:t>
      </w:r>
      <w:r w:rsidR="00C17533">
        <w:rPr>
          <w:rFonts w:ascii="Times New Roman" w:hAnsi="Times New Roman" w:cs="Times New Roman"/>
          <w:sz w:val="24"/>
          <w:szCs w:val="24"/>
        </w:rPr>
        <w:t xml:space="preserve"> lemjošās daļas otro</w:t>
      </w:r>
      <w:r w:rsidR="0085655A" w:rsidRPr="00FB47E0">
        <w:rPr>
          <w:rFonts w:ascii="Times New Roman" w:hAnsi="Times New Roman" w:cs="Times New Roman"/>
          <w:sz w:val="24"/>
          <w:szCs w:val="24"/>
        </w:rPr>
        <w:t xml:space="preserve"> 1.pu</w:t>
      </w:r>
      <w:r w:rsidR="008D68E6">
        <w:rPr>
          <w:rFonts w:ascii="Times New Roman" w:hAnsi="Times New Roman" w:cs="Times New Roman"/>
          <w:sz w:val="24"/>
          <w:szCs w:val="24"/>
        </w:rPr>
        <w:t>n</w:t>
      </w:r>
      <w:r w:rsidR="0085655A" w:rsidRPr="00FB47E0">
        <w:rPr>
          <w:rFonts w:ascii="Times New Roman" w:hAnsi="Times New Roman" w:cs="Times New Roman"/>
          <w:sz w:val="24"/>
          <w:szCs w:val="24"/>
        </w:rPr>
        <w:t>ktu</w:t>
      </w:r>
      <w:r w:rsidR="00C17533">
        <w:rPr>
          <w:rFonts w:ascii="Times New Roman" w:hAnsi="Times New Roman" w:cs="Times New Roman"/>
          <w:sz w:val="24"/>
          <w:szCs w:val="24"/>
        </w:rPr>
        <w:t xml:space="preserve"> </w:t>
      </w:r>
      <w:r w:rsidR="0085655A" w:rsidRPr="00FB47E0">
        <w:rPr>
          <w:rFonts w:ascii="Times New Roman" w:hAnsi="Times New Roman" w:cs="Times New Roman"/>
          <w:sz w:val="24"/>
          <w:szCs w:val="24"/>
        </w:rPr>
        <w:t>šādā redakcijā:</w:t>
      </w:r>
      <w:r w:rsidRPr="00FB47E0">
        <w:rPr>
          <w:rFonts w:ascii="Times New Roman" w:hAnsi="Times New Roman" w:cs="Times New Roman"/>
          <w:sz w:val="24"/>
          <w:szCs w:val="24"/>
        </w:rPr>
        <w:t xml:space="preserve"> </w:t>
      </w:r>
      <w:r w:rsidR="0085655A" w:rsidRPr="00FB47E0">
        <w:rPr>
          <w:rFonts w:ascii="Times New Roman" w:hAnsi="Times New Roman" w:cs="Times New Roman"/>
          <w:sz w:val="24"/>
          <w:szCs w:val="24"/>
        </w:rPr>
        <w:t>“</w:t>
      </w:r>
      <w:bookmarkEnd w:id="2"/>
      <w:r w:rsidR="008D68E6">
        <w:rPr>
          <w:rFonts w:ascii="Times New Roman" w:hAnsi="Times New Roman" w:cs="Times New Roman"/>
          <w:sz w:val="24"/>
          <w:szCs w:val="24"/>
        </w:rPr>
        <w:t>2</w:t>
      </w:r>
      <w:r w:rsidR="0085655A" w:rsidRPr="00FB47E0">
        <w:rPr>
          <w:rFonts w:ascii="Times New Roman" w:hAnsi="Times New Roman" w:cs="Times New Roman"/>
          <w:sz w:val="24"/>
          <w:szCs w:val="24"/>
        </w:rPr>
        <w:t xml:space="preserve">. </w:t>
      </w:r>
      <w:r w:rsidR="0034134D" w:rsidRPr="00FB47E0">
        <w:rPr>
          <w:rFonts w:ascii="Times New Roman" w:hAnsi="Times New Roman" w:cs="Times New Roman"/>
          <w:sz w:val="24"/>
          <w:szCs w:val="24"/>
        </w:rPr>
        <w:t>SEGT šā lēmuma 1.punktā minētā nekustamā īpašuma pirkuma maksu no Gulbenes novada pašvaldības 2026.gada budžeta līdzekļiem</w:t>
      </w:r>
      <w:r w:rsidR="0085655A" w:rsidRPr="00FB47E0">
        <w:rPr>
          <w:rFonts w:ascii="Times New Roman" w:hAnsi="Times New Roman" w:cs="Times New Roman"/>
          <w:sz w:val="24"/>
          <w:szCs w:val="24"/>
        </w:rPr>
        <w:t>”</w:t>
      </w:r>
      <w:r w:rsidRPr="00FB47E0">
        <w:rPr>
          <w:rFonts w:ascii="Times New Roman" w:hAnsi="Times New Roman" w:cs="Times New Roman"/>
          <w:sz w:val="24"/>
          <w:szCs w:val="24"/>
        </w:rPr>
        <w:t>.</w:t>
      </w:r>
    </w:p>
    <w:p w14:paraId="12F65CEA" w14:textId="20803171" w:rsidR="005C565E" w:rsidRPr="00FB47E0" w:rsidRDefault="005C565E" w:rsidP="00401733">
      <w:pPr>
        <w:pStyle w:val="Sarakstarindkopa"/>
        <w:widowControl w:val="0"/>
        <w:numPr>
          <w:ilvl w:val="0"/>
          <w:numId w:val="5"/>
        </w:numPr>
        <w:pBdr>
          <w:top w:val="nil"/>
          <w:left w:val="nil"/>
          <w:bottom w:val="nil"/>
          <w:right w:val="nil"/>
          <w:between w:val="nil"/>
        </w:pBdr>
        <w:tabs>
          <w:tab w:val="left" w:pos="851"/>
        </w:tabs>
        <w:spacing w:line="360" w:lineRule="auto"/>
        <w:ind w:left="0" w:firstLine="567"/>
        <w:jc w:val="both"/>
        <w:rPr>
          <w:rFonts w:ascii="Times New Roman" w:hAnsi="Times New Roman" w:cs="Times New Roman"/>
          <w:sz w:val="24"/>
          <w:szCs w:val="24"/>
        </w:rPr>
      </w:pPr>
      <w:r w:rsidRPr="00FB47E0">
        <w:rPr>
          <w:rFonts w:ascii="Times New Roman" w:hAnsi="Times New Roman" w:cs="Times New Roman"/>
          <w:sz w:val="24"/>
          <w:szCs w:val="24"/>
        </w:rPr>
        <w:t xml:space="preserve">Lēmums stājas spēkā tā pieņemšanas brīdī. </w:t>
      </w:r>
    </w:p>
    <w:p w14:paraId="5CF22F0C" w14:textId="77777777" w:rsidR="00057928" w:rsidRPr="00FB47E0" w:rsidRDefault="00057928" w:rsidP="00DF6DF3">
      <w:pPr>
        <w:spacing w:line="360" w:lineRule="auto"/>
        <w:ind w:firstLine="567"/>
        <w:jc w:val="both"/>
        <w:rPr>
          <w:rFonts w:ascii="Times New Roman" w:hAnsi="Times New Roman" w:cs="Times New Roman"/>
          <w:sz w:val="24"/>
          <w:szCs w:val="24"/>
        </w:rPr>
      </w:pPr>
    </w:p>
    <w:p w14:paraId="4C4E9BA7" w14:textId="553517E3" w:rsidR="00DF6DF3" w:rsidRPr="00FB47E0" w:rsidRDefault="00DF6DF3" w:rsidP="00DF6DF3">
      <w:pPr>
        <w:spacing w:line="360" w:lineRule="auto"/>
        <w:ind w:firstLine="567"/>
        <w:jc w:val="both"/>
        <w:rPr>
          <w:rFonts w:ascii="Times New Roman" w:hAnsi="Times New Roman" w:cs="Times New Roman"/>
          <w:sz w:val="24"/>
          <w:szCs w:val="24"/>
        </w:rPr>
      </w:pPr>
      <w:r w:rsidRPr="00FB47E0">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C17533">
        <w:rPr>
          <w:rFonts w:ascii="Times New Roman" w:hAnsi="Times New Roman" w:cs="Times New Roman"/>
          <w:sz w:val="24"/>
          <w:szCs w:val="24"/>
        </w:rPr>
        <w:t>–</w:t>
      </w:r>
      <w:r w:rsidRPr="00FB47E0">
        <w:rPr>
          <w:rFonts w:ascii="Times New Roman" w:hAnsi="Times New Roman" w:cs="Times New Roman"/>
          <w:sz w:val="24"/>
          <w:szCs w:val="24"/>
        </w:rPr>
        <w:t xml:space="preserve"> </w:t>
      </w:r>
      <w:proofErr w:type="spellStart"/>
      <w:r w:rsidRPr="00FB47E0">
        <w:rPr>
          <w:rFonts w:ascii="Times New Roman" w:hAnsi="Times New Roman" w:cs="Times New Roman"/>
          <w:sz w:val="24"/>
          <w:szCs w:val="24"/>
        </w:rPr>
        <w:t>rakstveidā</w:t>
      </w:r>
      <w:proofErr w:type="spellEnd"/>
      <w:r w:rsidRPr="00FB47E0">
        <w:rPr>
          <w:rFonts w:ascii="Times New Roman" w:hAnsi="Times New Roman" w:cs="Times New Roman"/>
          <w:sz w:val="24"/>
          <w:szCs w:val="24"/>
        </w:rPr>
        <w:t xml:space="preserve">, mutvārdos vai citādi </w:t>
      </w:r>
      <w:r w:rsidR="00C17533">
        <w:rPr>
          <w:rFonts w:ascii="Times New Roman" w:hAnsi="Times New Roman" w:cs="Times New Roman"/>
          <w:sz w:val="24"/>
          <w:szCs w:val="24"/>
        </w:rPr>
        <w:t>–</w:t>
      </w:r>
      <w:r w:rsidRPr="00FB47E0">
        <w:rPr>
          <w:rFonts w:ascii="Times New Roman" w:hAnsi="Times New Roman" w:cs="Times New Roman"/>
          <w:sz w:val="24"/>
          <w:szCs w:val="24"/>
        </w:rPr>
        <w:t xml:space="preserve"> , neietekmē tā stāšanos spēkā.</w:t>
      </w:r>
    </w:p>
    <w:p w14:paraId="75A706C5" w14:textId="77777777" w:rsidR="00057928" w:rsidRPr="00FB47E0" w:rsidRDefault="00057928" w:rsidP="00DF6DF3">
      <w:pPr>
        <w:spacing w:line="360" w:lineRule="auto"/>
        <w:ind w:firstLine="567"/>
        <w:jc w:val="both"/>
        <w:rPr>
          <w:rFonts w:ascii="Times New Roman" w:hAnsi="Times New Roman" w:cs="Times New Roman"/>
          <w:sz w:val="24"/>
          <w:szCs w:val="24"/>
        </w:rPr>
      </w:pPr>
    </w:p>
    <w:p w14:paraId="3131DE67" w14:textId="77777777" w:rsidR="00DF6DF3" w:rsidRPr="00FB47E0" w:rsidRDefault="00DF6DF3" w:rsidP="003864F6">
      <w:pPr>
        <w:spacing w:line="360" w:lineRule="auto"/>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E659CA" w:rsidRPr="00FB47E0" w14:paraId="30390587" w14:textId="77777777" w:rsidTr="00057928">
        <w:tc>
          <w:tcPr>
            <w:tcW w:w="5382" w:type="dxa"/>
          </w:tcPr>
          <w:p w14:paraId="52F3D844" w14:textId="769569F8" w:rsidR="00057928" w:rsidRPr="00FB47E0" w:rsidRDefault="00057928" w:rsidP="003864F6">
            <w:pPr>
              <w:spacing w:line="360" w:lineRule="auto"/>
              <w:rPr>
                <w:rFonts w:ascii="Times New Roman" w:hAnsi="Times New Roman" w:cs="Times New Roman"/>
                <w:sz w:val="24"/>
                <w:szCs w:val="24"/>
              </w:rPr>
            </w:pPr>
            <w:r w:rsidRPr="00FB47E0">
              <w:rPr>
                <w:rFonts w:ascii="Times New Roman" w:hAnsi="Times New Roman"/>
                <w:sz w:val="24"/>
                <w:szCs w:val="24"/>
              </w:rPr>
              <w:t>Gulbenes novada pašvaldības domes priekšsēdētājs</w:t>
            </w:r>
          </w:p>
        </w:tc>
        <w:tc>
          <w:tcPr>
            <w:tcW w:w="3962" w:type="dxa"/>
          </w:tcPr>
          <w:p w14:paraId="6FBC91FA" w14:textId="6F1D5C0E" w:rsidR="00057928" w:rsidRPr="00FB47E0" w:rsidRDefault="00057928" w:rsidP="00057928">
            <w:pPr>
              <w:spacing w:line="360" w:lineRule="auto"/>
              <w:jc w:val="right"/>
              <w:rPr>
                <w:rFonts w:ascii="Times New Roman" w:hAnsi="Times New Roman" w:cs="Times New Roman"/>
                <w:sz w:val="24"/>
                <w:szCs w:val="24"/>
              </w:rPr>
            </w:pPr>
            <w:r w:rsidRPr="00FB47E0">
              <w:rPr>
                <w:rFonts w:ascii="Times New Roman" w:hAnsi="Times New Roman" w:cs="Times New Roman"/>
                <w:sz w:val="24"/>
                <w:szCs w:val="24"/>
              </w:rPr>
              <w:t>N. Mazūrs</w:t>
            </w:r>
          </w:p>
        </w:tc>
      </w:tr>
    </w:tbl>
    <w:p w14:paraId="62C9938A" w14:textId="77777777" w:rsidR="00057928" w:rsidRPr="00FB47E0" w:rsidRDefault="00057928" w:rsidP="003864F6">
      <w:pPr>
        <w:spacing w:line="360" w:lineRule="auto"/>
        <w:rPr>
          <w:rFonts w:ascii="Times New Roman" w:hAnsi="Times New Roman" w:cs="Times New Roman"/>
          <w:sz w:val="24"/>
          <w:szCs w:val="24"/>
        </w:rPr>
      </w:pPr>
    </w:p>
    <w:p w14:paraId="61AC08DE" w14:textId="77777777" w:rsidR="003864F6" w:rsidRPr="00FB47E0" w:rsidRDefault="003864F6" w:rsidP="003864F6">
      <w:pPr>
        <w:spacing w:line="360" w:lineRule="auto"/>
        <w:rPr>
          <w:rFonts w:ascii="Times New Roman" w:hAnsi="Times New Roman" w:cs="Times New Roman"/>
          <w:sz w:val="24"/>
          <w:szCs w:val="24"/>
        </w:rPr>
      </w:pPr>
    </w:p>
    <w:sectPr w:rsidR="003864F6" w:rsidRPr="00FB47E0" w:rsidSect="00C6025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7022" w:hanging="360"/>
      </w:pPr>
      <w:rPr>
        <w:rFonts w:hint="default"/>
      </w:rPr>
    </w:lvl>
    <w:lvl w:ilvl="1" w:tplc="04260019" w:tentative="1">
      <w:start w:val="1"/>
      <w:numFmt w:val="lowerLetter"/>
      <w:lvlText w:val="%2."/>
      <w:lvlJc w:val="left"/>
      <w:pPr>
        <w:ind w:left="7742" w:hanging="360"/>
      </w:pPr>
    </w:lvl>
    <w:lvl w:ilvl="2" w:tplc="0426001B" w:tentative="1">
      <w:start w:val="1"/>
      <w:numFmt w:val="lowerRoman"/>
      <w:lvlText w:val="%3."/>
      <w:lvlJc w:val="right"/>
      <w:pPr>
        <w:ind w:left="8462" w:hanging="180"/>
      </w:pPr>
    </w:lvl>
    <w:lvl w:ilvl="3" w:tplc="0426000F" w:tentative="1">
      <w:start w:val="1"/>
      <w:numFmt w:val="decimal"/>
      <w:lvlText w:val="%4."/>
      <w:lvlJc w:val="left"/>
      <w:pPr>
        <w:ind w:left="9182" w:hanging="360"/>
      </w:pPr>
    </w:lvl>
    <w:lvl w:ilvl="4" w:tplc="04260019" w:tentative="1">
      <w:start w:val="1"/>
      <w:numFmt w:val="lowerLetter"/>
      <w:lvlText w:val="%5."/>
      <w:lvlJc w:val="left"/>
      <w:pPr>
        <w:ind w:left="9902" w:hanging="360"/>
      </w:pPr>
    </w:lvl>
    <w:lvl w:ilvl="5" w:tplc="0426001B" w:tentative="1">
      <w:start w:val="1"/>
      <w:numFmt w:val="lowerRoman"/>
      <w:lvlText w:val="%6."/>
      <w:lvlJc w:val="right"/>
      <w:pPr>
        <w:ind w:left="10622" w:hanging="180"/>
      </w:pPr>
    </w:lvl>
    <w:lvl w:ilvl="6" w:tplc="0426000F" w:tentative="1">
      <w:start w:val="1"/>
      <w:numFmt w:val="decimal"/>
      <w:lvlText w:val="%7."/>
      <w:lvlJc w:val="left"/>
      <w:pPr>
        <w:ind w:left="11342" w:hanging="360"/>
      </w:pPr>
    </w:lvl>
    <w:lvl w:ilvl="7" w:tplc="04260019" w:tentative="1">
      <w:start w:val="1"/>
      <w:numFmt w:val="lowerLetter"/>
      <w:lvlText w:val="%8."/>
      <w:lvlJc w:val="left"/>
      <w:pPr>
        <w:ind w:left="12062" w:hanging="360"/>
      </w:pPr>
    </w:lvl>
    <w:lvl w:ilvl="8" w:tplc="0426001B" w:tentative="1">
      <w:start w:val="1"/>
      <w:numFmt w:val="lowerRoman"/>
      <w:lvlText w:val="%9."/>
      <w:lvlJc w:val="right"/>
      <w:pPr>
        <w:ind w:left="12782"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2C5445"/>
    <w:multiLevelType w:val="hybridMultilevel"/>
    <w:tmpl w:val="7DFCCA3A"/>
    <w:lvl w:ilvl="0" w:tplc="632E301E">
      <w:start w:val="2"/>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4D9B79DE"/>
    <w:multiLevelType w:val="multilevel"/>
    <w:tmpl w:val="0652DEB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2014855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5258669">
    <w:abstractNumId w:val="0"/>
  </w:num>
  <w:num w:numId="3" w16cid:durableId="135798446">
    <w:abstractNumId w:val="1"/>
  </w:num>
  <w:num w:numId="4" w16cid:durableId="1289820435">
    <w:abstractNumId w:val="4"/>
  </w:num>
  <w:num w:numId="5" w16cid:durableId="9978088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6234"/>
    <w:rsid w:val="00011061"/>
    <w:rsid w:val="00030A1A"/>
    <w:rsid w:val="00057928"/>
    <w:rsid w:val="000623C7"/>
    <w:rsid w:val="00087F9B"/>
    <w:rsid w:val="000959B0"/>
    <w:rsid w:val="000D4F76"/>
    <w:rsid w:val="000D5996"/>
    <w:rsid w:val="000E2380"/>
    <w:rsid w:val="000F7162"/>
    <w:rsid w:val="000F7301"/>
    <w:rsid w:val="00112F63"/>
    <w:rsid w:val="001558C2"/>
    <w:rsid w:val="001749E4"/>
    <w:rsid w:val="001763C3"/>
    <w:rsid w:val="001766CF"/>
    <w:rsid w:val="001825D0"/>
    <w:rsid w:val="001B3349"/>
    <w:rsid w:val="001C1E41"/>
    <w:rsid w:val="001E2764"/>
    <w:rsid w:val="001F3B15"/>
    <w:rsid w:val="00214DB8"/>
    <w:rsid w:val="002236DC"/>
    <w:rsid w:val="002355C2"/>
    <w:rsid w:val="00264518"/>
    <w:rsid w:val="002762E4"/>
    <w:rsid w:val="00293A3E"/>
    <w:rsid w:val="00296616"/>
    <w:rsid w:val="002A499E"/>
    <w:rsid w:val="002B5012"/>
    <w:rsid w:val="002C0F81"/>
    <w:rsid w:val="002E312E"/>
    <w:rsid w:val="002F5498"/>
    <w:rsid w:val="00313247"/>
    <w:rsid w:val="003144F5"/>
    <w:rsid w:val="00315168"/>
    <w:rsid w:val="00326A89"/>
    <w:rsid w:val="00335A4E"/>
    <w:rsid w:val="0034134D"/>
    <w:rsid w:val="00347EA2"/>
    <w:rsid w:val="003627C3"/>
    <w:rsid w:val="0037144B"/>
    <w:rsid w:val="0037259D"/>
    <w:rsid w:val="00380086"/>
    <w:rsid w:val="003808BC"/>
    <w:rsid w:val="003864F6"/>
    <w:rsid w:val="00391E4B"/>
    <w:rsid w:val="003A67CD"/>
    <w:rsid w:val="003B1613"/>
    <w:rsid w:val="003C5C38"/>
    <w:rsid w:val="003E2D3F"/>
    <w:rsid w:val="003E6BC8"/>
    <w:rsid w:val="003F530F"/>
    <w:rsid w:val="00401733"/>
    <w:rsid w:val="00414089"/>
    <w:rsid w:val="0043040E"/>
    <w:rsid w:val="00467612"/>
    <w:rsid w:val="004902C6"/>
    <w:rsid w:val="004A14BA"/>
    <w:rsid w:val="004A750D"/>
    <w:rsid w:val="004C6329"/>
    <w:rsid w:val="004E5B7B"/>
    <w:rsid w:val="0050485F"/>
    <w:rsid w:val="005109F0"/>
    <w:rsid w:val="00513ED6"/>
    <w:rsid w:val="005275BF"/>
    <w:rsid w:val="00564E6A"/>
    <w:rsid w:val="00583B9E"/>
    <w:rsid w:val="005851E1"/>
    <w:rsid w:val="0058593C"/>
    <w:rsid w:val="0058780C"/>
    <w:rsid w:val="005C3E55"/>
    <w:rsid w:val="005C565E"/>
    <w:rsid w:val="005D2247"/>
    <w:rsid w:val="005D249C"/>
    <w:rsid w:val="005D5D0C"/>
    <w:rsid w:val="005F7930"/>
    <w:rsid w:val="005F7CAB"/>
    <w:rsid w:val="006006C0"/>
    <w:rsid w:val="006012D6"/>
    <w:rsid w:val="00601C9E"/>
    <w:rsid w:val="006207D0"/>
    <w:rsid w:val="00622729"/>
    <w:rsid w:val="00646A3F"/>
    <w:rsid w:val="006478D3"/>
    <w:rsid w:val="00673C67"/>
    <w:rsid w:val="006B3220"/>
    <w:rsid w:val="006E5E91"/>
    <w:rsid w:val="006F71DE"/>
    <w:rsid w:val="00726A3E"/>
    <w:rsid w:val="00734E46"/>
    <w:rsid w:val="00745443"/>
    <w:rsid w:val="007519F0"/>
    <w:rsid w:val="00781BF6"/>
    <w:rsid w:val="007849CE"/>
    <w:rsid w:val="00786C4F"/>
    <w:rsid w:val="007A26B0"/>
    <w:rsid w:val="007C04AD"/>
    <w:rsid w:val="007C47E5"/>
    <w:rsid w:val="007C511B"/>
    <w:rsid w:val="007F01D2"/>
    <w:rsid w:val="007F2520"/>
    <w:rsid w:val="0080311D"/>
    <w:rsid w:val="00804B65"/>
    <w:rsid w:val="00820E66"/>
    <w:rsid w:val="0082281F"/>
    <w:rsid w:val="008541BD"/>
    <w:rsid w:val="0085655A"/>
    <w:rsid w:val="008806A0"/>
    <w:rsid w:val="008B46B1"/>
    <w:rsid w:val="008B7D56"/>
    <w:rsid w:val="008C7BE9"/>
    <w:rsid w:val="008D68E6"/>
    <w:rsid w:val="008D7DE9"/>
    <w:rsid w:val="00900522"/>
    <w:rsid w:val="00907765"/>
    <w:rsid w:val="009360F6"/>
    <w:rsid w:val="00942DE1"/>
    <w:rsid w:val="00947B62"/>
    <w:rsid w:val="009535B7"/>
    <w:rsid w:val="0095540F"/>
    <w:rsid w:val="00961846"/>
    <w:rsid w:val="00971FB0"/>
    <w:rsid w:val="00982C46"/>
    <w:rsid w:val="009844F5"/>
    <w:rsid w:val="009C1757"/>
    <w:rsid w:val="009D6FE2"/>
    <w:rsid w:val="009E3007"/>
    <w:rsid w:val="009F2C5E"/>
    <w:rsid w:val="009F712A"/>
    <w:rsid w:val="00A27CB7"/>
    <w:rsid w:val="00A54628"/>
    <w:rsid w:val="00A84712"/>
    <w:rsid w:val="00AA3C45"/>
    <w:rsid w:val="00AB375A"/>
    <w:rsid w:val="00AD18E8"/>
    <w:rsid w:val="00B007A9"/>
    <w:rsid w:val="00B07DC3"/>
    <w:rsid w:val="00B11FBD"/>
    <w:rsid w:val="00B14439"/>
    <w:rsid w:val="00B20F3F"/>
    <w:rsid w:val="00B363D7"/>
    <w:rsid w:val="00B36659"/>
    <w:rsid w:val="00B3744B"/>
    <w:rsid w:val="00B47C94"/>
    <w:rsid w:val="00B521CE"/>
    <w:rsid w:val="00B74EF8"/>
    <w:rsid w:val="00B7749D"/>
    <w:rsid w:val="00BB1CA5"/>
    <w:rsid w:val="00BB3856"/>
    <w:rsid w:val="00BC5E6E"/>
    <w:rsid w:val="00BE0A97"/>
    <w:rsid w:val="00BE2829"/>
    <w:rsid w:val="00C07439"/>
    <w:rsid w:val="00C10838"/>
    <w:rsid w:val="00C10DD1"/>
    <w:rsid w:val="00C1164C"/>
    <w:rsid w:val="00C17533"/>
    <w:rsid w:val="00C21A5F"/>
    <w:rsid w:val="00C2444E"/>
    <w:rsid w:val="00C30FF3"/>
    <w:rsid w:val="00C31D90"/>
    <w:rsid w:val="00C3747C"/>
    <w:rsid w:val="00C57D94"/>
    <w:rsid w:val="00C57E28"/>
    <w:rsid w:val="00C60256"/>
    <w:rsid w:val="00C764EA"/>
    <w:rsid w:val="00C91A7C"/>
    <w:rsid w:val="00CB6776"/>
    <w:rsid w:val="00CD0698"/>
    <w:rsid w:val="00CF37EB"/>
    <w:rsid w:val="00D10BE9"/>
    <w:rsid w:val="00D8634D"/>
    <w:rsid w:val="00DA4B90"/>
    <w:rsid w:val="00DA59A8"/>
    <w:rsid w:val="00DB0030"/>
    <w:rsid w:val="00DB23C5"/>
    <w:rsid w:val="00DD60F3"/>
    <w:rsid w:val="00DF1DDA"/>
    <w:rsid w:val="00DF6DF3"/>
    <w:rsid w:val="00E03E6E"/>
    <w:rsid w:val="00E0529F"/>
    <w:rsid w:val="00E230AA"/>
    <w:rsid w:val="00E25FC9"/>
    <w:rsid w:val="00E408E5"/>
    <w:rsid w:val="00E424C6"/>
    <w:rsid w:val="00E659CA"/>
    <w:rsid w:val="00E84725"/>
    <w:rsid w:val="00E96374"/>
    <w:rsid w:val="00EA7900"/>
    <w:rsid w:val="00EB1EF2"/>
    <w:rsid w:val="00ED3F66"/>
    <w:rsid w:val="00EE6749"/>
    <w:rsid w:val="00EF64FE"/>
    <w:rsid w:val="00F06CE9"/>
    <w:rsid w:val="00F26301"/>
    <w:rsid w:val="00F33D6E"/>
    <w:rsid w:val="00F453CB"/>
    <w:rsid w:val="00F90755"/>
    <w:rsid w:val="00FB47E0"/>
    <w:rsid w:val="00FC243A"/>
    <w:rsid w:val="00FC7F25"/>
    <w:rsid w:val="00FE6C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397299">
      <w:bodyDiv w:val="1"/>
      <w:marLeft w:val="0"/>
      <w:marRight w:val="0"/>
      <w:marTop w:val="0"/>
      <w:marBottom w:val="0"/>
      <w:divBdr>
        <w:top w:val="none" w:sz="0" w:space="0" w:color="auto"/>
        <w:left w:val="none" w:sz="0" w:space="0" w:color="auto"/>
        <w:bottom w:val="none" w:sz="0" w:space="0" w:color="auto"/>
        <w:right w:val="none" w:sz="0" w:space="0" w:color="auto"/>
      </w:divBdr>
    </w:div>
    <w:div w:id="109389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2808</Words>
  <Characters>1601</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2025-12-19T13:06:00Z</cp:lastPrinted>
  <dcterms:created xsi:type="dcterms:W3CDTF">2025-12-23T09:27:00Z</dcterms:created>
  <dcterms:modified xsi:type="dcterms:W3CDTF">2025-12-23T11:40:00Z</dcterms:modified>
</cp:coreProperties>
</file>