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620ADD6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EE5ED2">
              <w:rPr>
                <w:rFonts w:ascii="Times New Roman" w:hAnsi="Times New Roman" w:cs="Times New Roman"/>
                <w:b/>
                <w:bCs/>
                <w:sz w:val="24"/>
                <w:szCs w:val="24"/>
              </w:rPr>
              <w:t>18.decembrī</w:t>
            </w:r>
            <w:r w:rsidR="004A7E6A" w:rsidRPr="00303F24">
              <w:rPr>
                <w:rFonts w:ascii="Times New Roman" w:hAnsi="Times New Roman" w:cs="Times New Roman"/>
                <w:b/>
                <w:bCs/>
                <w:sz w:val="24"/>
                <w:szCs w:val="24"/>
              </w:rPr>
              <w:t xml:space="preserve"> </w:t>
            </w:r>
          </w:p>
        </w:tc>
        <w:tc>
          <w:tcPr>
            <w:tcW w:w="4678" w:type="dxa"/>
          </w:tcPr>
          <w:p w14:paraId="32845103" w14:textId="32976492"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BE178F">
              <w:rPr>
                <w:rFonts w:ascii="Times New Roman" w:hAnsi="Times New Roman" w:cs="Times New Roman"/>
                <w:b/>
                <w:bCs/>
                <w:sz w:val="24"/>
                <w:szCs w:val="24"/>
              </w:rPr>
              <w:t>868</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1AF4D26C"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BE178F">
              <w:rPr>
                <w:rFonts w:ascii="Times New Roman" w:hAnsi="Times New Roman" w:cs="Times New Roman"/>
                <w:b/>
                <w:bCs/>
                <w:sz w:val="24"/>
                <w:szCs w:val="24"/>
              </w:rPr>
              <w:t>27</w:t>
            </w:r>
            <w:r w:rsidR="002233C6" w:rsidRPr="00303F24">
              <w:rPr>
                <w:rFonts w:ascii="Times New Roman" w:hAnsi="Times New Roman" w:cs="Times New Roman"/>
                <w:b/>
                <w:bCs/>
                <w:sz w:val="24"/>
                <w:szCs w:val="24"/>
              </w:rPr>
              <w:t>;</w:t>
            </w:r>
            <w:r w:rsidR="00BE178F">
              <w:rPr>
                <w:rFonts w:ascii="Times New Roman" w:hAnsi="Times New Roman" w:cs="Times New Roman"/>
                <w:b/>
                <w:bCs/>
                <w:sz w:val="24"/>
                <w:szCs w:val="24"/>
              </w:rPr>
              <w:t xml:space="preserve"> 37</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680DC2E0" w14:textId="3F788D2C" w:rsidR="00FC7F25" w:rsidRPr="00303F24" w:rsidRDefault="00326B60" w:rsidP="00B341D9">
      <w:pPr>
        <w:pStyle w:val="Default"/>
        <w:jc w:val="center"/>
        <w:rPr>
          <w:b/>
          <w:szCs w:val="24"/>
        </w:rPr>
      </w:pPr>
      <w:r w:rsidRPr="00303F24">
        <w:rPr>
          <w:b/>
          <w:szCs w:val="24"/>
        </w:rPr>
        <w:t xml:space="preserve">Par </w:t>
      </w:r>
      <w:r w:rsidR="000B55B5" w:rsidRPr="00345A1B">
        <w:rPr>
          <w:b/>
        </w:rPr>
        <w:t>kustamās mantas – transportlīdzekļa</w:t>
      </w:r>
      <w:r w:rsidR="000B55B5" w:rsidRPr="00345A1B">
        <w:rPr>
          <w:b/>
          <w:bCs/>
        </w:rPr>
        <w:t xml:space="preserve"> </w:t>
      </w:r>
      <w:proofErr w:type="spellStart"/>
      <w:r w:rsidR="000B55B5" w:rsidRPr="00345A1B">
        <w:rPr>
          <w:b/>
          <w:bCs/>
        </w:rPr>
        <w:t>Opel</w:t>
      </w:r>
      <w:proofErr w:type="spellEnd"/>
      <w:r w:rsidR="000B55B5" w:rsidRPr="00345A1B">
        <w:rPr>
          <w:b/>
          <w:bCs/>
        </w:rPr>
        <w:t xml:space="preserve"> </w:t>
      </w:r>
      <w:proofErr w:type="spellStart"/>
      <w:r w:rsidR="000B55B5" w:rsidRPr="00345A1B">
        <w:rPr>
          <w:b/>
          <w:bCs/>
        </w:rPr>
        <w:t>Vivaro</w:t>
      </w:r>
      <w:proofErr w:type="spellEnd"/>
      <w:r w:rsidR="000B55B5" w:rsidRPr="00345A1B">
        <w:rPr>
          <w:b/>
          <w:bCs/>
        </w:rPr>
        <w:t xml:space="preserve"> (valsts reģistrācijas numurs MU3497)</w:t>
      </w:r>
      <w:r w:rsidR="000B55B5">
        <w:rPr>
          <w:b/>
          <w:bCs/>
        </w:rPr>
        <w:t xml:space="preserve">, </w:t>
      </w:r>
      <w:r w:rsidRPr="00303F24">
        <w:rPr>
          <w:b/>
          <w:szCs w:val="24"/>
        </w:rPr>
        <w:t>pircēja apstiprināšanu</w:t>
      </w:r>
    </w:p>
    <w:p w14:paraId="72FA0B6D" w14:textId="0C8AFED0"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0B55B5" w:rsidRPr="00345A1B">
        <w:t xml:space="preserve">2025.gada 30.oktobrī pieņēma lēmumu Nr. GND/2025/735 “Par kustamās mantas – transportlīdzekļa </w:t>
      </w:r>
      <w:proofErr w:type="spellStart"/>
      <w:r w:rsidR="000B55B5" w:rsidRPr="00345A1B">
        <w:t>Opel</w:t>
      </w:r>
      <w:proofErr w:type="spellEnd"/>
      <w:r w:rsidR="000B55B5" w:rsidRPr="00345A1B">
        <w:t xml:space="preserve"> </w:t>
      </w:r>
      <w:proofErr w:type="spellStart"/>
      <w:r w:rsidR="000B55B5" w:rsidRPr="00345A1B">
        <w:t>Vivaro</w:t>
      </w:r>
      <w:proofErr w:type="spellEnd"/>
      <w:r w:rsidR="000B55B5" w:rsidRPr="00345A1B">
        <w:t xml:space="preserve"> (valsts reģistrācijas numurs MU3497), trešās izsoles rīkošanu” (protokols Nr. 24; 32</w:t>
      </w:r>
      <w:r w:rsidR="008D0350" w:rsidRPr="00303F24">
        <w:rPr>
          <w:color w:val="auto"/>
        </w:rPr>
        <w:t>.p</w:t>
      </w:r>
      <w:r w:rsidR="002B3B27" w:rsidRPr="00303F24">
        <w:rPr>
          <w:color w:val="auto"/>
        </w:rPr>
        <w:t>.</w:t>
      </w:r>
      <w:r w:rsidR="00FB4505" w:rsidRPr="00303F24">
        <w:rPr>
          <w:color w:val="auto"/>
        </w:rPr>
        <w:t>).</w:t>
      </w:r>
    </w:p>
    <w:p w14:paraId="7D953EB1" w14:textId="39E36623"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EE5ED2">
        <w:rPr>
          <w:color w:val="auto"/>
        </w:rPr>
        <w:t>3.decembrī</w:t>
      </w:r>
      <w:r w:rsidR="002951CB" w:rsidRPr="00303F24">
        <w:rPr>
          <w:color w:val="auto"/>
        </w:rPr>
        <w:t xml:space="preserve"> </w:t>
      </w:r>
      <w:r w:rsidRPr="00303F24">
        <w:rPr>
          <w:color w:val="auto"/>
        </w:rPr>
        <w:t xml:space="preserve">tika rīkota </w:t>
      </w:r>
      <w:r w:rsidR="000B55B5" w:rsidRPr="00345A1B">
        <w:t xml:space="preserve">Gulbenes novada pašvaldības īpašumā esošās kustamās mantas – transportlīdzekļa </w:t>
      </w:r>
      <w:proofErr w:type="spellStart"/>
      <w:r w:rsidR="000B55B5" w:rsidRPr="00345A1B">
        <w:t>Opel</w:t>
      </w:r>
      <w:proofErr w:type="spellEnd"/>
      <w:r w:rsidR="000B55B5" w:rsidRPr="00345A1B">
        <w:t xml:space="preserve"> </w:t>
      </w:r>
      <w:proofErr w:type="spellStart"/>
      <w:r w:rsidR="000B55B5" w:rsidRPr="00345A1B">
        <w:t>Vivaro</w:t>
      </w:r>
      <w:proofErr w:type="spellEnd"/>
      <w:r w:rsidR="000B55B5" w:rsidRPr="00345A1B">
        <w:t xml:space="preserve"> (valsts reģistrācijas numurs MU3497) (transportlīdzekļa 1.reģistrācijas datums: 30.03.2007., VIN: W0LJ7BJB67V636199)</w:t>
      </w:r>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2E2663">
        <w:rPr>
          <w:color w:val="auto"/>
        </w:rPr>
        <w:t>s</w:t>
      </w:r>
      <w:r w:rsidRPr="00303F24">
        <w:rPr>
          <w:color w:val="auto"/>
        </w:rPr>
        <w:t>.</w:t>
      </w:r>
      <w:r w:rsidR="00E1191E" w:rsidRPr="00303F24">
        <w:rPr>
          <w:color w:val="auto"/>
        </w:rPr>
        <w:t xml:space="preserve"> </w:t>
      </w:r>
      <w:r w:rsidR="00D82794" w:rsidRPr="00D82794">
        <w:rPr>
          <w:bCs/>
          <w:color w:val="auto"/>
        </w:rPr>
        <w:t>[…]</w:t>
      </w:r>
      <w:r w:rsidR="008D0350" w:rsidRPr="00303F24">
        <w:rPr>
          <w:color w:val="auto"/>
        </w:rPr>
        <w:t xml:space="preserve">, par nosolīto cenu </w:t>
      </w:r>
      <w:r w:rsidR="000B55B5" w:rsidRPr="00345A1B">
        <w:t xml:space="preserve">840 EUR (astoņi simti četrdesmit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09BD">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2018EB" w:rsidRDefault="00B4347F" w:rsidP="00FB4505">
      <w:pPr>
        <w:pStyle w:val="Parasts1"/>
        <w:spacing w:after="0" w:line="360" w:lineRule="auto"/>
        <w:ind w:firstLine="567"/>
        <w:jc w:val="both"/>
        <w:rPr>
          <w:color w:val="auto"/>
        </w:rPr>
      </w:pPr>
      <w:r w:rsidRPr="002018EB">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2018EB">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2018EB">
        <w:rPr>
          <w:color w:val="auto"/>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w:t>
      </w:r>
      <w:r w:rsidRPr="00303F24">
        <w:rPr>
          <w:color w:val="auto"/>
        </w:rPr>
        <w:t xml:space="preserve"> </w:t>
      </w:r>
    </w:p>
    <w:p w14:paraId="28617FA9" w14:textId="38B2055D"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0B55B5">
        <w:rPr>
          <w:color w:val="auto"/>
        </w:rPr>
        <w:t>8</w:t>
      </w:r>
      <w:r w:rsidR="00EE5ED2">
        <w:rPr>
          <w:color w:val="auto"/>
        </w:rPr>
        <w:t>.decembrī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1646636F" w14:textId="77777777" w:rsidR="002018EB" w:rsidRDefault="002018EB" w:rsidP="002018EB">
      <w:pPr>
        <w:pStyle w:val="Parasts1"/>
        <w:spacing w:after="0" w:line="360" w:lineRule="auto"/>
        <w:ind w:firstLine="567"/>
        <w:jc w:val="both"/>
      </w:pPr>
      <w:r>
        <w:t xml:space="preserve">Publiskas personas mantas atsavināšanas likuma 36.panta pirmā daļa cita starpā nosaka, ka </w:t>
      </w:r>
      <w:r w:rsidRPr="007A6BBC">
        <w:t xml:space="preserve">Publiskas personas mantas nosolītājs trīsdesmit dienu laikā pēc izsoles rezultātu apstiprināšanas paraksta pirkuma līgumu. Nekustamā īpašuma pirkuma līgumu valsts vārdā paraksta finanšu ministrs vai viņa pilnvarota persona, atvasinātas publiskas personas vārdā —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w:t>
      </w:r>
      <w:r w:rsidRPr="007A6BBC">
        <w:lastRenderedPageBreak/>
        <w:t>manta atrodas, pārvaldes institūcijas vadītājs vai viņa pilnvarota persona</w:t>
      </w:r>
      <w:r>
        <w:t>.</w:t>
      </w:r>
    </w:p>
    <w:p w14:paraId="1DD457A5" w14:textId="77777777" w:rsidR="00BE178F" w:rsidRPr="00BE178F" w:rsidRDefault="00FB4505" w:rsidP="00BE178F">
      <w:pPr>
        <w:spacing w:line="360" w:lineRule="auto"/>
        <w:ind w:firstLine="567"/>
        <w:jc w:val="both"/>
        <w:rPr>
          <w:rFonts w:ascii="Times New Roman" w:hAnsi="Times New Roman" w:cs="Times New Roman"/>
          <w:sz w:val="24"/>
          <w:szCs w:val="24"/>
          <w:lang w:eastAsia="en-US"/>
        </w:rPr>
      </w:pPr>
      <w:r w:rsidRPr="002018EB">
        <w:rPr>
          <w:rFonts w:ascii="Times New Roman" w:hAnsi="Times New Roman" w:cs="Times New Roman"/>
          <w:sz w:val="24"/>
          <w:szCs w:val="24"/>
        </w:rPr>
        <w:t xml:space="preserve">Pamatojoties uz </w:t>
      </w:r>
      <w:r w:rsidR="00B4347F" w:rsidRPr="002018EB">
        <w:rPr>
          <w:rFonts w:ascii="Times New Roman" w:hAnsi="Times New Roman" w:cs="Times New Roman"/>
          <w:sz w:val="24"/>
          <w:szCs w:val="24"/>
        </w:rPr>
        <w:t>Pašvaldību likuma 10.panta pirmās daļas 16.</w:t>
      </w:r>
      <w:r w:rsidR="00A43F3C" w:rsidRPr="002018EB">
        <w:rPr>
          <w:rFonts w:ascii="Times New Roman" w:hAnsi="Times New Roman" w:cs="Times New Roman"/>
          <w:sz w:val="24"/>
          <w:szCs w:val="24"/>
        </w:rPr>
        <w:t xml:space="preserve"> un </w:t>
      </w:r>
      <w:r w:rsidR="00B4347F" w:rsidRPr="002018EB">
        <w:rPr>
          <w:rFonts w:ascii="Times New Roman" w:hAnsi="Times New Roman" w:cs="Times New Roman"/>
          <w:sz w:val="24"/>
          <w:szCs w:val="24"/>
        </w:rPr>
        <w:t>21.punktu</w:t>
      </w:r>
      <w:r w:rsidRPr="002018EB">
        <w:rPr>
          <w:rFonts w:ascii="Times New Roman" w:hAnsi="Times New Roman" w:cs="Times New Roman"/>
          <w:sz w:val="24"/>
          <w:szCs w:val="24"/>
        </w:rPr>
        <w:t>, Publiskas personas mantas atsavināšanas likuma 30.panta pirmo daļu, 34.panta otro daļu, 36.panta pirmo daļu</w:t>
      </w:r>
      <w:r w:rsidR="00C41748" w:rsidRPr="002018EB">
        <w:rPr>
          <w:rFonts w:ascii="Times New Roman" w:hAnsi="Times New Roman" w:cs="Times New Roman"/>
          <w:sz w:val="24"/>
          <w:szCs w:val="24"/>
        </w:rPr>
        <w:t>,</w:t>
      </w:r>
      <w:r w:rsidRPr="002018EB">
        <w:rPr>
          <w:rFonts w:ascii="Times New Roman" w:hAnsi="Times New Roman" w:cs="Times New Roman"/>
          <w:sz w:val="24"/>
          <w:szCs w:val="24"/>
        </w:rPr>
        <w:t xml:space="preserve"> </w:t>
      </w:r>
      <w:r w:rsidR="00C41748" w:rsidRPr="002018EB">
        <w:rPr>
          <w:rFonts w:ascii="Times New Roman" w:hAnsi="Times New Roman" w:cs="Times New Roman"/>
          <w:sz w:val="24"/>
          <w:szCs w:val="24"/>
        </w:rPr>
        <w:t xml:space="preserve">saskaņā ar Gulbenes novada </w:t>
      </w:r>
      <w:r w:rsidR="00220C87" w:rsidRPr="002018EB">
        <w:rPr>
          <w:rFonts w:ascii="Times New Roman" w:hAnsi="Times New Roman" w:cs="Times New Roman"/>
          <w:sz w:val="24"/>
          <w:szCs w:val="24"/>
        </w:rPr>
        <w:t>pašvaldības ī</w:t>
      </w:r>
      <w:r w:rsidR="00C41748" w:rsidRPr="002018EB">
        <w:rPr>
          <w:rFonts w:ascii="Times New Roman" w:hAnsi="Times New Roman" w:cs="Times New Roman"/>
          <w:sz w:val="24"/>
          <w:szCs w:val="24"/>
        </w:rPr>
        <w:t>pašuma novērtēšanas un izsoļu komisijas</w:t>
      </w:r>
      <w:r w:rsidR="00C41748" w:rsidRPr="00303F24">
        <w:rPr>
          <w:rFonts w:ascii="Times New Roman" w:hAnsi="Times New Roman" w:cs="Times New Roman"/>
          <w:sz w:val="24"/>
          <w:szCs w:val="24"/>
        </w:rPr>
        <w:t xml:space="preserve">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0B55B5">
        <w:rPr>
          <w:rFonts w:ascii="Times New Roman" w:hAnsi="Times New Roman" w:cs="Times New Roman"/>
          <w:sz w:val="24"/>
          <w:szCs w:val="24"/>
        </w:rPr>
        <w:t>3.decembra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0B55B5" w:rsidRPr="000B55B5">
        <w:rPr>
          <w:rFonts w:ascii="Times New Roman" w:hAnsi="Times New Roman" w:cs="Times New Roman"/>
          <w:sz w:val="24"/>
          <w:szCs w:val="24"/>
        </w:rPr>
        <w:t xml:space="preserve">kustamās mantas – transportlīdzekļa </w:t>
      </w:r>
      <w:proofErr w:type="spellStart"/>
      <w:r w:rsidR="000B55B5" w:rsidRPr="000B55B5">
        <w:rPr>
          <w:rFonts w:ascii="Times New Roman" w:hAnsi="Times New Roman" w:cs="Times New Roman"/>
          <w:sz w:val="24"/>
          <w:szCs w:val="24"/>
        </w:rPr>
        <w:t>Opel</w:t>
      </w:r>
      <w:proofErr w:type="spellEnd"/>
      <w:r w:rsidR="000B55B5" w:rsidRPr="000B55B5">
        <w:rPr>
          <w:rFonts w:ascii="Times New Roman" w:hAnsi="Times New Roman" w:cs="Times New Roman"/>
          <w:sz w:val="24"/>
          <w:szCs w:val="24"/>
        </w:rPr>
        <w:t xml:space="preserve"> </w:t>
      </w:r>
      <w:proofErr w:type="spellStart"/>
      <w:r w:rsidR="000B55B5" w:rsidRPr="000B55B5">
        <w:rPr>
          <w:rFonts w:ascii="Times New Roman" w:hAnsi="Times New Roman" w:cs="Times New Roman"/>
          <w:sz w:val="24"/>
          <w:szCs w:val="24"/>
        </w:rPr>
        <w:t>Vivaro</w:t>
      </w:r>
      <w:proofErr w:type="spellEnd"/>
      <w:r w:rsidR="000B55B5" w:rsidRPr="000B55B5">
        <w:rPr>
          <w:rFonts w:ascii="Times New Roman" w:hAnsi="Times New Roman" w:cs="Times New Roman"/>
          <w:sz w:val="24"/>
          <w:szCs w:val="24"/>
        </w:rPr>
        <w:t xml:space="preserve"> (valsts reģistrācijas numurs MU3497)</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2E2663" w:rsidRPr="002E2663">
        <w:rPr>
          <w:rFonts w:ascii="Times New Roman" w:hAnsi="Times New Roman" w:cs="Times New Roman"/>
          <w:sz w:val="24"/>
          <w:szCs w:val="24"/>
        </w:rPr>
        <w:t>GND/2.7.4/25/</w:t>
      </w:r>
      <w:r w:rsidR="00EE5ED2">
        <w:rPr>
          <w:rFonts w:ascii="Times New Roman" w:hAnsi="Times New Roman" w:cs="Times New Roman"/>
          <w:sz w:val="24"/>
          <w:szCs w:val="24"/>
        </w:rPr>
        <w:t>5</w:t>
      </w:r>
      <w:r w:rsidR="000B55B5">
        <w:rPr>
          <w:rFonts w:ascii="Times New Roman" w:hAnsi="Times New Roman" w:cs="Times New Roman"/>
          <w:sz w:val="24"/>
          <w:szCs w:val="24"/>
        </w:rPr>
        <w:t>8</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w:t>
      </w:r>
      <w:r w:rsidR="00BE178F" w:rsidRPr="00BE178F">
        <w:rPr>
          <w:rFonts w:ascii="Times New Roman" w:hAnsi="Times New Roman" w:cs="Times New Roman"/>
          <w:noProof/>
          <w:sz w:val="24"/>
          <w:lang w:eastAsia="en-US"/>
        </w:rPr>
        <w:t xml:space="preserve">ar 13 balsīm "Par" (Ainārs Brezinskis, Andis Caunītis, Artūrs Smagars, Dāvis Uiska, Gunārs Babris, Gunārs Ciglis, Intars Liepiņš, Ivars Kupčs, Jānis Barinskis, Lāsma </w:t>
      </w:r>
      <w:r w:rsidR="00BE178F" w:rsidRPr="00BE178F">
        <w:rPr>
          <w:rFonts w:ascii="Times New Roman" w:hAnsi="Times New Roman" w:cs="Times New Roman"/>
          <w:noProof/>
          <w:sz w:val="24"/>
          <w:szCs w:val="24"/>
          <w:lang w:eastAsia="en-US"/>
        </w:rPr>
        <w:t>Gabdulļina, Liena Silauniece, Normunds Mazūrs, Valtis Krauklis), "Pret" – nav, "Atturas" – nav, "Nepiedalās" – nav</w:t>
      </w:r>
      <w:r w:rsidR="00BE178F" w:rsidRPr="00BE178F">
        <w:rPr>
          <w:rFonts w:ascii="Times New Roman" w:hAnsi="Times New Roman" w:cs="Times New Roman"/>
          <w:sz w:val="24"/>
          <w:szCs w:val="24"/>
          <w:lang w:eastAsia="en-US"/>
        </w:rPr>
        <w:t>, NOLEMJ:</w:t>
      </w:r>
    </w:p>
    <w:p w14:paraId="60874A11" w14:textId="76332184" w:rsidR="00FB4505" w:rsidRPr="00BE178F" w:rsidRDefault="00FB4505" w:rsidP="00BE178F">
      <w:pPr>
        <w:spacing w:line="360" w:lineRule="auto"/>
        <w:ind w:firstLine="567"/>
        <w:jc w:val="both"/>
        <w:rPr>
          <w:rFonts w:ascii="Times New Roman" w:hAnsi="Times New Roman" w:cs="Times New Roman"/>
          <w:sz w:val="24"/>
          <w:szCs w:val="24"/>
        </w:rPr>
      </w:pPr>
      <w:r w:rsidRPr="00BE178F">
        <w:rPr>
          <w:rFonts w:ascii="Times New Roman" w:hAnsi="Times New Roman" w:cs="Times New Roman"/>
          <w:sz w:val="24"/>
          <w:szCs w:val="24"/>
        </w:rPr>
        <w:t xml:space="preserve">1. APSTIPRINĀT Gulbenes novada pašvaldībai </w:t>
      </w:r>
      <w:r w:rsidR="000B55B5" w:rsidRPr="00BE178F">
        <w:rPr>
          <w:rFonts w:ascii="Times New Roman" w:hAnsi="Times New Roman" w:cs="Times New Roman"/>
          <w:sz w:val="24"/>
          <w:szCs w:val="24"/>
        </w:rPr>
        <w:t xml:space="preserve">īpašumā esošās kustamās mantas – transportlīdzekļa </w:t>
      </w:r>
      <w:proofErr w:type="spellStart"/>
      <w:r w:rsidR="000B55B5" w:rsidRPr="00BE178F">
        <w:rPr>
          <w:rFonts w:ascii="Times New Roman" w:hAnsi="Times New Roman" w:cs="Times New Roman"/>
          <w:sz w:val="24"/>
          <w:szCs w:val="24"/>
        </w:rPr>
        <w:t>Opel</w:t>
      </w:r>
      <w:proofErr w:type="spellEnd"/>
      <w:r w:rsidR="000B55B5" w:rsidRPr="00BE178F">
        <w:rPr>
          <w:rFonts w:ascii="Times New Roman" w:hAnsi="Times New Roman" w:cs="Times New Roman"/>
          <w:sz w:val="24"/>
          <w:szCs w:val="24"/>
        </w:rPr>
        <w:t xml:space="preserve"> </w:t>
      </w:r>
      <w:proofErr w:type="spellStart"/>
      <w:r w:rsidR="000B55B5" w:rsidRPr="00BE178F">
        <w:rPr>
          <w:rFonts w:ascii="Times New Roman" w:hAnsi="Times New Roman" w:cs="Times New Roman"/>
          <w:sz w:val="24"/>
          <w:szCs w:val="24"/>
        </w:rPr>
        <w:t>Vivaro</w:t>
      </w:r>
      <w:proofErr w:type="spellEnd"/>
      <w:r w:rsidR="000B55B5" w:rsidRPr="00BE178F">
        <w:rPr>
          <w:rFonts w:ascii="Times New Roman" w:hAnsi="Times New Roman" w:cs="Times New Roman"/>
          <w:sz w:val="24"/>
          <w:szCs w:val="24"/>
        </w:rPr>
        <w:t xml:space="preserve"> (valsts reģistrācijas numurs MU3497</w:t>
      </w:r>
      <w:r w:rsidR="00D34146" w:rsidRPr="00BE178F">
        <w:rPr>
          <w:rFonts w:ascii="Times New Roman" w:hAnsi="Times New Roman" w:cs="Times New Roman"/>
          <w:sz w:val="24"/>
          <w:szCs w:val="24"/>
        </w:rPr>
        <w:t>, t</w:t>
      </w:r>
      <w:r w:rsidR="000B55B5" w:rsidRPr="00BE178F">
        <w:rPr>
          <w:rFonts w:ascii="Times New Roman" w:hAnsi="Times New Roman" w:cs="Times New Roman"/>
          <w:sz w:val="24"/>
          <w:szCs w:val="24"/>
        </w:rPr>
        <w:t>ransportlīdzekļa 1.reģistrācijas datums: 30.03.2007., VIN: W0LJ7BJB67V636199)</w:t>
      </w:r>
      <w:r w:rsidRPr="00BE178F">
        <w:rPr>
          <w:rFonts w:ascii="Times New Roman" w:hAnsi="Times New Roman" w:cs="Times New Roman"/>
          <w:sz w:val="24"/>
          <w:szCs w:val="24"/>
        </w:rPr>
        <w:t>, 202</w:t>
      </w:r>
      <w:r w:rsidR="0007761F" w:rsidRPr="00BE178F">
        <w:rPr>
          <w:rFonts w:ascii="Times New Roman" w:hAnsi="Times New Roman" w:cs="Times New Roman"/>
          <w:sz w:val="24"/>
          <w:szCs w:val="24"/>
        </w:rPr>
        <w:t>5</w:t>
      </w:r>
      <w:r w:rsidRPr="00BE178F">
        <w:rPr>
          <w:rFonts w:ascii="Times New Roman" w:hAnsi="Times New Roman" w:cs="Times New Roman"/>
          <w:sz w:val="24"/>
          <w:szCs w:val="24"/>
        </w:rPr>
        <w:t xml:space="preserve">.gada </w:t>
      </w:r>
      <w:r w:rsidR="00EE5ED2" w:rsidRPr="00BE178F">
        <w:rPr>
          <w:rFonts w:ascii="Times New Roman" w:hAnsi="Times New Roman" w:cs="Times New Roman"/>
          <w:sz w:val="24"/>
          <w:szCs w:val="24"/>
        </w:rPr>
        <w:t>3.decem</w:t>
      </w:r>
      <w:r w:rsidR="00D34146" w:rsidRPr="00BE178F">
        <w:rPr>
          <w:rFonts w:ascii="Times New Roman" w:hAnsi="Times New Roman" w:cs="Times New Roman"/>
          <w:sz w:val="24"/>
          <w:szCs w:val="24"/>
        </w:rPr>
        <w:t>b</w:t>
      </w:r>
      <w:r w:rsidR="00EE5ED2" w:rsidRPr="00BE178F">
        <w:rPr>
          <w:rFonts w:ascii="Times New Roman" w:hAnsi="Times New Roman" w:cs="Times New Roman"/>
          <w:sz w:val="24"/>
          <w:szCs w:val="24"/>
        </w:rPr>
        <w:t>rī</w:t>
      </w:r>
      <w:r w:rsidR="008F4E6F" w:rsidRPr="00BE178F">
        <w:rPr>
          <w:rFonts w:ascii="Times New Roman" w:hAnsi="Times New Roman" w:cs="Times New Roman"/>
          <w:sz w:val="24"/>
          <w:szCs w:val="24"/>
        </w:rPr>
        <w:t xml:space="preserve"> </w:t>
      </w:r>
      <w:r w:rsidRPr="00BE178F">
        <w:rPr>
          <w:rFonts w:ascii="Times New Roman" w:hAnsi="Times New Roman" w:cs="Times New Roman"/>
          <w:sz w:val="24"/>
          <w:szCs w:val="24"/>
        </w:rPr>
        <w:t>notikušās izsoles rezultātus.</w:t>
      </w:r>
    </w:p>
    <w:p w14:paraId="413163D0" w14:textId="29A783F4" w:rsidR="00FB4505" w:rsidRPr="00303F24" w:rsidRDefault="00FB4505" w:rsidP="00FB4505">
      <w:pPr>
        <w:pStyle w:val="Parasts1"/>
        <w:spacing w:after="0" w:line="360" w:lineRule="auto"/>
        <w:ind w:firstLine="567"/>
        <w:jc w:val="both"/>
        <w:rPr>
          <w:color w:val="auto"/>
        </w:rPr>
      </w:pPr>
      <w:r w:rsidRPr="00BE178F">
        <w:rPr>
          <w:rFonts w:cs="Times New Roman"/>
          <w:color w:val="auto"/>
        </w:rPr>
        <w:t xml:space="preserve">2. Trīsdesmit dienu laikā pēc izsoles rezultātu apstiprināšanas slēgt </w:t>
      </w:r>
      <w:r w:rsidR="000B55B5" w:rsidRPr="00BE178F">
        <w:rPr>
          <w:rFonts w:cs="Times New Roman"/>
        </w:rPr>
        <w:t xml:space="preserve">kustamās mantas </w:t>
      </w:r>
      <w:r w:rsidRPr="00BE178F">
        <w:rPr>
          <w:rFonts w:cs="Times New Roman"/>
          <w:color w:val="auto"/>
        </w:rPr>
        <w:t xml:space="preserve">pirkuma līgumu ar </w:t>
      </w:r>
      <w:r w:rsidR="00D82794" w:rsidRPr="00D82794">
        <w:rPr>
          <w:rFonts w:cs="Times New Roman"/>
          <w:bCs/>
          <w:color w:val="auto"/>
        </w:rPr>
        <w:t>[…]</w:t>
      </w:r>
      <w:r w:rsidR="00882860" w:rsidRPr="00303F24">
        <w:rPr>
          <w:color w:val="auto"/>
        </w:rPr>
        <w:t xml:space="preserve">, par nosolīto cenu </w:t>
      </w:r>
      <w:r w:rsidR="000B55B5" w:rsidRPr="00345A1B">
        <w:t xml:space="preserve">840 EUR (astoņi simti četrdesmit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3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55B5"/>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8EB"/>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2403"/>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09BD"/>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CF7"/>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1CA"/>
    <w:rsid w:val="006A76DE"/>
    <w:rsid w:val="006B790F"/>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26B0"/>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0BE6"/>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178F"/>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B4987"/>
    <w:rsid w:val="00CC7D54"/>
    <w:rsid w:val="00CD1D07"/>
    <w:rsid w:val="00CE2927"/>
    <w:rsid w:val="00CF0770"/>
    <w:rsid w:val="00CF44ED"/>
    <w:rsid w:val="00D012F6"/>
    <w:rsid w:val="00D01C29"/>
    <w:rsid w:val="00D03C76"/>
    <w:rsid w:val="00D10204"/>
    <w:rsid w:val="00D131A0"/>
    <w:rsid w:val="00D31B1D"/>
    <w:rsid w:val="00D32086"/>
    <w:rsid w:val="00D34146"/>
    <w:rsid w:val="00D413E5"/>
    <w:rsid w:val="00D440B2"/>
    <w:rsid w:val="00D470EE"/>
    <w:rsid w:val="00D656A6"/>
    <w:rsid w:val="00D67BD5"/>
    <w:rsid w:val="00D70CF7"/>
    <w:rsid w:val="00D727AE"/>
    <w:rsid w:val="00D75CCF"/>
    <w:rsid w:val="00D779F9"/>
    <w:rsid w:val="00D82794"/>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5ED2"/>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Words>
  <Characters>1765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2025-12-19T13:13:00Z</cp:lastPrinted>
  <dcterms:created xsi:type="dcterms:W3CDTF">2025-12-23T09:29:00Z</dcterms:created>
  <dcterms:modified xsi:type="dcterms:W3CDTF">2025-12-23T11:44:00Z</dcterms:modified>
</cp:coreProperties>
</file>