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356" w:type="dxa"/>
        <w:tblInd w:w="0" w:type="dxa"/>
        <w:tblLayout w:type="fixed"/>
        <w:tblLook w:val="0000" w:firstRow="0" w:lastRow="0" w:firstColumn="0" w:lastColumn="0" w:noHBand="0" w:noVBand="0"/>
      </w:tblPr>
      <w:tblGrid>
        <w:gridCol w:w="3073"/>
        <w:gridCol w:w="3115"/>
        <w:gridCol w:w="3168"/>
      </w:tblGrid>
      <w:tr w:rsidR="00702093" w14:paraId="4B3FE387" w14:textId="77777777" w:rsidTr="004D5D29">
        <w:tc>
          <w:tcPr>
            <w:tcW w:w="3073" w:type="dxa"/>
          </w:tcPr>
          <w:p w14:paraId="75C4C40B" w14:textId="77777777" w:rsidR="00702093" w:rsidRDefault="00702093" w:rsidP="00954EBC">
            <w:pPr>
              <w:spacing w:after="0" w:line="240" w:lineRule="auto"/>
              <w:rPr>
                <w:rFonts w:ascii="Times New Roman" w:eastAsia="Times New Roman" w:hAnsi="Times New Roman" w:cs="Times New Roman"/>
                <w:sz w:val="24"/>
                <w:szCs w:val="24"/>
              </w:rPr>
            </w:pPr>
          </w:p>
        </w:tc>
        <w:tc>
          <w:tcPr>
            <w:tcW w:w="3115" w:type="dxa"/>
          </w:tcPr>
          <w:p w14:paraId="18A1C5D2" w14:textId="77777777" w:rsidR="00702093" w:rsidRDefault="0045334C" w:rsidP="00954E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400675F" wp14:editId="3E8A6866">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c>
          <w:tcPr>
            <w:tcW w:w="3168" w:type="dxa"/>
          </w:tcPr>
          <w:p w14:paraId="112ECB74" w14:textId="77777777" w:rsidR="00702093" w:rsidRDefault="00702093" w:rsidP="00954EBC">
            <w:pPr>
              <w:spacing w:after="0" w:line="240" w:lineRule="auto"/>
              <w:rPr>
                <w:rFonts w:ascii="Times New Roman" w:eastAsia="Times New Roman" w:hAnsi="Times New Roman" w:cs="Times New Roman"/>
                <w:sz w:val="32"/>
                <w:szCs w:val="32"/>
              </w:rPr>
            </w:pPr>
          </w:p>
        </w:tc>
      </w:tr>
      <w:tr w:rsidR="00702093" w14:paraId="7B89732B" w14:textId="77777777" w:rsidTr="004D5D29">
        <w:tc>
          <w:tcPr>
            <w:tcW w:w="9356" w:type="dxa"/>
            <w:gridSpan w:val="3"/>
          </w:tcPr>
          <w:p w14:paraId="6D088955" w14:textId="77777777" w:rsidR="00702093" w:rsidRDefault="0045334C" w:rsidP="00954EBC">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GULBENES NOVADA PAŠVALDĪBA</w:t>
            </w:r>
          </w:p>
        </w:tc>
      </w:tr>
      <w:tr w:rsidR="00702093" w14:paraId="17C3E033" w14:textId="77777777" w:rsidTr="004D5D29">
        <w:tc>
          <w:tcPr>
            <w:tcW w:w="9356" w:type="dxa"/>
            <w:gridSpan w:val="3"/>
          </w:tcPr>
          <w:p w14:paraId="63142B09" w14:textId="77777777" w:rsidR="00702093" w:rsidRDefault="0045334C" w:rsidP="00954EBC">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Reģ</w:t>
            </w:r>
            <w:proofErr w:type="spellEnd"/>
            <w:r>
              <w:rPr>
                <w:rFonts w:ascii="Times New Roman" w:eastAsia="Times New Roman" w:hAnsi="Times New Roman" w:cs="Times New Roman"/>
                <w:sz w:val="24"/>
                <w:szCs w:val="24"/>
              </w:rPr>
              <w:t>. Nr. 90009116327</w:t>
            </w:r>
          </w:p>
        </w:tc>
      </w:tr>
      <w:tr w:rsidR="00702093" w14:paraId="5B4CF44D" w14:textId="77777777" w:rsidTr="004D5D29">
        <w:tc>
          <w:tcPr>
            <w:tcW w:w="9356" w:type="dxa"/>
            <w:gridSpan w:val="3"/>
          </w:tcPr>
          <w:p w14:paraId="507CB588" w14:textId="77777777" w:rsidR="00702093" w:rsidRDefault="0045334C" w:rsidP="00954E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Ābeļu iela 2, Gulbene, Gulbenes nov., LV-4401</w:t>
            </w:r>
          </w:p>
        </w:tc>
      </w:tr>
      <w:tr w:rsidR="00702093" w14:paraId="42132B56" w14:textId="77777777" w:rsidTr="004D5D29">
        <w:tc>
          <w:tcPr>
            <w:tcW w:w="9356" w:type="dxa"/>
            <w:gridSpan w:val="3"/>
          </w:tcPr>
          <w:p w14:paraId="32451C45" w14:textId="77777777" w:rsidR="00702093" w:rsidRDefault="0045334C" w:rsidP="00954EBC">
            <w:pPr>
              <w:pBdr>
                <w:bottom w:val="single" w:sz="12" w:space="1" w:color="000000"/>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Tālrunis 64497710, mob.26595362, e-pasts: dome@gulbene.lv, www.gulbene.lv</w:t>
            </w:r>
          </w:p>
          <w:p w14:paraId="205A44EE" w14:textId="77777777" w:rsidR="00702093" w:rsidRDefault="00702093" w:rsidP="00954EBC">
            <w:pPr>
              <w:spacing w:after="0" w:line="240" w:lineRule="auto"/>
              <w:jc w:val="center"/>
              <w:rPr>
                <w:rFonts w:ascii="Times New Roman" w:eastAsia="Times New Roman" w:hAnsi="Times New Roman" w:cs="Times New Roman"/>
                <w:sz w:val="4"/>
                <w:szCs w:val="4"/>
              </w:rPr>
            </w:pPr>
          </w:p>
        </w:tc>
      </w:tr>
    </w:tbl>
    <w:p w14:paraId="74726A04" w14:textId="77777777" w:rsidR="00702093" w:rsidRDefault="0045334C" w:rsidP="00954E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GULBENES NOVADA PAŠVALDĪBAS DOMES LĒMUMS</w:t>
      </w:r>
    </w:p>
    <w:p w14:paraId="645A0B3F" w14:textId="77777777" w:rsidR="00702093" w:rsidRDefault="0045334C" w:rsidP="00954E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Gulbenē</w:t>
      </w:r>
    </w:p>
    <w:p w14:paraId="6D6E4A06" w14:textId="77777777" w:rsidR="00702093" w:rsidRDefault="00702093">
      <w:pPr>
        <w:spacing w:after="0" w:line="240" w:lineRule="auto"/>
        <w:jc w:val="center"/>
        <w:rPr>
          <w:rFonts w:ascii="Times New Roman" w:eastAsia="Times New Roman" w:hAnsi="Times New Roman" w:cs="Times New Roman"/>
          <w:sz w:val="24"/>
          <w:szCs w:val="24"/>
        </w:rPr>
      </w:pPr>
    </w:p>
    <w:tbl>
      <w:tblPr>
        <w:tblStyle w:val="a0"/>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702093" w14:paraId="2C72FCC9" w14:textId="77777777">
        <w:tc>
          <w:tcPr>
            <w:tcW w:w="4676" w:type="dxa"/>
          </w:tcPr>
          <w:p w14:paraId="3B1AB5BA" w14:textId="490B56D3" w:rsidR="00702093" w:rsidRDefault="0045334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2025.gada</w:t>
            </w:r>
            <w:r w:rsidR="00954EBC">
              <w:rPr>
                <w:rFonts w:ascii="Times New Roman" w:eastAsia="Times New Roman" w:hAnsi="Times New Roman" w:cs="Times New Roman"/>
                <w:b/>
                <w:sz w:val="24"/>
                <w:szCs w:val="24"/>
              </w:rPr>
              <w:t xml:space="preserve"> 18</w:t>
            </w:r>
            <w:r>
              <w:rPr>
                <w:rFonts w:ascii="Times New Roman" w:eastAsia="Times New Roman" w:hAnsi="Times New Roman" w:cs="Times New Roman"/>
                <w:b/>
                <w:sz w:val="24"/>
                <w:szCs w:val="24"/>
              </w:rPr>
              <w:t>.</w:t>
            </w:r>
            <w:r w:rsidR="00DB28CA">
              <w:rPr>
                <w:rFonts w:ascii="Times New Roman" w:eastAsia="Times New Roman" w:hAnsi="Times New Roman" w:cs="Times New Roman"/>
                <w:b/>
                <w:sz w:val="24"/>
                <w:szCs w:val="24"/>
              </w:rPr>
              <w:t>decembrī</w:t>
            </w:r>
          </w:p>
        </w:tc>
        <w:tc>
          <w:tcPr>
            <w:tcW w:w="4678" w:type="dxa"/>
          </w:tcPr>
          <w:p w14:paraId="0ABA69A1" w14:textId="282EAF88" w:rsidR="00702093" w:rsidRDefault="0045334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B1C4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Nr. GND/2025/</w:t>
            </w:r>
            <w:r w:rsidR="00954EBC">
              <w:rPr>
                <w:rFonts w:ascii="Times New Roman" w:eastAsia="Times New Roman" w:hAnsi="Times New Roman" w:cs="Times New Roman"/>
                <w:b/>
                <w:sz w:val="24"/>
                <w:szCs w:val="24"/>
              </w:rPr>
              <w:t>873</w:t>
            </w:r>
          </w:p>
        </w:tc>
      </w:tr>
      <w:tr w:rsidR="00702093" w14:paraId="76B60AC3" w14:textId="77777777">
        <w:tc>
          <w:tcPr>
            <w:tcW w:w="4676" w:type="dxa"/>
          </w:tcPr>
          <w:p w14:paraId="525886CE" w14:textId="77777777" w:rsidR="00702093" w:rsidRDefault="00702093">
            <w:pPr>
              <w:rPr>
                <w:rFonts w:ascii="Times New Roman" w:eastAsia="Times New Roman" w:hAnsi="Times New Roman" w:cs="Times New Roman"/>
                <w:sz w:val="24"/>
                <w:szCs w:val="24"/>
              </w:rPr>
            </w:pPr>
          </w:p>
        </w:tc>
        <w:tc>
          <w:tcPr>
            <w:tcW w:w="4678" w:type="dxa"/>
          </w:tcPr>
          <w:p w14:paraId="29387A3C" w14:textId="526FE143" w:rsidR="00702093" w:rsidRDefault="0045334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B1C4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(protokols Nr.</w:t>
            </w:r>
            <w:r w:rsidR="00954EBC">
              <w:rPr>
                <w:rFonts w:ascii="Times New Roman" w:eastAsia="Times New Roman" w:hAnsi="Times New Roman" w:cs="Times New Roman"/>
                <w:b/>
                <w:sz w:val="24"/>
                <w:szCs w:val="24"/>
              </w:rPr>
              <w:t>27; 42.p.</w:t>
            </w:r>
            <w:r>
              <w:rPr>
                <w:rFonts w:ascii="Times New Roman" w:eastAsia="Times New Roman" w:hAnsi="Times New Roman" w:cs="Times New Roman"/>
                <w:b/>
                <w:sz w:val="24"/>
                <w:szCs w:val="24"/>
              </w:rPr>
              <w:t>)</w:t>
            </w:r>
          </w:p>
        </w:tc>
      </w:tr>
    </w:tbl>
    <w:p w14:paraId="40C7D92B" w14:textId="77777777" w:rsidR="00702093" w:rsidRPr="00954EBC" w:rsidRDefault="00702093">
      <w:pPr>
        <w:rPr>
          <w:rFonts w:ascii="Times New Roman" w:eastAsia="Times New Roman" w:hAnsi="Times New Roman" w:cs="Times New Roman"/>
          <w:sz w:val="16"/>
          <w:szCs w:val="16"/>
        </w:rPr>
      </w:pPr>
    </w:p>
    <w:p w14:paraId="7D78C3DA" w14:textId="31519104" w:rsidR="007A7BF7" w:rsidRDefault="00DB28CA" w:rsidP="00DB28CA">
      <w:pPr>
        <w:spacing w:after="0" w:line="240" w:lineRule="auto"/>
        <w:jc w:val="center"/>
        <w:rPr>
          <w:rFonts w:ascii="Times New Roman" w:eastAsia="Times New Roman" w:hAnsi="Times New Roman" w:cs="Times New Roman"/>
          <w:b/>
          <w:sz w:val="24"/>
          <w:szCs w:val="24"/>
        </w:rPr>
      </w:pPr>
      <w:r w:rsidRPr="00DB28CA">
        <w:rPr>
          <w:rFonts w:ascii="Times New Roman" w:eastAsia="Times New Roman" w:hAnsi="Times New Roman" w:cs="Times New Roman"/>
          <w:b/>
          <w:sz w:val="24"/>
          <w:szCs w:val="24"/>
        </w:rPr>
        <w:t>Par grozījum</w:t>
      </w:r>
      <w:r w:rsidR="006B5C31">
        <w:rPr>
          <w:rFonts w:ascii="Times New Roman" w:eastAsia="Times New Roman" w:hAnsi="Times New Roman" w:cs="Times New Roman"/>
          <w:b/>
          <w:sz w:val="24"/>
          <w:szCs w:val="24"/>
        </w:rPr>
        <w:t>iem</w:t>
      </w:r>
      <w:r w:rsidRPr="00DB28CA">
        <w:rPr>
          <w:rFonts w:ascii="Times New Roman" w:eastAsia="Times New Roman" w:hAnsi="Times New Roman" w:cs="Times New Roman"/>
          <w:b/>
          <w:sz w:val="24"/>
          <w:szCs w:val="24"/>
        </w:rPr>
        <w:t xml:space="preserve"> Gulbenes novada pašvaldības domes 2021.gada 25.marta lēmumā Nr. GND/2021/349 (protokols Nr.3; 38.p) “Par Gulbenes novada Teritorijas plānojuma grozījumu izstrādes uzsākšanu un darba uzdevuma apstiprināšanu”</w:t>
      </w:r>
    </w:p>
    <w:p w14:paraId="779ED876" w14:textId="77777777" w:rsidR="00DB28CA" w:rsidRDefault="00DB28CA">
      <w:pPr>
        <w:spacing w:after="0" w:line="240" w:lineRule="auto"/>
        <w:rPr>
          <w:rFonts w:ascii="Times New Roman" w:eastAsia="Times New Roman" w:hAnsi="Times New Roman" w:cs="Times New Roman"/>
          <w:b/>
          <w:sz w:val="24"/>
          <w:szCs w:val="24"/>
        </w:rPr>
      </w:pPr>
    </w:p>
    <w:p w14:paraId="44D5054B" w14:textId="4C0FBF80" w:rsidR="00DB28CA" w:rsidRDefault="00DB28CA" w:rsidP="005D23F3">
      <w:pPr>
        <w:spacing w:after="0" w:line="360" w:lineRule="auto"/>
        <w:ind w:firstLine="567"/>
        <w:jc w:val="both"/>
        <w:rPr>
          <w:rFonts w:ascii="Times New Roman" w:eastAsia="Times New Roman" w:hAnsi="Times New Roman" w:cs="Times New Roman"/>
          <w:sz w:val="24"/>
          <w:szCs w:val="24"/>
        </w:rPr>
      </w:pPr>
      <w:r w:rsidRPr="00DB28CA">
        <w:rPr>
          <w:rFonts w:ascii="Times New Roman" w:eastAsia="Times New Roman" w:hAnsi="Times New Roman" w:cs="Times New Roman"/>
          <w:sz w:val="24"/>
          <w:szCs w:val="24"/>
        </w:rPr>
        <w:t>2021.gada 25.martā Gulbenes novada pašvaldības dome pieņēma lēmumu Nr. GND/2021/349 (protokols Nr.3; 38.p) “Par Gulbenes novada Teritorijas plānojuma grozījumu izstrādes uzsākšanu un darba uzdevuma apstiprināšanu”</w:t>
      </w:r>
      <w:r w:rsidR="00731DD7">
        <w:rPr>
          <w:rFonts w:ascii="Times New Roman" w:eastAsia="Times New Roman" w:hAnsi="Times New Roman" w:cs="Times New Roman"/>
          <w:sz w:val="24"/>
          <w:szCs w:val="24"/>
        </w:rPr>
        <w:t>, turpmāk – Lēmums.</w:t>
      </w:r>
    </w:p>
    <w:p w14:paraId="6DB0D946" w14:textId="1695B23A" w:rsidR="00DB28CA" w:rsidRDefault="00731DD7" w:rsidP="005D23F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Pamatojoties uz </w:t>
      </w:r>
      <w:r w:rsidR="00DB28CA" w:rsidRPr="00DB28CA">
        <w:rPr>
          <w:rFonts w:ascii="Times New Roman" w:hAnsi="Times New Roman" w:cs="Times New Roman"/>
          <w:sz w:val="24"/>
          <w:szCs w:val="24"/>
        </w:rPr>
        <w:t>Ministru kabineta 2014.gada 14.oktobra noteikumu Nr.628 “Noteikumi par pašvaldību teritorijas attīstības plānošanas dokumentiem” 2.punkt</w:t>
      </w:r>
      <w:r w:rsidR="002167A4">
        <w:rPr>
          <w:rFonts w:ascii="Times New Roman" w:hAnsi="Times New Roman" w:cs="Times New Roman"/>
          <w:sz w:val="24"/>
          <w:szCs w:val="24"/>
        </w:rPr>
        <w:t>u, kas</w:t>
      </w:r>
      <w:r w:rsidR="00DB28CA" w:rsidRPr="00DB28CA">
        <w:rPr>
          <w:rFonts w:ascii="Times New Roman" w:hAnsi="Times New Roman" w:cs="Times New Roman"/>
          <w:sz w:val="24"/>
          <w:szCs w:val="24"/>
        </w:rPr>
        <w:t xml:space="preserve"> nosaka, ka plānošanas dokumentu izstrādi organizē un vada ar pašvaldības lēmumu apstiprināts izstrādes vadītājs – pašvaldības amatpersona vai darbinieks</w:t>
      </w:r>
      <w:r>
        <w:rPr>
          <w:rFonts w:ascii="Times New Roman" w:hAnsi="Times New Roman" w:cs="Times New Roman"/>
          <w:sz w:val="24"/>
          <w:szCs w:val="24"/>
        </w:rPr>
        <w:t xml:space="preserve">, Lēmuma 3.punktā par izstrādes vadītāju tika apstiprināts Attīstības un projektu nodaļas vadītājs Jānis </w:t>
      </w:r>
      <w:proofErr w:type="spellStart"/>
      <w:r>
        <w:rPr>
          <w:rFonts w:ascii="Times New Roman" w:hAnsi="Times New Roman" w:cs="Times New Roman"/>
          <w:sz w:val="24"/>
          <w:szCs w:val="24"/>
        </w:rPr>
        <w:t>Ba</w:t>
      </w:r>
      <w:r w:rsidR="002167A4">
        <w:rPr>
          <w:rFonts w:ascii="Times New Roman" w:hAnsi="Times New Roman" w:cs="Times New Roman"/>
          <w:sz w:val="24"/>
          <w:szCs w:val="24"/>
        </w:rPr>
        <w:t>r</w:t>
      </w:r>
      <w:r>
        <w:rPr>
          <w:rFonts w:ascii="Times New Roman" w:hAnsi="Times New Roman" w:cs="Times New Roman"/>
          <w:sz w:val="24"/>
          <w:szCs w:val="24"/>
        </w:rPr>
        <w:t>inskis</w:t>
      </w:r>
      <w:proofErr w:type="spellEnd"/>
      <w:r>
        <w:rPr>
          <w:rFonts w:ascii="Times New Roman" w:hAnsi="Times New Roman" w:cs="Times New Roman"/>
          <w:sz w:val="24"/>
          <w:szCs w:val="24"/>
        </w:rPr>
        <w:t>, kurš ar Gulbenes novada pašvaldības domes 2024.gada 29.augusta lēmumu Nr. GND/2024/487 (protokolsNr.16, 46.p.)</w:t>
      </w:r>
      <w:r w:rsidR="002167A4">
        <w:rPr>
          <w:rFonts w:ascii="Times New Roman" w:hAnsi="Times New Roman" w:cs="Times New Roman"/>
          <w:sz w:val="24"/>
          <w:szCs w:val="24"/>
        </w:rPr>
        <w:t xml:space="preserve"> “</w:t>
      </w:r>
      <w:r w:rsidR="002167A4" w:rsidRPr="002167A4">
        <w:rPr>
          <w:rFonts w:ascii="Times New Roman" w:hAnsi="Times New Roman" w:cs="Times New Roman"/>
          <w:sz w:val="24"/>
          <w:szCs w:val="24"/>
        </w:rPr>
        <w:t>Par grozījumu Gulbenes novada pašvaldības domes 2021.gada 25.marta lēmumā Nr. GND/2021/349 (protokols Nr.3; 38.p) “Par Gulbenes novada Teritorijas plānojuma grozījumu izstrādes uzsākšanu un darba uzdevuma apstiprināšanu”</w:t>
      </w:r>
      <w:r w:rsidR="002167A4">
        <w:rPr>
          <w:rFonts w:ascii="Times New Roman" w:hAnsi="Times New Roman" w:cs="Times New Roman"/>
          <w:sz w:val="24"/>
          <w:szCs w:val="24"/>
        </w:rPr>
        <w:t>”</w:t>
      </w:r>
      <w:r>
        <w:rPr>
          <w:rFonts w:ascii="Times New Roman" w:hAnsi="Times New Roman" w:cs="Times New Roman"/>
          <w:sz w:val="24"/>
          <w:szCs w:val="24"/>
        </w:rPr>
        <w:t xml:space="preserve"> tika </w:t>
      </w:r>
      <w:r w:rsidR="002167A4">
        <w:rPr>
          <w:rFonts w:ascii="Times New Roman" w:hAnsi="Times New Roman" w:cs="Times New Roman"/>
          <w:sz w:val="24"/>
          <w:szCs w:val="24"/>
        </w:rPr>
        <w:t xml:space="preserve">aizstāts ar </w:t>
      </w:r>
      <w:r w:rsidR="002167A4" w:rsidRPr="002167A4">
        <w:rPr>
          <w:rFonts w:ascii="Times New Roman" w:hAnsi="Times New Roman" w:cs="Times New Roman"/>
          <w:sz w:val="24"/>
          <w:szCs w:val="24"/>
        </w:rPr>
        <w:t xml:space="preserve">Gulbenes novada centrālās pārvaldes Attīstības un iepirkumu nodaļas teritorijas plānotāju </w:t>
      </w:r>
      <w:proofErr w:type="spellStart"/>
      <w:r w:rsidR="002167A4" w:rsidRPr="002167A4">
        <w:rPr>
          <w:rFonts w:ascii="Times New Roman" w:hAnsi="Times New Roman" w:cs="Times New Roman"/>
          <w:sz w:val="24"/>
          <w:szCs w:val="24"/>
        </w:rPr>
        <w:t>Helvi</w:t>
      </w:r>
      <w:proofErr w:type="spellEnd"/>
      <w:r w:rsidR="002167A4" w:rsidRPr="002167A4">
        <w:rPr>
          <w:rFonts w:ascii="Times New Roman" w:hAnsi="Times New Roman" w:cs="Times New Roman"/>
          <w:sz w:val="24"/>
          <w:szCs w:val="24"/>
        </w:rPr>
        <w:t xml:space="preserve"> Ābeli</w:t>
      </w:r>
      <w:r w:rsidR="002167A4">
        <w:rPr>
          <w:rFonts w:ascii="Times New Roman" w:hAnsi="Times New Roman" w:cs="Times New Roman"/>
          <w:sz w:val="24"/>
          <w:szCs w:val="24"/>
        </w:rPr>
        <w:t>.</w:t>
      </w:r>
    </w:p>
    <w:p w14:paraId="56646815" w14:textId="4A31A2C1" w:rsidR="002167A4" w:rsidRDefault="002167A4" w:rsidP="005D23F3">
      <w:pPr>
        <w:spacing w:after="0" w:line="360" w:lineRule="auto"/>
        <w:ind w:firstLine="567"/>
        <w:jc w:val="both"/>
        <w:rPr>
          <w:rFonts w:ascii="Times New Roman" w:hAnsi="Times New Roman" w:cs="Times New Roman"/>
          <w:sz w:val="24"/>
          <w:szCs w:val="24"/>
        </w:rPr>
      </w:pPr>
      <w:r w:rsidRPr="0028041E">
        <w:rPr>
          <w:rFonts w:ascii="Times New Roman" w:hAnsi="Times New Roman" w:cs="Times New Roman"/>
          <w:sz w:val="24"/>
          <w:szCs w:val="24"/>
        </w:rPr>
        <w:t>Ņemot vērā</w:t>
      </w:r>
      <w:r w:rsidR="002D37A8" w:rsidRPr="0028041E">
        <w:rPr>
          <w:rFonts w:ascii="Times New Roman" w:hAnsi="Times New Roman" w:cs="Times New Roman"/>
          <w:sz w:val="24"/>
          <w:szCs w:val="24"/>
        </w:rPr>
        <w:t xml:space="preserve"> </w:t>
      </w:r>
      <w:r w:rsidRPr="0028041E">
        <w:rPr>
          <w:rFonts w:ascii="Times New Roman" w:hAnsi="Times New Roman" w:cs="Times New Roman"/>
          <w:sz w:val="24"/>
          <w:szCs w:val="24"/>
        </w:rPr>
        <w:t>Gulbenes novada centrālās pārvaldes Attīstības un iepirkumu nodaļas teritorijas plānotāj</w:t>
      </w:r>
      <w:r w:rsidR="002D37A8" w:rsidRPr="0028041E">
        <w:rPr>
          <w:rFonts w:ascii="Times New Roman" w:hAnsi="Times New Roman" w:cs="Times New Roman"/>
          <w:sz w:val="24"/>
          <w:szCs w:val="24"/>
        </w:rPr>
        <w:t>a</w:t>
      </w:r>
      <w:r w:rsidRPr="0028041E">
        <w:rPr>
          <w:rFonts w:ascii="Times New Roman" w:hAnsi="Times New Roman" w:cs="Times New Roman"/>
          <w:sz w:val="24"/>
          <w:szCs w:val="24"/>
        </w:rPr>
        <w:t xml:space="preserve"> prombūtn</w:t>
      </w:r>
      <w:r w:rsidR="002D37A8" w:rsidRPr="0028041E">
        <w:rPr>
          <w:rFonts w:ascii="Times New Roman" w:hAnsi="Times New Roman" w:cs="Times New Roman"/>
          <w:sz w:val="24"/>
          <w:szCs w:val="24"/>
        </w:rPr>
        <w:t>i</w:t>
      </w:r>
      <w:r w:rsidR="000F4D17">
        <w:rPr>
          <w:rFonts w:ascii="Times New Roman" w:hAnsi="Times New Roman" w:cs="Times New Roman"/>
          <w:sz w:val="24"/>
          <w:szCs w:val="24"/>
        </w:rPr>
        <w:t>,</w:t>
      </w:r>
      <w:r w:rsidR="002D37A8">
        <w:rPr>
          <w:rFonts w:ascii="Times New Roman" w:hAnsi="Times New Roman" w:cs="Times New Roman"/>
          <w:sz w:val="24"/>
          <w:szCs w:val="24"/>
        </w:rPr>
        <w:t xml:space="preserve"> Gulbenes teritorijas plānojuma grozījumu izstrādes svarīgum</w:t>
      </w:r>
      <w:r w:rsidR="00617679">
        <w:rPr>
          <w:rFonts w:ascii="Times New Roman" w:hAnsi="Times New Roman" w:cs="Times New Roman"/>
          <w:sz w:val="24"/>
          <w:szCs w:val="24"/>
        </w:rPr>
        <w:t xml:space="preserve">u, nepieciešams risināt organizatoriskos jautājumus izstrādes </w:t>
      </w:r>
      <w:r w:rsidR="000F4D17">
        <w:rPr>
          <w:rFonts w:ascii="Times New Roman" w:hAnsi="Times New Roman" w:cs="Times New Roman"/>
          <w:sz w:val="24"/>
          <w:szCs w:val="24"/>
        </w:rPr>
        <w:t xml:space="preserve">procesa </w:t>
      </w:r>
      <w:r w:rsidR="00617679">
        <w:rPr>
          <w:rFonts w:ascii="Times New Roman" w:hAnsi="Times New Roman" w:cs="Times New Roman"/>
          <w:sz w:val="24"/>
          <w:szCs w:val="24"/>
        </w:rPr>
        <w:t>nepārtrauktībai, apstiprinot jaunu izstrādes vadītāju un izstrādes vadītāja vietnieku.</w:t>
      </w:r>
    </w:p>
    <w:p w14:paraId="2D025EE9" w14:textId="2AB6ACA1" w:rsidR="002167A4" w:rsidRDefault="002167A4" w:rsidP="005D23F3">
      <w:pPr>
        <w:spacing w:after="0" w:line="360" w:lineRule="auto"/>
        <w:ind w:firstLine="567"/>
        <w:jc w:val="both"/>
        <w:rPr>
          <w:rFonts w:ascii="Times New Roman" w:hAnsi="Times New Roman" w:cs="Times New Roman"/>
          <w:sz w:val="24"/>
          <w:szCs w:val="24"/>
        </w:rPr>
      </w:pPr>
      <w:r w:rsidRPr="002167A4">
        <w:rPr>
          <w:rFonts w:ascii="Times New Roman" w:hAnsi="Times New Roman" w:cs="Times New Roman"/>
          <w:sz w:val="24"/>
          <w:szCs w:val="24"/>
        </w:rPr>
        <w:t xml:space="preserve">Ministru kabineta 2014.gada 14.oktobra noteikumu Nr.628 “Noteikumi par pašvaldību teritorijas attīstības plānošanas dokumentiem” 137. un 138.punkts nosaka prasības plānošanas dokumentu izstrādātājiem. Saskaņā ar iepriekš minētajām normām plānošanas dokumentus var izstrādāt personas, kuras ir ieguvušas vismaz otrā līmeņa augstāko vai akadēmisko izglītību vides, dabas, sociālo vai inženierzinātņu jomā un kurām ir atbilstošas zināšanas, prasmes un praktiskā </w:t>
      </w:r>
      <w:r w:rsidRPr="002167A4">
        <w:rPr>
          <w:rFonts w:ascii="Times New Roman" w:hAnsi="Times New Roman" w:cs="Times New Roman"/>
          <w:sz w:val="24"/>
          <w:szCs w:val="24"/>
        </w:rPr>
        <w:lastRenderedPageBreak/>
        <w:t>darba pieredze plānošanas dokumentu izstrādē. Praktiskā darba pieredzi plānošanas dokumentu izstrādē apliecina izstrādātie plānošanas dokumenti vai dalība to izstrādē, vai pieredze valsts vai pašvaldības institūcijās, izstrādājot un īstenojot plānošanas dokumentus.</w:t>
      </w:r>
    </w:p>
    <w:p w14:paraId="79ED2A1F" w14:textId="77777777" w:rsidR="00954EBC" w:rsidRPr="00954EBC" w:rsidRDefault="002167A4" w:rsidP="00954EBC">
      <w:pPr>
        <w:spacing w:after="0" w:line="360" w:lineRule="auto"/>
        <w:ind w:firstLine="567"/>
        <w:jc w:val="both"/>
        <w:rPr>
          <w:rFonts w:ascii="Times New Roman" w:eastAsia="Times New Roman" w:hAnsi="Times New Roman" w:cs="Times New Roman"/>
          <w:sz w:val="24"/>
          <w:lang w:eastAsia="en-US"/>
        </w:rPr>
      </w:pPr>
      <w:r w:rsidRPr="002167A4">
        <w:rPr>
          <w:rFonts w:ascii="Times New Roman" w:eastAsia="Times New Roman" w:hAnsi="Times New Roman" w:cs="Times New Roman"/>
          <w:sz w:val="24"/>
          <w:szCs w:val="24"/>
        </w:rPr>
        <w:t>Pamatojoties uz Pašvaldību likuma 10.panta pirmās daļas 21.punktu, Teritorijas attīstības plānošanas likuma 12.panta pirmo daļu, Ministru kabineta 2014.gada 14.oktobra noteikumu Nr.628 “Noteikumi par pašvaldību teritorijas attīstības plānošanas dokumentiem” 2. un 75.punktu</w:t>
      </w:r>
      <w:r>
        <w:rPr>
          <w:rFonts w:ascii="Times New Roman" w:eastAsia="Times New Roman" w:hAnsi="Times New Roman" w:cs="Times New Roman"/>
          <w:sz w:val="24"/>
          <w:szCs w:val="24"/>
        </w:rPr>
        <w:t xml:space="preserve">, atklāti balsojot: </w:t>
      </w:r>
      <w:r w:rsidR="00954EBC" w:rsidRPr="00954EBC">
        <w:rPr>
          <w:rFonts w:ascii="Times New Roman" w:eastAsia="Times New Roman" w:hAnsi="Times New Roman" w:cs="Times New Roman"/>
          <w:noProof/>
          <w:sz w:val="24"/>
          <w:lang w:eastAsia="en-US"/>
        </w:rPr>
        <w:t>ar 12 balsīm "Par" (Ainārs Brezinskis, Andis Caunītis, Artūrs Smagars, Dāvis Uiska, Gunārs Babris, Gunārs Ciglis, Intars Liepiņš, Ivars Kupčs, Lāsma Gabdulļina, Liena Silauniece, Normunds Mazūrs, Valtis Krauklis), "Pret" – nav, "Atturas" – nav, "Nepiedalās" – 1 (Jānis Barinskis)</w:t>
      </w:r>
      <w:r w:rsidR="00954EBC" w:rsidRPr="00954EBC">
        <w:rPr>
          <w:rFonts w:ascii="Times New Roman" w:eastAsia="Times New Roman" w:hAnsi="Times New Roman" w:cs="Times New Roman"/>
          <w:sz w:val="24"/>
          <w:lang w:eastAsia="en-US"/>
        </w:rPr>
        <w:t>, NOLEMJ:</w:t>
      </w:r>
    </w:p>
    <w:p w14:paraId="609A9D83" w14:textId="1A75D9D4" w:rsidR="002167A4" w:rsidRPr="002167A4" w:rsidRDefault="002167A4" w:rsidP="00954EBC">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2167A4">
        <w:rPr>
          <w:rFonts w:ascii="Times New Roman" w:eastAsia="Times New Roman" w:hAnsi="Times New Roman" w:cs="Times New Roman"/>
          <w:sz w:val="24"/>
          <w:szCs w:val="24"/>
        </w:rPr>
        <w:t>I</w:t>
      </w:r>
      <w:r w:rsidR="0045334C">
        <w:rPr>
          <w:rFonts w:ascii="Times New Roman" w:eastAsia="Times New Roman" w:hAnsi="Times New Roman" w:cs="Times New Roman"/>
          <w:sz w:val="24"/>
          <w:szCs w:val="24"/>
        </w:rPr>
        <w:t>zdarīt</w:t>
      </w:r>
      <w:r w:rsidRPr="002167A4">
        <w:rPr>
          <w:rFonts w:ascii="Times New Roman" w:eastAsia="Times New Roman" w:hAnsi="Times New Roman" w:cs="Times New Roman"/>
          <w:sz w:val="24"/>
          <w:szCs w:val="24"/>
        </w:rPr>
        <w:t xml:space="preserve"> Gulbenes novada pašvaldības domes 2021.gada 25.marta lēmumā Nr.</w:t>
      </w:r>
      <w:r>
        <w:rPr>
          <w:rFonts w:ascii="Times New Roman" w:eastAsia="Times New Roman" w:hAnsi="Times New Roman" w:cs="Times New Roman"/>
          <w:sz w:val="24"/>
          <w:szCs w:val="24"/>
        </w:rPr>
        <w:t xml:space="preserve"> </w:t>
      </w:r>
      <w:r w:rsidRPr="002167A4">
        <w:rPr>
          <w:rFonts w:ascii="Times New Roman" w:eastAsia="Times New Roman" w:hAnsi="Times New Roman" w:cs="Times New Roman"/>
          <w:sz w:val="24"/>
          <w:szCs w:val="24"/>
        </w:rPr>
        <w:t>GND/2021/349 (protokols Nr.3; 38.p) “Par Gulbenes novada Teritorijas plānojuma grozījumu izstrādes uzsākšanu un darba uzdevuma apstiprināšanu” šādu</w:t>
      </w:r>
      <w:r w:rsidR="008B72F2">
        <w:rPr>
          <w:rFonts w:ascii="Times New Roman" w:eastAsia="Times New Roman" w:hAnsi="Times New Roman" w:cs="Times New Roman"/>
          <w:sz w:val="24"/>
          <w:szCs w:val="24"/>
        </w:rPr>
        <w:t>s</w:t>
      </w:r>
      <w:r w:rsidRPr="002167A4">
        <w:rPr>
          <w:rFonts w:ascii="Times New Roman" w:eastAsia="Times New Roman" w:hAnsi="Times New Roman" w:cs="Times New Roman"/>
          <w:sz w:val="24"/>
          <w:szCs w:val="24"/>
        </w:rPr>
        <w:t xml:space="preserve"> grozījumu</w:t>
      </w:r>
      <w:r w:rsidR="008B72F2">
        <w:rPr>
          <w:rFonts w:ascii="Times New Roman" w:eastAsia="Times New Roman" w:hAnsi="Times New Roman" w:cs="Times New Roman"/>
          <w:sz w:val="24"/>
          <w:szCs w:val="24"/>
        </w:rPr>
        <w:t>s</w:t>
      </w:r>
      <w:r w:rsidRPr="002167A4">
        <w:rPr>
          <w:rFonts w:ascii="Times New Roman" w:eastAsia="Times New Roman" w:hAnsi="Times New Roman" w:cs="Times New Roman"/>
          <w:sz w:val="24"/>
          <w:szCs w:val="24"/>
        </w:rPr>
        <w:t>:</w:t>
      </w:r>
    </w:p>
    <w:p w14:paraId="6D5A2086" w14:textId="249A21CC" w:rsidR="002167A4" w:rsidRPr="002167A4" w:rsidRDefault="002167A4" w:rsidP="000F4D17">
      <w:pPr>
        <w:spacing w:after="0" w:line="360" w:lineRule="auto"/>
        <w:ind w:firstLine="567"/>
        <w:jc w:val="both"/>
        <w:rPr>
          <w:rFonts w:ascii="Times New Roman" w:eastAsia="Times New Roman" w:hAnsi="Times New Roman" w:cs="Times New Roman"/>
          <w:sz w:val="24"/>
          <w:szCs w:val="24"/>
        </w:rPr>
      </w:pPr>
      <w:r w:rsidRPr="002167A4">
        <w:rPr>
          <w:rFonts w:ascii="Times New Roman" w:eastAsia="Times New Roman" w:hAnsi="Times New Roman" w:cs="Times New Roman"/>
          <w:sz w:val="24"/>
          <w:szCs w:val="24"/>
        </w:rPr>
        <w:t>1.1.</w:t>
      </w:r>
      <w:r>
        <w:rPr>
          <w:rFonts w:ascii="Times New Roman" w:eastAsia="Times New Roman" w:hAnsi="Times New Roman" w:cs="Times New Roman"/>
          <w:sz w:val="24"/>
          <w:szCs w:val="24"/>
        </w:rPr>
        <w:t xml:space="preserve"> </w:t>
      </w:r>
      <w:r w:rsidRPr="002167A4">
        <w:rPr>
          <w:rFonts w:ascii="Times New Roman" w:eastAsia="Times New Roman" w:hAnsi="Times New Roman" w:cs="Times New Roman"/>
          <w:sz w:val="24"/>
          <w:szCs w:val="24"/>
        </w:rPr>
        <w:t>izteikt 3.punktu šādā redakcijā:</w:t>
      </w:r>
    </w:p>
    <w:p w14:paraId="76256688" w14:textId="49938676" w:rsidR="00702093" w:rsidRDefault="002167A4" w:rsidP="000F4D17">
      <w:pPr>
        <w:spacing w:after="0" w:line="360" w:lineRule="auto"/>
        <w:ind w:firstLine="567"/>
        <w:jc w:val="both"/>
        <w:rPr>
          <w:rFonts w:ascii="Times New Roman" w:eastAsia="Times New Roman" w:hAnsi="Times New Roman" w:cs="Times New Roman"/>
          <w:sz w:val="24"/>
          <w:szCs w:val="24"/>
        </w:rPr>
      </w:pPr>
      <w:r w:rsidRPr="002167A4">
        <w:rPr>
          <w:rFonts w:ascii="Times New Roman" w:eastAsia="Times New Roman" w:hAnsi="Times New Roman" w:cs="Times New Roman"/>
          <w:sz w:val="24"/>
          <w:szCs w:val="24"/>
        </w:rPr>
        <w:t xml:space="preserve">“3. Par Teritorijas plānojuma grozījumu izstrādes vadītāju apstiprināt Gulbenes novada centrālās pārvaldes Attīstības un iepirkumu nodaļas </w:t>
      </w:r>
      <w:r w:rsidR="00A700B5">
        <w:rPr>
          <w:rFonts w:ascii="Times New Roman" w:eastAsia="Times New Roman" w:hAnsi="Times New Roman" w:cs="Times New Roman"/>
          <w:sz w:val="24"/>
          <w:szCs w:val="24"/>
        </w:rPr>
        <w:t xml:space="preserve"> projekta vadītāju</w:t>
      </w:r>
      <w:r w:rsidR="008B72F2">
        <w:rPr>
          <w:rFonts w:ascii="Times New Roman" w:eastAsia="Times New Roman" w:hAnsi="Times New Roman" w:cs="Times New Roman"/>
          <w:sz w:val="24"/>
          <w:szCs w:val="24"/>
        </w:rPr>
        <w:t xml:space="preserve"> </w:t>
      </w:r>
      <w:r w:rsidR="00A700B5">
        <w:rPr>
          <w:rFonts w:ascii="Times New Roman" w:eastAsia="Times New Roman" w:hAnsi="Times New Roman" w:cs="Times New Roman"/>
          <w:sz w:val="24"/>
          <w:szCs w:val="24"/>
        </w:rPr>
        <w:t xml:space="preserve">Ingu </w:t>
      </w:r>
      <w:proofErr w:type="spellStart"/>
      <w:r w:rsidR="00A700B5">
        <w:rPr>
          <w:rFonts w:ascii="Times New Roman" w:eastAsia="Times New Roman" w:hAnsi="Times New Roman" w:cs="Times New Roman"/>
          <w:sz w:val="24"/>
          <w:szCs w:val="24"/>
        </w:rPr>
        <w:t>Lapsi</w:t>
      </w:r>
      <w:proofErr w:type="spellEnd"/>
      <w:r w:rsidRPr="002167A4">
        <w:rPr>
          <w:rFonts w:ascii="Times New Roman" w:eastAsia="Times New Roman" w:hAnsi="Times New Roman" w:cs="Times New Roman"/>
          <w:sz w:val="24"/>
          <w:szCs w:val="24"/>
        </w:rPr>
        <w:t>.”</w:t>
      </w:r>
    </w:p>
    <w:p w14:paraId="5F04E876" w14:textId="64741ECF" w:rsidR="008B72F2" w:rsidRDefault="008B72F2" w:rsidP="000F4D1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0F4D17">
        <w:rPr>
          <w:rFonts w:ascii="Times New Roman" w:eastAsia="Times New Roman" w:hAnsi="Times New Roman" w:cs="Times New Roman"/>
          <w:sz w:val="24"/>
          <w:szCs w:val="24"/>
        </w:rPr>
        <w:t>papildināt ar</w:t>
      </w:r>
      <w:r>
        <w:rPr>
          <w:rFonts w:ascii="Times New Roman" w:eastAsia="Times New Roman" w:hAnsi="Times New Roman" w:cs="Times New Roman"/>
          <w:sz w:val="24"/>
          <w:szCs w:val="24"/>
        </w:rPr>
        <w:t xml:space="preserve"> 3.</w:t>
      </w:r>
      <w:r w:rsidR="000F4D17">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punktu</w:t>
      </w:r>
      <w:r w:rsidR="000F4D17">
        <w:rPr>
          <w:rFonts w:ascii="Times New Roman" w:eastAsia="Times New Roman" w:hAnsi="Times New Roman" w:cs="Times New Roman"/>
          <w:sz w:val="24"/>
          <w:szCs w:val="24"/>
        </w:rPr>
        <w:t xml:space="preserve"> šādā redakcijā</w:t>
      </w:r>
      <w:r>
        <w:rPr>
          <w:rFonts w:ascii="Times New Roman" w:eastAsia="Times New Roman" w:hAnsi="Times New Roman" w:cs="Times New Roman"/>
          <w:sz w:val="24"/>
          <w:szCs w:val="24"/>
        </w:rPr>
        <w:t>:</w:t>
      </w:r>
    </w:p>
    <w:p w14:paraId="704BE4AC" w14:textId="02C1C462" w:rsidR="008B72F2" w:rsidRDefault="008B72F2" w:rsidP="000F4D1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F4D17">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Par </w:t>
      </w:r>
      <w:r w:rsidR="0028041E">
        <w:rPr>
          <w:rFonts w:ascii="Times New Roman" w:eastAsia="Times New Roman" w:hAnsi="Times New Roman" w:cs="Times New Roman"/>
          <w:sz w:val="24"/>
          <w:szCs w:val="24"/>
        </w:rPr>
        <w:t>T</w:t>
      </w:r>
      <w:r>
        <w:rPr>
          <w:rFonts w:ascii="Times New Roman" w:eastAsia="Times New Roman" w:hAnsi="Times New Roman" w:cs="Times New Roman"/>
          <w:sz w:val="24"/>
          <w:szCs w:val="24"/>
        </w:rPr>
        <w:t>eritorijas plānojuma grozījumu izstrādes vadītāja vietnieci apstiprināt Gulbenes novada būvvaldes galveno arhitekti Anitu Deksni</w:t>
      </w:r>
      <w:r w:rsidR="000F4D1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4B890B0E" w14:textId="4AC48503" w:rsidR="008B72F2" w:rsidRDefault="008B72F2" w:rsidP="000F4D1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6B5C31">
        <w:rPr>
          <w:rFonts w:ascii="Times New Roman" w:eastAsia="Times New Roman" w:hAnsi="Times New Roman" w:cs="Times New Roman"/>
          <w:sz w:val="24"/>
          <w:szCs w:val="24"/>
        </w:rPr>
        <w:t>Lēmumu p</w:t>
      </w:r>
      <w:r w:rsidR="006B5C31" w:rsidRPr="006B5C31">
        <w:rPr>
          <w:rFonts w:ascii="Times New Roman" w:eastAsia="Times New Roman" w:hAnsi="Times New Roman" w:cs="Times New Roman"/>
          <w:sz w:val="24"/>
          <w:szCs w:val="24"/>
        </w:rPr>
        <w:t>ar grozījumiem Gulbenes novada pašvaldības domes 2021.gada 25.marta lēmumā Nr. GND/2021/349 (protokols Nr.3; 38.p) “Par Gulbenes novada Teritorijas plānojuma grozījumu izstrādes uzsākšanu un darba uzdevuma apstiprināšanu”</w:t>
      </w:r>
      <w:r w:rsidR="006B5C31">
        <w:rPr>
          <w:rFonts w:ascii="Times New Roman" w:eastAsia="Times New Roman" w:hAnsi="Times New Roman" w:cs="Times New Roman"/>
          <w:sz w:val="24"/>
          <w:szCs w:val="24"/>
        </w:rPr>
        <w:t xml:space="preserve"> ievietot Teritorijas attīstības plānošanas informācijas sistēmā un publicēt Gulbenes novada pašvaldības tīmekļa vietnē </w:t>
      </w:r>
      <w:hyperlink r:id="rId7" w:history="1">
        <w:r w:rsidR="006B5C31" w:rsidRPr="00E87611">
          <w:rPr>
            <w:rStyle w:val="Hipersaite"/>
            <w:rFonts w:ascii="Times New Roman" w:eastAsia="Times New Roman" w:hAnsi="Times New Roman" w:cs="Times New Roman"/>
            <w:sz w:val="24"/>
            <w:szCs w:val="24"/>
          </w:rPr>
          <w:t>www.gulbene.lv</w:t>
        </w:r>
      </w:hyperlink>
      <w:r w:rsidR="006B5C31">
        <w:rPr>
          <w:rFonts w:ascii="Times New Roman" w:eastAsia="Times New Roman" w:hAnsi="Times New Roman" w:cs="Times New Roman"/>
          <w:sz w:val="24"/>
          <w:szCs w:val="24"/>
        </w:rPr>
        <w:t xml:space="preserve">. </w:t>
      </w:r>
    </w:p>
    <w:p w14:paraId="1300A615" w14:textId="77777777" w:rsidR="008B72F2" w:rsidRDefault="008B72F2" w:rsidP="002167A4">
      <w:pPr>
        <w:spacing w:after="0" w:line="360" w:lineRule="auto"/>
        <w:ind w:firstLine="567"/>
        <w:rPr>
          <w:rFonts w:ascii="Times New Roman" w:eastAsia="Times New Roman" w:hAnsi="Times New Roman" w:cs="Times New Roman"/>
          <w:sz w:val="24"/>
          <w:szCs w:val="24"/>
        </w:rPr>
      </w:pPr>
    </w:p>
    <w:p w14:paraId="13DB69D8" w14:textId="0C1DF90E" w:rsidR="00702093" w:rsidRDefault="0045334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pašvaldības 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54EBC">
        <w:rPr>
          <w:rFonts w:ascii="Times New Roman" w:eastAsia="Times New Roman" w:hAnsi="Times New Roman" w:cs="Times New Roman"/>
          <w:sz w:val="24"/>
          <w:szCs w:val="24"/>
        </w:rPr>
        <w:tab/>
        <w:t xml:space="preserve">  </w:t>
      </w:r>
      <w:proofErr w:type="spellStart"/>
      <w:r>
        <w:rPr>
          <w:rFonts w:ascii="Times New Roman" w:eastAsia="Times New Roman" w:hAnsi="Times New Roman" w:cs="Times New Roman"/>
          <w:sz w:val="24"/>
          <w:szCs w:val="24"/>
        </w:rPr>
        <w:t>N.Mazūrs</w:t>
      </w:r>
      <w:proofErr w:type="spellEnd"/>
    </w:p>
    <w:p w14:paraId="63782F73" w14:textId="77777777" w:rsidR="00702093" w:rsidRDefault="00702093">
      <w:pPr>
        <w:widowControl w:val="0"/>
        <w:spacing w:after="0" w:line="360" w:lineRule="auto"/>
        <w:jc w:val="both"/>
        <w:rPr>
          <w:rFonts w:ascii="Times New Roman" w:eastAsia="Times New Roman" w:hAnsi="Times New Roman" w:cs="Times New Roman"/>
          <w:sz w:val="24"/>
          <w:szCs w:val="24"/>
        </w:rPr>
      </w:pPr>
    </w:p>
    <w:p w14:paraId="6AEEEF58" w14:textId="3B9A2912" w:rsidR="004D2948" w:rsidRPr="009B1C4C" w:rsidRDefault="004D2948" w:rsidP="00645BFD">
      <w:pPr>
        <w:widowControl w:val="0"/>
        <w:spacing w:after="0" w:line="360" w:lineRule="auto"/>
        <w:jc w:val="center"/>
        <w:rPr>
          <w:rFonts w:ascii="Times New Roman" w:eastAsia="Times New Roman" w:hAnsi="Times New Roman" w:cs="Times New Roman"/>
          <w:sz w:val="24"/>
          <w:szCs w:val="24"/>
        </w:rPr>
      </w:pPr>
    </w:p>
    <w:sectPr w:rsidR="004D2948" w:rsidRPr="009B1C4C" w:rsidSect="004D5D29">
      <w:pgSz w:w="11906" w:h="16838"/>
      <w:pgMar w:top="1134" w:right="851" w:bottom="1134" w:left="1701"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0727"/>
    <w:multiLevelType w:val="hybridMultilevel"/>
    <w:tmpl w:val="0B5E708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1D632034"/>
    <w:multiLevelType w:val="multilevel"/>
    <w:tmpl w:val="6A7A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6603F2"/>
    <w:multiLevelType w:val="multilevel"/>
    <w:tmpl w:val="FAE4A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E30FF"/>
    <w:multiLevelType w:val="multilevel"/>
    <w:tmpl w:val="A2C8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735BF"/>
    <w:multiLevelType w:val="multilevel"/>
    <w:tmpl w:val="5FFCBEFE"/>
    <w:lvl w:ilvl="0">
      <w:start w:val="2"/>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322C0544"/>
    <w:multiLevelType w:val="multilevel"/>
    <w:tmpl w:val="4BC6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97F24"/>
    <w:multiLevelType w:val="multilevel"/>
    <w:tmpl w:val="D8D649C4"/>
    <w:lvl w:ilvl="0">
      <w:start w:val="2"/>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4BB65D09"/>
    <w:multiLevelType w:val="multilevel"/>
    <w:tmpl w:val="EAC2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D67C72"/>
    <w:multiLevelType w:val="multilevel"/>
    <w:tmpl w:val="DEE6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F75711"/>
    <w:multiLevelType w:val="hybridMultilevel"/>
    <w:tmpl w:val="EDE64AD0"/>
    <w:lvl w:ilvl="0" w:tplc="B058B6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70AC3715"/>
    <w:multiLevelType w:val="multilevel"/>
    <w:tmpl w:val="D8C0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3710B1"/>
    <w:multiLevelType w:val="multilevel"/>
    <w:tmpl w:val="1B10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4047399">
    <w:abstractNumId w:val="6"/>
  </w:num>
  <w:num w:numId="2" w16cid:durableId="617109379">
    <w:abstractNumId w:val="0"/>
  </w:num>
  <w:num w:numId="3" w16cid:durableId="426922315">
    <w:abstractNumId w:val="4"/>
  </w:num>
  <w:num w:numId="4" w16cid:durableId="277415667">
    <w:abstractNumId w:val="10"/>
  </w:num>
  <w:num w:numId="5" w16cid:durableId="1298872257">
    <w:abstractNumId w:val="7"/>
  </w:num>
  <w:num w:numId="6" w16cid:durableId="717124903">
    <w:abstractNumId w:val="3"/>
  </w:num>
  <w:num w:numId="7" w16cid:durableId="1582133208">
    <w:abstractNumId w:val="2"/>
  </w:num>
  <w:num w:numId="8" w16cid:durableId="1845781781">
    <w:abstractNumId w:val="11"/>
  </w:num>
  <w:num w:numId="9" w16cid:durableId="1464422670">
    <w:abstractNumId w:val="1"/>
  </w:num>
  <w:num w:numId="10" w16cid:durableId="1225605148">
    <w:abstractNumId w:val="8"/>
  </w:num>
  <w:num w:numId="11" w16cid:durableId="629483269">
    <w:abstractNumId w:val="5"/>
  </w:num>
  <w:num w:numId="12" w16cid:durableId="21425292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093"/>
    <w:rsid w:val="0003080E"/>
    <w:rsid w:val="000F4D17"/>
    <w:rsid w:val="001022FE"/>
    <w:rsid w:val="00121BB8"/>
    <w:rsid w:val="001763C3"/>
    <w:rsid w:val="001B5D13"/>
    <w:rsid w:val="001E5EF2"/>
    <w:rsid w:val="002167A4"/>
    <w:rsid w:val="00225AF7"/>
    <w:rsid w:val="0028041E"/>
    <w:rsid w:val="002D37A8"/>
    <w:rsid w:val="00395A35"/>
    <w:rsid w:val="00401D20"/>
    <w:rsid w:val="0045334C"/>
    <w:rsid w:val="00475219"/>
    <w:rsid w:val="004809BB"/>
    <w:rsid w:val="004A35F7"/>
    <w:rsid w:val="004C482A"/>
    <w:rsid w:val="004D071D"/>
    <w:rsid w:val="004D2948"/>
    <w:rsid w:val="004D5D29"/>
    <w:rsid w:val="005169E0"/>
    <w:rsid w:val="00556BEA"/>
    <w:rsid w:val="00570323"/>
    <w:rsid w:val="005D23F3"/>
    <w:rsid w:val="00613C42"/>
    <w:rsid w:val="00617679"/>
    <w:rsid w:val="00645BFD"/>
    <w:rsid w:val="006769FC"/>
    <w:rsid w:val="00686FD4"/>
    <w:rsid w:val="006B027E"/>
    <w:rsid w:val="006B5C31"/>
    <w:rsid w:val="00702093"/>
    <w:rsid w:val="00731DD7"/>
    <w:rsid w:val="007A1402"/>
    <w:rsid w:val="007A26B0"/>
    <w:rsid w:val="007A7BF7"/>
    <w:rsid w:val="008232FA"/>
    <w:rsid w:val="0083050F"/>
    <w:rsid w:val="00891982"/>
    <w:rsid w:val="008B72F2"/>
    <w:rsid w:val="00925AA8"/>
    <w:rsid w:val="00954EBC"/>
    <w:rsid w:val="009B1C4C"/>
    <w:rsid w:val="00A6686F"/>
    <w:rsid w:val="00A700B5"/>
    <w:rsid w:val="00A97286"/>
    <w:rsid w:val="00BF2116"/>
    <w:rsid w:val="00CB4558"/>
    <w:rsid w:val="00CC133D"/>
    <w:rsid w:val="00D04E31"/>
    <w:rsid w:val="00D10A7B"/>
    <w:rsid w:val="00D239C9"/>
    <w:rsid w:val="00D66B30"/>
    <w:rsid w:val="00DB28CA"/>
    <w:rsid w:val="00F83C73"/>
    <w:rsid w:val="00F90BA2"/>
    <w:rsid w:val="00FF05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AF94D"/>
  <w15:docId w15:val="{4E10EBAF-551E-473F-8B4B-49E2CA47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link w:val="Virsraksts4Rakstz"/>
    <w:uiPriority w:val="9"/>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sz w:val="24"/>
      <w:szCs w:val="20"/>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Default">
    <w:name w:val="Default"/>
    <w:qFormat/>
    <w:rsid w:val="005407B5"/>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5407B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sz w:val="24"/>
      <w:szCs w:val="24"/>
    </w:rPr>
  </w:style>
  <w:style w:type="paragraph" w:customStyle="1" w:styleId="Parastais">
    <w:name w:val="Parastais"/>
    <w:qFormat/>
    <w:rsid w:val="0035196E"/>
    <w:pPr>
      <w:spacing w:after="0" w:line="240" w:lineRule="auto"/>
    </w:pPr>
    <w:rPr>
      <w:rFonts w:ascii="Times New Roman" w:eastAsia="Times New Roman" w:hAnsi="Times New Roman" w:cs="Times New Roman"/>
      <w:sz w:val="24"/>
      <w:szCs w:val="24"/>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rPr>
  </w:style>
  <w:style w:type="character" w:styleId="Hipersaite">
    <w:name w:val="Hyperlink"/>
    <w:basedOn w:val="Noklusjumarindkopasfonts"/>
    <w:uiPriority w:val="99"/>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 w:type="paragraph" w:styleId="Prskatjums">
    <w:name w:val="Revision"/>
    <w:hidden/>
    <w:uiPriority w:val="99"/>
    <w:semiHidden/>
    <w:rsid w:val="003339EE"/>
    <w:pPr>
      <w:spacing w:after="0" w:line="240" w:lineRule="auto"/>
    </w:pPr>
  </w:style>
  <w:style w:type="character" w:styleId="Komentraatsauce">
    <w:name w:val="annotation reference"/>
    <w:basedOn w:val="Noklusjumarindkopasfonts"/>
    <w:uiPriority w:val="99"/>
    <w:semiHidden/>
    <w:unhideWhenUsed/>
    <w:rsid w:val="004F5258"/>
    <w:rPr>
      <w:sz w:val="16"/>
      <w:szCs w:val="16"/>
    </w:rPr>
  </w:style>
  <w:style w:type="paragraph" w:styleId="Komentrateksts">
    <w:name w:val="annotation text"/>
    <w:basedOn w:val="Parasts"/>
    <w:link w:val="KomentratekstsRakstz"/>
    <w:uiPriority w:val="99"/>
    <w:unhideWhenUsed/>
    <w:rsid w:val="004F5258"/>
    <w:pPr>
      <w:spacing w:line="240" w:lineRule="auto"/>
    </w:pPr>
    <w:rPr>
      <w:sz w:val="20"/>
      <w:szCs w:val="20"/>
    </w:rPr>
  </w:style>
  <w:style w:type="character" w:customStyle="1" w:styleId="KomentratekstsRakstz">
    <w:name w:val="Komentāra teksts Rakstz."/>
    <w:basedOn w:val="Noklusjumarindkopasfonts"/>
    <w:link w:val="Komentrateksts"/>
    <w:uiPriority w:val="99"/>
    <w:rsid w:val="004F5258"/>
    <w:rPr>
      <w:sz w:val="20"/>
      <w:szCs w:val="20"/>
    </w:rPr>
  </w:style>
  <w:style w:type="paragraph" w:styleId="Komentratma">
    <w:name w:val="annotation subject"/>
    <w:basedOn w:val="Komentrateksts"/>
    <w:next w:val="Komentrateksts"/>
    <w:link w:val="KomentratmaRakstz"/>
    <w:uiPriority w:val="99"/>
    <w:semiHidden/>
    <w:unhideWhenUsed/>
    <w:rsid w:val="004F5258"/>
    <w:rPr>
      <w:b/>
      <w:bCs/>
    </w:rPr>
  </w:style>
  <w:style w:type="character" w:customStyle="1" w:styleId="KomentratmaRakstz">
    <w:name w:val="Komentāra tēma Rakstz."/>
    <w:basedOn w:val="KomentratekstsRakstz"/>
    <w:link w:val="Komentratma"/>
    <w:uiPriority w:val="99"/>
    <w:semiHidden/>
    <w:rsid w:val="004F5258"/>
    <w:rPr>
      <w:b/>
      <w:bCs/>
      <w:sz w:val="20"/>
      <w:szCs w:val="20"/>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character" w:styleId="Neatrisintapieminana">
    <w:name w:val="Unresolved Mention"/>
    <w:basedOn w:val="Noklusjumarindkopasfonts"/>
    <w:uiPriority w:val="99"/>
    <w:semiHidden/>
    <w:unhideWhenUsed/>
    <w:rsid w:val="009B1C4C"/>
    <w:rPr>
      <w:color w:val="605E5C"/>
      <w:shd w:val="clear" w:color="auto" w:fill="E1DFDD"/>
    </w:rPr>
  </w:style>
  <w:style w:type="paragraph" w:styleId="Paraststmeklis">
    <w:name w:val="Normal (Web)"/>
    <w:basedOn w:val="Parasts"/>
    <w:uiPriority w:val="99"/>
    <w:unhideWhenUsed/>
    <w:rsid w:val="006769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645">
    <w:name w:val="citation-645"/>
    <w:basedOn w:val="Noklusjumarindkopasfonts"/>
    <w:rsid w:val="006769FC"/>
  </w:style>
  <w:style w:type="character" w:customStyle="1" w:styleId="citation-644">
    <w:name w:val="citation-644"/>
    <w:basedOn w:val="Noklusjumarindkopasfonts"/>
    <w:rsid w:val="006769FC"/>
  </w:style>
  <w:style w:type="character" w:customStyle="1" w:styleId="citation-643">
    <w:name w:val="citation-643"/>
    <w:basedOn w:val="Noklusjumarindkopasfonts"/>
    <w:rsid w:val="006769FC"/>
  </w:style>
  <w:style w:type="paragraph" w:styleId="Bezatstarpm">
    <w:name w:val="No Spacing"/>
    <w:uiPriority w:val="1"/>
    <w:qFormat/>
    <w:rsid w:val="008B72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86034">
      <w:bodyDiv w:val="1"/>
      <w:marLeft w:val="0"/>
      <w:marRight w:val="0"/>
      <w:marTop w:val="0"/>
      <w:marBottom w:val="0"/>
      <w:divBdr>
        <w:top w:val="none" w:sz="0" w:space="0" w:color="auto"/>
        <w:left w:val="none" w:sz="0" w:space="0" w:color="auto"/>
        <w:bottom w:val="none" w:sz="0" w:space="0" w:color="auto"/>
        <w:right w:val="none" w:sz="0" w:space="0" w:color="auto"/>
      </w:divBdr>
    </w:div>
    <w:div w:id="1893887237">
      <w:bodyDiv w:val="1"/>
      <w:marLeft w:val="0"/>
      <w:marRight w:val="0"/>
      <w:marTop w:val="0"/>
      <w:marBottom w:val="0"/>
      <w:divBdr>
        <w:top w:val="none" w:sz="0" w:space="0" w:color="auto"/>
        <w:left w:val="none" w:sz="0" w:space="0" w:color="auto"/>
        <w:bottom w:val="none" w:sz="0" w:space="0" w:color="auto"/>
        <w:right w:val="none" w:sz="0" w:space="0" w:color="auto"/>
      </w:divBdr>
    </w:div>
    <w:div w:id="2054382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11LuyvZqCC5m8ExEKw/yXba0sg==">CgMxLjA4AHIhMVFFT1VITWh6eUxONmFJcnAzbUZBUllVWS0xY2dBbzM0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2819</Words>
  <Characters>1608</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Bašķere</dc:creator>
  <cp:lastModifiedBy>Vita Bašķere</cp:lastModifiedBy>
  <cp:revision>2</cp:revision>
  <cp:lastPrinted>2025-12-19T13:23:00Z</cp:lastPrinted>
  <dcterms:created xsi:type="dcterms:W3CDTF">2025-12-23T11:49:00Z</dcterms:created>
  <dcterms:modified xsi:type="dcterms:W3CDTF">2025-12-23T11:49:00Z</dcterms:modified>
</cp:coreProperties>
</file>