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07209540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CD6E20">
        <w:rPr>
          <w:b/>
          <w:sz w:val="22"/>
          <w:szCs w:val="22"/>
        </w:rPr>
        <w:t>22.decembrī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D12D10F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CD6E20">
        <w:rPr>
          <w:b/>
          <w:color w:val="FF0000"/>
        </w:rPr>
        <w:t>7.janvāra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59F081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D6E20">
        <w:rPr>
          <w:sz w:val="22"/>
          <w:szCs w:val="22"/>
        </w:rPr>
        <w:t>7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172FC7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B23C5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6E20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2025-12-29T08:14:00Z</dcterms:created>
  <dcterms:modified xsi:type="dcterms:W3CDTF">2025-12-29T08:15:00Z</dcterms:modified>
</cp:coreProperties>
</file>