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71"/>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01A34192" w:rsidR="009202FF" w:rsidRPr="00E94C24" w:rsidRDefault="009202FF" w:rsidP="009202F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202</w:t>
      </w:r>
      <w:r w:rsidR="0055252B">
        <w:rPr>
          <w:rFonts w:ascii="Times New Roman" w:eastAsia="Calibri" w:hAnsi="Times New Roman" w:cs="Times New Roman"/>
          <w:b/>
          <w:sz w:val="24"/>
          <w:szCs w:val="24"/>
          <w:lang w:eastAsia="lv-LV"/>
        </w:rPr>
        <w:t>6</w:t>
      </w:r>
      <w:r w:rsidRPr="00E94C24">
        <w:rPr>
          <w:rFonts w:ascii="Times New Roman" w:eastAsia="Calibri" w:hAnsi="Times New Roman" w:cs="Times New Roman"/>
          <w:b/>
          <w:sz w:val="24"/>
          <w:szCs w:val="24"/>
          <w:lang w:eastAsia="lv-LV"/>
        </w:rPr>
        <w:t xml:space="preserve">.gada </w:t>
      </w:r>
      <w:r w:rsidR="004D7F04">
        <w:rPr>
          <w:rFonts w:ascii="Times New Roman" w:eastAsia="Calibri" w:hAnsi="Times New Roman" w:cs="Times New Roman"/>
          <w:b/>
          <w:sz w:val="24"/>
          <w:szCs w:val="24"/>
          <w:lang w:eastAsia="lv-LV"/>
        </w:rPr>
        <w:t>29</w:t>
      </w:r>
      <w:r w:rsidR="0055252B">
        <w:rPr>
          <w:rFonts w:ascii="Times New Roman" w:eastAsia="Calibri" w:hAnsi="Times New Roman" w:cs="Times New Roman"/>
          <w:b/>
          <w:sz w:val="24"/>
          <w:szCs w:val="24"/>
          <w:lang w:eastAsia="lv-LV"/>
        </w:rPr>
        <w:t>.</w:t>
      </w:r>
      <w:r w:rsidR="00593870">
        <w:rPr>
          <w:rFonts w:ascii="Times New Roman" w:eastAsia="Calibri" w:hAnsi="Times New Roman" w:cs="Times New Roman"/>
          <w:b/>
          <w:sz w:val="24"/>
          <w:szCs w:val="24"/>
          <w:lang w:eastAsia="lv-LV"/>
        </w:rPr>
        <w:t>janvārī</w:t>
      </w:r>
      <w:r w:rsidR="00593870">
        <w:rPr>
          <w:rFonts w:ascii="Times New Roman" w:eastAsia="Calibri" w:hAnsi="Times New Roman" w:cs="Times New Roman"/>
          <w:b/>
          <w:sz w:val="24"/>
          <w:szCs w:val="24"/>
          <w:lang w:eastAsia="lv-LV"/>
        </w:rPr>
        <w:tab/>
      </w:r>
      <w:r w:rsidR="00593870">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Saistošie noteikumi Nr.</w:t>
      </w:r>
      <w:r w:rsidR="00FF702A" w:rsidRPr="00E94C24">
        <w:rPr>
          <w:rFonts w:ascii="Times New Roman" w:eastAsia="Calibri" w:hAnsi="Times New Roman" w:cs="Times New Roman"/>
          <w:b/>
          <w:sz w:val="24"/>
          <w:szCs w:val="24"/>
          <w:lang w:eastAsia="lv-LV"/>
        </w:rPr>
        <w:t>___</w:t>
      </w:r>
    </w:p>
    <w:p w14:paraId="3968F5FA" w14:textId="37BBE3D0" w:rsidR="009202FF" w:rsidRPr="00E94C24" w:rsidRDefault="009202FF" w:rsidP="009F1A6F">
      <w:pPr>
        <w:widowControl w:val="0"/>
        <w:spacing w:after="0" w:line="240" w:lineRule="auto"/>
        <w:ind w:left="5040" w:right="27" w:firstLine="720"/>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(prot. Nr.</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 xml:space="preserve">, </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.p.)</w:t>
      </w:r>
    </w:p>
    <w:p w14:paraId="4CBC72EA" w14:textId="77777777" w:rsidR="009202FF" w:rsidRPr="00E94C24" w:rsidRDefault="009202FF" w:rsidP="000B184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 xml:space="preserve">   </w:t>
      </w:r>
    </w:p>
    <w:p w14:paraId="477F4251" w14:textId="6CB45FDE" w:rsidR="004D5025" w:rsidRPr="00E94C24" w:rsidRDefault="004932A9" w:rsidP="004D5025">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Grozījumi Gulbenes novada pašvaldības domes 202</w:t>
      </w:r>
      <w:r w:rsidR="008F70E9">
        <w:rPr>
          <w:rFonts w:ascii="Times New Roman" w:eastAsia="Calibri" w:hAnsi="Times New Roman" w:cs="Times New Roman"/>
          <w:b/>
          <w:sz w:val="24"/>
          <w:szCs w:val="24"/>
          <w:lang w:eastAsia="lv-LV"/>
        </w:rPr>
        <w:t>4</w:t>
      </w:r>
      <w:r w:rsidRPr="00E94C24">
        <w:rPr>
          <w:rFonts w:ascii="Times New Roman" w:eastAsia="Calibri" w:hAnsi="Times New Roman" w:cs="Times New Roman"/>
          <w:b/>
          <w:sz w:val="24"/>
          <w:szCs w:val="24"/>
          <w:lang w:eastAsia="lv-LV"/>
        </w:rPr>
        <w:t xml:space="preserve">.gada </w:t>
      </w:r>
      <w:r w:rsidR="0055252B">
        <w:rPr>
          <w:rFonts w:ascii="Times New Roman" w:eastAsia="Calibri" w:hAnsi="Times New Roman" w:cs="Times New Roman"/>
          <w:b/>
          <w:sz w:val="24"/>
          <w:szCs w:val="24"/>
          <w:lang w:eastAsia="lv-LV"/>
        </w:rPr>
        <w:t>25.aprīļa</w:t>
      </w:r>
      <w:r w:rsidRPr="00E94C24">
        <w:rPr>
          <w:rFonts w:ascii="Times New Roman" w:eastAsia="Calibri" w:hAnsi="Times New Roman" w:cs="Times New Roman"/>
          <w:b/>
          <w:sz w:val="24"/>
          <w:szCs w:val="24"/>
          <w:lang w:eastAsia="lv-LV"/>
        </w:rPr>
        <w:t xml:space="preserve"> saistošajos noteikumos Nr.</w:t>
      </w:r>
      <w:r w:rsidR="0055252B">
        <w:rPr>
          <w:rFonts w:ascii="Times New Roman" w:eastAsia="Calibri" w:hAnsi="Times New Roman" w:cs="Times New Roman"/>
          <w:b/>
          <w:sz w:val="24"/>
          <w:szCs w:val="24"/>
          <w:lang w:eastAsia="lv-LV"/>
        </w:rPr>
        <w:t>7</w:t>
      </w:r>
      <w:r w:rsidRPr="00E94C24">
        <w:rPr>
          <w:rFonts w:ascii="Times New Roman" w:eastAsia="Calibri" w:hAnsi="Times New Roman" w:cs="Times New Roman"/>
          <w:b/>
          <w:sz w:val="24"/>
          <w:szCs w:val="24"/>
          <w:lang w:eastAsia="lv-LV"/>
        </w:rPr>
        <w:t xml:space="preserve"> “</w:t>
      </w:r>
      <w:r w:rsidR="00E6206D" w:rsidRPr="00E6206D">
        <w:rPr>
          <w:rFonts w:ascii="Times New Roman" w:eastAsia="Calibri" w:hAnsi="Times New Roman" w:cs="Times New Roman"/>
          <w:b/>
          <w:sz w:val="24"/>
          <w:szCs w:val="24"/>
          <w:lang w:eastAsia="lv-LV"/>
        </w:rPr>
        <w:t>P</w:t>
      </w:r>
      <w:r w:rsidR="0055252B">
        <w:rPr>
          <w:rFonts w:ascii="Times New Roman" w:eastAsia="Calibri" w:hAnsi="Times New Roman" w:cs="Times New Roman"/>
          <w:b/>
          <w:sz w:val="24"/>
          <w:szCs w:val="24"/>
          <w:lang w:eastAsia="lv-LV"/>
        </w:rPr>
        <w:t>ar pašvaldības nodevām Gulbenes novadā</w:t>
      </w:r>
      <w:r w:rsidRPr="00E94C24">
        <w:rPr>
          <w:rFonts w:ascii="Times New Roman" w:eastAsia="Calibri" w:hAnsi="Times New Roman" w:cs="Times New Roman"/>
          <w:b/>
          <w:sz w:val="24"/>
          <w:szCs w:val="24"/>
          <w:lang w:eastAsia="lv-LV"/>
        </w:rPr>
        <w:t>”</w:t>
      </w:r>
    </w:p>
    <w:p w14:paraId="1A418229" w14:textId="77777777" w:rsidR="004932A9" w:rsidRPr="00E94C24" w:rsidRDefault="004932A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7D9DA330" w14:textId="387DB88F" w:rsidR="00FB2F0B" w:rsidRDefault="0055252B" w:rsidP="0055252B">
      <w:pPr>
        <w:spacing w:after="0" w:line="240" w:lineRule="auto"/>
        <w:ind w:left="4253" w:right="-1"/>
        <w:jc w:val="both"/>
        <w:rPr>
          <w:rFonts w:ascii="Times New Roman" w:eastAsia="Times New Roman" w:hAnsi="Times New Roman" w:cs="Times New Roman"/>
          <w:i/>
          <w:iCs/>
          <w:sz w:val="24"/>
          <w:szCs w:val="24"/>
          <w:lang w:eastAsia="lv-LV"/>
        </w:rPr>
      </w:pPr>
      <w:r w:rsidRPr="0055252B">
        <w:rPr>
          <w:rFonts w:ascii="Times New Roman" w:eastAsia="Times New Roman" w:hAnsi="Times New Roman" w:cs="Times New Roman"/>
          <w:i/>
          <w:iCs/>
          <w:sz w:val="24"/>
          <w:szCs w:val="24"/>
          <w:lang w:eastAsia="lv-LV"/>
        </w:rPr>
        <w:t>Izdoti saskaņā ar likuma "Par nodokļiem un nodevām"</w:t>
      </w:r>
      <w:r>
        <w:rPr>
          <w:rFonts w:ascii="Times New Roman" w:eastAsia="Times New Roman" w:hAnsi="Times New Roman" w:cs="Times New Roman"/>
          <w:i/>
          <w:iCs/>
          <w:sz w:val="24"/>
          <w:szCs w:val="24"/>
          <w:lang w:eastAsia="lv-LV"/>
        </w:rPr>
        <w:t xml:space="preserve"> </w:t>
      </w:r>
      <w:r w:rsidRPr="0055252B">
        <w:rPr>
          <w:rFonts w:ascii="Times New Roman" w:eastAsia="Times New Roman" w:hAnsi="Times New Roman" w:cs="Times New Roman"/>
          <w:i/>
          <w:iCs/>
          <w:sz w:val="24"/>
          <w:szCs w:val="24"/>
          <w:lang w:eastAsia="lv-LV"/>
        </w:rPr>
        <w:t>12.panta pirmās daļas 1.,</w:t>
      </w:r>
      <w:r>
        <w:rPr>
          <w:rFonts w:ascii="Times New Roman" w:eastAsia="Times New Roman" w:hAnsi="Times New Roman" w:cs="Times New Roman"/>
          <w:i/>
          <w:iCs/>
          <w:sz w:val="24"/>
          <w:szCs w:val="24"/>
          <w:lang w:eastAsia="lv-LV"/>
        </w:rPr>
        <w:t xml:space="preserve"> </w:t>
      </w:r>
      <w:r w:rsidRPr="0055252B">
        <w:rPr>
          <w:rFonts w:ascii="Times New Roman" w:eastAsia="Times New Roman" w:hAnsi="Times New Roman" w:cs="Times New Roman"/>
          <w:i/>
          <w:iCs/>
          <w:sz w:val="24"/>
          <w:szCs w:val="24"/>
          <w:lang w:eastAsia="lv-LV"/>
        </w:rPr>
        <w:t>2.,</w:t>
      </w:r>
      <w:r>
        <w:rPr>
          <w:rFonts w:ascii="Times New Roman" w:eastAsia="Times New Roman" w:hAnsi="Times New Roman" w:cs="Times New Roman"/>
          <w:i/>
          <w:iCs/>
          <w:sz w:val="24"/>
          <w:szCs w:val="24"/>
          <w:lang w:eastAsia="lv-LV"/>
        </w:rPr>
        <w:t xml:space="preserve"> </w:t>
      </w:r>
      <w:r w:rsidRPr="0055252B">
        <w:rPr>
          <w:rFonts w:ascii="Times New Roman" w:eastAsia="Times New Roman" w:hAnsi="Times New Roman" w:cs="Times New Roman"/>
          <w:i/>
          <w:iCs/>
          <w:sz w:val="24"/>
          <w:szCs w:val="24"/>
          <w:lang w:eastAsia="lv-LV"/>
        </w:rPr>
        <w:t>4. un 10.punktu un Ministru kabineta</w:t>
      </w:r>
      <w:r>
        <w:rPr>
          <w:rFonts w:ascii="Times New Roman" w:eastAsia="Times New Roman" w:hAnsi="Times New Roman" w:cs="Times New Roman"/>
          <w:i/>
          <w:iCs/>
          <w:sz w:val="24"/>
          <w:szCs w:val="24"/>
          <w:lang w:eastAsia="lv-LV"/>
        </w:rPr>
        <w:t xml:space="preserve"> </w:t>
      </w:r>
      <w:r w:rsidRPr="0055252B">
        <w:rPr>
          <w:rFonts w:ascii="Times New Roman" w:eastAsia="Times New Roman" w:hAnsi="Times New Roman" w:cs="Times New Roman"/>
          <w:i/>
          <w:iCs/>
          <w:sz w:val="24"/>
          <w:szCs w:val="24"/>
          <w:lang w:eastAsia="lv-LV"/>
        </w:rPr>
        <w:t>2005</w:t>
      </w:r>
      <w:r>
        <w:rPr>
          <w:rFonts w:ascii="Times New Roman" w:eastAsia="Times New Roman" w:hAnsi="Times New Roman" w:cs="Times New Roman"/>
          <w:i/>
          <w:iCs/>
          <w:sz w:val="24"/>
          <w:szCs w:val="24"/>
          <w:lang w:eastAsia="lv-LV"/>
        </w:rPr>
        <w:t>.</w:t>
      </w:r>
      <w:r w:rsidRPr="0055252B">
        <w:rPr>
          <w:rFonts w:ascii="Times New Roman" w:eastAsia="Times New Roman" w:hAnsi="Times New Roman" w:cs="Times New Roman"/>
          <w:i/>
          <w:iCs/>
          <w:sz w:val="24"/>
          <w:szCs w:val="24"/>
          <w:lang w:eastAsia="lv-LV"/>
        </w:rPr>
        <w:t>gada 28.jūnija noteikumu Nr.480 "Noteikumi par kārtību,</w:t>
      </w:r>
      <w:r>
        <w:rPr>
          <w:rFonts w:ascii="Times New Roman" w:eastAsia="Times New Roman" w:hAnsi="Times New Roman" w:cs="Times New Roman"/>
          <w:i/>
          <w:iCs/>
          <w:sz w:val="24"/>
          <w:szCs w:val="24"/>
          <w:lang w:eastAsia="lv-LV"/>
        </w:rPr>
        <w:t xml:space="preserve"> </w:t>
      </w:r>
      <w:r w:rsidRPr="0055252B">
        <w:rPr>
          <w:rFonts w:ascii="Times New Roman" w:eastAsia="Times New Roman" w:hAnsi="Times New Roman" w:cs="Times New Roman"/>
          <w:i/>
          <w:iCs/>
          <w:sz w:val="24"/>
          <w:szCs w:val="24"/>
          <w:lang w:eastAsia="lv-LV"/>
        </w:rPr>
        <w:t>kādā pašvaldības var uzlikt pašvaldības nodevas" 16.</w:t>
      </w:r>
      <w:r w:rsidRPr="0055252B">
        <w:rPr>
          <w:rFonts w:ascii="Times New Roman" w:eastAsia="Times New Roman" w:hAnsi="Times New Roman" w:cs="Times New Roman"/>
          <w:i/>
          <w:iCs/>
          <w:sz w:val="24"/>
          <w:szCs w:val="24"/>
          <w:vertAlign w:val="superscript"/>
          <w:lang w:eastAsia="lv-LV"/>
        </w:rPr>
        <w:t>1</w:t>
      </w:r>
      <w:r w:rsidRPr="0055252B">
        <w:rPr>
          <w:rFonts w:ascii="Times New Roman" w:eastAsia="Times New Roman" w:hAnsi="Times New Roman" w:cs="Times New Roman"/>
          <w:i/>
          <w:iCs/>
          <w:sz w:val="24"/>
          <w:szCs w:val="24"/>
          <w:lang w:eastAsia="lv-LV"/>
        </w:rPr>
        <w:t xml:space="preserve"> punktu</w:t>
      </w:r>
    </w:p>
    <w:p w14:paraId="443621AC" w14:textId="77777777" w:rsidR="0055252B" w:rsidRPr="0055252B" w:rsidRDefault="0055252B" w:rsidP="0055252B">
      <w:pPr>
        <w:spacing w:after="0" w:line="240" w:lineRule="auto"/>
        <w:ind w:left="4536" w:right="-1"/>
        <w:jc w:val="both"/>
        <w:rPr>
          <w:rFonts w:ascii="Times New Roman" w:eastAsia="Times New Roman" w:hAnsi="Times New Roman" w:cs="Times New Roman"/>
          <w:i/>
          <w:iCs/>
          <w:sz w:val="24"/>
          <w:szCs w:val="24"/>
          <w:lang w:eastAsia="lv-LV"/>
        </w:rPr>
      </w:pPr>
    </w:p>
    <w:p w14:paraId="5216B629" w14:textId="4C57335D" w:rsidR="003A7A6E" w:rsidRPr="007F0DD9" w:rsidRDefault="007646DF" w:rsidP="007646DF">
      <w:pPr>
        <w:spacing w:after="0" w:line="360" w:lineRule="auto"/>
        <w:jc w:val="both"/>
        <w:rPr>
          <w:rFonts w:ascii="Times New Roman" w:eastAsia="Times New Roman" w:hAnsi="Times New Roman" w:cs="Times New Roman"/>
          <w:sz w:val="24"/>
          <w:szCs w:val="24"/>
          <w:lang w:eastAsia="lv-LV"/>
        </w:rPr>
      </w:pPr>
      <w:bookmarkStart w:id="0" w:name="_Hlk126849027"/>
      <w:r>
        <w:rPr>
          <w:rFonts w:ascii="Times New Roman" w:eastAsia="Times New Roman" w:hAnsi="Times New Roman" w:cs="Times New Roman"/>
          <w:sz w:val="24"/>
          <w:szCs w:val="24"/>
          <w:lang w:eastAsia="lv-LV"/>
        </w:rPr>
        <w:tab/>
      </w:r>
      <w:r w:rsidR="00FB2F0B" w:rsidRPr="00FB2F0B">
        <w:rPr>
          <w:rFonts w:ascii="Times New Roman" w:eastAsia="Times New Roman" w:hAnsi="Times New Roman" w:cs="Times New Roman"/>
          <w:sz w:val="24"/>
          <w:szCs w:val="24"/>
          <w:lang w:eastAsia="lv-LV"/>
        </w:rPr>
        <w:t xml:space="preserve">Izdarīt </w:t>
      </w:r>
      <w:r w:rsidR="00FB2F0B" w:rsidRPr="007F0DD9">
        <w:rPr>
          <w:rFonts w:ascii="Times New Roman" w:eastAsia="Times New Roman" w:hAnsi="Times New Roman" w:cs="Times New Roman"/>
          <w:sz w:val="24"/>
          <w:szCs w:val="24"/>
          <w:lang w:eastAsia="lv-LV"/>
        </w:rPr>
        <w:t>Gulbenes novada pašvaldības domes 202</w:t>
      </w:r>
      <w:r w:rsidR="00E6206D" w:rsidRPr="007F0DD9">
        <w:rPr>
          <w:rFonts w:ascii="Times New Roman" w:eastAsia="Times New Roman" w:hAnsi="Times New Roman" w:cs="Times New Roman"/>
          <w:sz w:val="24"/>
          <w:szCs w:val="24"/>
          <w:lang w:eastAsia="lv-LV"/>
        </w:rPr>
        <w:t>4</w:t>
      </w:r>
      <w:r w:rsidR="00FB2F0B" w:rsidRPr="007F0DD9">
        <w:rPr>
          <w:rFonts w:ascii="Times New Roman" w:eastAsia="Times New Roman" w:hAnsi="Times New Roman" w:cs="Times New Roman"/>
          <w:sz w:val="24"/>
          <w:szCs w:val="24"/>
          <w:lang w:eastAsia="lv-LV"/>
        </w:rPr>
        <w:t xml:space="preserve">.gada </w:t>
      </w:r>
      <w:r w:rsidR="0055252B" w:rsidRPr="007F0DD9">
        <w:rPr>
          <w:rFonts w:ascii="Times New Roman" w:eastAsia="Times New Roman" w:hAnsi="Times New Roman" w:cs="Times New Roman"/>
          <w:sz w:val="24"/>
          <w:szCs w:val="24"/>
          <w:lang w:eastAsia="lv-LV"/>
        </w:rPr>
        <w:t>25.aprīļa</w:t>
      </w:r>
      <w:r w:rsidR="00FB2F0B" w:rsidRPr="007F0DD9">
        <w:rPr>
          <w:rFonts w:ascii="Times New Roman" w:eastAsia="Times New Roman" w:hAnsi="Times New Roman" w:cs="Times New Roman"/>
          <w:sz w:val="24"/>
          <w:szCs w:val="24"/>
          <w:lang w:eastAsia="lv-LV"/>
        </w:rPr>
        <w:t xml:space="preserve"> saistošajos noteikumos Nr.</w:t>
      </w:r>
      <w:r w:rsidR="0055252B" w:rsidRPr="007F0DD9">
        <w:rPr>
          <w:rFonts w:ascii="Times New Roman" w:eastAsia="Times New Roman" w:hAnsi="Times New Roman" w:cs="Times New Roman"/>
          <w:sz w:val="24"/>
          <w:szCs w:val="24"/>
          <w:lang w:eastAsia="lv-LV"/>
        </w:rPr>
        <w:t>7</w:t>
      </w:r>
      <w:r w:rsidR="00FB2F0B" w:rsidRPr="007F0DD9">
        <w:rPr>
          <w:rFonts w:ascii="Times New Roman" w:eastAsia="Times New Roman" w:hAnsi="Times New Roman" w:cs="Times New Roman"/>
          <w:sz w:val="24"/>
          <w:szCs w:val="24"/>
          <w:lang w:eastAsia="lv-LV"/>
        </w:rPr>
        <w:t xml:space="preserve"> “</w:t>
      </w:r>
      <w:r w:rsidR="00E6206D" w:rsidRPr="007F0DD9">
        <w:rPr>
          <w:rFonts w:ascii="Times New Roman" w:eastAsia="Times New Roman" w:hAnsi="Times New Roman" w:cs="Times New Roman"/>
          <w:sz w:val="24"/>
          <w:szCs w:val="24"/>
          <w:lang w:eastAsia="lv-LV"/>
        </w:rPr>
        <w:t xml:space="preserve">Par </w:t>
      </w:r>
      <w:r w:rsidR="0055252B" w:rsidRPr="007F0DD9">
        <w:rPr>
          <w:rFonts w:ascii="Times New Roman" w:eastAsia="Times New Roman" w:hAnsi="Times New Roman" w:cs="Times New Roman"/>
          <w:sz w:val="24"/>
          <w:szCs w:val="24"/>
          <w:lang w:eastAsia="lv-LV"/>
        </w:rPr>
        <w:t>pašvaldības nodevām Gulbenes novadā</w:t>
      </w:r>
      <w:r w:rsidR="00FB2F0B" w:rsidRPr="007F0DD9">
        <w:rPr>
          <w:rFonts w:ascii="Times New Roman" w:eastAsia="Times New Roman" w:hAnsi="Times New Roman" w:cs="Times New Roman"/>
          <w:sz w:val="24"/>
          <w:szCs w:val="24"/>
          <w:lang w:eastAsia="lv-LV"/>
        </w:rPr>
        <w:t xml:space="preserve">” </w:t>
      </w:r>
      <w:r w:rsidR="000E4F08" w:rsidRPr="007F0DD9">
        <w:rPr>
          <w:rFonts w:ascii="Times New Roman" w:hAnsi="Times New Roman" w:cs="Times New Roman"/>
          <w:sz w:val="24"/>
          <w:szCs w:val="24"/>
        </w:rPr>
        <w:t>(Latvijas Vēstnesis, 2024, 111.nr.; 2025, 45.nr.)</w:t>
      </w:r>
      <w:r w:rsidR="007F0DD9" w:rsidRPr="007F0DD9">
        <w:rPr>
          <w:rFonts w:ascii="Times New Roman" w:eastAsia="Times New Roman" w:hAnsi="Times New Roman" w:cs="Times New Roman"/>
          <w:sz w:val="24"/>
          <w:szCs w:val="24"/>
          <w:lang w:eastAsia="lv-LV"/>
        </w:rPr>
        <w:t xml:space="preserve"> </w:t>
      </w:r>
      <w:r w:rsidR="00FB2F0B" w:rsidRPr="007F0DD9">
        <w:rPr>
          <w:rFonts w:ascii="Times New Roman" w:eastAsia="Times New Roman" w:hAnsi="Times New Roman" w:cs="Times New Roman"/>
          <w:sz w:val="24"/>
          <w:szCs w:val="24"/>
          <w:lang w:eastAsia="lv-LV"/>
        </w:rPr>
        <w:t>šādus grozījumus:</w:t>
      </w:r>
    </w:p>
    <w:p w14:paraId="0E079E08" w14:textId="3A7E75B6" w:rsidR="00C50B84" w:rsidRPr="000E4F08" w:rsidRDefault="003816B4" w:rsidP="000E4F08">
      <w:pPr>
        <w:pStyle w:val="Sarakstarindkopa"/>
        <w:numPr>
          <w:ilvl w:val="1"/>
          <w:numId w:val="46"/>
        </w:numPr>
        <w:spacing w:after="0" w:line="360" w:lineRule="auto"/>
        <w:ind w:left="0" w:firstLine="0"/>
        <w:jc w:val="both"/>
        <w:rPr>
          <w:rFonts w:ascii="Times New Roman" w:eastAsia="Times New Roman" w:hAnsi="Times New Roman" w:cs="Times New Roman"/>
          <w:sz w:val="24"/>
          <w:szCs w:val="24"/>
          <w:lang w:eastAsia="lv-LV"/>
        </w:rPr>
      </w:pPr>
      <w:r w:rsidRPr="008F6696">
        <w:rPr>
          <w:rFonts w:ascii="Times New Roman" w:eastAsia="Times New Roman" w:hAnsi="Times New Roman" w:cs="Times New Roman"/>
          <w:sz w:val="24"/>
          <w:szCs w:val="24"/>
          <w:lang w:eastAsia="lv-LV"/>
        </w:rPr>
        <w:t>Svītrot 1.punktā vārdus “dzīvnieku turēšanu Gulbenes pilsētā,”.</w:t>
      </w:r>
    </w:p>
    <w:p w14:paraId="552F6D52" w14:textId="1971F319" w:rsidR="00042277" w:rsidRPr="000A7895" w:rsidRDefault="00042277" w:rsidP="000E4F08">
      <w:pPr>
        <w:pStyle w:val="Sarakstarindkopa"/>
        <w:numPr>
          <w:ilvl w:val="1"/>
          <w:numId w:val="46"/>
        </w:numPr>
        <w:spacing w:after="0" w:line="360" w:lineRule="auto"/>
        <w:ind w:left="0" w:firstLine="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 xml:space="preserve">Papildināt </w:t>
      </w:r>
      <w:r w:rsidR="00103874" w:rsidRPr="000A7895">
        <w:rPr>
          <w:rFonts w:ascii="Times New Roman" w:eastAsia="Times New Roman" w:hAnsi="Times New Roman" w:cs="Times New Roman"/>
          <w:sz w:val="24"/>
          <w:szCs w:val="24"/>
          <w:lang w:eastAsia="lv-LV"/>
        </w:rPr>
        <w:t>noteikumus</w:t>
      </w:r>
      <w:r w:rsidRPr="000A7895">
        <w:rPr>
          <w:rFonts w:ascii="Times New Roman" w:eastAsia="Times New Roman" w:hAnsi="Times New Roman" w:cs="Times New Roman"/>
          <w:sz w:val="24"/>
          <w:szCs w:val="24"/>
          <w:lang w:eastAsia="lv-LV"/>
        </w:rPr>
        <w:t xml:space="preserve"> ar 11.10.apakšpunktu šādā redakcijā:</w:t>
      </w:r>
    </w:p>
    <w:tbl>
      <w:tblPr>
        <w:tblStyle w:val="Reatabula"/>
        <w:tblW w:w="0" w:type="auto"/>
        <w:tblInd w:w="137" w:type="dxa"/>
        <w:tblLook w:val="04A0" w:firstRow="1" w:lastRow="0" w:firstColumn="1" w:lastColumn="0" w:noHBand="0" w:noVBand="1"/>
      </w:tblPr>
      <w:tblGrid>
        <w:gridCol w:w="923"/>
        <w:gridCol w:w="3224"/>
        <w:gridCol w:w="2029"/>
        <w:gridCol w:w="2034"/>
      </w:tblGrid>
      <w:tr w:rsidR="000A7895" w:rsidRPr="000A7895" w14:paraId="5BB751DB" w14:textId="77777777" w:rsidTr="00014BCB">
        <w:tc>
          <w:tcPr>
            <w:tcW w:w="923" w:type="dxa"/>
          </w:tcPr>
          <w:p w14:paraId="692D9BED" w14:textId="3B9F6A34" w:rsidR="00042277" w:rsidRPr="000A7895" w:rsidRDefault="00042277" w:rsidP="000E4F08">
            <w:pPr>
              <w:pStyle w:val="Sarakstarindkopa"/>
              <w:spacing w:line="360" w:lineRule="auto"/>
              <w:ind w:left="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“11.10.</w:t>
            </w:r>
          </w:p>
        </w:tc>
        <w:tc>
          <w:tcPr>
            <w:tcW w:w="3224" w:type="dxa"/>
          </w:tcPr>
          <w:p w14:paraId="15C3CC8F" w14:textId="70F4354F" w:rsidR="00042277" w:rsidRPr="000A7895" w:rsidRDefault="00042277" w:rsidP="000E4F08">
            <w:pPr>
              <w:pStyle w:val="Sarakstarindkopa"/>
              <w:spacing w:line="360" w:lineRule="auto"/>
              <w:ind w:left="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Pašu ražotas pārtikas preces</w:t>
            </w:r>
          </w:p>
        </w:tc>
        <w:tc>
          <w:tcPr>
            <w:tcW w:w="2029" w:type="dxa"/>
          </w:tcPr>
          <w:p w14:paraId="138B4E49" w14:textId="31397490" w:rsidR="00042277" w:rsidRPr="000A7895" w:rsidRDefault="00042277" w:rsidP="000E4F08">
            <w:pPr>
              <w:pStyle w:val="Sarakstarindkopa"/>
              <w:spacing w:line="360" w:lineRule="auto"/>
              <w:ind w:left="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4,00</w:t>
            </w:r>
          </w:p>
        </w:tc>
        <w:tc>
          <w:tcPr>
            <w:tcW w:w="2034" w:type="dxa"/>
          </w:tcPr>
          <w:p w14:paraId="6247132B" w14:textId="327C8C6C" w:rsidR="00042277" w:rsidRPr="000A7895" w:rsidRDefault="00042277" w:rsidP="000E4F08">
            <w:pPr>
              <w:pStyle w:val="Sarakstarindkopa"/>
              <w:spacing w:line="360" w:lineRule="auto"/>
              <w:ind w:left="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60,00”</w:t>
            </w:r>
          </w:p>
        </w:tc>
      </w:tr>
    </w:tbl>
    <w:p w14:paraId="4506A171" w14:textId="23B3A6D7" w:rsidR="00042277" w:rsidRPr="008F6696" w:rsidRDefault="00042277" w:rsidP="000E4F08">
      <w:pPr>
        <w:pStyle w:val="Sarakstarindkopa"/>
        <w:numPr>
          <w:ilvl w:val="1"/>
          <w:numId w:val="46"/>
        </w:numPr>
        <w:spacing w:after="0" w:line="360" w:lineRule="auto"/>
        <w:ind w:left="0" w:firstLine="0"/>
        <w:jc w:val="both"/>
        <w:rPr>
          <w:rFonts w:ascii="Times New Roman" w:eastAsia="Times New Roman" w:hAnsi="Times New Roman" w:cs="Times New Roman"/>
          <w:sz w:val="24"/>
          <w:szCs w:val="24"/>
          <w:lang w:eastAsia="lv-LV"/>
        </w:rPr>
      </w:pPr>
      <w:r w:rsidRPr="008F6696">
        <w:rPr>
          <w:rFonts w:ascii="Times New Roman" w:eastAsia="Times New Roman" w:hAnsi="Times New Roman" w:cs="Times New Roman"/>
          <w:sz w:val="24"/>
          <w:szCs w:val="24"/>
          <w:lang w:eastAsia="lv-LV"/>
        </w:rPr>
        <w:t>Izteikt 16.punktu šādā redakcijā:</w:t>
      </w:r>
    </w:p>
    <w:p w14:paraId="2218FBAF" w14:textId="2076AA40" w:rsidR="00C50B84" w:rsidRPr="008F6696" w:rsidRDefault="00042277" w:rsidP="000E4F08">
      <w:pPr>
        <w:spacing w:after="0" w:line="360" w:lineRule="auto"/>
        <w:jc w:val="both"/>
        <w:rPr>
          <w:rFonts w:ascii="Times New Roman" w:eastAsia="Times New Roman" w:hAnsi="Times New Roman" w:cs="Times New Roman"/>
          <w:sz w:val="24"/>
          <w:szCs w:val="24"/>
          <w:lang w:eastAsia="lv-LV"/>
        </w:rPr>
      </w:pPr>
      <w:r w:rsidRPr="008F6696">
        <w:rPr>
          <w:rFonts w:ascii="Times New Roman" w:eastAsia="Times New Roman" w:hAnsi="Times New Roman" w:cs="Times New Roman"/>
          <w:sz w:val="24"/>
          <w:szCs w:val="24"/>
          <w:lang w:eastAsia="lv-LV"/>
        </w:rPr>
        <w:t>“16. N</w:t>
      </w:r>
      <w:r w:rsidRPr="003A7A6E">
        <w:rPr>
          <w:rFonts w:ascii="Times New Roman" w:eastAsia="Times New Roman" w:hAnsi="Times New Roman" w:cs="Times New Roman"/>
          <w:sz w:val="24"/>
          <w:szCs w:val="24"/>
          <w:lang w:eastAsia="lv-LV"/>
        </w:rPr>
        <w:t xml:space="preserve">o </w:t>
      </w:r>
      <w:r w:rsidR="00CC3F11" w:rsidRPr="003A7A6E">
        <w:rPr>
          <w:rFonts w:ascii="Times New Roman" w:eastAsia="Times New Roman" w:hAnsi="Times New Roman" w:cs="Times New Roman"/>
          <w:sz w:val="24"/>
          <w:szCs w:val="24"/>
          <w:lang w:eastAsia="lv-LV"/>
        </w:rPr>
        <w:t xml:space="preserve">saistošo </w:t>
      </w:r>
      <w:r w:rsidRPr="003A7A6E">
        <w:rPr>
          <w:rFonts w:ascii="Times New Roman" w:eastAsia="Times New Roman" w:hAnsi="Times New Roman" w:cs="Times New Roman"/>
          <w:sz w:val="24"/>
          <w:szCs w:val="24"/>
          <w:lang w:eastAsia="lv-LV"/>
        </w:rPr>
        <w:t xml:space="preserve">noteikumu 11., 12. un 13.punktā paredzētās nodevas par tirdzniecību publiskā vietā ir atbrīvotas </w:t>
      </w:r>
      <w:r w:rsidRPr="0089624E">
        <w:rPr>
          <w:rFonts w:ascii="Times New Roman" w:eastAsia="Times New Roman" w:hAnsi="Times New Roman" w:cs="Times New Roman"/>
          <w:sz w:val="24"/>
          <w:szCs w:val="24"/>
          <w:lang w:eastAsia="lv-LV"/>
        </w:rPr>
        <w:t>personas ar I un II grupas invaliditāti un personas (ģimene</w:t>
      </w:r>
      <w:r w:rsidR="00566CCC" w:rsidRPr="0089624E">
        <w:rPr>
          <w:rFonts w:ascii="Times New Roman" w:eastAsia="Times New Roman" w:hAnsi="Times New Roman" w:cs="Times New Roman"/>
          <w:sz w:val="24"/>
          <w:szCs w:val="24"/>
          <w:lang w:eastAsia="lv-LV"/>
        </w:rPr>
        <w:t>s</w:t>
      </w:r>
      <w:r w:rsidRPr="0089624E">
        <w:rPr>
          <w:rFonts w:ascii="Times New Roman" w:eastAsia="Times New Roman" w:hAnsi="Times New Roman" w:cs="Times New Roman"/>
          <w:sz w:val="24"/>
          <w:szCs w:val="24"/>
          <w:lang w:eastAsia="lv-LV"/>
        </w:rPr>
        <w:t>), kura</w:t>
      </w:r>
      <w:r w:rsidR="00566CCC" w:rsidRPr="0089624E">
        <w:rPr>
          <w:rFonts w:ascii="Times New Roman" w:eastAsia="Times New Roman" w:hAnsi="Times New Roman" w:cs="Times New Roman"/>
          <w:sz w:val="24"/>
          <w:szCs w:val="24"/>
          <w:lang w:eastAsia="lv-LV"/>
        </w:rPr>
        <w:t>s</w:t>
      </w:r>
      <w:r w:rsidRPr="0089624E">
        <w:rPr>
          <w:rFonts w:ascii="Times New Roman" w:eastAsia="Times New Roman" w:hAnsi="Times New Roman" w:cs="Times New Roman"/>
          <w:sz w:val="24"/>
          <w:szCs w:val="24"/>
          <w:lang w:eastAsia="lv-LV"/>
        </w:rPr>
        <w:t xml:space="preserve"> audzina bērnu ar invaliditāti</w:t>
      </w:r>
      <w:r w:rsidR="008F6696" w:rsidRPr="0089624E">
        <w:rPr>
          <w:rFonts w:ascii="Times New Roman" w:eastAsia="Times New Roman" w:hAnsi="Times New Roman" w:cs="Times New Roman"/>
          <w:sz w:val="24"/>
          <w:szCs w:val="24"/>
          <w:lang w:eastAsia="lv-LV"/>
        </w:rPr>
        <w:t xml:space="preserve"> </w:t>
      </w:r>
      <w:r w:rsidR="00566CCC" w:rsidRPr="0089624E">
        <w:rPr>
          <w:rFonts w:ascii="Times New Roman" w:eastAsia="Times New Roman" w:hAnsi="Times New Roman" w:cs="Times New Roman"/>
          <w:sz w:val="24"/>
          <w:szCs w:val="24"/>
          <w:lang w:eastAsia="lv-LV"/>
        </w:rPr>
        <w:t xml:space="preserve">(uzrādot attiecīgu </w:t>
      </w:r>
      <w:r w:rsidR="00566CCC" w:rsidRPr="008F6696">
        <w:rPr>
          <w:rFonts w:ascii="Times New Roman" w:eastAsia="Times New Roman" w:hAnsi="Times New Roman" w:cs="Times New Roman"/>
          <w:sz w:val="24"/>
          <w:szCs w:val="24"/>
          <w:lang w:eastAsia="lv-LV"/>
        </w:rPr>
        <w:t>statusu apliecinošu dokumentu).</w:t>
      </w:r>
      <w:r w:rsidR="00CC3F11" w:rsidRPr="008F6696">
        <w:rPr>
          <w:rFonts w:ascii="Times New Roman" w:eastAsia="Times New Roman" w:hAnsi="Times New Roman" w:cs="Times New Roman"/>
          <w:sz w:val="24"/>
          <w:szCs w:val="24"/>
          <w:lang w:eastAsia="lv-LV"/>
        </w:rPr>
        <w:t>”</w:t>
      </w:r>
    </w:p>
    <w:p w14:paraId="41F38B61" w14:textId="5D0E1749" w:rsidR="00CC3F11" w:rsidRPr="000A7895" w:rsidRDefault="00CC3F11" w:rsidP="000E4F08">
      <w:pPr>
        <w:pStyle w:val="Sarakstarindkopa"/>
        <w:numPr>
          <w:ilvl w:val="1"/>
          <w:numId w:val="46"/>
        </w:numPr>
        <w:spacing w:after="0" w:line="360" w:lineRule="auto"/>
        <w:ind w:left="0" w:firstLine="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 xml:space="preserve">Papildināt </w:t>
      </w:r>
      <w:r w:rsidR="00103874" w:rsidRPr="000A7895">
        <w:rPr>
          <w:rFonts w:ascii="Times New Roman" w:eastAsia="Times New Roman" w:hAnsi="Times New Roman" w:cs="Times New Roman"/>
          <w:sz w:val="24"/>
          <w:szCs w:val="24"/>
          <w:lang w:eastAsia="lv-LV"/>
        </w:rPr>
        <w:t xml:space="preserve">noteikumus </w:t>
      </w:r>
      <w:r w:rsidRPr="000A7895">
        <w:rPr>
          <w:rFonts w:ascii="Times New Roman" w:eastAsia="Times New Roman" w:hAnsi="Times New Roman" w:cs="Times New Roman"/>
          <w:sz w:val="24"/>
          <w:szCs w:val="24"/>
          <w:lang w:eastAsia="lv-LV"/>
        </w:rPr>
        <w:t>ar 16.</w:t>
      </w:r>
      <w:r w:rsidRPr="000A7895">
        <w:rPr>
          <w:rFonts w:ascii="Times New Roman" w:eastAsia="Times New Roman" w:hAnsi="Times New Roman" w:cs="Times New Roman"/>
          <w:sz w:val="24"/>
          <w:szCs w:val="24"/>
          <w:vertAlign w:val="superscript"/>
          <w:lang w:eastAsia="lv-LV"/>
        </w:rPr>
        <w:t>1</w:t>
      </w:r>
      <w:r w:rsidRPr="000A7895">
        <w:rPr>
          <w:rFonts w:ascii="Times New Roman" w:eastAsia="Times New Roman" w:hAnsi="Times New Roman" w:cs="Times New Roman"/>
          <w:sz w:val="24"/>
          <w:szCs w:val="24"/>
          <w:lang w:eastAsia="lv-LV"/>
        </w:rPr>
        <w:t xml:space="preserve"> </w:t>
      </w:r>
      <w:r w:rsidR="00103874" w:rsidRPr="000A7895">
        <w:rPr>
          <w:rFonts w:ascii="Times New Roman" w:eastAsia="Times New Roman" w:hAnsi="Times New Roman" w:cs="Times New Roman"/>
          <w:sz w:val="24"/>
          <w:szCs w:val="24"/>
          <w:lang w:eastAsia="lv-LV"/>
        </w:rPr>
        <w:t xml:space="preserve">punktu </w:t>
      </w:r>
      <w:r w:rsidRPr="000A7895">
        <w:rPr>
          <w:rFonts w:ascii="Times New Roman" w:eastAsia="Times New Roman" w:hAnsi="Times New Roman" w:cs="Times New Roman"/>
          <w:sz w:val="24"/>
          <w:szCs w:val="24"/>
          <w:lang w:eastAsia="lv-LV"/>
        </w:rPr>
        <w:t>šādā redakcijā:</w:t>
      </w:r>
    </w:p>
    <w:p w14:paraId="4099AEEC" w14:textId="17A08C91" w:rsidR="00CC3F11" w:rsidRPr="008F6696" w:rsidRDefault="00CC3F11" w:rsidP="000E4F08">
      <w:pPr>
        <w:spacing w:after="0" w:line="360" w:lineRule="auto"/>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“16.</w:t>
      </w:r>
      <w:r w:rsidRPr="000A7895">
        <w:rPr>
          <w:rFonts w:ascii="Times New Roman" w:eastAsia="Times New Roman" w:hAnsi="Times New Roman" w:cs="Times New Roman"/>
          <w:sz w:val="24"/>
          <w:szCs w:val="24"/>
          <w:vertAlign w:val="superscript"/>
          <w:lang w:eastAsia="lv-LV"/>
        </w:rPr>
        <w:t xml:space="preserve">1 </w:t>
      </w:r>
      <w:r w:rsidRPr="000A7895">
        <w:rPr>
          <w:rFonts w:ascii="Times New Roman" w:eastAsia="Times New Roman" w:hAnsi="Times New Roman" w:cs="Times New Roman"/>
          <w:sz w:val="24"/>
          <w:szCs w:val="24"/>
          <w:lang w:eastAsia="lv-LV"/>
        </w:rPr>
        <w:t>No saistošo noteikumu 1</w:t>
      </w:r>
      <w:r w:rsidR="00566CCC" w:rsidRPr="000A7895">
        <w:rPr>
          <w:rFonts w:ascii="Times New Roman" w:eastAsia="Times New Roman" w:hAnsi="Times New Roman" w:cs="Times New Roman"/>
          <w:sz w:val="24"/>
          <w:szCs w:val="24"/>
          <w:lang w:eastAsia="lv-LV"/>
        </w:rPr>
        <w:t>4</w:t>
      </w:r>
      <w:r w:rsidRPr="000A7895">
        <w:rPr>
          <w:rFonts w:ascii="Times New Roman" w:eastAsia="Times New Roman" w:hAnsi="Times New Roman" w:cs="Times New Roman"/>
          <w:sz w:val="24"/>
          <w:szCs w:val="24"/>
          <w:lang w:eastAsia="lv-LV"/>
        </w:rPr>
        <w:t xml:space="preserve">.punktā paredzētās nodevas par tirdzniecību </w:t>
      </w:r>
      <w:r w:rsidR="00566CCC" w:rsidRPr="000A7895">
        <w:rPr>
          <w:rFonts w:ascii="Times New Roman" w:eastAsia="Times New Roman" w:hAnsi="Times New Roman" w:cs="Times New Roman"/>
          <w:sz w:val="24"/>
          <w:szCs w:val="24"/>
          <w:lang w:eastAsia="lv-LV"/>
        </w:rPr>
        <w:t xml:space="preserve">publiskā vietā </w:t>
      </w:r>
      <w:r w:rsidRPr="000A7895">
        <w:rPr>
          <w:rFonts w:ascii="Times New Roman" w:eastAsia="Times New Roman" w:hAnsi="Times New Roman" w:cs="Times New Roman"/>
          <w:sz w:val="24"/>
          <w:szCs w:val="24"/>
          <w:lang w:eastAsia="lv-LV"/>
        </w:rPr>
        <w:t xml:space="preserve">pašvaldības rīkotajā “Zaļajā </w:t>
      </w:r>
      <w:r w:rsidRPr="008F6696">
        <w:rPr>
          <w:rFonts w:ascii="Times New Roman" w:eastAsia="Times New Roman" w:hAnsi="Times New Roman" w:cs="Times New Roman"/>
          <w:sz w:val="24"/>
          <w:szCs w:val="24"/>
          <w:lang w:eastAsia="lv-LV"/>
        </w:rPr>
        <w:t>tirdziņā”</w:t>
      </w:r>
      <w:r w:rsidR="00566CCC" w:rsidRPr="008F6696">
        <w:rPr>
          <w:rFonts w:ascii="Times New Roman" w:eastAsia="Times New Roman" w:hAnsi="Times New Roman" w:cs="Times New Roman"/>
          <w:sz w:val="24"/>
          <w:szCs w:val="24"/>
          <w:lang w:eastAsia="lv-LV"/>
        </w:rPr>
        <w:t xml:space="preserve"> ir atbrīvotas šādas personas (uzrādot attiecīgu statusu apliecinošu dokumentu):</w:t>
      </w:r>
    </w:p>
    <w:p w14:paraId="3E307320" w14:textId="51A31954" w:rsidR="00A46557" w:rsidRPr="008F6696" w:rsidRDefault="00566CCC" w:rsidP="000E4F08">
      <w:pPr>
        <w:spacing w:after="0" w:line="360" w:lineRule="auto"/>
        <w:jc w:val="both"/>
        <w:rPr>
          <w:rFonts w:ascii="Times New Roman" w:eastAsia="Times New Roman" w:hAnsi="Times New Roman" w:cs="Times New Roman"/>
          <w:sz w:val="24"/>
          <w:szCs w:val="24"/>
          <w:lang w:eastAsia="lv-LV"/>
        </w:rPr>
      </w:pPr>
      <w:r w:rsidRPr="008F6696">
        <w:rPr>
          <w:rFonts w:ascii="Times New Roman" w:eastAsia="Times New Roman" w:hAnsi="Times New Roman" w:cs="Times New Roman"/>
          <w:sz w:val="24"/>
          <w:szCs w:val="24"/>
          <w:lang w:eastAsia="lv-LV"/>
        </w:rPr>
        <w:t>16.</w:t>
      </w:r>
      <w:r w:rsidRPr="008F6696">
        <w:rPr>
          <w:rFonts w:ascii="Times New Roman" w:eastAsia="Times New Roman" w:hAnsi="Times New Roman" w:cs="Times New Roman"/>
          <w:sz w:val="24"/>
          <w:szCs w:val="24"/>
          <w:vertAlign w:val="superscript"/>
          <w:lang w:eastAsia="lv-LV"/>
        </w:rPr>
        <w:t>1</w:t>
      </w:r>
      <w:r w:rsidRPr="008F6696">
        <w:rPr>
          <w:rFonts w:ascii="Times New Roman" w:eastAsia="Times New Roman" w:hAnsi="Times New Roman" w:cs="Times New Roman"/>
          <w:sz w:val="24"/>
          <w:szCs w:val="24"/>
          <w:lang w:eastAsia="lv-LV"/>
        </w:rPr>
        <w:t xml:space="preserve">1. </w:t>
      </w:r>
      <w:r w:rsidR="00A46557" w:rsidRPr="008F6696">
        <w:rPr>
          <w:rFonts w:ascii="Times New Roman" w:eastAsia="Times New Roman" w:hAnsi="Times New Roman" w:cs="Times New Roman"/>
          <w:sz w:val="24"/>
          <w:szCs w:val="24"/>
          <w:lang w:eastAsia="lv-LV"/>
        </w:rPr>
        <w:t>Gulbenes novadā dzīvesvietu deklarējuši pensionāri;</w:t>
      </w:r>
    </w:p>
    <w:p w14:paraId="1EBC0B82" w14:textId="790F8294" w:rsidR="00566CCC" w:rsidRPr="008F6696" w:rsidRDefault="00566CCC" w:rsidP="000E4F08">
      <w:pPr>
        <w:spacing w:after="0" w:line="360" w:lineRule="auto"/>
        <w:jc w:val="both"/>
        <w:rPr>
          <w:rFonts w:ascii="Times New Roman" w:eastAsia="Times New Roman" w:hAnsi="Times New Roman" w:cs="Times New Roman"/>
          <w:color w:val="EE0000"/>
          <w:sz w:val="24"/>
          <w:szCs w:val="24"/>
          <w:lang w:eastAsia="lv-LV"/>
        </w:rPr>
      </w:pPr>
      <w:r w:rsidRPr="008F6696">
        <w:rPr>
          <w:rFonts w:ascii="Times New Roman" w:eastAsia="Times New Roman" w:hAnsi="Times New Roman" w:cs="Times New Roman"/>
          <w:sz w:val="24"/>
          <w:szCs w:val="24"/>
          <w:lang w:eastAsia="lv-LV"/>
        </w:rPr>
        <w:t>16.</w:t>
      </w:r>
      <w:r w:rsidRPr="008F6696">
        <w:rPr>
          <w:rFonts w:ascii="Times New Roman" w:eastAsia="Times New Roman" w:hAnsi="Times New Roman" w:cs="Times New Roman"/>
          <w:sz w:val="24"/>
          <w:szCs w:val="24"/>
          <w:vertAlign w:val="superscript"/>
          <w:lang w:eastAsia="lv-LV"/>
        </w:rPr>
        <w:t>1</w:t>
      </w:r>
      <w:r w:rsidRPr="008F6696">
        <w:rPr>
          <w:rFonts w:ascii="Times New Roman" w:eastAsia="Times New Roman" w:hAnsi="Times New Roman" w:cs="Times New Roman"/>
          <w:sz w:val="24"/>
          <w:szCs w:val="24"/>
          <w:lang w:eastAsia="lv-LV"/>
        </w:rPr>
        <w:t xml:space="preserve">2. </w:t>
      </w:r>
      <w:r w:rsidR="00A46557" w:rsidRPr="008F6696">
        <w:rPr>
          <w:rFonts w:ascii="Times New Roman" w:eastAsia="Times New Roman" w:hAnsi="Times New Roman" w:cs="Times New Roman"/>
          <w:sz w:val="24"/>
          <w:szCs w:val="24"/>
          <w:lang w:eastAsia="lv-LV"/>
        </w:rPr>
        <w:t xml:space="preserve">Gulbenes </w:t>
      </w:r>
      <w:r w:rsidR="00A46557" w:rsidRPr="000A7895">
        <w:rPr>
          <w:rFonts w:ascii="Times New Roman" w:eastAsia="Times New Roman" w:hAnsi="Times New Roman" w:cs="Times New Roman"/>
          <w:sz w:val="24"/>
          <w:szCs w:val="24"/>
          <w:lang w:eastAsia="lv-LV"/>
        </w:rPr>
        <w:t xml:space="preserve">novadā dzīvesvietu deklarējušas personas, </w:t>
      </w:r>
      <w:r w:rsidRPr="000A7895">
        <w:rPr>
          <w:rFonts w:ascii="Times New Roman" w:eastAsia="Times New Roman" w:hAnsi="Times New Roman" w:cs="Times New Roman"/>
          <w:sz w:val="24"/>
          <w:szCs w:val="24"/>
          <w:lang w:eastAsia="lv-LV"/>
        </w:rPr>
        <w:t>kuras normatīvajos aktos paredzētajā kārtībā atzītas par trūcīgām</w:t>
      </w:r>
      <w:r w:rsidR="008F6696" w:rsidRPr="000A7895">
        <w:rPr>
          <w:rFonts w:ascii="Times New Roman" w:eastAsia="Times New Roman" w:hAnsi="Times New Roman" w:cs="Times New Roman"/>
          <w:sz w:val="24"/>
          <w:szCs w:val="24"/>
          <w:lang w:eastAsia="lv-LV"/>
        </w:rPr>
        <w:t>;</w:t>
      </w:r>
    </w:p>
    <w:p w14:paraId="789C9664" w14:textId="07A636C0" w:rsidR="008F6696" w:rsidRPr="0089624E" w:rsidRDefault="008F6696" w:rsidP="000E4F08">
      <w:pPr>
        <w:spacing w:after="0" w:line="360" w:lineRule="auto"/>
        <w:jc w:val="both"/>
        <w:rPr>
          <w:rFonts w:ascii="Times New Roman" w:eastAsia="Times New Roman" w:hAnsi="Times New Roman" w:cs="Times New Roman"/>
          <w:sz w:val="24"/>
          <w:szCs w:val="24"/>
          <w:lang w:eastAsia="lv-LV"/>
        </w:rPr>
      </w:pPr>
      <w:r w:rsidRPr="008F6696">
        <w:rPr>
          <w:rFonts w:ascii="Times New Roman" w:eastAsia="Times New Roman" w:hAnsi="Times New Roman" w:cs="Times New Roman"/>
          <w:sz w:val="24"/>
          <w:szCs w:val="24"/>
          <w:lang w:eastAsia="lv-LV"/>
        </w:rPr>
        <w:t>16.</w:t>
      </w:r>
      <w:r w:rsidRPr="008F6696">
        <w:rPr>
          <w:rFonts w:ascii="Times New Roman" w:eastAsia="Times New Roman" w:hAnsi="Times New Roman" w:cs="Times New Roman"/>
          <w:sz w:val="24"/>
          <w:szCs w:val="24"/>
          <w:vertAlign w:val="superscript"/>
          <w:lang w:eastAsia="lv-LV"/>
        </w:rPr>
        <w:t>1</w:t>
      </w:r>
      <w:r w:rsidRPr="008F6696">
        <w:rPr>
          <w:rFonts w:ascii="Times New Roman" w:eastAsia="Times New Roman" w:hAnsi="Times New Roman" w:cs="Times New Roman"/>
          <w:sz w:val="24"/>
          <w:szCs w:val="24"/>
          <w:lang w:eastAsia="lv-LV"/>
        </w:rPr>
        <w:t xml:space="preserve">3. personas ar I un </w:t>
      </w:r>
      <w:r w:rsidRPr="0089624E">
        <w:rPr>
          <w:rFonts w:ascii="Times New Roman" w:eastAsia="Times New Roman" w:hAnsi="Times New Roman" w:cs="Times New Roman"/>
          <w:sz w:val="24"/>
          <w:szCs w:val="24"/>
          <w:lang w:eastAsia="lv-LV"/>
        </w:rPr>
        <w:t>II grupas invaliditāti un personas (ģimenes), kuras audzina bērnu ar invaliditāti;</w:t>
      </w:r>
    </w:p>
    <w:p w14:paraId="3C1EC6F4" w14:textId="036E18A5" w:rsidR="00C50B84" w:rsidRDefault="008F6696" w:rsidP="000E4F08">
      <w:pPr>
        <w:spacing w:after="0" w:line="360" w:lineRule="auto"/>
        <w:jc w:val="both"/>
        <w:rPr>
          <w:rFonts w:ascii="Times New Roman" w:eastAsia="Times New Roman" w:hAnsi="Times New Roman" w:cs="Times New Roman"/>
          <w:sz w:val="24"/>
          <w:szCs w:val="24"/>
          <w:lang w:eastAsia="lv-LV"/>
        </w:rPr>
      </w:pPr>
      <w:r w:rsidRPr="008F6696">
        <w:rPr>
          <w:rFonts w:ascii="Times New Roman" w:eastAsia="Times New Roman" w:hAnsi="Times New Roman" w:cs="Times New Roman"/>
          <w:sz w:val="24"/>
          <w:szCs w:val="24"/>
          <w:lang w:eastAsia="lv-LV"/>
        </w:rPr>
        <w:lastRenderedPageBreak/>
        <w:t>16.</w:t>
      </w:r>
      <w:r w:rsidRPr="008F6696">
        <w:rPr>
          <w:rFonts w:ascii="Times New Roman" w:eastAsia="Times New Roman" w:hAnsi="Times New Roman" w:cs="Times New Roman"/>
          <w:sz w:val="24"/>
          <w:szCs w:val="24"/>
          <w:vertAlign w:val="superscript"/>
          <w:lang w:eastAsia="lv-LV"/>
        </w:rPr>
        <w:t>1</w:t>
      </w:r>
      <w:r w:rsidRPr="008F6696">
        <w:rPr>
          <w:rFonts w:ascii="Times New Roman" w:eastAsia="Times New Roman" w:hAnsi="Times New Roman" w:cs="Times New Roman"/>
          <w:sz w:val="24"/>
          <w:szCs w:val="24"/>
          <w:lang w:eastAsia="lv-LV"/>
        </w:rPr>
        <w:t>4. skolēnu mācību uzņēmumi.”</w:t>
      </w:r>
    </w:p>
    <w:p w14:paraId="028830B3" w14:textId="42183C9B" w:rsidR="00014BCB" w:rsidRPr="00190153" w:rsidRDefault="00071553" w:rsidP="000E4F08">
      <w:pPr>
        <w:pStyle w:val="Sarakstarindkopa"/>
        <w:numPr>
          <w:ilvl w:val="1"/>
          <w:numId w:val="46"/>
        </w:numPr>
        <w:spacing w:after="0" w:line="360" w:lineRule="auto"/>
        <w:ind w:left="0" w:firstLine="0"/>
        <w:jc w:val="both"/>
        <w:rPr>
          <w:rFonts w:ascii="Times New Roman" w:eastAsia="Times New Roman" w:hAnsi="Times New Roman" w:cs="Times New Roman"/>
          <w:sz w:val="24"/>
          <w:szCs w:val="24"/>
          <w:lang w:eastAsia="lv-LV"/>
        </w:rPr>
      </w:pPr>
      <w:r w:rsidRPr="00190153">
        <w:rPr>
          <w:rFonts w:ascii="Times New Roman" w:eastAsia="Times New Roman" w:hAnsi="Times New Roman" w:cs="Times New Roman"/>
          <w:sz w:val="24"/>
          <w:szCs w:val="24"/>
          <w:lang w:eastAsia="lv-LV"/>
        </w:rPr>
        <w:t>Izteikt 23.punktu šādā redakcijā:</w:t>
      </w:r>
    </w:p>
    <w:p w14:paraId="0F3DAFE8" w14:textId="77777777" w:rsidR="00071553" w:rsidRPr="00190153" w:rsidRDefault="00071553" w:rsidP="000E4F08">
      <w:pPr>
        <w:spacing w:after="0" w:line="360" w:lineRule="auto"/>
        <w:jc w:val="both"/>
        <w:rPr>
          <w:rFonts w:ascii="Times New Roman" w:hAnsi="Times New Roman" w:cs="Times New Roman"/>
          <w:sz w:val="24"/>
          <w:szCs w:val="24"/>
        </w:rPr>
      </w:pPr>
      <w:r w:rsidRPr="00190153">
        <w:rPr>
          <w:rFonts w:ascii="Times New Roman" w:eastAsia="Times New Roman" w:hAnsi="Times New Roman" w:cs="Times New Roman"/>
          <w:sz w:val="24"/>
          <w:szCs w:val="24"/>
          <w:lang w:eastAsia="lv-LV"/>
        </w:rPr>
        <w:t xml:space="preserve">“23. </w:t>
      </w:r>
      <w:r w:rsidRPr="00190153">
        <w:rPr>
          <w:rFonts w:ascii="Times New Roman" w:hAnsi="Times New Roman" w:cs="Times New Roman"/>
          <w:sz w:val="24"/>
          <w:szCs w:val="24"/>
        </w:rPr>
        <w:t>Nodeva par būvatļaujas izdošanu vai būvniecības ieceres akceptu, izdarot atzīmi paskaidrojuma rakstā, būvēm ir noteikta šādā apmērā:</w:t>
      </w:r>
    </w:p>
    <w:tbl>
      <w:tblPr>
        <w:tblW w:w="5000" w:type="pct"/>
        <w:shd w:val="clear" w:color="auto" w:fill="FFFFFF"/>
        <w:tblCellMar>
          <w:left w:w="0" w:type="dxa"/>
          <w:right w:w="0" w:type="dxa"/>
        </w:tblCellMar>
        <w:tblLook w:val="04A0" w:firstRow="1" w:lastRow="0" w:firstColumn="1" w:lastColumn="0" w:noHBand="0" w:noVBand="1"/>
      </w:tblPr>
      <w:tblGrid>
        <w:gridCol w:w="713"/>
        <w:gridCol w:w="1127"/>
        <w:gridCol w:w="4440"/>
        <w:gridCol w:w="1392"/>
        <w:gridCol w:w="1383"/>
      </w:tblGrid>
      <w:tr w:rsidR="00190153" w:rsidRPr="00190153" w14:paraId="1F1ABF9D"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C920D27" w14:textId="77777777" w:rsidR="00071553" w:rsidRPr="00071553" w:rsidRDefault="00071553" w:rsidP="000E4F08">
            <w:pPr>
              <w:spacing w:after="0" w:line="259" w:lineRule="auto"/>
              <w:jc w:val="center"/>
              <w:rPr>
                <w:rFonts w:ascii="Times New Roman" w:hAnsi="Times New Roman" w:cs="Times New Roman"/>
                <w:sz w:val="24"/>
                <w:szCs w:val="24"/>
              </w:rPr>
            </w:pPr>
            <w:proofErr w:type="spellStart"/>
            <w:r w:rsidRPr="00071553">
              <w:rPr>
                <w:rFonts w:ascii="Times New Roman" w:hAnsi="Times New Roman" w:cs="Times New Roman"/>
                <w:b/>
                <w:bCs/>
                <w:sz w:val="24"/>
                <w:szCs w:val="24"/>
              </w:rPr>
              <w:t>N.p.k</w:t>
            </w:r>
            <w:proofErr w:type="spellEnd"/>
            <w:r w:rsidRPr="00071553">
              <w:rPr>
                <w:rFonts w:ascii="Times New Roman" w:hAnsi="Times New Roman" w:cs="Times New Roman"/>
                <w:b/>
                <w:bCs/>
                <w:sz w:val="24"/>
                <w:szCs w:val="24"/>
              </w:rPr>
              <w:t>.</w:t>
            </w:r>
          </w:p>
        </w:tc>
        <w:tc>
          <w:tcPr>
            <w:tcW w:w="613"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0F8203"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b/>
                <w:bCs/>
                <w:sz w:val="24"/>
                <w:szCs w:val="24"/>
              </w:rPr>
              <w:t>Būves iedalījums grupās</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FFB75B2"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b/>
                <w:bCs/>
                <w:sz w:val="24"/>
                <w:szCs w:val="24"/>
              </w:rPr>
              <w:t>Nodevas objekts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CDF07E1"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b/>
                <w:bCs/>
                <w:sz w:val="24"/>
                <w:szCs w:val="24"/>
              </w:rPr>
              <w:t>Nodevas likme fiziskām personām (</w:t>
            </w:r>
            <w:proofErr w:type="spellStart"/>
            <w:r w:rsidRPr="00071553">
              <w:rPr>
                <w:rFonts w:ascii="Times New Roman" w:hAnsi="Times New Roman" w:cs="Times New Roman"/>
                <w:b/>
                <w:bCs/>
                <w:i/>
                <w:iCs/>
                <w:sz w:val="24"/>
                <w:szCs w:val="24"/>
              </w:rPr>
              <w:t>euro</w:t>
            </w:r>
            <w:proofErr w:type="spellEnd"/>
            <w:r w:rsidRPr="00071553">
              <w:rPr>
                <w:rFonts w:ascii="Times New Roman" w:hAnsi="Times New Roman" w:cs="Times New Roman"/>
                <w:b/>
                <w:bCs/>
                <w:sz w:val="24"/>
                <w:szCs w:val="24"/>
              </w:rPr>
              <w:t>)</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33E10E4"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b/>
                <w:bCs/>
                <w:sz w:val="24"/>
                <w:szCs w:val="24"/>
              </w:rPr>
              <w:t>Nodevas likme juridiskām personām (</w:t>
            </w:r>
            <w:proofErr w:type="spellStart"/>
            <w:r w:rsidRPr="00071553">
              <w:rPr>
                <w:rFonts w:ascii="Times New Roman" w:hAnsi="Times New Roman" w:cs="Times New Roman"/>
                <w:b/>
                <w:bCs/>
                <w:i/>
                <w:iCs/>
                <w:sz w:val="24"/>
                <w:szCs w:val="24"/>
              </w:rPr>
              <w:t>euro</w:t>
            </w:r>
            <w:proofErr w:type="spellEnd"/>
            <w:r w:rsidRPr="00071553">
              <w:rPr>
                <w:rFonts w:ascii="Times New Roman" w:hAnsi="Times New Roman" w:cs="Times New Roman"/>
                <w:b/>
                <w:bCs/>
                <w:sz w:val="24"/>
                <w:szCs w:val="24"/>
              </w:rPr>
              <w:t>)</w:t>
            </w:r>
          </w:p>
        </w:tc>
      </w:tr>
      <w:tr w:rsidR="00190153" w:rsidRPr="00190153" w14:paraId="294CD19E"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035BA22" w14:textId="01D7507F"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w:t>
            </w:r>
            <w:r w:rsidR="00F600BA" w:rsidRPr="00190153">
              <w:rPr>
                <w:rFonts w:ascii="Times New Roman" w:hAnsi="Times New Roman" w:cs="Times New Roman"/>
                <w:sz w:val="24"/>
                <w:szCs w:val="24"/>
              </w:rPr>
              <w:t>.</w:t>
            </w:r>
          </w:p>
        </w:tc>
        <w:tc>
          <w:tcPr>
            <w:tcW w:w="613" w:type="pct"/>
            <w:vMerge w:val="restart"/>
            <w:tcBorders>
              <w:top w:val="single" w:sz="6" w:space="0" w:color="817F7F"/>
              <w:left w:val="single" w:sz="6" w:space="0" w:color="817F7F"/>
              <w:right w:val="single" w:sz="6" w:space="0" w:color="817F7F"/>
            </w:tcBorders>
            <w:shd w:val="clear" w:color="auto" w:fill="FFFFFF"/>
            <w:tcMar>
              <w:top w:w="30" w:type="dxa"/>
              <w:left w:w="30" w:type="dxa"/>
              <w:bottom w:w="30" w:type="dxa"/>
              <w:right w:w="30" w:type="dxa"/>
            </w:tcMar>
            <w:vAlign w:val="center"/>
            <w:hideMark/>
          </w:tcPr>
          <w:p w14:paraId="08328AD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605F1F7"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Jauna būvniecība, pārbūve, 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D20549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C5AFA9A"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60,00</w:t>
            </w:r>
          </w:p>
        </w:tc>
      </w:tr>
      <w:tr w:rsidR="00190153" w:rsidRPr="00190153" w14:paraId="79941DF5"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1274EA" w14:textId="3C37CE50"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w:t>
            </w:r>
            <w:r w:rsidR="00F600BA" w:rsidRPr="00190153">
              <w:rPr>
                <w:rFonts w:ascii="Times New Roman" w:hAnsi="Times New Roman" w:cs="Times New Roman"/>
                <w:sz w:val="24"/>
                <w:szCs w:val="24"/>
              </w:rPr>
              <w:t>.</w:t>
            </w:r>
          </w:p>
        </w:tc>
        <w:tc>
          <w:tcPr>
            <w:tcW w:w="613" w:type="pct"/>
            <w:vMerge/>
            <w:tcBorders>
              <w:left w:val="single" w:sz="6" w:space="0" w:color="817F7F"/>
              <w:right w:val="single" w:sz="6" w:space="0" w:color="817F7F"/>
            </w:tcBorders>
            <w:shd w:val="clear" w:color="auto" w:fill="FFFFFF"/>
            <w:vAlign w:val="center"/>
            <w:hideMark/>
          </w:tcPr>
          <w:p w14:paraId="761BF8AA"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A1F92CA"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Novietošana, nojaukšana,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84F11B2"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C66A9F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40,00</w:t>
            </w:r>
          </w:p>
        </w:tc>
      </w:tr>
      <w:tr w:rsidR="00190153" w:rsidRPr="00190153" w14:paraId="69BC9B7D"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24E320C" w14:textId="43F29E8D"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23.3</w:t>
            </w:r>
            <w:r w:rsidR="00F600BA" w:rsidRPr="00190153">
              <w:rPr>
                <w:rFonts w:ascii="Times New Roman" w:hAnsi="Times New Roman" w:cs="Times New Roman"/>
                <w:sz w:val="24"/>
                <w:szCs w:val="24"/>
              </w:rPr>
              <w:t>.</w:t>
            </w:r>
          </w:p>
        </w:tc>
        <w:tc>
          <w:tcPr>
            <w:tcW w:w="613" w:type="pct"/>
            <w:vMerge/>
            <w:tcBorders>
              <w:left w:val="single" w:sz="6" w:space="0" w:color="817F7F"/>
              <w:bottom w:val="single" w:sz="6" w:space="0" w:color="817F7F"/>
              <w:right w:val="single" w:sz="6" w:space="0" w:color="817F7F"/>
            </w:tcBorders>
            <w:shd w:val="clear" w:color="auto" w:fill="FFFFFF"/>
            <w:vAlign w:val="center"/>
          </w:tcPr>
          <w:p w14:paraId="4CE2BB85"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140A9E5"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8C28219" w14:textId="77777777" w:rsidR="00071553" w:rsidRPr="00071553" w:rsidRDefault="00071553" w:rsidP="000E4F08">
            <w:pPr>
              <w:spacing w:after="0" w:line="259" w:lineRule="auto"/>
              <w:jc w:val="center"/>
              <w:rPr>
                <w:rFonts w:ascii="Times New Roman" w:hAnsi="Times New Roman" w:cs="Times New Roman"/>
                <w:sz w:val="24"/>
                <w:szCs w:val="24"/>
                <w:lang w:val="en-US"/>
              </w:rPr>
            </w:pPr>
            <w:r w:rsidRPr="00071553">
              <w:rPr>
                <w:rFonts w:ascii="Times New Roman" w:hAnsi="Times New Roman" w:cs="Times New Roman"/>
                <w:sz w:val="24"/>
                <w:szCs w:val="24"/>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905ACA1" w14:textId="77777777" w:rsidR="00071553" w:rsidRPr="00071553" w:rsidRDefault="00071553" w:rsidP="000E4F08">
            <w:pPr>
              <w:spacing w:after="0" w:line="259" w:lineRule="auto"/>
              <w:jc w:val="center"/>
              <w:rPr>
                <w:rFonts w:ascii="Times New Roman" w:hAnsi="Times New Roman" w:cs="Times New Roman"/>
                <w:sz w:val="24"/>
                <w:szCs w:val="24"/>
                <w:lang w:val="en-US"/>
              </w:rPr>
            </w:pPr>
            <w:r w:rsidRPr="00071553">
              <w:rPr>
                <w:rFonts w:ascii="Times New Roman" w:hAnsi="Times New Roman" w:cs="Times New Roman"/>
                <w:sz w:val="24"/>
                <w:szCs w:val="24"/>
              </w:rPr>
              <w:t>60,00</w:t>
            </w:r>
          </w:p>
        </w:tc>
      </w:tr>
      <w:tr w:rsidR="00190153" w:rsidRPr="00190153" w14:paraId="499D660A"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A6061F" w14:textId="4DB95D64"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23.4</w:t>
            </w:r>
            <w:r w:rsidR="00F600BA" w:rsidRPr="00190153">
              <w:rPr>
                <w:rFonts w:ascii="Times New Roman" w:hAnsi="Times New Roman" w:cs="Times New Roman"/>
                <w:sz w:val="24"/>
                <w:szCs w:val="24"/>
              </w:rPr>
              <w:t>.</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3458278"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CAAF9B3"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Viena dzīvokļa mājas (būvju klasifikācijas kods 1110)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63A4C7F"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595A9BC"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r>
      <w:tr w:rsidR="00190153" w:rsidRPr="00190153" w14:paraId="1EEAE42A"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660782F" w14:textId="5B409AD2"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23.5</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DEF61CA"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3875D7F"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Divu dzīvokļu mājas (būvju klasifikācijas kods 1121)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B1AA62F"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86612C6"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r>
      <w:tr w:rsidR="00190153" w:rsidRPr="00190153" w14:paraId="09C3C898"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43FD582" w14:textId="58804DCB"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23.6</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FEEA330"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0F71C70"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Triju vai vairāku dzīvokļu mājas (būvju klasifikācijas kods 1122)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30AD0C7"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0F81ED6"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140,00</w:t>
            </w:r>
          </w:p>
        </w:tc>
      </w:tr>
      <w:tr w:rsidR="00190153" w:rsidRPr="00190153" w14:paraId="26EA7D43"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6F32252" w14:textId="4D3546FA"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23.7</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87878FC"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0C6232E"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Divu vai vairāku dzīvokļu mājas 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C406810"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DE50B2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80,00</w:t>
            </w:r>
          </w:p>
        </w:tc>
      </w:tr>
      <w:tr w:rsidR="00190153" w:rsidRPr="00190153" w14:paraId="0577167F"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CD44ADC" w14:textId="0FF0C3AF"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23.8</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7489364"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64B4961"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 xml:space="preserve">Dažādu sociālo grupu </w:t>
            </w:r>
            <w:proofErr w:type="spellStart"/>
            <w:r w:rsidRPr="00071553">
              <w:rPr>
                <w:rFonts w:ascii="Times New Roman" w:hAnsi="Times New Roman" w:cs="Times New Roman"/>
                <w:sz w:val="24"/>
                <w:szCs w:val="24"/>
              </w:rPr>
              <w:t>kopdzīvojamās</w:t>
            </w:r>
            <w:proofErr w:type="spellEnd"/>
            <w:r w:rsidRPr="00071553">
              <w:rPr>
                <w:rFonts w:ascii="Times New Roman" w:hAnsi="Times New Roman" w:cs="Times New Roman"/>
                <w:sz w:val="24"/>
                <w:szCs w:val="24"/>
              </w:rPr>
              <w:t xml:space="preserve"> mājas (būvju klasifikācijas kods 1130)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14AF736"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3FABED0"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r>
      <w:tr w:rsidR="00190153" w:rsidRPr="00190153" w14:paraId="1638EC2B"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4A6ACF3" w14:textId="228FC26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23.9</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945C390"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46C4AA0"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Viesnīcas un sabiedriskās ēdināšanas ēkas (būvju klasifikācijas kods 1211)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9779167"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B11D584"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200,00</w:t>
            </w:r>
          </w:p>
        </w:tc>
      </w:tr>
      <w:tr w:rsidR="00190153" w:rsidRPr="00190153" w14:paraId="2EA58F6D"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0C8DE7A" w14:textId="0021BB3E"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23.10</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50BB248"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CC34454"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Citas īslaicīgas apmešanās ēkas (būvju klasifikācijas kods 1212)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A2131FE"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687B131"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r>
      <w:tr w:rsidR="00190153" w:rsidRPr="00190153" w14:paraId="5E40A8BB"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07C0E49" w14:textId="2918FA7D"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23.11</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23CB726"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E4B0238"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Biroju ēkas (būvju klasifikācijas kods 1220)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EA1213F"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6852DF4"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200,00</w:t>
            </w:r>
          </w:p>
        </w:tc>
      </w:tr>
      <w:tr w:rsidR="00190153" w:rsidRPr="00190153" w14:paraId="6DF1181D"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195E586" w14:textId="3E4E5365"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23.12</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E932C7C"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F1E4C9E"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Vairumtirdzniecības un mazumtirdzniecības ēkas (būvju klasifikācijas kods 1230)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86E0C63"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0DDF447"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240,00</w:t>
            </w:r>
          </w:p>
        </w:tc>
      </w:tr>
      <w:tr w:rsidR="00190153" w:rsidRPr="00190153" w14:paraId="5C3274D1"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53705F2" w14:textId="5DE22494"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23.13</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AEC0708"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BD689E3"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Sakaru ēkas, stacijas, termināļi un ar tiem saistītās ēkas (būvju klasifikācijas kods 1241)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07483FC"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0F82F11"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200,00</w:t>
            </w:r>
          </w:p>
        </w:tc>
      </w:tr>
      <w:tr w:rsidR="00190153" w:rsidRPr="00190153" w14:paraId="519E10FC"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6B8675F" w14:textId="47A22844"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23.14</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B625B23"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74F2D53"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Garāžu ēkas (būvju klasifikācijas kods 1242)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38A9A4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80,00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74E4AF3"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160,00</w:t>
            </w:r>
          </w:p>
        </w:tc>
      </w:tr>
      <w:tr w:rsidR="00190153" w:rsidRPr="00190153" w14:paraId="43F7759E"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7FE830A" w14:textId="32EFA520"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23.15</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9F5FB43"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CB51102"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Rūpnieciskās ražošanas ēkas</w:t>
            </w:r>
            <w:r w:rsidRPr="00071553">
              <w:rPr>
                <w:rFonts w:ascii="Times New Roman" w:hAnsi="Times New Roman" w:cs="Times New Roman"/>
                <w:sz w:val="24"/>
                <w:szCs w:val="24"/>
              </w:rPr>
              <w:br/>
              <w:t>(būvju klasifikācijas kods 1251)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95A4122"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6819329"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240,00</w:t>
            </w:r>
          </w:p>
        </w:tc>
      </w:tr>
      <w:tr w:rsidR="00190153" w:rsidRPr="00190153" w14:paraId="697FD859"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768138E" w14:textId="2E9E9019"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23.16</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EC2EA4E"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6A38342"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 xml:space="preserve">Noliktavas, rezervuāri, bunkuri un </w:t>
            </w:r>
            <w:proofErr w:type="spellStart"/>
            <w:r w:rsidRPr="00071553">
              <w:rPr>
                <w:rFonts w:ascii="Times New Roman" w:hAnsi="Times New Roman" w:cs="Times New Roman"/>
                <w:sz w:val="24"/>
                <w:szCs w:val="24"/>
              </w:rPr>
              <w:t>silosi</w:t>
            </w:r>
            <w:proofErr w:type="spellEnd"/>
            <w:r w:rsidRPr="00071553">
              <w:rPr>
                <w:rFonts w:ascii="Times New Roman" w:hAnsi="Times New Roman" w:cs="Times New Roman"/>
                <w:sz w:val="24"/>
                <w:szCs w:val="24"/>
              </w:rPr>
              <w:br/>
              <w:t>(būvju klasifikācijas kods 1252)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9EF5B68"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E929C37"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240,00</w:t>
            </w:r>
          </w:p>
        </w:tc>
      </w:tr>
      <w:tr w:rsidR="00190153" w:rsidRPr="00190153" w14:paraId="18BA51F3"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89BBD86" w14:textId="140ACFE6"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23.17</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9C2ACCD"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C6BF642"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 xml:space="preserve">Ēkas </w:t>
            </w:r>
            <w:proofErr w:type="spellStart"/>
            <w:r w:rsidRPr="00071553">
              <w:rPr>
                <w:rFonts w:ascii="Times New Roman" w:hAnsi="Times New Roman" w:cs="Times New Roman"/>
                <w:sz w:val="24"/>
                <w:szCs w:val="24"/>
              </w:rPr>
              <w:t>plašizklaides</w:t>
            </w:r>
            <w:proofErr w:type="spellEnd"/>
            <w:r w:rsidRPr="00071553">
              <w:rPr>
                <w:rFonts w:ascii="Times New Roman" w:hAnsi="Times New Roman" w:cs="Times New Roman"/>
                <w:sz w:val="24"/>
                <w:szCs w:val="24"/>
              </w:rPr>
              <w:t xml:space="preserve"> pasākumiem, izglītības, slimnīcu vai veselības aprūpes iestāžu vajadzībām (būvju klasifikācijas kods 126)</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4D32E3F"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4A212DC"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200,00</w:t>
            </w:r>
          </w:p>
        </w:tc>
      </w:tr>
      <w:tr w:rsidR="00190153" w:rsidRPr="00190153" w14:paraId="15451A0F"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EE68A74" w14:textId="7DD66299"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lastRenderedPageBreak/>
              <w:t>23.18</w:t>
            </w:r>
            <w:r w:rsidR="00F600BA" w:rsidRPr="00190153">
              <w:rPr>
                <w:rFonts w:ascii="Times New Roman" w:hAnsi="Times New Roman" w:cs="Times New Roman"/>
                <w:sz w:val="24"/>
                <w:szCs w:val="24"/>
                <w:lang w:val="it-IT"/>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D5A604E" w14:textId="77777777" w:rsidR="00071553" w:rsidRPr="00071553" w:rsidRDefault="00071553" w:rsidP="000E4F08">
            <w:pPr>
              <w:spacing w:after="0" w:line="259" w:lineRule="auto"/>
              <w:rPr>
                <w:rFonts w:ascii="Times New Roman" w:hAnsi="Times New Roman" w:cs="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F2D53D8" w14:textId="77777777" w:rsidR="00071553" w:rsidRPr="00071553" w:rsidRDefault="00071553" w:rsidP="000E4F08">
            <w:pPr>
              <w:spacing w:after="0" w:line="259" w:lineRule="auto"/>
              <w:rPr>
                <w:rFonts w:ascii="Times New Roman" w:hAnsi="Times New Roman" w:cs="Times New Roman"/>
                <w:sz w:val="24"/>
                <w:szCs w:val="24"/>
                <w:lang w:val="it-IT"/>
              </w:rPr>
            </w:pPr>
            <w:r w:rsidRPr="00071553">
              <w:rPr>
                <w:rFonts w:ascii="Times New Roman" w:hAnsi="Times New Roman" w:cs="Times New Roman"/>
                <w:sz w:val="24"/>
                <w:szCs w:val="24"/>
                <w:lang w:val="it-IT"/>
              </w:rPr>
              <w:t xml:space="preserve">Lauksaimniecības nedzīvojamās ēkas (būvju klasifikācijas kods 1271) </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8F67890"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27BDFC9"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200,00</w:t>
            </w:r>
          </w:p>
        </w:tc>
      </w:tr>
      <w:tr w:rsidR="00190153" w:rsidRPr="00190153" w14:paraId="47F564CA"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70564A1" w14:textId="249182B1"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23.19</w:t>
            </w:r>
            <w:r w:rsidR="00F600BA" w:rsidRPr="00190153">
              <w:rPr>
                <w:rFonts w:ascii="Times New Roman" w:hAnsi="Times New Roman" w:cs="Times New Roman"/>
                <w:sz w:val="24"/>
                <w:szCs w:val="24"/>
                <w:lang w:val="it-IT"/>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4F22A49" w14:textId="77777777" w:rsidR="00071553" w:rsidRPr="00071553" w:rsidRDefault="00071553" w:rsidP="000E4F08">
            <w:pPr>
              <w:spacing w:after="0" w:line="259" w:lineRule="auto"/>
              <w:rPr>
                <w:rFonts w:ascii="Times New Roman" w:hAnsi="Times New Roman" w:cs="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94D1C65" w14:textId="77777777" w:rsidR="00071553" w:rsidRPr="00071553" w:rsidRDefault="00071553" w:rsidP="000E4F08">
            <w:pPr>
              <w:spacing w:after="0" w:line="259" w:lineRule="auto"/>
              <w:rPr>
                <w:rFonts w:ascii="Times New Roman" w:hAnsi="Times New Roman" w:cs="Times New Roman"/>
                <w:sz w:val="24"/>
                <w:szCs w:val="24"/>
                <w:lang w:val="it-IT"/>
              </w:rPr>
            </w:pPr>
            <w:r w:rsidRPr="00071553">
              <w:rPr>
                <w:rFonts w:ascii="Times New Roman" w:hAnsi="Times New Roman" w:cs="Times New Roman"/>
                <w:sz w:val="24"/>
                <w:szCs w:val="24"/>
                <w:lang w:val="it-IT"/>
              </w:rPr>
              <w:t>Kulta ēkas (būvju klasifikācijas kods 1272)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E471B6B"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8F3B1B6"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80,00</w:t>
            </w:r>
          </w:p>
        </w:tc>
      </w:tr>
      <w:tr w:rsidR="00190153" w:rsidRPr="00190153" w14:paraId="0AC4EB57"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C2872C6" w14:textId="7D4F848F"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23.20</w:t>
            </w:r>
            <w:r w:rsidR="00F600BA" w:rsidRPr="00190153">
              <w:rPr>
                <w:rFonts w:ascii="Times New Roman" w:hAnsi="Times New Roman" w:cs="Times New Roman"/>
                <w:sz w:val="24"/>
                <w:szCs w:val="24"/>
                <w:lang w:val="it-IT"/>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6C7E428" w14:textId="77777777" w:rsidR="00071553" w:rsidRPr="00071553" w:rsidRDefault="00071553" w:rsidP="000E4F08">
            <w:pPr>
              <w:spacing w:after="0" w:line="259" w:lineRule="auto"/>
              <w:rPr>
                <w:rFonts w:ascii="Times New Roman" w:hAnsi="Times New Roman" w:cs="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D889E48" w14:textId="77777777" w:rsidR="00071553" w:rsidRPr="00071553" w:rsidRDefault="00071553" w:rsidP="000E4F08">
            <w:pPr>
              <w:spacing w:after="0" w:line="259" w:lineRule="auto"/>
              <w:rPr>
                <w:rFonts w:ascii="Times New Roman" w:hAnsi="Times New Roman" w:cs="Times New Roman"/>
                <w:sz w:val="24"/>
                <w:szCs w:val="24"/>
                <w:lang w:val="it-IT"/>
              </w:rPr>
            </w:pPr>
            <w:r w:rsidRPr="00071553">
              <w:rPr>
                <w:rFonts w:ascii="Times New Roman" w:hAnsi="Times New Roman" w:cs="Times New Roman"/>
                <w:sz w:val="24"/>
                <w:szCs w:val="24"/>
                <w:lang w:val="it-IT"/>
              </w:rPr>
              <w:t>Kultūrvēsturiskie objekti (būvju klasifikācijas kods 1273)</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D2D227F"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7914305"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80,00</w:t>
            </w:r>
          </w:p>
        </w:tc>
      </w:tr>
      <w:tr w:rsidR="00190153" w:rsidRPr="00190153" w14:paraId="6F642793"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F8517E3" w14:textId="6E9D4DFE"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23.21</w:t>
            </w:r>
            <w:r w:rsidR="00F600BA" w:rsidRPr="00190153">
              <w:rPr>
                <w:rFonts w:ascii="Times New Roman" w:hAnsi="Times New Roman" w:cs="Times New Roman"/>
                <w:sz w:val="24"/>
                <w:szCs w:val="24"/>
                <w:lang w:val="it-IT"/>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6FF22A8A" w14:textId="77777777" w:rsidR="00071553" w:rsidRPr="00071553" w:rsidRDefault="00071553" w:rsidP="000E4F08">
            <w:pPr>
              <w:spacing w:after="0" w:line="259" w:lineRule="auto"/>
              <w:rPr>
                <w:rFonts w:ascii="Times New Roman" w:hAnsi="Times New Roman" w:cs="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856F07C" w14:textId="77777777" w:rsidR="00071553" w:rsidRPr="00071553" w:rsidRDefault="00071553" w:rsidP="000E4F08">
            <w:pPr>
              <w:spacing w:after="0" w:line="259" w:lineRule="auto"/>
              <w:rPr>
                <w:rFonts w:ascii="Times New Roman" w:hAnsi="Times New Roman" w:cs="Times New Roman"/>
                <w:sz w:val="24"/>
                <w:szCs w:val="24"/>
                <w:lang w:val="it-IT"/>
              </w:rPr>
            </w:pPr>
            <w:r w:rsidRPr="00071553">
              <w:rPr>
                <w:rFonts w:ascii="Times New Roman" w:hAnsi="Times New Roman" w:cs="Times New Roman"/>
                <w:sz w:val="24"/>
                <w:szCs w:val="24"/>
                <w:lang w:val="it-IT"/>
              </w:rPr>
              <w:t>Citas, iepriekš neklasificētas ēkas, cita, iepriekš neklasificēta, telpu grupa (būvju klasifikācijas kods 1274)</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A54A4BA"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C40720D"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100,00</w:t>
            </w:r>
          </w:p>
        </w:tc>
      </w:tr>
      <w:tr w:rsidR="00190153" w:rsidRPr="00190153" w14:paraId="7A1EFC18"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04F1DD9" w14:textId="23C606C8"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rPr>
              <w:t>23.22</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638F9F5" w14:textId="77777777" w:rsidR="00071553" w:rsidRPr="00071553" w:rsidRDefault="00071553" w:rsidP="000E4F08">
            <w:pPr>
              <w:spacing w:after="0" w:line="259" w:lineRule="auto"/>
              <w:rPr>
                <w:rFonts w:ascii="Times New Roman" w:hAnsi="Times New Roman" w:cs="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2D9E3AC" w14:textId="77777777" w:rsidR="00071553" w:rsidRPr="00071553" w:rsidRDefault="00071553" w:rsidP="000E4F08">
            <w:pPr>
              <w:spacing w:after="0" w:line="259" w:lineRule="auto"/>
              <w:rPr>
                <w:rFonts w:ascii="Times New Roman" w:hAnsi="Times New Roman" w:cs="Times New Roman"/>
                <w:sz w:val="24"/>
                <w:szCs w:val="24"/>
                <w:lang w:val="it-IT"/>
              </w:rPr>
            </w:pPr>
            <w:r w:rsidRPr="00071553">
              <w:rPr>
                <w:rFonts w:ascii="Times New Roman" w:hAnsi="Times New Roman" w:cs="Times New Roman"/>
                <w:sz w:val="24"/>
                <w:szCs w:val="24"/>
                <w:lang w:val="it-IT"/>
              </w:rPr>
              <w:t>Nedzīvojamo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C003C1D"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00EFD7A" w14:textId="77777777" w:rsidR="00071553" w:rsidRPr="00071553" w:rsidRDefault="00071553" w:rsidP="000E4F08">
            <w:pPr>
              <w:spacing w:after="0" w:line="259" w:lineRule="auto"/>
              <w:jc w:val="center"/>
              <w:rPr>
                <w:rFonts w:ascii="Times New Roman" w:hAnsi="Times New Roman" w:cs="Times New Roman"/>
                <w:sz w:val="24"/>
                <w:szCs w:val="24"/>
                <w:lang w:val="it-IT"/>
              </w:rPr>
            </w:pPr>
            <w:r w:rsidRPr="00071553">
              <w:rPr>
                <w:rFonts w:ascii="Times New Roman" w:hAnsi="Times New Roman" w:cs="Times New Roman"/>
                <w:sz w:val="24"/>
                <w:szCs w:val="24"/>
                <w:lang w:val="it-IT"/>
              </w:rPr>
              <w:t>100,00</w:t>
            </w:r>
          </w:p>
        </w:tc>
      </w:tr>
      <w:tr w:rsidR="00190153" w:rsidRPr="00190153" w14:paraId="2D8F730A"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1BA2F90" w14:textId="7EFEE3B8"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23.23</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2EBF711E"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1636285"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CC73AE4"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22B2DF8"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80,00</w:t>
            </w:r>
          </w:p>
        </w:tc>
      </w:tr>
      <w:tr w:rsidR="00190153" w:rsidRPr="00190153" w14:paraId="2B69B927"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33D0858" w14:textId="13730B79"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23.24</w:t>
            </w:r>
            <w:r w:rsidR="00F600BA" w:rsidRPr="00190153">
              <w:rPr>
                <w:rFonts w:ascii="Times New Roman" w:hAnsi="Times New Roman" w:cs="Times New Roman"/>
                <w:sz w:val="24"/>
                <w:szCs w:val="24"/>
              </w:rPr>
              <w:t>.</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775FD47"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III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823015"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Jauna būvniecība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17B84A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9D9BAB"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300,00</w:t>
            </w:r>
          </w:p>
        </w:tc>
      </w:tr>
      <w:tr w:rsidR="00190153" w:rsidRPr="00190153" w14:paraId="5A2327AD"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1F0D254" w14:textId="3F8BDDB9"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23.25</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5EC1AD17"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71A3D9F"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Pārbūve</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BAD6A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CA837D"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240,00</w:t>
            </w:r>
          </w:p>
        </w:tc>
      </w:tr>
      <w:tr w:rsidR="00190153" w:rsidRPr="00190153" w14:paraId="36849126"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1B60CD0" w14:textId="73C5E7F5"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23.26</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10164FCC"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2FFFC7B"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185DD70"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110,00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78CFAF6"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220,00</w:t>
            </w:r>
          </w:p>
        </w:tc>
      </w:tr>
      <w:tr w:rsidR="00190153" w:rsidRPr="00190153" w14:paraId="29600ECC"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6C13A38" w14:textId="0A609579"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23.27</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0DE340E7"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23D8720"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Novietošana,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75D314"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90,00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C2F9B27"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180,00</w:t>
            </w:r>
          </w:p>
        </w:tc>
      </w:tr>
      <w:tr w:rsidR="00190153" w:rsidRPr="00190153" w14:paraId="4BFBBDBB"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524639A" w14:textId="3652F2FD"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23.28</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400DED54"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15675F2"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Nojaukšana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CF7BB3A"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6D672B7"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140,00</w:t>
            </w:r>
          </w:p>
        </w:tc>
      </w:tr>
      <w:tr w:rsidR="00190153" w:rsidRPr="00190153" w14:paraId="18CBFBB8" w14:textId="77777777" w:rsidTr="0018087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3AA9451" w14:textId="274097F2"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23.29</w:t>
            </w:r>
            <w:r w:rsidR="00F600BA" w:rsidRPr="00190153">
              <w:rPr>
                <w:rFonts w:ascii="Times New Roman" w:hAnsi="Times New Roman" w:cs="Times New Roman"/>
                <w:sz w:val="24"/>
                <w:szCs w:val="24"/>
              </w:rPr>
              <w:t>.</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120891B0" w14:textId="77777777" w:rsidR="00071553" w:rsidRPr="00071553" w:rsidRDefault="00071553" w:rsidP="000E4F08">
            <w:pPr>
              <w:spacing w:after="0" w:line="259" w:lineRule="auto"/>
              <w:rPr>
                <w:rFonts w:ascii="Times New Roman" w:hAnsi="Times New Roman" w:cs="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C9D17F" w14:textId="77777777" w:rsidR="00071553" w:rsidRPr="00071553" w:rsidRDefault="00071553" w:rsidP="000E4F08">
            <w:pPr>
              <w:spacing w:after="0" w:line="259" w:lineRule="auto"/>
              <w:rPr>
                <w:rFonts w:ascii="Times New Roman" w:hAnsi="Times New Roman" w:cs="Times New Roman"/>
                <w:sz w:val="24"/>
                <w:szCs w:val="24"/>
              </w:rPr>
            </w:pPr>
            <w:r w:rsidRPr="00071553">
              <w:rPr>
                <w:rFonts w:ascii="Times New Roman" w:hAnsi="Times New Roman" w:cs="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276D6B1" w14:textId="77777777"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173152" w14:textId="792301F9" w:rsidR="00071553" w:rsidRPr="00071553" w:rsidRDefault="00071553" w:rsidP="000E4F08">
            <w:pPr>
              <w:spacing w:after="0" w:line="259" w:lineRule="auto"/>
              <w:jc w:val="center"/>
              <w:rPr>
                <w:rFonts w:ascii="Times New Roman" w:hAnsi="Times New Roman" w:cs="Times New Roman"/>
                <w:sz w:val="24"/>
                <w:szCs w:val="24"/>
              </w:rPr>
            </w:pPr>
            <w:r w:rsidRPr="00071553">
              <w:rPr>
                <w:rFonts w:ascii="Times New Roman" w:hAnsi="Times New Roman" w:cs="Times New Roman"/>
                <w:sz w:val="24"/>
                <w:szCs w:val="24"/>
              </w:rPr>
              <w:t>100,00</w:t>
            </w:r>
            <w:r w:rsidRPr="00190153">
              <w:rPr>
                <w:rFonts w:ascii="Times New Roman" w:hAnsi="Times New Roman" w:cs="Times New Roman"/>
                <w:sz w:val="24"/>
                <w:szCs w:val="24"/>
              </w:rPr>
              <w:t>”</w:t>
            </w:r>
          </w:p>
        </w:tc>
      </w:tr>
    </w:tbl>
    <w:p w14:paraId="2EDA8D36" w14:textId="769E2D46" w:rsidR="00C50B84" w:rsidRPr="00190153" w:rsidRDefault="00F600BA" w:rsidP="000E4F08">
      <w:pPr>
        <w:pStyle w:val="Sarakstarindkopa"/>
        <w:numPr>
          <w:ilvl w:val="1"/>
          <w:numId w:val="46"/>
        </w:numPr>
        <w:spacing w:after="0" w:line="360" w:lineRule="auto"/>
        <w:ind w:left="0" w:firstLine="0"/>
        <w:jc w:val="both"/>
        <w:rPr>
          <w:rFonts w:ascii="Times New Roman" w:eastAsia="Times New Roman" w:hAnsi="Times New Roman" w:cs="Times New Roman"/>
          <w:sz w:val="24"/>
          <w:szCs w:val="24"/>
          <w:lang w:eastAsia="lv-LV"/>
        </w:rPr>
      </w:pPr>
      <w:r w:rsidRPr="00190153">
        <w:rPr>
          <w:rFonts w:ascii="Times New Roman" w:eastAsia="Times New Roman" w:hAnsi="Times New Roman" w:cs="Times New Roman"/>
          <w:sz w:val="24"/>
          <w:szCs w:val="24"/>
          <w:lang w:eastAsia="lv-LV"/>
        </w:rPr>
        <w:t>Izteikt 26.punktu šādā re</w:t>
      </w:r>
      <w:r w:rsidR="00D4122F" w:rsidRPr="00190153">
        <w:rPr>
          <w:rFonts w:ascii="Times New Roman" w:eastAsia="Times New Roman" w:hAnsi="Times New Roman" w:cs="Times New Roman"/>
          <w:sz w:val="24"/>
          <w:szCs w:val="24"/>
          <w:lang w:eastAsia="lv-LV"/>
        </w:rPr>
        <w:t>dakcijā:</w:t>
      </w:r>
    </w:p>
    <w:p w14:paraId="652AE141" w14:textId="66D9C02E" w:rsidR="00D4122F" w:rsidRPr="000A7895" w:rsidRDefault="00D4122F" w:rsidP="000E4F08">
      <w:pPr>
        <w:pStyle w:val="Sarakstarindkopa"/>
        <w:spacing w:after="0" w:line="360" w:lineRule="auto"/>
        <w:ind w:left="0"/>
        <w:jc w:val="both"/>
        <w:rPr>
          <w:rFonts w:ascii="Times New Roman" w:eastAsia="Times New Roman" w:hAnsi="Times New Roman" w:cs="Times New Roman"/>
          <w:sz w:val="24"/>
          <w:szCs w:val="24"/>
          <w:lang w:eastAsia="lv-LV"/>
        </w:rPr>
      </w:pPr>
      <w:r w:rsidRPr="00190153">
        <w:rPr>
          <w:rFonts w:ascii="Times New Roman" w:eastAsia="Times New Roman" w:hAnsi="Times New Roman" w:cs="Times New Roman"/>
          <w:sz w:val="24"/>
          <w:szCs w:val="24"/>
          <w:lang w:eastAsia="lv-LV"/>
        </w:rPr>
        <w:t xml:space="preserve">“26. No nodevas </w:t>
      </w:r>
      <w:r w:rsidR="003A7A6E" w:rsidRPr="00190153">
        <w:rPr>
          <w:rFonts w:ascii="Times New Roman" w:eastAsia="Times New Roman" w:hAnsi="Times New Roman" w:cs="Times New Roman"/>
          <w:sz w:val="24"/>
          <w:szCs w:val="24"/>
          <w:lang w:eastAsia="lv-LV"/>
        </w:rPr>
        <w:t xml:space="preserve">samaksas </w:t>
      </w:r>
      <w:r w:rsidRPr="00190153">
        <w:rPr>
          <w:rFonts w:ascii="Times New Roman" w:eastAsia="Times New Roman" w:hAnsi="Times New Roman" w:cs="Times New Roman"/>
          <w:sz w:val="24"/>
          <w:szCs w:val="24"/>
          <w:lang w:eastAsia="lv-LV"/>
        </w:rPr>
        <w:t xml:space="preserve">par būvniecības ieceres akceptu ir atbrīvotas personas, kuras Gulbenes novada būvvaldē ir iesniegušas būvniecības ieceres iesniegumu par pieslēgšanos </w:t>
      </w:r>
      <w:r w:rsidRPr="000A7895">
        <w:rPr>
          <w:rFonts w:ascii="Times New Roman" w:eastAsia="Times New Roman" w:hAnsi="Times New Roman" w:cs="Times New Roman"/>
          <w:sz w:val="24"/>
          <w:szCs w:val="24"/>
          <w:lang w:eastAsia="lv-LV"/>
        </w:rPr>
        <w:t>centralizētajam ūdensapgādes un/vai kanalizācijas tīklam.”</w:t>
      </w:r>
    </w:p>
    <w:p w14:paraId="79214C69" w14:textId="5043C1EB" w:rsidR="00014BCB" w:rsidRPr="000A7895" w:rsidRDefault="00D4122F" w:rsidP="000E4F08">
      <w:pPr>
        <w:pStyle w:val="Sarakstarindkopa"/>
        <w:numPr>
          <w:ilvl w:val="1"/>
          <w:numId w:val="46"/>
        </w:numPr>
        <w:spacing w:after="0" w:line="360" w:lineRule="auto"/>
        <w:ind w:left="0" w:firstLine="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 xml:space="preserve">Papildināt </w:t>
      </w:r>
      <w:r w:rsidR="00103874" w:rsidRPr="000A7895">
        <w:rPr>
          <w:rFonts w:ascii="Times New Roman" w:eastAsia="Times New Roman" w:hAnsi="Times New Roman" w:cs="Times New Roman"/>
          <w:sz w:val="24"/>
          <w:szCs w:val="24"/>
          <w:lang w:eastAsia="lv-LV"/>
        </w:rPr>
        <w:t>noteikumus</w:t>
      </w:r>
      <w:r w:rsidRPr="000A7895">
        <w:rPr>
          <w:rFonts w:ascii="Times New Roman" w:eastAsia="Times New Roman" w:hAnsi="Times New Roman" w:cs="Times New Roman"/>
          <w:sz w:val="24"/>
          <w:szCs w:val="24"/>
          <w:lang w:eastAsia="lv-LV"/>
        </w:rPr>
        <w:t xml:space="preserve"> ar </w:t>
      </w:r>
      <w:r w:rsidR="007258F6" w:rsidRPr="000A7895">
        <w:rPr>
          <w:rFonts w:ascii="Times New Roman" w:eastAsia="Times New Roman" w:hAnsi="Times New Roman" w:cs="Times New Roman"/>
          <w:sz w:val="24"/>
          <w:szCs w:val="24"/>
          <w:lang w:eastAsia="lv-LV"/>
        </w:rPr>
        <w:t>26.</w:t>
      </w:r>
      <w:r w:rsidRPr="000A7895">
        <w:rPr>
          <w:rFonts w:ascii="Times New Roman" w:eastAsia="Times New Roman" w:hAnsi="Times New Roman" w:cs="Times New Roman"/>
          <w:sz w:val="24"/>
          <w:szCs w:val="24"/>
          <w:vertAlign w:val="superscript"/>
          <w:lang w:eastAsia="lv-LV"/>
        </w:rPr>
        <w:t xml:space="preserve">1 </w:t>
      </w:r>
      <w:r w:rsidR="007258F6" w:rsidRPr="000A7895">
        <w:rPr>
          <w:rFonts w:ascii="Times New Roman" w:eastAsia="Times New Roman" w:hAnsi="Times New Roman" w:cs="Times New Roman"/>
          <w:sz w:val="24"/>
          <w:szCs w:val="24"/>
          <w:lang w:eastAsia="lv-LV"/>
        </w:rPr>
        <w:t>punktu šādā redakcijā:</w:t>
      </w:r>
    </w:p>
    <w:p w14:paraId="1DDAE7F2" w14:textId="6523A187" w:rsidR="003816B4" w:rsidRPr="00190153" w:rsidRDefault="007258F6" w:rsidP="000E4F08">
      <w:pPr>
        <w:pStyle w:val="Sarakstarindkopa"/>
        <w:spacing w:after="0" w:line="360" w:lineRule="auto"/>
        <w:ind w:left="0"/>
        <w:jc w:val="both"/>
        <w:rPr>
          <w:rFonts w:ascii="Times New Roman" w:eastAsia="Times New Roman" w:hAnsi="Times New Roman" w:cs="Times New Roman"/>
          <w:sz w:val="24"/>
          <w:szCs w:val="24"/>
          <w:lang w:eastAsia="lv-LV"/>
        </w:rPr>
      </w:pPr>
      <w:r w:rsidRPr="000A7895">
        <w:rPr>
          <w:rFonts w:ascii="Times New Roman" w:eastAsia="Times New Roman" w:hAnsi="Times New Roman" w:cs="Times New Roman"/>
          <w:sz w:val="24"/>
          <w:szCs w:val="24"/>
          <w:lang w:eastAsia="lv-LV"/>
        </w:rPr>
        <w:t>“26.</w:t>
      </w:r>
      <w:r w:rsidR="00D4122F" w:rsidRPr="000A7895">
        <w:rPr>
          <w:rFonts w:ascii="Times New Roman" w:eastAsia="Times New Roman" w:hAnsi="Times New Roman" w:cs="Times New Roman"/>
          <w:sz w:val="24"/>
          <w:szCs w:val="24"/>
          <w:vertAlign w:val="superscript"/>
          <w:lang w:eastAsia="lv-LV"/>
        </w:rPr>
        <w:t xml:space="preserve">1 </w:t>
      </w:r>
      <w:r w:rsidR="00D40E2D" w:rsidRPr="000A7895">
        <w:rPr>
          <w:rFonts w:ascii="Times New Roman" w:eastAsia="Times New Roman" w:hAnsi="Times New Roman" w:cs="Times New Roman"/>
          <w:sz w:val="24"/>
          <w:szCs w:val="24"/>
          <w:lang w:eastAsia="lv-LV"/>
        </w:rPr>
        <w:t xml:space="preserve">Saistošo noteikumu 25. un 26.punktā </w:t>
      </w:r>
      <w:r w:rsidR="00D40E2D" w:rsidRPr="00190153">
        <w:rPr>
          <w:rFonts w:ascii="Times New Roman" w:eastAsia="Times New Roman" w:hAnsi="Times New Roman" w:cs="Times New Roman"/>
          <w:sz w:val="24"/>
          <w:szCs w:val="24"/>
          <w:lang w:eastAsia="lv-LV"/>
        </w:rPr>
        <w:t>minētās personas no nodevas samaksas neatbrīvo, ja veikta patvaļīga būvniecība.”</w:t>
      </w:r>
    </w:p>
    <w:p w14:paraId="667D49BE" w14:textId="77777777" w:rsidR="00A7694B" w:rsidRPr="00A7694B" w:rsidRDefault="00A7694B" w:rsidP="00FA43E5">
      <w:pPr>
        <w:spacing w:after="0" w:line="240" w:lineRule="auto"/>
        <w:rPr>
          <w:rFonts w:ascii="Times New Roman" w:hAnsi="Times New Roman" w:cs="Times New Roman"/>
          <w:b/>
          <w:bCs/>
          <w:sz w:val="24"/>
          <w:szCs w:val="24"/>
          <w:highlight w:val="yellow"/>
        </w:rPr>
      </w:pPr>
    </w:p>
    <w:p w14:paraId="4AFABAC6" w14:textId="24879C6C" w:rsidR="00303391" w:rsidRDefault="009202FF" w:rsidP="00303391">
      <w:pPr>
        <w:spacing w:after="0" w:line="240" w:lineRule="auto"/>
        <w:ind w:right="-1"/>
        <w:jc w:val="both"/>
        <w:rPr>
          <w:rFonts w:ascii="Times New Roman" w:eastAsia="Calibri" w:hAnsi="Times New Roman" w:cs="Times New Roman"/>
          <w:sz w:val="24"/>
          <w:szCs w:val="24"/>
          <w:lang w:eastAsia="lv-LV"/>
        </w:rPr>
      </w:pPr>
      <w:bookmarkStart w:id="1" w:name="p2"/>
      <w:bookmarkStart w:id="2" w:name="p-1151326"/>
      <w:bookmarkEnd w:id="0"/>
      <w:bookmarkEnd w:id="1"/>
      <w:bookmarkEnd w:id="2"/>
      <w:r w:rsidRPr="0091308D">
        <w:rPr>
          <w:rFonts w:ascii="Times New Roman" w:eastAsia="Calibri" w:hAnsi="Times New Roman" w:cs="Times New Roman"/>
          <w:sz w:val="24"/>
          <w:szCs w:val="24"/>
          <w:lang w:eastAsia="lv-LV"/>
        </w:rPr>
        <w:t xml:space="preserve">Gulbenes novada </w:t>
      </w:r>
      <w:r w:rsidR="00C05BED" w:rsidRPr="0091308D">
        <w:rPr>
          <w:rFonts w:ascii="Times New Roman" w:eastAsia="Calibri" w:hAnsi="Times New Roman" w:cs="Times New Roman"/>
          <w:sz w:val="24"/>
          <w:szCs w:val="24"/>
          <w:lang w:eastAsia="lv-LV"/>
        </w:rPr>
        <w:t xml:space="preserve">pašvaldības </w:t>
      </w:r>
      <w:r w:rsidRPr="0091308D">
        <w:rPr>
          <w:rFonts w:ascii="Times New Roman" w:eastAsia="Calibri" w:hAnsi="Times New Roman" w:cs="Times New Roman"/>
          <w:sz w:val="24"/>
          <w:szCs w:val="24"/>
          <w:lang w:eastAsia="lv-LV"/>
        </w:rPr>
        <w:t>domes priekšsēdētājs</w:t>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proofErr w:type="spellStart"/>
      <w:r w:rsidR="00A7694B" w:rsidRPr="0091308D">
        <w:rPr>
          <w:rFonts w:ascii="Times New Roman" w:eastAsia="Calibri" w:hAnsi="Times New Roman" w:cs="Times New Roman"/>
          <w:sz w:val="24"/>
          <w:szCs w:val="24"/>
          <w:lang w:eastAsia="lv-LV"/>
        </w:rPr>
        <w:t>N.Mazūrs</w:t>
      </w:r>
      <w:proofErr w:type="spellEnd"/>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0122C2C9" w14:textId="1B6B0C77" w:rsidR="009202FF" w:rsidRPr="001801CF" w:rsidRDefault="009202FF" w:rsidP="00A164F7">
      <w:pPr>
        <w:spacing w:line="259" w:lineRule="auto"/>
        <w:jc w:val="center"/>
        <w:rPr>
          <w:rFonts w:ascii="Times New Roman" w:eastAsia="Calibri" w:hAnsi="Times New Roman" w:cs="Times New Roman"/>
          <w:sz w:val="24"/>
          <w:szCs w:val="24"/>
          <w:lang w:eastAsia="lv-LV"/>
        </w:rPr>
      </w:pPr>
      <w:r w:rsidRPr="001801CF">
        <w:rPr>
          <w:rFonts w:ascii="Times New Roman" w:hAnsi="Times New Roman" w:cs="Times New Roman"/>
          <w:b/>
          <w:sz w:val="24"/>
          <w:szCs w:val="24"/>
        </w:rPr>
        <w:lastRenderedPageBreak/>
        <w:t>PASKAIDROJUMA RAKSTS</w:t>
      </w:r>
    </w:p>
    <w:p w14:paraId="2EB902C6" w14:textId="310F151B" w:rsidR="004F6714" w:rsidRPr="001801CF" w:rsidRDefault="009202FF" w:rsidP="009B1A40">
      <w:pPr>
        <w:shd w:val="clear" w:color="auto" w:fill="FFFFFF"/>
        <w:spacing w:after="0" w:line="240" w:lineRule="auto"/>
        <w:jc w:val="center"/>
        <w:rPr>
          <w:rFonts w:ascii="Times New Roman" w:eastAsia="Times New Roman" w:hAnsi="Times New Roman" w:cs="Times New Roman"/>
          <w:b/>
          <w:bCs/>
          <w:sz w:val="24"/>
          <w:szCs w:val="24"/>
          <w:lang w:eastAsia="lv-LV"/>
        </w:rPr>
      </w:pPr>
      <w:r w:rsidRPr="001801CF">
        <w:rPr>
          <w:rFonts w:ascii="Times New Roman" w:eastAsia="Times New Roman" w:hAnsi="Times New Roman" w:cs="Times New Roman"/>
          <w:b/>
          <w:bCs/>
          <w:sz w:val="24"/>
          <w:szCs w:val="24"/>
          <w:lang w:eastAsia="lv-LV"/>
        </w:rPr>
        <w:t xml:space="preserve">Gulbenes novada </w:t>
      </w:r>
      <w:r w:rsidR="00B83C90" w:rsidRPr="001801CF">
        <w:rPr>
          <w:rFonts w:ascii="Times New Roman" w:eastAsia="Times New Roman" w:hAnsi="Times New Roman" w:cs="Times New Roman"/>
          <w:b/>
          <w:bCs/>
          <w:sz w:val="24"/>
          <w:szCs w:val="24"/>
          <w:lang w:eastAsia="lv-LV"/>
        </w:rPr>
        <w:t xml:space="preserve">pašvaldības </w:t>
      </w:r>
      <w:r w:rsidR="00DD2EC4" w:rsidRPr="001801CF">
        <w:rPr>
          <w:rFonts w:ascii="Times New Roman" w:eastAsia="Times New Roman" w:hAnsi="Times New Roman" w:cs="Times New Roman"/>
          <w:b/>
          <w:bCs/>
          <w:sz w:val="24"/>
          <w:szCs w:val="24"/>
          <w:lang w:eastAsia="lv-LV"/>
        </w:rPr>
        <w:t xml:space="preserve">domes </w:t>
      </w:r>
      <w:r w:rsidRPr="001801CF">
        <w:rPr>
          <w:rFonts w:ascii="Times New Roman" w:eastAsia="Times New Roman" w:hAnsi="Times New Roman" w:cs="Times New Roman"/>
          <w:b/>
          <w:bCs/>
          <w:sz w:val="24"/>
          <w:szCs w:val="24"/>
          <w:lang w:eastAsia="lv-LV"/>
        </w:rPr>
        <w:t>20</w:t>
      </w:r>
      <w:r w:rsidR="00841B36" w:rsidRPr="001801CF">
        <w:rPr>
          <w:rFonts w:ascii="Times New Roman" w:eastAsia="Times New Roman" w:hAnsi="Times New Roman" w:cs="Times New Roman"/>
          <w:b/>
          <w:bCs/>
          <w:sz w:val="24"/>
          <w:szCs w:val="24"/>
          <w:lang w:eastAsia="lv-LV"/>
        </w:rPr>
        <w:t>2</w:t>
      </w:r>
      <w:r w:rsidR="003816B4" w:rsidRPr="001801CF">
        <w:rPr>
          <w:rFonts w:ascii="Times New Roman" w:eastAsia="Times New Roman" w:hAnsi="Times New Roman" w:cs="Times New Roman"/>
          <w:b/>
          <w:bCs/>
          <w:sz w:val="24"/>
          <w:szCs w:val="24"/>
          <w:lang w:eastAsia="lv-LV"/>
        </w:rPr>
        <w:t>6</w:t>
      </w:r>
      <w:r w:rsidRPr="001801CF">
        <w:rPr>
          <w:rFonts w:ascii="Times New Roman" w:eastAsia="Times New Roman" w:hAnsi="Times New Roman" w:cs="Times New Roman"/>
          <w:b/>
          <w:bCs/>
          <w:sz w:val="24"/>
          <w:szCs w:val="24"/>
          <w:lang w:eastAsia="lv-LV"/>
        </w:rPr>
        <w:t>.gada</w:t>
      </w:r>
      <w:r w:rsidR="00F92A7A">
        <w:rPr>
          <w:rFonts w:ascii="Times New Roman" w:eastAsia="Times New Roman" w:hAnsi="Times New Roman" w:cs="Times New Roman"/>
          <w:b/>
          <w:bCs/>
          <w:sz w:val="24"/>
          <w:szCs w:val="24"/>
          <w:lang w:eastAsia="lv-LV"/>
        </w:rPr>
        <w:t xml:space="preserve"> 29</w:t>
      </w:r>
      <w:r w:rsidR="003816B4" w:rsidRPr="001801CF">
        <w:rPr>
          <w:rFonts w:ascii="Times New Roman" w:eastAsia="Times New Roman" w:hAnsi="Times New Roman" w:cs="Times New Roman"/>
          <w:b/>
          <w:bCs/>
          <w:sz w:val="24"/>
          <w:szCs w:val="24"/>
          <w:lang w:eastAsia="lv-LV"/>
        </w:rPr>
        <w:t>.</w:t>
      </w:r>
      <w:r w:rsidR="00C63CCC">
        <w:rPr>
          <w:rFonts w:ascii="Times New Roman" w:eastAsia="Times New Roman" w:hAnsi="Times New Roman" w:cs="Times New Roman"/>
          <w:b/>
          <w:bCs/>
          <w:sz w:val="24"/>
          <w:szCs w:val="24"/>
          <w:lang w:eastAsia="lv-LV"/>
        </w:rPr>
        <w:t>janvāra</w:t>
      </w:r>
      <w:r w:rsidRPr="001801CF">
        <w:rPr>
          <w:rFonts w:ascii="Times New Roman" w:eastAsia="Times New Roman" w:hAnsi="Times New Roman" w:cs="Times New Roman"/>
          <w:b/>
          <w:bCs/>
          <w:sz w:val="24"/>
          <w:szCs w:val="24"/>
          <w:lang w:eastAsia="lv-LV"/>
        </w:rPr>
        <w:t xml:space="preserve"> saistošajiem noteikumiem</w:t>
      </w:r>
      <w:r w:rsidR="009B1A40" w:rsidRPr="001801CF">
        <w:rPr>
          <w:rFonts w:ascii="Times New Roman" w:eastAsia="Times New Roman" w:hAnsi="Times New Roman" w:cs="Times New Roman"/>
          <w:b/>
          <w:bCs/>
          <w:sz w:val="24"/>
          <w:szCs w:val="24"/>
          <w:lang w:eastAsia="lv-LV"/>
        </w:rPr>
        <w:t xml:space="preserve"> </w:t>
      </w:r>
      <w:r w:rsidRPr="001801CF">
        <w:rPr>
          <w:rFonts w:ascii="Times New Roman" w:eastAsia="Times New Roman" w:hAnsi="Times New Roman" w:cs="Times New Roman"/>
          <w:b/>
          <w:bCs/>
          <w:sz w:val="24"/>
          <w:szCs w:val="24"/>
          <w:lang w:eastAsia="lv-LV"/>
        </w:rPr>
        <w:t>Nr.</w:t>
      </w:r>
      <w:r w:rsidR="001F5850" w:rsidRPr="001801CF">
        <w:rPr>
          <w:rFonts w:ascii="Times New Roman" w:eastAsia="Times New Roman" w:hAnsi="Times New Roman" w:cs="Times New Roman"/>
          <w:b/>
          <w:bCs/>
          <w:sz w:val="24"/>
          <w:szCs w:val="24"/>
          <w:lang w:eastAsia="lv-LV"/>
        </w:rPr>
        <w:t>___</w:t>
      </w:r>
      <w:r w:rsidRPr="001801CF">
        <w:rPr>
          <w:rFonts w:ascii="Times New Roman" w:eastAsia="Times New Roman" w:hAnsi="Times New Roman" w:cs="Times New Roman"/>
          <w:b/>
          <w:bCs/>
          <w:sz w:val="24"/>
          <w:szCs w:val="24"/>
          <w:lang w:eastAsia="lv-LV"/>
        </w:rPr>
        <w:t xml:space="preserve"> </w:t>
      </w:r>
      <w:r w:rsidR="009B1A40" w:rsidRPr="001801CF">
        <w:rPr>
          <w:rFonts w:ascii="Times New Roman" w:eastAsia="Times New Roman" w:hAnsi="Times New Roman" w:cs="Times New Roman"/>
          <w:b/>
          <w:bCs/>
          <w:sz w:val="24"/>
          <w:szCs w:val="24"/>
          <w:lang w:eastAsia="lv-LV"/>
        </w:rPr>
        <w:t xml:space="preserve"> </w:t>
      </w:r>
      <w:r w:rsidRPr="001801CF">
        <w:rPr>
          <w:rFonts w:ascii="Times New Roman" w:eastAsia="Times New Roman" w:hAnsi="Times New Roman" w:cs="Times New Roman"/>
          <w:b/>
          <w:bCs/>
          <w:sz w:val="24"/>
          <w:szCs w:val="24"/>
          <w:lang w:eastAsia="lv-LV"/>
        </w:rPr>
        <w:t>“</w:t>
      </w:r>
      <w:r w:rsidR="001F5850" w:rsidRPr="001801CF">
        <w:rPr>
          <w:rFonts w:ascii="Times New Roman" w:eastAsia="Calibri" w:hAnsi="Times New Roman" w:cs="Times New Roman"/>
          <w:b/>
          <w:sz w:val="24"/>
          <w:szCs w:val="24"/>
          <w:lang w:eastAsia="lv-LV"/>
        </w:rPr>
        <w:t>Grozījumi Gulbenes novada pašvaldības domes 202</w:t>
      </w:r>
      <w:r w:rsidR="00355598" w:rsidRPr="001801CF">
        <w:rPr>
          <w:rFonts w:ascii="Times New Roman" w:eastAsia="Calibri" w:hAnsi="Times New Roman" w:cs="Times New Roman"/>
          <w:b/>
          <w:sz w:val="24"/>
          <w:szCs w:val="24"/>
          <w:lang w:eastAsia="lv-LV"/>
        </w:rPr>
        <w:t>4</w:t>
      </w:r>
      <w:r w:rsidR="001F5850" w:rsidRPr="001801CF">
        <w:rPr>
          <w:rFonts w:ascii="Times New Roman" w:eastAsia="Calibri" w:hAnsi="Times New Roman" w:cs="Times New Roman"/>
          <w:b/>
          <w:sz w:val="24"/>
          <w:szCs w:val="24"/>
          <w:lang w:eastAsia="lv-LV"/>
        </w:rPr>
        <w:t xml:space="preserve">.gada </w:t>
      </w:r>
      <w:r w:rsidR="003816B4" w:rsidRPr="001801CF">
        <w:rPr>
          <w:rFonts w:ascii="Times New Roman" w:eastAsia="Calibri" w:hAnsi="Times New Roman" w:cs="Times New Roman"/>
          <w:b/>
          <w:sz w:val="24"/>
          <w:szCs w:val="24"/>
          <w:lang w:eastAsia="lv-LV"/>
        </w:rPr>
        <w:t>25.aprīļa</w:t>
      </w:r>
      <w:r w:rsidR="00355598" w:rsidRPr="001801CF">
        <w:rPr>
          <w:rFonts w:ascii="Times New Roman" w:eastAsia="Calibri" w:hAnsi="Times New Roman" w:cs="Times New Roman"/>
          <w:b/>
          <w:sz w:val="24"/>
          <w:szCs w:val="24"/>
          <w:lang w:eastAsia="lv-LV"/>
        </w:rPr>
        <w:t xml:space="preserve"> </w:t>
      </w:r>
      <w:r w:rsidR="001F5850" w:rsidRPr="001801CF">
        <w:rPr>
          <w:rFonts w:ascii="Times New Roman" w:eastAsia="Calibri" w:hAnsi="Times New Roman" w:cs="Times New Roman"/>
          <w:b/>
          <w:sz w:val="24"/>
          <w:szCs w:val="24"/>
          <w:lang w:eastAsia="lv-LV"/>
        </w:rPr>
        <w:t>saistošajos noteikumos Nr.</w:t>
      </w:r>
      <w:r w:rsidR="003816B4" w:rsidRPr="001801CF">
        <w:rPr>
          <w:rFonts w:ascii="Times New Roman" w:eastAsia="Calibri" w:hAnsi="Times New Roman" w:cs="Times New Roman"/>
          <w:b/>
          <w:sz w:val="24"/>
          <w:szCs w:val="24"/>
          <w:lang w:eastAsia="lv-LV"/>
        </w:rPr>
        <w:t>7</w:t>
      </w:r>
      <w:r w:rsidR="00355598" w:rsidRPr="001801CF">
        <w:rPr>
          <w:rFonts w:ascii="Times New Roman" w:eastAsia="Calibri" w:hAnsi="Times New Roman" w:cs="Times New Roman"/>
          <w:b/>
          <w:sz w:val="24"/>
          <w:szCs w:val="24"/>
          <w:lang w:eastAsia="lv-LV"/>
        </w:rPr>
        <w:t xml:space="preserve"> </w:t>
      </w:r>
      <w:r w:rsidR="001F5850" w:rsidRPr="001801CF">
        <w:rPr>
          <w:rFonts w:ascii="Times New Roman" w:eastAsia="Calibri" w:hAnsi="Times New Roman" w:cs="Times New Roman"/>
          <w:b/>
          <w:sz w:val="24"/>
          <w:szCs w:val="24"/>
          <w:lang w:eastAsia="lv-LV"/>
        </w:rPr>
        <w:t>“</w:t>
      </w:r>
      <w:r w:rsidR="003816B4" w:rsidRPr="001801CF">
        <w:rPr>
          <w:rFonts w:ascii="Times New Roman" w:eastAsia="Calibri" w:hAnsi="Times New Roman" w:cs="Times New Roman"/>
          <w:b/>
          <w:sz w:val="24"/>
          <w:szCs w:val="24"/>
          <w:lang w:eastAsia="lv-LV"/>
        </w:rPr>
        <w:t>Par pašvaldības nodevām Gulbenes novadā</w:t>
      </w:r>
      <w:r w:rsidR="001F5850" w:rsidRPr="001801CF">
        <w:rPr>
          <w:rFonts w:ascii="Times New Roman" w:eastAsia="Calibri" w:hAnsi="Times New Roman" w:cs="Times New Roman"/>
          <w:b/>
          <w:sz w:val="24"/>
          <w:szCs w:val="24"/>
          <w:lang w:eastAsia="lv-LV"/>
        </w:rPr>
        <w:t>”</w:t>
      </w:r>
      <w:r w:rsidRPr="001801CF">
        <w:rPr>
          <w:rFonts w:ascii="Times New Roman" w:eastAsia="Times New Roman" w:hAnsi="Times New Roman" w:cs="Times New Roman"/>
          <w:b/>
          <w:bCs/>
          <w:sz w:val="24"/>
          <w:szCs w:val="24"/>
          <w:lang w:eastAsia="lv-LV"/>
        </w:rPr>
        <w:t>”</w:t>
      </w:r>
    </w:p>
    <w:p w14:paraId="0AAC2C5E" w14:textId="77777777" w:rsidR="004F6714" w:rsidRPr="0055252B" w:rsidRDefault="004F6714" w:rsidP="004F6714">
      <w:pPr>
        <w:spacing w:after="0" w:line="240" w:lineRule="auto"/>
        <w:jc w:val="center"/>
        <w:textAlignment w:val="baseline"/>
        <w:rPr>
          <w:rFonts w:ascii="Times New Roman" w:eastAsia="Times New Roman" w:hAnsi="Times New Roman"/>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282A66" w:rsidRPr="0055252B" w14:paraId="12863DEF"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2EBBBD" w14:textId="77777777" w:rsidR="004F6714" w:rsidRPr="00AC0604" w:rsidRDefault="004F6714">
            <w:pPr>
              <w:spacing w:after="0" w:line="240" w:lineRule="auto"/>
              <w:ind w:right="39"/>
              <w:jc w:val="center"/>
              <w:textAlignment w:val="baseline"/>
              <w:rPr>
                <w:rFonts w:ascii="Times New Roman" w:eastAsia="Times New Roman" w:hAnsi="Times New Roman"/>
                <w:sz w:val="24"/>
                <w:szCs w:val="24"/>
                <w:lang w:eastAsia="lv-LV"/>
              </w:rPr>
            </w:pPr>
            <w:r w:rsidRPr="00AC0604">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DE4EDDE" w14:textId="77777777" w:rsidR="004F6714" w:rsidRPr="00AC0604"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AC0604">
              <w:rPr>
                <w:rFonts w:ascii="Times New Roman" w:eastAsia="Times New Roman" w:hAnsi="Times New Roman"/>
                <w:b/>
                <w:bCs/>
                <w:sz w:val="24"/>
                <w:szCs w:val="24"/>
                <w:lang w:eastAsia="lv-LV"/>
              </w:rPr>
              <w:t>Norādāmā informācija </w:t>
            </w:r>
          </w:p>
        </w:tc>
      </w:tr>
      <w:tr w:rsidR="00CC6D04" w:rsidRPr="0055252B" w14:paraId="1920B9F0"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2BCF6" w14:textId="77777777" w:rsidR="004F6714" w:rsidRPr="0061205A"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1205A">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9D89CD" w14:textId="15118999" w:rsidR="00292736" w:rsidRPr="0061205A" w:rsidRDefault="0014360E" w:rsidP="007C6112">
            <w:pPr>
              <w:spacing w:after="0" w:line="240" w:lineRule="auto"/>
              <w:ind w:right="102"/>
              <w:jc w:val="both"/>
              <w:textAlignment w:val="baseline"/>
              <w:rPr>
                <w:rFonts w:ascii="Times New Roman" w:eastAsia="Times New Roman" w:hAnsi="Times New Roman"/>
                <w:sz w:val="24"/>
                <w:szCs w:val="24"/>
                <w:lang w:eastAsia="lv-LV"/>
              </w:rPr>
            </w:pPr>
            <w:r w:rsidRPr="00542E78">
              <w:rPr>
                <w:rFonts w:ascii="Times New Roman" w:eastAsia="Times New Roman" w:hAnsi="Times New Roman"/>
                <w:sz w:val="24"/>
                <w:szCs w:val="24"/>
                <w:lang w:eastAsia="lv-LV"/>
              </w:rPr>
              <w:t xml:space="preserve">Saistošo noteikumu mērķis ir izdarīt grozījumus </w:t>
            </w:r>
            <w:r w:rsidR="007C6112" w:rsidRPr="00542E78">
              <w:rPr>
                <w:rFonts w:ascii="Times New Roman" w:eastAsia="Times New Roman" w:hAnsi="Times New Roman"/>
                <w:sz w:val="24"/>
                <w:szCs w:val="24"/>
                <w:lang w:eastAsia="lv-LV"/>
              </w:rPr>
              <w:t xml:space="preserve">Gulbenes novada pašvaldības domes 2024.gada 25.aprīļa noteikumos Nr.7 “Par pašvaldības nodevām Gulbenes novadā” (turpmāk – saistošie noteikumi), </w:t>
            </w:r>
            <w:r w:rsidR="004867B7" w:rsidRPr="00542E78">
              <w:rPr>
                <w:rFonts w:ascii="Times New Roman" w:eastAsia="Times New Roman" w:hAnsi="Times New Roman"/>
                <w:sz w:val="24"/>
                <w:szCs w:val="24"/>
                <w:lang w:eastAsia="lv-LV"/>
              </w:rPr>
              <w:t xml:space="preserve"> precizējot normatīvo </w:t>
            </w:r>
            <w:r w:rsidR="004867B7" w:rsidRPr="0061205A">
              <w:rPr>
                <w:rFonts w:ascii="Times New Roman" w:eastAsia="Times New Roman" w:hAnsi="Times New Roman"/>
                <w:sz w:val="24"/>
                <w:szCs w:val="24"/>
                <w:lang w:eastAsia="lv-LV"/>
              </w:rPr>
              <w:t>regulējumu un paredzot:</w:t>
            </w:r>
          </w:p>
          <w:p w14:paraId="446DD654" w14:textId="39665B10" w:rsidR="00292736" w:rsidRPr="0061205A" w:rsidRDefault="00292736" w:rsidP="00292736">
            <w:pPr>
              <w:spacing w:after="0" w:line="240" w:lineRule="auto"/>
              <w:ind w:right="102"/>
              <w:jc w:val="both"/>
              <w:textAlignment w:val="baseline"/>
              <w:rPr>
                <w:rFonts w:ascii="Times New Roman" w:eastAsia="Times New Roman" w:hAnsi="Times New Roman"/>
                <w:sz w:val="24"/>
                <w:szCs w:val="24"/>
                <w:lang w:eastAsia="lv-LV"/>
              </w:rPr>
            </w:pPr>
            <w:r w:rsidRPr="0061205A">
              <w:rPr>
                <w:rFonts w:ascii="Times New Roman" w:eastAsia="Times New Roman" w:hAnsi="Times New Roman"/>
                <w:sz w:val="24"/>
                <w:szCs w:val="24"/>
                <w:lang w:eastAsia="lv-LV"/>
              </w:rPr>
              <w:t>1)</w:t>
            </w:r>
            <w:r w:rsidR="004867B7" w:rsidRPr="0061205A">
              <w:rPr>
                <w:rFonts w:ascii="Times New Roman" w:eastAsia="Times New Roman" w:hAnsi="Times New Roman"/>
                <w:sz w:val="24"/>
                <w:szCs w:val="24"/>
                <w:lang w:eastAsia="lv-LV"/>
              </w:rPr>
              <w:t xml:space="preserve"> </w:t>
            </w:r>
            <w:r w:rsidRPr="0061205A">
              <w:rPr>
                <w:rFonts w:ascii="Times New Roman" w:eastAsia="Times New Roman" w:hAnsi="Times New Roman"/>
                <w:sz w:val="24"/>
                <w:szCs w:val="24"/>
                <w:lang w:eastAsia="lv-LV"/>
              </w:rPr>
              <w:t>svītrot 1.punktā vārdus “dzīvnieku turēšanu Gulbenes pilsētā”, ņemot vērā, ka ar Gulbenes novada pašvaldības domes 2025.gada 30.janvāra saistošajiem noteikumiem Nr.2 “Grozījumi Gulbenes novada pašvaldības domes 2024.gada 25.aprīļa saistošajos noteikumos Nr. 7 “Par pašvaldības nodevām Gulbenes novadā”” tika svītrota V nodaļa “Nodeva par dzīvnieku turēšanu Gulbenes pilsētā”;</w:t>
            </w:r>
          </w:p>
          <w:p w14:paraId="44C42FDA" w14:textId="41D7AFFF" w:rsidR="00292736" w:rsidRPr="0061205A" w:rsidRDefault="00292736" w:rsidP="00292736">
            <w:pPr>
              <w:spacing w:after="0" w:line="240" w:lineRule="auto"/>
              <w:ind w:right="102"/>
              <w:jc w:val="both"/>
              <w:textAlignment w:val="baseline"/>
              <w:rPr>
                <w:rFonts w:ascii="Times New Roman" w:eastAsia="Times New Roman" w:hAnsi="Times New Roman"/>
                <w:sz w:val="24"/>
                <w:szCs w:val="24"/>
                <w:lang w:eastAsia="lv-LV"/>
              </w:rPr>
            </w:pPr>
            <w:r w:rsidRPr="0061205A">
              <w:rPr>
                <w:rFonts w:ascii="Times New Roman" w:eastAsia="Times New Roman" w:hAnsi="Times New Roman"/>
                <w:sz w:val="24"/>
                <w:szCs w:val="24"/>
                <w:lang w:eastAsia="lv-LV"/>
              </w:rPr>
              <w:t>2)</w:t>
            </w:r>
            <w:r w:rsidRPr="0061205A">
              <w:rPr>
                <w:rFonts w:ascii="Times New Roman" w:eastAsia="Times New Roman" w:hAnsi="Times New Roman"/>
                <w:sz w:val="24"/>
                <w:szCs w:val="24"/>
                <w:lang w:eastAsia="lv-LV"/>
              </w:rPr>
              <w:tab/>
              <w:t xml:space="preserve">papildināt </w:t>
            </w:r>
            <w:r w:rsidR="0061205A" w:rsidRPr="0061205A">
              <w:rPr>
                <w:rFonts w:ascii="Times New Roman" w:eastAsia="Times New Roman" w:hAnsi="Times New Roman"/>
                <w:sz w:val="24"/>
                <w:szCs w:val="24"/>
                <w:lang w:eastAsia="lv-LV"/>
              </w:rPr>
              <w:t>noteikumus</w:t>
            </w:r>
            <w:r w:rsidRPr="0061205A">
              <w:rPr>
                <w:rFonts w:ascii="Times New Roman" w:eastAsia="Times New Roman" w:hAnsi="Times New Roman"/>
                <w:sz w:val="24"/>
                <w:szCs w:val="24"/>
                <w:lang w:eastAsia="lv-LV"/>
              </w:rPr>
              <w:t xml:space="preserve"> ar 11.10.apakšpunktu, paredzot jaunu nodevas par vienu tirdzniecības vietu pašvaldības iekārtotajās ielu tirdzniecības vietās un ar pašvaldību saskaņotajās ielu tirdzniecības vietās objektu “Pašu ražotas pārtikas preces”;</w:t>
            </w:r>
          </w:p>
          <w:p w14:paraId="356CA825" w14:textId="77777777" w:rsidR="00292736" w:rsidRPr="00542E78" w:rsidRDefault="00292736" w:rsidP="00292736">
            <w:pPr>
              <w:spacing w:after="0" w:line="240" w:lineRule="auto"/>
              <w:ind w:right="102"/>
              <w:jc w:val="both"/>
              <w:textAlignment w:val="baseline"/>
              <w:rPr>
                <w:rFonts w:ascii="Times New Roman" w:eastAsia="Times New Roman" w:hAnsi="Times New Roman"/>
                <w:sz w:val="24"/>
                <w:szCs w:val="24"/>
                <w:lang w:eastAsia="lv-LV"/>
              </w:rPr>
            </w:pPr>
            <w:r w:rsidRPr="0061205A">
              <w:rPr>
                <w:rFonts w:ascii="Times New Roman" w:eastAsia="Times New Roman" w:hAnsi="Times New Roman"/>
                <w:sz w:val="24"/>
                <w:szCs w:val="24"/>
                <w:lang w:eastAsia="lv-LV"/>
              </w:rPr>
              <w:t>3)</w:t>
            </w:r>
            <w:r w:rsidRPr="0061205A">
              <w:rPr>
                <w:rFonts w:ascii="Times New Roman" w:eastAsia="Times New Roman" w:hAnsi="Times New Roman"/>
                <w:sz w:val="24"/>
                <w:szCs w:val="24"/>
                <w:lang w:eastAsia="lv-LV"/>
              </w:rPr>
              <w:tab/>
              <w:t xml:space="preserve">izteikt 16.punktu jaunā redakcijā, precizējot attiecīgo punktu un paplašinot nodevu maksātāju kategorijas, kuras ir atbrīvotas no saistošo </w:t>
            </w:r>
            <w:r w:rsidRPr="00542E78">
              <w:rPr>
                <w:rFonts w:ascii="Times New Roman" w:eastAsia="Times New Roman" w:hAnsi="Times New Roman"/>
                <w:sz w:val="24"/>
                <w:szCs w:val="24"/>
                <w:lang w:eastAsia="lv-LV"/>
              </w:rPr>
              <w:t>noteikumu 11., 12. un 13.punktā paredzētās nodevas par tirdzniecību publiskā vietā samaksas;</w:t>
            </w:r>
          </w:p>
          <w:p w14:paraId="247B6723" w14:textId="57B46F97" w:rsidR="00292736" w:rsidRPr="0061205A" w:rsidRDefault="00292736" w:rsidP="00292736">
            <w:pPr>
              <w:spacing w:after="0" w:line="240" w:lineRule="auto"/>
              <w:ind w:right="102"/>
              <w:jc w:val="both"/>
              <w:textAlignment w:val="baseline"/>
              <w:rPr>
                <w:rFonts w:ascii="Times New Roman" w:eastAsia="Times New Roman" w:hAnsi="Times New Roman"/>
                <w:sz w:val="24"/>
                <w:szCs w:val="24"/>
                <w:lang w:eastAsia="lv-LV"/>
              </w:rPr>
            </w:pPr>
            <w:r w:rsidRPr="00542E78">
              <w:rPr>
                <w:rFonts w:ascii="Times New Roman" w:eastAsia="Times New Roman" w:hAnsi="Times New Roman"/>
                <w:sz w:val="24"/>
                <w:szCs w:val="24"/>
                <w:lang w:eastAsia="lv-LV"/>
              </w:rPr>
              <w:t>4)</w:t>
            </w:r>
            <w:r w:rsidRPr="00542E78">
              <w:rPr>
                <w:rFonts w:ascii="Times New Roman" w:eastAsia="Times New Roman" w:hAnsi="Times New Roman"/>
                <w:sz w:val="24"/>
                <w:szCs w:val="24"/>
                <w:lang w:eastAsia="lv-LV"/>
              </w:rPr>
              <w:tab/>
              <w:t xml:space="preserve">papildināt </w:t>
            </w:r>
            <w:r w:rsidR="00103874" w:rsidRPr="00542E78">
              <w:rPr>
                <w:rFonts w:ascii="Times New Roman" w:eastAsia="Times New Roman" w:hAnsi="Times New Roman"/>
                <w:sz w:val="24"/>
                <w:szCs w:val="24"/>
                <w:lang w:eastAsia="lv-LV"/>
              </w:rPr>
              <w:t xml:space="preserve">noteikumus </w:t>
            </w:r>
            <w:r w:rsidRPr="00542E78">
              <w:rPr>
                <w:rFonts w:ascii="Times New Roman" w:eastAsia="Times New Roman" w:hAnsi="Times New Roman"/>
                <w:sz w:val="24"/>
                <w:szCs w:val="24"/>
                <w:lang w:eastAsia="lv-LV"/>
              </w:rPr>
              <w:t>ar 16.</w:t>
            </w:r>
            <w:r w:rsidRPr="00542E78">
              <w:rPr>
                <w:rFonts w:ascii="Times New Roman" w:eastAsia="Times New Roman" w:hAnsi="Times New Roman"/>
                <w:sz w:val="24"/>
                <w:szCs w:val="24"/>
                <w:vertAlign w:val="superscript"/>
                <w:lang w:eastAsia="lv-LV"/>
              </w:rPr>
              <w:t>1</w:t>
            </w:r>
            <w:r w:rsidRPr="00542E78">
              <w:rPr>
                <w:rFonts w:ascii="Times New Roman" w:eastAsia="Times New Roman" w:hAnsi="Times New Roman"/>
                <w:sz w:val="24"/>
                <w:szCs w:val="24"/>
                <w:lang w:eastAsia="lv-LV"/>
              </w:rPr>
              <w:t xml:space="preserve"> punktu, paredzot un paplašinot nodevu maksātāju kategorijas, kuras ir atbrīvotas no saistošo noteikumu 14.punktā paredzētās </w:t>
            </w:r>
            <w:r w:rsidRPr="0061205A">
              <w:rPr>
                <w:rFonts w:ascii="Times New Roman" w:eastAsia="Times New Roman" w:hAnsi="Times New Roman"/>
                <w:sz w:val="24"/>
                <w:szCs w:val="24"/>
                <w:lang w:eastAsia="lv-LV"/>
              </w:rPr>
              <w:t>nodevas par tirdzniecību publiskās vietā  pašvaldības rīkotajā “Zaļajā tirdziņā” samaksas;</w:t>
            </w:r>
          </w:p>
          <w:p w14:paraId="429D15B5" w14:textId="4D32DD8A" w:rsidR="00292736" w:rsidRPr="0061205A" w:rsidRDefault="00292736" w:rsidP="00292736">
            <w:pPr>
              <w:spacing w:after="0" w:line="240" w:lineRule="auto"/>
              <w:ind w:right="102"/>
              <w:jc w:val="both"/>
              <w:textAlignment w:val="baseline"/>
              <w:rPr>
                <w:rFonts w:ascii="Times New Roman" w:eastAsia="Times New Roman" w:hAnsi="Times New Roman"/>
                <w:sz w:val="24"/>
                <w:szCs w:val="24"/>
                <w:lang w:eastAsia="lv-LV"/>
              </w:rPr>
            </w:pPr>
            <w:r w:rsidRPr="0061205A">
              <w:rPr>
                <w:rFonts w:ascii="Times New Roman" w:eastAsia="Times New Roman" w:hAnsi="Times New Roman"/>
                <w:sz w:val="24"/>
                <w:szCs w:val="24"/>
                <w:lang w:eastAsia="lv-LV"/>
              </w:rPr>
              <w:t>5)</w:t>
            </w:r>
            <w:r w:rsidRPr="0061205A">
              <w:rPr>
                <w:rFonts w:ascii="Times New Roman" w:eastAsia="Times New Roman" w:hAnsi="Times New Roman"/>
                <w:sz w:val="24"/>
                <w:szCs w:val="24"/>
                <w:lang w:eastAsia="lv-LV"/>
              </w:rPr>
              <w:tab/>
              <w:t xml:space="preserve">izdarīt grozījumus VI nodaļā “Nodeva par būvatļaujas izdošanu un būvniecības ieceres akceptu”, attiecīgi precizējot 23.punktā paredzēto tabulu atbilstoši būvju klasifikācijai, precizējot 26.punktu atbilstoši </w:t>
            </w:r>
            <w:r w:rsidRPr="00542E78">
              <w:rPr>
                <w:rFonts w:ascii="Times New Roman" w:eastAsia="Times New Roman" w:hAnsi="Times New Roman"/>
                <w:sz w:val="24"/>
                <w:szCs w:val="24"/>
                <w:lang w:eastAsia="lv-LV"/>
              </w:rPr>
              <w:t>būvniecību reglamentējošajiem normatīvajiem aktiem, kā arī papildinot</w:t>
            </w:r>
            <w:r w:rsidR="00103874" w:rsidRPr="00542E78">
              <w:rPr>
                <w:rFonts w:ascii="Times New Roman" w:eastAsia="Times New Roman" w:hAnsi="Times New Roman"/>
                <w:sz w:val="24"/>
                <w:szCs w:val="24"/>
                <w:lang w:eastAsia="lv-LV"/>
              </w:rPr>
              <w:t xml:space="preserve"> noteikumus</w:t>
            </w:r>
            <w:r w:rsidRPr="00542E78">
              <w:rPr>
                <w:rFonts w:ascii="Times New Roman" w:eastAsia="Times New Roman" w:hAnsi="Times New Roman"/>
                <w:sz w:val="24"/>
                <w:szCs w:val="24"/>
                <w:lang w:eastAsia="lv-LV"/>
              </w:rPr>
              <w:t xml:space="preserve"> ar 26.</w:t>
            </w:r>
            <w:r w:rsidRPr="00542E78">
              <w:rPr>
                <w:rFonts w:ascii="Times New Roman" w:eastAsia="Times New Roman" w:hAnsi="Times New Roman"/>
                <w:sz w:val="24"/>
                <w:szCs w:val="24"/>
                <w:vertAlign w:val="superscript"/>
                <w:lang w:eastAsia="lv-LV"/>
              </w:rPr>
              <w:t>1</w:t>
            </w:r>
            <w:r w:rsidRPr="00542E78">
              <w:rPr>
                <w:rFonts w:ascii="Times New Roman" w:eastAsia="Times New Roman" w:hAnsi="Times New Roman"/>
                <w:sz w:val="24"/>
                <w:szCs w:val="24"/>
                <w:lang w:eastAsia="lv-LV"/>
              </w:rPr>
              <w:t xml:space="preserve"> punktu, nosakot, ka saistošo noteikumu 25. un 26.punktā minētās personas no nodevas samaksas neatbrīvo, ja veikta patvaļīga būvniecība</w:t>
            </w:r>
            <w:r w:rsidRPr="0061205A">
              <w:rPr>
                <w:rFonts w:ascii="Times New Roman" w:eastAsia="Times New Roman" w:hAnsi="Times New Roman"/>
                <w:sz w:val="24"/>
                <w:szCs w:val="24"/>
                <w:lang w:eastAsia="lv-LV"/>
              </w:rPr>
              <w:t>.</w:t>
            </w:r>
          </w:p>
          <w:p w14:paraId="7C09A58B" w14:textId="6DD41A52" w:rsidR="00ED44C1" w:rsidRPr="0061205A" w:rsidRDefault="00566D68" w:rsidP="0014360E">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61205A">
              <w:rPr>
                <w:rFonts w:ascii="Times New Roman" w:eastAsia="Times New Roman" w:hAnsi="Times New Roman"/>
                <w:sz w:val="24"/>
                <w:szCs w:val="24"/>
                <w:lang w:eastAsia="lv-LV"/>
              </w:rPr>
              <w:t xml:space="preserve">Saistošie noteikumi izdoti saskaņā ar </w:t>
            </w:r>
            <w:r w:rsidR="00ED44C1" w:rsidRPr="0061205A">
              <w:rPr>
                <w:rFonts w:ascii="Times New Roman" w:eastAsia="Times New Roman" w:hAnsi="Times New Roman"/>
                <w:sz w:val="24"/>
                <w:szCs w:val="24"/>
                <w:lang w:eastAsia="lv-LV"/>
              </w:rPr>
              <w:t>likuma "Par nodokļiem un nodevām" 12.panta pirmās daļas 1., 2., 4. un 10.punktā un Ministru kabineta 2005.gada 28.jūnija noteikumu Nr.480 "Noteikumi par kārtību, kādā pašvaldības var uzlikt pašvaldības nodevas" 16.</w:t>
            </w:r>
            <w:r w:rsidR="00ED44C1" w:rsidRPr="0061205A">
              <w:rPr>
                <w:rFonts w:ascii="Times New Roman" w:eastAsia="Times New Roman" w:hAnsi="Times New Roman"/>
                <w:sz w:val="24"/>
                <w:szCs w:val="24"/>
                <w:vertAlign w:val="superscript"/>
                <w:lang w:eastAsia="lv-LV"/>
              </w:rPr>
              <w:t>1</w:t>
            </w:r>
            <w:r w:rsidR="00ED44C1" w:rsidRPr="0061205A">
              <w:rPr>
                <w:rFonts w:ascii="Times New Roman" w:eastAsia="Times New Roman" w:hAnsi="Times New Roman"/>
                <w:sz w:val="24"/>
                <w:szCs w:val="24"/>
                <w:lang w:eastAsia="lv-LV"/>
              </w:rPr>
              <w:t xml:space="preserve"> punktā noteikto pilnvarojumu.</w:t>
            </w:r>
          </w:p>
        </w:tc>
      </w:tr>
      <w:tr w:rsidR="00CC6D04" w:rsidRPr="0055252B" w14:paraId="78AF157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89EA28" w14:textId="77777777" w:rsidR="004F6714" w:rsidRPr="00A9524C"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9524C">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B9744A" w14:textId="73E4C399" w:rsidR="00A9524C" w:rsidRPr="00A9524C" w:rsidRDefault="00A9524C" w:rsidP="00217314">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A9524C">
              <w:rPr>
                <w:rFonts w:ascii="Times New Roman" w:eastAsia="Times New Roman" w:hAnsi="Times New Roman"/>
                <w:sz w:val="24"/>
                <w:szCs w:val="24"/>
                <w:lang w:eastAsia="lv-LV"/>
              </w:rPr>
              <w:t xml:space="preserve">Saskaņā ar Pašvaldību likuma 46.panta otro daļu, izstrādājot saistošo noteikumu projektu par pašvaldības nodevām, paskaidrojuma rakstā neiekļauj informāciju par plānoto projekta ietekmi uz pašvaldības budžetu. </w:t>
            </w:r>
          </w:p>
        </w:tc>
      </w:tr>
      <w:tr w:rsidR="00CC6D04" w:rsidRPr="0055252B" w14:paraId="7E7C71FA"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D78D95" w14:textId="77777777" w:rsidR="004F6714" w:rsidRPr="0015661A" w:rsidRDefault="004F6714" w:rsidP="004F6714">
            <w:pPr>
              <w:numPr>
                <w:ilvl w:val="0"/>
                <w:numId w:val="7"/>
              </w:numPr>
              <w:spacing w:after="0" w:line="240" w:lineRule="auto"/>
              <w:ind w:left="392" w:right="39" w:hanging="284"/>
              <w:textAlignment w:val="baseline"/>
              <w:rPr>
                <w:rFonts w:ascii="Times New Roman" w:eastAsia="Times New Roman" w:hAnsi="Times New Roman"/>
                <w:sz w:val="24"/>
                <w:szCs w:val="24"/>
                <w:lang w:eastAsia="lv-LV"/>
              </w:rPr>
            </w:pPr>
            <w:r w:rsidRPr="0015661A">
              <w:rPr>
                <w:rFonts w:ascii="Times New Roman" w:eastAsia="Times New Roman" w:hAnsi="Times New Roman"/>
                <w:sz w:val="24"/>
                <w:szCs w:val="24"/>
                <w:lang w:eastAsia="lv-LV"/>
              </w:rPr>
              <w:t xml:space="preserve">Sociālā ietekme, ietekme uz vidi, iedzīvotāju veselību, </w:t>
            </w:r>
            <w:r w:rsidRPr="0015661A">
              <w:rPr>
                <w:rFonts w:ascii="Times New Roman" w:eastAsia="Times New Roman" w:hAnsi="Times New Roman"/>
                <w:sz w:val="24"/>
                <w:szCs w:val="24"/>
                <w:lang w:eastAsia="lv-LV"/>
              </w:rPr>
              <w:lastRenderedPageBreak/>
              <w:t>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51D056" w14:textId="77777777" w:rsidR="00FB3C27" w:rsidRPr="0015661A"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15661A">
              <w:rPr>
                <w:rFonts w:ascii="Times New Roman" w:eastAsia="Times New Roman" w:hAnsi="Times New Roman"/>
                <w:sz w:val="24"/>
                <w:szCs w:val="24"/>
                <w:lang w:eastAsia="lv-LV"/>
              </w:rPr>
              <w:lastRenderedPageBreak/>
              <w:t>3.1.</w:t>
            </w:r>
            <w:r w:rsidRPr="0015661A">
              <w:rPr>
                <w:rFonts w:ascii="Times New Roman" w:eastAsia="Times New Roman" w:hAnsi="Times New Roman"/>
                <w:sz w:val="24"/>
                <w:szCs w:val="24"/>
                <w:lang w:eastAsia="lv-LV"/>
              </w:rPr>
              <w:tab/>
              <w:t xml:space="preserve">Sociālā ietekme – </w:t>
            </w:r>
            <w:r w:rsidR="007651A5" w:rsidRPr="0015661A">
              <w:rPr>
                <w:rFonts w:ascii="Times New Roman" w:eastAsia="Times New Roman" w:hAnsi="Times New Roman"/>
                <w:sz w:val="24"/>
                <w:szCs w:val="24"/>
                <w:lang w:eastAsia="lv-LV"/>
              </w:rPr>
              <w:t xml:space="preserve">saistošie noteikumi paredz paplašināt nodevu maksātāju kategorijas, kuras ir atbrīvotas no </w:t>
            </w:r>
            <w:r w:rsidR="004867B7" w:rsidRPr="0015661A">
              <w:rPr>
                <w:rFonts w:ascii="Times New Roman" w:eastAsia="Times New Roman" w:hAnsi="Times New Roman"/>
                <w:sz w:val="24"/>
                <w:szCs w:val="24"/>
                <w:lang w:eastAsia="lv-LV"/>
              </w:rPr>
              <w:t>nodevas par tirdzniecību publiskā vietā  un pašvaldības rīkotajā “Zaļajā tirdziņā” samaksas</w:t>
            </w:r>
            <w:r w:rsidR="00FB3C27" w:rsidRPr="0015661A">
              <w:rPr>
                <w:rFonts w:ascii="Times New Roman" w:eastAsia="Times New Roman" w:hAnsi="Times New Roman"/>
                <w:sz w:val="24"/>
                <w:szCs w:val="24"/>
                <w:lang w:eastAsia="lv-LV"/>
              </w:rPr>
              <w:t>.</w:t>
            </w:r>
          </w:p>
          <w:p w14:paraId="2623BCB6" w14:textId="721F5D79" w:rsidR="00C76FDD" w:rsidRPr="0015661A"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15661A">
              <w:rPr>
                <w:rFonts w:ascii="Times New Roman" w:eastAsia="Times New Roman" w:hAnsi="Times New Roman"/>
                <w:sz w:val="24"/>
                <w:szCs w:val="24"/>
                <w:lang w:eastAsia="lv-LV"/>
              </w:rPr>
              <w:lastRenderedPageBreak/>
              <w:t>3.2.</w:t>
            </w:r>
            <w:r w:rsidRPr="0015661A">
              <w:rPr>
                <w:rFonts w:ascii="Times New Roman" w:eastAsia="Times New Roman" w:hAnsi="Times New Roman"/>
                <w:sz w:val="24"/>
                <w:szCs w:val="24"/>
                <w:lang w:eastAsia="lv-LV"/>
              </w:rPr>
              <w:tab/>
              <w:t>Ietekme uz vidi – nav</w:t>
            </w:r>
            <w:r w:rsidR="002A2322" w:rsidRPr="0015661A">
              <w:rPr>
                <w:rFonts w:ascii="Times New Roman" w:eastAsia="Times New Roman" w:hAnsi="Times New Roman"/>
                <w:sz w:val="24"/>
                <w:szCs w:val="24"/>
                <w:lang w:eastAsia="lv-LV"/>
              </w:rPr>
              <w:t xml:space="preserve"> tiešas ietekmes</w:t>
            </w:r>
            <w:r w:rsidRPr="0015661A">
              <w:rPr>
                <w:rFonts w:ascii="Times New Roman" w:eastAsia="Times New Roman" w:hAnsi="Times New Roman"/>
                <w:sz w:val="24"/>
                <w:szCs w:val="24"/>
                <w:lang w:eastAsia="lv-LV"/>
              </w:rPr>
              <w:t>.</w:t>
            </w:r>
          </w:p>
          <w:p w14:paraId="440B4D76" w14:textId="0617AFF2" w:rsidR="00C76FDD" w:rsidRPr="0015661A"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15661A">
              <w:rPr>
                <w:rFonts w:ascii="Times New Roman" w:eastAsia="Times New Roman" w:hAnsi="Times New Roman"/>
                <w:sz w:val="24"/>
                <w:szCs w:val="24"/>
                <w:lang w:eastAsia="lv-LV"/>
              </w:rPr>
              <w:t>3.3.</w:t>
            </w:r>
            <w:r w:rsidRPr="0015661A">
              <w:rPr>
                <w:rFonts w:ascii="Times New Roman" w:eastAsia="Times New Roman" w:hAnsi="Times New Roman"/>
                <w:sz w:val="24"/>
                <w:szCs w:val="24"/>
                <w:lang w:eastAsia="lv-LV"/>
              </w:rPr>
              <w:tab/>
              <w:t xml:space="preserve">Ietekme uz iedzīvotāju veselību – </w:t>
            </w:r>
            <w:r w:rsidR="002A2322" w:rsidRPr="0015661A">
              <w:rPr>
                <w:rFonts w:ascii="Times New Roman" w:eastAsia="Times New Roman" w:hAnsi="Times New Roman"/>
                <w:sz w:val="24"/>
                <w:szCs w:val="24"/>
                <w:lang w:eastAsia="lv-LV"/>
              </w:rPr>
              <w:t>nav tiešas ietekmes.</w:t>
            </w:r>
          </w:p>
          <w:p w14:paraId="55AD900F" w14:textId="3A5DEFF1" w:rsidR="00854EAC" w:rsidRPr="0015661A" w:rsidRDefault="00C76FDD" w:rsidP="002A0FC3">
            <w:pPr>
              <w:spacing w:after="0" w:line="240" w:lineRule="auto"/>
              <w:ind w:right="102"/>
              <w:jc w:val="both"/>
              <w:textAlignment w:val="baseline"/>
              <w:rPr>
                <w:rFonts w:ascii="Times New Roman" w:eastAsia="Times New Roman" w:hAnsi="Times New Roman"/>
                <w:sz w:val="24"/>
                <w:szCs w:val="24"/>
                <w:lang w:eastAsia="lv-LV"/>
              </w:rPr>
            </w:pPr>
            <w:r w:rsidRPr="0015661A">
              <w:rPr>
                <w:rFonts w:ascii="Times New Roman" w:eastAsia="Times New Roman" w:hAnsi="Times New Roman"/>
                <w:sz w:val="24"/>
                <w:szCs w:val="24"/>
                <w:lang w:eastAsia="lv-LV"/>
              </w:rPr>
              <w:t>3.4.</w:t>
            </w:r>
            <w:r w:rsidRPr="0015661A">
              <w:rPr>
                <w:rFonts w:ascii="Times New Roman" w:eastAsia="Times New Roman" w:hAnsi="Times New Roman"/>
                <w:sz w:val="24"/>
                <w:szCs w:val="24"/>
                <w:lang w:eastAsia="lv-LV"/>
              </w:rPr>
              <w:tab/>
              <w:t>Ietekme uz uzņēmējdarbības vidi pašvaldības teritorijā</w:t>
            </w:r>
            <w:r w:rsidR="00FB3C27" w:rsidRPr="0015661A">
              <w:rPr>
                <w:rFonts w:ascii="Times New Roman" w:eastAsia="Times New Roman" w:hAnsi="Times New Roman"/>
                <w:sz w:val="24"/>
                <w:szCs w:val="24"/>
                <w:lang w:eastAsia="lv-LV"/>
              </w:rPr>
              <w:t xml:space="preserve"> un konkurenci </w:t>
            </w:r>
            <w:r w:rsidRPr="0015661A">
              <w:rPr>
                <w:rFonts w:ascii="Times New Roman" w:eastAsia="Times New Roman" w:hAnsi="Times New Roman"/>
                <w:sz w:val="24"/>
                <w:szCs w:val="24"/>
                <w:lang w:eastAsia="lv-LV"/>
              </w:rPr>
              <w:t>–</w:t>
            </w:r>
            <w:r w:rsidR="007651A5" w:rsidRPr="0015661A">
              <w:rPr>
                <w:rFonts w:ascii="Times New Roman" w:eastAsia="Times New Roman" w:hAnsi="Times New Roman"/>
                <w:sz w:val="24"/>
                <w:szCs w:val="24"/>
                <w:lang w:eastAsia="lv-LV"/>
              </w:rPr>
              <w:t xml:space="preserve"> </w:t>
            </w:r>
            <w:r w:rsidR="006676D5" w:rsidRPr="0015661A">
              <w:rPr>
                <w:rFonts w:ascii="Times New Roman" w:eastAsia="Times New Roman" w:hAnsi="Times New Roman"/>
                <w:sz w:val="24"/>
                <w:szCs w:val="24"/>
                <w:lang w:eastAsia="lv-LV"/>
              </w:rPr>
              <w:t>saistošie noteikumi paredz paplašināt nodevu maksātāju kategorijas, kuras ir atbrīvotas no nodevas par tirdzniecību publiskā vietā  un pašvaldības rīkotajā “Zaļajā tirdziņā” samaksas, tādējādi veicinot visu sociālo grupu</w:t>
            </w:r>
            <w:r w:rsidR="008D43DD" w:rsidRPr="0015661A">
              <w:rPr>
                <w:rFonts w:ascii="Times New Roman" w:eastAsia="Times New Roman" w:hAnsi="Times New Roman"/>
                <w:sz w:val="24"/>
                <w:szCs w:val="24"/>
                <w:lang w:eastAsia="lv-LV"/>
              </w:rPr>
              <w:t xml:space="preserve"> (ņemot vērā </w:t>
            </w:r>
            <w:r w:rsidR="002B33F3" w:rsidRPr="0015661A">
              <w:rPr>
                <w:rFonts w:ascii="Times New Roman" w:eastAsia="Times New Roman" w:hAnsi="Times New Roman"/>
                <w:sz w:val="24"/>
                <w:szCs w:val="24"/>
                <w:lang w:eastAsia="lv-LV"/>
              </w:rPr>
              <w:t xml:space="preserve">to </w:t>
            </w:r>
            <w:r w:rsidR="008D43DD" w:rsidRPr="0015661A">
              <w:rPr>
                <w:rFonts w:ascii="Times New Roman" w:eastAsia="Times New Roman" w:hAnsi="Times New Roman"/>
                <w:sz w:val="24"/>
                <w:szCs w:val="24"/>
                <w:lang w:eastAsia="lv-LV"/>
              </w:rPr>
              <w:t>sociāli ekonomisko situāciju)</w:t>
            </w:r>
            <w:r w:rsidR="006676D5" w:rsidRPr="0015661A">
              <w:rPr>
                <w:rFonts w:ascii="Times New Roman" w:eastAsia="Times New Roman" w:hAnsi="Times New Roman"/>
                <w:sz w:val="24"/>
                <w:szCs w:val="24"/>
                <w:lang w:eastAsia="lv-LV"/>
              </w:rPr>
              <w:t xml:space="preserve"> iesaisti tirdzniecībā</w:t>
            </w:r>
            <w:r w:rsidR="008D43DD" w:rsidRPr="0015661A">
              <w:rPr>
                <w:rFonts w:ascii="Times New Roman" w:eastAsia="Times New Roman" w:hAnsi="Times New Roman"/>
                <w:sz w:val="24"/>
                <w:szCs w:val="24"/>
                <w:lang w:eastAsia="lv-LV"/>
              </w:rPr>
              <w:t xml:space="preserve"> publiskā vietā</w:t>
            </w:r>
            <w:r w:rsidR="006676D5" w:rsidRPr="0015661A">
              <w:rPr>
                <w:rFonts w:ascii="Times New Roman" w:eastAsia="Times New Roman" w:hAnsi="Times New Roman"/>
                <w:sz w:val="24"/>
                <w:szCs w:val="24"/>
                <w:lang w:eastAsia="lv-LV"/>
              </w:rPr>
              <w:t xml:space="preserve"> Gulbenes novada pašvaldības administratīvajā teritorijā.</w:t>
            </w:r>
          </w:p>
        </w:tc>
      </w:tr>
      <w:tr w:rsidR="00CC6D04" w:rsidRPr="0055252B" w14:paraId="31098CC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2D7E8F" w14:textId="77777777" w:rsidR="004F6714" w:rsidRPr="00624F92"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24F92">
              <w:rPr>
                <w:rFonts w:ascii="Times New Roman" w:eastAsia="Times New Roman" w:hAnsi="Times New Roman"/>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08EF72" w14:textId="4388AD86" w:rsidR="002B33F3" w:rsidRPr="0015661A" w:rsidRDefault="007E573B" w:rsidP="00707E71">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624F92">
              <w:rPr>
                <w:rFonts w:ascii="Times New Roman" w:eastAsia="Times New Roman" w:hAnsi="Times New Roman" w:cs="Times New Roman"/>
                <w:sz w:val="24"/>
                <w:szCs w:val="24"/>
                <w:lang w:eastAsia="lv-LV"/>
              </w:rPr>
              <w:t xml:space="preserve">4.1. </w:t>
            </w:r>
            <w:r w:rsidRPr="0015661A">
              <w:rPr>
                <w:rFonts w:ascii="Times New Roman" w:eastAsia="Times New Roman" w:hAnsi="Times New Roman" w:cs="Times New Roman"/>
                <w:sz w:val="24"/>
                <w:szCs w:val="24"/>
                <w:lang w:eastAsia="lv-LV"/>
              </w:rPr>
              <w:t>Saistošo</w:t>
            </w:r>
            <w:r w:rsidR="00AA3D85" w:rsidRPr="0015661A">
              <w:rPr>
                <w:rFonts w:ascii="Times New Roman" w:eastAsia="Times New Roman" w:hAnsi="Times New Roman" w:cs="Times New Roman"/>
                <w:sz w:val="24"/>
                <w:szCs w:val="24"/>
                <w:lang w:eastAsia="lv-LV"/>
              </w:rPr>
              <w:t xml:space="preserve"> noteikumu</w:t>
            </w:r>
            <w:r w:rsidRPr="0015661A">
              <w:rPr>
                <w:rFonts w:ascii="Times New Roman" w:eastAsia="Times New Roman" w:hAnsi="Times New Roman" w:cs="Times New Roman"/>
                <w:sz w:val="24"/>
                <w:szCs w:val="24"/>
                <w:lang w:eastAsia="lv-LV"/>
              </w:rPr>
              <w:t xml:space="preserve"> izpildi </w:t>
            </w:r>
            <w:r w:rsidR="00AA3D85" w:rsidRPr="0015661A">
              <w:rPr>
                <w:rFonts w:ascii="Times New Roman" w:eastAsia="Times New Roman" w:hAnsi="Times New Roman" w:cs="Times New Roman"/>
                <w:sz w:val="24"/>
                <w:szCs w:val="24"/>
                <w:lang w:eastAsia="lv-LV"/>
              </w:rPr>
              <w:t xml:space="preserve">attiecībā uz </w:t>
            </w:r>
            <w:r w:rsidR="00AA3D85" w:rsidRPr="0015661A">
              <w:rPr>
                <w:rFonts w:ascii="Times New Roman" w:eastAsia="Times New Roman" w:hAnsi="Times New Roman"/>
                <w:sz w:val="24"/>
                <w:szCs w:val="24"/>
                <w:lang w:eastAsia="lv-LV"/>
              </w:rPr>
              <w:t>nodevām</w:t>
            </w:r>
            <w:r w:rsidR="00FB3C27" w:rsidRPr="0015661A">
              <w:rPr>
                <w:rFonts w:ascii="Times New Roman" w:eastAsia="Times New Roman" w:hAnsi="Times New Roman"/>
                <w:sz w:val="24"/>
                <w:szCs w:val="24"/>
                <w:lang w:eastAsia="lv-LV"/>
              </w:rPr>
              <w:t xml:space="preserve"> </w:t>
            </w:r>
            <w:r w:rsidR="00AA3D85" w:rsidRPr="0015661A">
              <w:rPr>
                <w:rFonts w:ascii="Times New Roman" w:hAnsi="Times New Roman"/>
                <w:sz w:val="24"/>
                <w:szCs w:val="24"/>
              </w:rPr>
              <w:t>(t.sk. atbrīvošanu no nodevu samaksas)</w:t>
            </w:r>
            <w:r w:rsidR="00F40D04" w:rsidRPr="0015661A">
              <w:rPr>
                <w:rFonts w:ascii="Times New Roman" w:hAnsi="Times New Roman"/>
                <w:sz w:val="24"/>
                <w:szCs w:val="24"/>
              </w:rPr>
              <w:t xml:space="preserve"> </w:t>
            </w:r>
            <w:r w:rsidR="00AA3D85" w:rsidRPr="0015661A">
              <w:rPr>
                <w:rFonts w:ascii="Times New Roman" w:eastAsia="Times New Roman" w:hAnsi="Times New Roman" w:cs="Times New Roman"/>
                <w:sz w:val="24"/>
                <w:szCs w:val="24"/>
                <w:lang w:eastAsia="lv-LV"/>
              </w:rPr>
              <w:t xml:space="preserve">savas kompetences ietvaros </w:t>
            </w:r>
            <w:r w:rsidR="00C5291D" w:rsidRPr="0015661A">
              <w:rPr>
                <w:rFonts w:ascii="Times New Roman" w:eastAsia="Times New Roman" w:hAnsi="Times New Roman" w:cs="Times New Roman"/>
                <w:sz w:val="24"/>
                <w:szCs w:val="24"/>
                <w:lang w:eastAsia="lv-LV"/>
              </w:rPr>
              <w:t xml:space="preserve">arī turpmāk </w:t>
            </w:r>
            <w:r w:rsidRPr="0015661A">
              <w:rPr>
                <w:rFonts w:ascii="Times New Roman" w:eastAsia="Times New Roman" w:hAnsi="Times New Roman" w:cs="Times New Roman"/>
                <w:sz w:val="24"/>
                <w:szCs w:val="24"/>
                <w:lang w:eastAsia="lv-LV"/>
              </w:rPr>
              <w:t>nodrošin</w:t>
            </w:r>
            <w:r w:rsidR="00A351F1" w:rsidRPr="0015661A">
              <w:rPr>
                <w:rFonts w:ascii="Times New Roman" w:eastAsia="Times New Roman" w:hAnsi="Times New Roman" w:cs="Times New Roman"/>
                <w:sz w:val="24"/>
                <w:szCs w:val="24"/>
                <w:lang w:eastAsia="lv-LV"/>
              </w:rPr>
              <w:t>ās</w:t>
            </w:r>
            <w:r w:rsidRPr="0015661A">
              <w:rPr>
                <w:rFonts w:ascii="Times New Roman" w:eastAsia="Times New Roman" w:hAnsi="Times New Roman" w:cs="Times New Roman"/>
                <w:sz w:val="24"/>
                <w:szCs w:val="24"/>
                <w:lang w:eastAsia="lv-LV"/>
              </w:rPr>
              <w:t xml:space="preserve"> Gulbenes novada pašvaldības izpilddirektors</w:t>
            </w:r>
            <w:r w:rsidR="00C414BF" w:rsidRPr="0015661A">
              <w:rPr>
                <w:rFonts w:ascii="Times New Roman" w:eastAsia="Times New Roman" w:hAnsi="Times New Roman" w:cs="Times New Roman"/>
                <w:sz w:val="24"/>
                <w:szCs w:val="24"/>
                <w:lang w:eastAsia="lv-LV"/>
              </w:rPr>
              <w:t xml:space="preserve">, </w:t>
            </w:r>
            <w:r w:rsidR="00AA3D85" w:rsidRPr="0015661A">
              <w:rPr>
                <w:rFonts w:ascii="Times New Roman" w:eastAsia="Times New Roman" w:hAnsi="Times New Roman" w:cs="Times New Roman"/>
                <w:sz w:val="24"/>
                <w:szCs w:val="24"/>
                <w:lang w:eastAsia="lv-LV"/>
              </w:rPr>
              <w:t>attiecīgā pagastu apvienības pārvalde</w:t>
            </w:r>
            <w:r w:rsidR="00C414BF" w:rsidRPr="0015661A">
              <w:rPr>
                <w:rFonts w:ascii="Times New Roman" w:eastAsia="Times New Roman" w:hAnsi="Times New Roman" w:cs="Times New Roman"/>
                <w:sz w:val="24"/>
                <w:szCs w:val="24"/>
                <w:lang w:eastAsia="lv-LV"/>
              </w:rPr>
              <w:t>, Gulbenes novada pašvaldības aģentūra “Gulbenes tūrisma un kultūrvēsturiskā mantojuma centrs”</w:t>
            </w:r>
            <w:r w:rsidR="00321FEA" w:rsidRPr="0015661A">
              <w:rPr>
                <w:rFonts w:ascii="Times New Roman" w:eastAsia="Times New Roman" w:hAnsi="Times New Roman" w:cs="Times New Roman"/>
                <w:sz w:val="24"/>
                <w:szCs w:val="24"/>
                <w:lang w:eastAsia="lv-LV"/>
              </w:rPr>
              <w:t xml:space="preserve"> un Gulbenes novada būvvalde. </w:t>
            </w:r>
          </w:p>
          <w:p w14:paraId="6BC34D3D" w14:textId="1F1491C1" w:rsidR="00C5291D" w:rsidRDefault="00624F92" w:rsidP="00624F92">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15661A">
              <w:rPr>
                <w:rFonts w:ascii="Times New Roman" w:eastAsia="Times New Roman" w:hAnsi="Times New Roman" w:cs="Times New Roman"/>
                <w:sz w:val="24"/>
                <w:szCs w:val="24"/>
                <w:lang w:eastAsia="lv-LV"/>
              </w:rPr>
              <w:t xml:space="preserve">4.2. </w:t>
            </w:r>
            <w:r w:rsidR="00C5291D" w:rsidRPr="0015661A">
              <w:rPr>
                <w:rFonts w:ascii="Times New Roman" w:eastAsia="Times New Roman" w:hAnsi="Times New Roman" w:cs="Times New Roman"/>
                <w:sz w:val="24"/>
                <w:szCs w:val="24"/>
                <w:lang w:eastAsia="lv-LV"/>
              </w:rPr>
              <w:t xml:space="preserve">Ar šiem saistošajiem noteikumiem netiek mainīta līdzšinējā kārtībā attiecībā uz administratīvajām procedūrām. Tiek paplašinātas nodevu maksātāju kategorijas, kuras ir atbrīvotas no nodevas par tirdzniecību publiskā vietā  un pašvaldības rīkotajā “Zaļajā tirdziņā” samaksas. Lai saņemtu atbrīvojumu no nodevas samaksas, personai ir jāuzrāda </w:t>
            </w:r>
            <w:r w:rsidR="00C5291D">
              <w:rPr>
                <w:rFonts w:ascii="Times New Roman" w:eastAsia="Times New Roman" w:hAnsi="Times New Roman" w:cs="Times New Roman"/>
                <w:sz w:val="24"/>
                <w:szCs w:val="24"/>
                <w:lang w:eastAsia="lv-LV"/>
              </w:rPr>
              <w:t xml:space="preserve">attiecīgs statusu apliecinošs dokuments. </w:t>
            </w:r>
          </w:p>
          <w:p w14:paraId="115CD2A4" w14:textId="515138DE" w:rsidR="007E573B" w:rsidRPr="00624F92" w:rsidRDefault="007E573B" w:rsidP="00C5291D">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p>
        </w:tc>
      </w:tr>
      <w:tr w:rsidR="00CC6D04" w:rsidRPr="0055252B" w14:paraId="0170691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6ABF21" w14:textId="77777777" w:rsidR="004F6714" w:rsidRPr="0015661A"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15661A">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69AA1F" w14:textId="60DF0A27" w:rsidR="007E573B" w:rsidRPr="0015661A" w:rsidRDefault="00A351F1" w:rsidP="00DB1EF9">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15661A">
              <w:rPr>
                <w:rFonts w:ascii="Times New Roman" w:eastAsia="Times New Roman" w:hAnsi="Times New Roman" w:cs="Times New Roman"/>
                <w:sz w:val="24"/>
                <w:szCs w:val="24"/>
                <w:lang w:eastAsia="lv-LV"/>
              </w:rPr>
              <w:t xml:space="preserve">Neietekmējot pašvaldības resursus, saistošo noteikumu izpildi attiecībā uz </w:t>
            </w:r>
            <w:r w:rsidRPr="0015661A">
              <w:rPr>
                <w:rFonts w:ascii="Times New Roman" w:eastAsia="Times New Roman" w:hAnsi="Times New Roman"/>
                <w:sz w:val="24"/>
                <w:szCs w:val="24"/>
                <w:lang w:eastAsia="lv-LV"/>
              </w:rPr>
              <w:t xml:space="preserve">nodevām </w:t>
            </w:r>
            <w:r w:rsidRPr="0015661A">
              <w:rPr>
                <w:rFonts w:ascii="Times New Roman" w:hAnsi="Times New Roman"/>
                <w:sz w:val="24"/>
                <w:szCs w:val="24"/>
              </w:rPr>
              <w:t xml:space="preserve">(t.sk. atbrīvošanu no nodevu samaksas) </w:t>
            </w:r>
            <w:r w:rsidRPr="0015661A">
              <w:rPr>
                <w:rFonts w:ascii="Times New Roman" w:eastAsia="Times New Roman" w:hAnsi="Times New Roman" w:cs="Times New Roman"/>
                <w:sz w:val="24"/>
                <w:szCs w:val="24"/>
                <w:lang w:eastAsia="lv-LV"/>
              </w:rPr>
              <w:t>savas kompetences ietvaros nodrošinās Gulbenes novada pašvaldības izpilddirektors</w:t>
            </w:r>
            <w:r w:rsidR="00C77A2B" w:rsidRPr="0015661A">
              <w:rPr>
                <w:rFonts w:ascii="Times New Roman" w:eastAsia="Times New Roman" w:hAnsi="Times New Roman" w:cs="Times New Roman"/>
                <w:sz w:val="24"/>
                <w:szCs w:val="24"/>
                <w:lang w:eastAsia="lv-LV"/>
              </w:rPr>
              <w:t xml:space="preserve">, </w:t>
            </w:r>
            <w:r w:rsidRPr="0015661A">
              <w:rPr>
                <w:rFonts w:ascii="Times New Roman" w:eastAsia="Times New Roman" w:hAnsi="Times New Roman" w:cs="Times New Roman"/>
                <w:sz w:val="24"/>
                <w:szCs w:val="24"/>
                <w:lang w:eastAsia="lv-LV"/>
              </w:rPr>
              <w:t>attiecīgā</w:t>
            </w:r>
            <w:r w:rsidR="00C77A2B" w:rsidRPr="0015661A">
              <w:rPr>
                <w:rFonts w:ascii="Times New Roman" w:eastAsia="Times New Roman" w:hAnsi="Times New Roman" w:cs="Times New Roman"/>
                <w:sz w:val="24"/>
                <w:szCs w:val="24"/>
                <w:lang w:eastAsia="lv-LV"/>
              </w:rPr>
              <w:t xml:space="preserve"> </w:t>
            </w:r>
            <w:r w:rsidRPr="0015661A">
              <w:rPr>
                <w:rFonts w:ascii="Times New Roman" w:eastAsia="Times New Roman" w:hAnsi="Times New Roman" w:cs="Times New Roman"/>
                <w:sz w:val="24"/>
                <w:szCs w:val="24"/>
                <w:lang w:eastAsia="lv-LV"/>
              </w:rPr>
              <w:t>pagastu apvienības pārvalde</w:t>
            </w:r>
            <w:r w:rsidR="00C77A2B" w:rsidRPr="0015661A">
              <w:rPr>
                <w:rFonts w:ascii="Times New Roman" w:eastAsia="Times New Roman" w:hAnsi="Times New Roman" w:cs="Times New Roman"/>
                <w:sz w:val="24"/>
                <w:szCs w:val="24"/>
                <w:lang w:eastAsia="lv-LV"/>
              </w:rPr>
              <w:t xml:space="preserve">, Gulbenes novada pašvaldības aģentūra “Gulbenes tūrisma un kultūrvēsturiskā mantojuma centrs” un Gulbenes novada būvvalde. </w:t>
            </w:r>
          </w:p>
          <w:p w14:paraId="3F3C2551" w14:textId="7E9BCFBA" w:rsidR="007E573B" w:rsidRPr="0015661A" w:rsidRDefault="00A351F1" w:rsidP="007E573B">
            <w:pPr>
              <w:spacing w:after="0" w:line="240" w:lineRule="auto"/>
              <w:ind w:right="102"/>
              <w:jc w:val="both"/>
              <w:textAlignment w:val="baseline"/>
              <w:rPr>
                <w:rFonts w:ascii="Times New Roman" w:eastAsia="Times New Roman" w:hAnsi="Times New Roman" w:cs="Times New Roman"/>
                <w:sz w:val="24"/>
                <w:szCs w:val="24"/>
                <w:lang w:eastAsia="lv-LV"/>
              </w:rPr>
            </w:pPr>
            <w:r w:rsidRPr="0015661A">
              <w:rPr>
                <w:rFonts w:ascii="Times New Roman" w:eastAsia="Times New Roman" w:hAnsi="Times New Roman" w:cs="Times New Roman"/>
                <w:sz w:val="24"/>
                <w:szCs w:val="24"/>
                <w:lang w:eastAsia="lv-LV"/>
              </w:rPr>
              <w:t xml:space="preserve">Nav paredzētu jaunu institūciju vai darba vietu veidošana vai esošo institūciju kompetences paplašināšana. </w:t>
            </w:r>
          </w:p>
        </w:tc>
      </w:tr>
      <w:tr w:rsidR="00CC6D04" w:rsidRPr="0055252B" w14:paraId="0C596FF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7CA14C" w14:textId="77777777" w:rsidR="004F6714" w:rsidRPr="00DA3CD5"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A3CD5">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8D814F" w14:textId="534858A3" w:rsidR="007E573B" w:rsidRPr="0015661A" w:rsidRDefault="007E573B" w:rsidP="00DB1EF9">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DA3CD5">
              <w:rPr>
                <w:rFonts w:ascii="Times New Roman" w:eastAsia="Times New Roman" w:hAnsi="Times New Roman"/>
                <w:sz w:val="24"/>
                <w:szCs w:val="24"/>
                <w:lang w:eastAsia="lv-LV"/>
              </w:rPr>
              <w:t xml:space="preserve">Saistošo noteikumu izpildi </w:t>
            </w:r>
            <w:r w:rsidR="001601DF" w:rsidRPr="00DA3CD5">
              <w:rPr>
                <w:rFonts w:ascii="Times New Roman" w:eastAsia="Times New Roman" w:hAnsi="Times New Roman"/>
                <w:sz w:val="24"/>
                <w:szCs w:val="24"/>
                <w:lang w:eastAsia="lv-LV"/>
              </w:rPr>
              <w:t>savu funkciju un uzdevumu ietvaros saskaņā ar</w:t>
            </w:r>
            <w:r w:rsidR="00DA3CD5" w:rsidRPr="00DA3CD5">
              <w:rPr>
                <w:rFonts w:ascii="Times New Roman" w:eastAsia="Times New Roman" w:hAnsi="Times New Roman"/>
                <w:sz w:val="24"/>
                <w:szCs w:val="24"/>
                <w:lang w:eastAsia="lv-LV"/>
              </w:rPr>
              <w:t xml:space="preserve"> citiem</w:t>
            </w:r>
            <w:r w:rsidR="001601DF" w:rsidRPr="00DA3CD5">
              <w:rPr>
                <w:rFonts w:ascii="Times New Roman" w:eastAsia="Times New Roman" w:hAnsi="Times New Roman"/>
                <w:sz w:val="24"/>
                <w:szCs w:val="24"/>
                <w:lang w:eastAsia="lv-LV"/>
              </w:rPr>
              <w:t xml:space="preserve"> </w:t>
            </w:r>
            <w:r w:rsidR="001601DF" w:rsidRPr="0015661A">
              <w:rPr>
                <w:rFonts w:ascii="Times New Roman" w:eastAsia="Times New Roman" w:hAnsi="Times New Roman"/>
                <w:sz w:val="24"/>
                <w:szCs w:val="24"/>
                <w:lang w:eastAsia="lv-LV"/>
              </w:rPr>
              <w:t>spēkā esošajiem normatīvajiem aktiem</w:t>
            </w:r>
            <w:r w:rsidR="00DA3CD5" w:rsidRPr="0015661A">
              <w:rPr>
                <w:rFonts w:ascii="Times New Roman" w:eastAsia="Times New Roman" w:hAnsi="Times New Roman"/>
                <w:sz w:val="24"/>
                <w:szCs w:val="24"/>
                <w:lang w:eastAsia="lv-LV"/>
              </w:rPr>
              <w:t xml:space="preserve"> </w:t>
            </w:r>
            <w:r w:rsidR="00DB1EF9" w:rsidRPr="0015661A">
              <w:rPr>
                <w:rFonts w:ascii="Times New Roman" w:eastAsia="Times New Roman" w:hAnsi="Times New Roman"/>
                <w:sz w:val="24"/>
                <w:szCs w:val="24"/>
                <w:lang w:eastAsia="lv-LV"/>
              </w:rPr>
              <w:t xml:space="preserve">arī turpmāk </w:t>
            </w:r>
            <w:r w:rsidR="00DA3CD5" w:rsidRPr="0015661A">
              <w:rPr>
                <w:rFonts w:ascii="Times New Roman" w:eastAsia="Times New Roman" w:hAnsi="Times New Roman"/>
                <w:sz w:val="24"/>
                <w:szCs w:val="24"/>
                <w:lang w:eastAsia="lv-LV"/>
              </w:rPr>
              <w:t>nodrošinās Gulbenes novada pašvaldības izpilddirektors</w:t>
            </w:r>
            <w:r w:rsidR="00DB1EF9" w:rsidRPr="0015661A">
              <w:rPr>
                <w:rFonts w:ascii="Times New Roman" w:eastAsia="Times New Roman" w:hAnsi="Times New Roman"/>
                <w:sz w:val="24"/>
                <w:szCs w:val="24"/>
                <w:lang w:eastAsia="lv-LV"/>
              </w:rPr>
              <w:t xml:space="preserve">, </w:t>
            </w:r>
            <w:r w:rsidR="00DA3CD5" w:rsidRPr="0015661A">
              <w:rPr>
                <w:rFonts w:ascii="Times New Roman" w:eastAsia="Times New Roman" w:hAnsi="Times New Roman"/>
                <w:sz w:val="24"/>
                <w:szCs w:val="24"/>
                <w:lang w:eastAsia="lv-LV"/>
              </w:rPr>
              <w:t>attiecīgā pagastu apvienības pārvalde</w:t>
            </w:r>
            <w:r w:rsidR="00DB1EF9" w:rsidRPr="0015661A">
              <w:rPr>
                <w:rFonts w:ascii="Times New Roman" w:eastAsia="Times New Roman" w:hAnsi="Times New Roman"/>
                <w:sz w:val="24"/>
                <w:szCs w:val="24"/>
                <w:lang w:eastAsia="lv-LV"/>
              </w:rPr>
              <w:t xml:space="preserve">, </w:t>
            </w:r>
            <w:r w:rsidR="00DB1EF9" w:rsidRPr="0015661A">
              <w:rPr>
                <w:rFonts w:ascii="Times New Roman" w:eastAsia="Times New Roman" w:hAnsi="Times New Roman" w:cs="Times New Roman"/>
                <w:sz w:val="24"/>
                <w:szCs w:val="24"/>
                <w:lang w:eastAsia="lv-LV"/>
              </w:rPr>
              <w:t xml:space="preserve">Gulbenes novada pašvaldības aģentūra “Gulbenes tūrisma un kultūrvēsturiskā mantojuma centrs” un Gulbenes novada būvvalde. </w:t>
            </w:r>
          </w:p>
          <w:p w14:paraId="61FEF066" w14:textId="6397F670" w:rsidR="007E573B" w:rsidRPr="00DA3CD5" w:rsidRDefault="007E573B" w:rsidP="00970CC0">
            <w:pPr>
              <w:spacing w:after="0" w:line="240" w:lineRule="auto"/>
              <w:ind w:right="102"/>
              <w:jc w:val="both"/>
              <w:textAlignment w:val="baseline"/>
              <w:rPr>
                <w:rFonts w:ascii="Times New Roman" w:eastAsia="Times New Roman" w:hAnsi="Times New Roman"/>
                <w:sz w:val="24"/>
                <w:szCs w:val="24"/>
                <w:lang w:eastAsia="lv-LV"/>
              </w:rPr>
            </w:pPr>
          </w:p>
        </w:tc>
      </w:tr>
      <w:tr w:rsidR="00CC6D04" w:rsidRPr="0055252B" w14:paraId="3F64051E"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293AAF" w14:textId="77777777" w:rsidR="004F6714" w:rsidRPr="00DA3CD5"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A3CD5">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F8513E" w14:textId="72AEA69F" w:rsidR="0097657B" w:rsidRPr="00DA3CD5" w:rsidRDefault="006C7693" w:rsidP="0097657B">
            <w:pPr>
              <w:spacing w:after="0" w:line="240" w:lineRule="auto"/>
              <w:ind w:right="102"/>
              <w:jc w:val="both"/>
              <w:textAlignment w:val="baseline"/>
              <w:rPr>
                <w:rFonts w:ascii="Times New Roman" w:eastAsia="Times New Roman" w:hAnsi="Times New Roman"/>
                <w:sz w:val="24"/>
                <w:szCs w:val="24"/>
                <w:lang w:eastAsia="lv-LV"/>
              </w:rPr>
            </w:pPr>
            <w:r w:rsidRPr="00DA3CD5">
              <w:rPr>
                <w:rFonts w:ascii="Times New Roman" w:eastAsia="Times New Roman" w:hAnsi="Times New Roman"/>
                <w:sz w:val="24"/>
                <w:szCs w:val="24"/>
                <w:lang w:eastAsia="lv-LV"/>
              </w:rPr>
              <w:t xml:space="preserve">7.1. </w:t>
            </w:r>
            <w:r w:rsidR="0097657B" w:rsidRPr="00DA3CD5">
              <w:rPr>
                <w:rFonts w:ascii="Times New Roman" w:eastAsia="Times New Roman" w:hAnsi="Times New Roman"/>
                <w:sz w:val="24"/>
                <w:szCs w:val="24"/>
                <w:lang w:eastAsia="lv-LV"/>
              </w:rPr>
              <w:t>Saistošie noteikumi ir piemēroti iecerētā mērķa sasniegšanas nodrošināšanai</w:t>
            </w:r>
            <w:r w:rsidR="0081504B" w:rsidRPr="00DA3CD5">
              <w:rPr>
                <w:rFonts w:ascii="Times New Roman" w:eastAsia="Times New Roman" w:hAnsi="Times New Roman"/>
                <w:sz w:val="24"/>
                <w:szCs w:val="24"/>
                <w:lang w:eastAsia="lv-LV"/>
              </w:rPr>
              <w:t xml:space="preserve">, </w:t>
            </w:r>
            <w:r w:rsidR="0097657B" w:rsidRPr="00DA3CD5">
              <w:rPr>
                <w:rFonts w:ascii="Times New Roman" w:eastAsia="Times New Roman" w:hAnsi="Times New Roman"/>
                <w:sz w:val="24"/>
                <w:szCs w:val="24"/>
                <w:lang w:eastAsia="lv-LV"/>
              </w:rPr>
              <w:t>paredz</w:t>
            </w:r>
            <w:r w:rsidRPr="00DA3CD5">
              <w:rPr>
                <w:rFonts w:ascii="Times New Roman" w:eastAsia="Times New Roman" w:hAnsi="Times New Roman"/>
                <w:sz w:val="24"/>
                <w:szCs w:val="24"/>
                <w:lang w:eastAsia="lv-LV"/>
              </w:rPr>
              <w:t>ot</w:t>
            </w:r>
            <w:r w:rsidR="0097657B" w:rsidRPr="00DA3CD5">
              <w:rPr>
                <w:rFonts w:ascii="Times New Roman" w:eastAsia="Times New Roman" w:hAnsi="Times New Roman"/>
                <w:sz w:val="24"/>
                <w:szCs w:val="24"/>
                <w:lang w:eastAsia="lv-LV"/>
              </w:rPr>
              <w:t xml:space="preserve"> tikai to, kas ir vajadzīgs minētā mērķa sasniegšanai, tādējādi nodrošinot pašvaldības autonomās funkcijas īstenošanu un ievērojot spēkā esošos normatīvos aktus.</w:t>
            </w:r>
          </w:p>
          <w:p w14:paraId="0C554C7D" w14:textId="07729BCF" w:rsidR="00896FB8" w:rsidRPr="00DA3CD5" w:rsidRDefault="0097657B" w:rsidP="002679CA">
            <w:pPr>
              <w:spacing w:after="0" w:line="240" w:lineRule="auto"/>
              <w:ind w:right="102"/>
              <w:jc w:val="both"/>
              <w:textAlignment w:val="baseline"/>
              <w:rPr>
                <w:rFonts w:ascii="Times New Roman" w:eastAsia="Times New Roman" w:hAnsi="Times New Roman"/>
                <w:sz w:val="24"/>
                <w:szCs w:val="24"/>
                <w:lang w:eastAsia="lv-LV"/>
              </w:rPr>
            </w:pPr>
            <w:r w:rsidRPr="00DA3CD5">
              <w:rPr>
                <w:rFonts w:ascii="Times New Roman" w:eastAsia="Times New Roman" w:hAnsi="Times New Roman"/>
                <w:sz w:val="24"/>
                <w:szCs w:val="24"/>
                <w:lang w:eastAsia="lv-LV"/>
              </w:rPr>
              <w:t xml:space="preserve">7.2. Gulbenes novada pašvaldības izraudzītie līdzekļi ir leģitīmi un rīcība ir atbilstoša augstākstāvošiem normatīvajiem aktiem. Izdodot </w:t>
            </w:r>
            <w:r w:rsidR="00F158FB" w:rsidRPr="00DA3CD5">
              <w:rPr>
                <w:rFonts w:ascii="Times New Roman" w:eastAsia="Times New Roman" w:hAnsi="Times New Roman"/>
                <w:sz w:val="24"/>
                <w:szCs w:val="24"/>
                <w:lang w:eastAsia="lv-LV"/>
              </w:rPr>
              <w:t>s</w:t>
            </w:r>
            <w:r w:rsidRPr="00DA3CD5">
              <w:rPr>
                <w:rFonts w:ascii="Times New Roman" w:eastAsia="Times New Roman" w:hAnsi="Times New Roman"/>
                <w:sz w:val="24"/>
                <w:szCs w:val="24"/>
                <w:lang w:eastAsia="lv-LV"/>
              </w:rPr>
              <w:t>aistošos noteikumus, pašvaldība rīkojas atbilstoši likumā paredzētajam pilnvarojumam.</w:t>
            </w:r>
            <w:r w:rsidR="002446C8" w:rsidRPr="00DA3CD5">
              <w:rPr>
                <w:rFonts w:ascii="Times New Roman" w:eastAsia="Times New Roman" w:hAnsi="Times New Roman"/>
                <w:sz w:val="24"/>
                <w:szCs w:val="24"/>
                <w:lang w:eastAsia="lv-LV"/>
              </w:rPr>
              <w:t xml:space="preserve"> </w:t>
            </w:r>
          </w:p>
        </w:tc>
      </w:tr>
      <w:tr w:rsidR="00CC6D04" w:rsidRPr="00A7694B" w14:paraId="271F06C1" w14:textId="77777777" w:rsidTr="00A91269">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252217" w14:textId="77777777" w:rsidR="004F6714" w:rsidRPr="00255BC0"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55BC0">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A3DB23" w14:textId="4159ED0D" w:rsidR="00111D8F" w:rsidRPr="00255BC0" w:rsidRDefault="00072BF8" w:rsidP="00111D8F">
            <w:pPr>
              <w:spacing w:after="0" w:line="240" w:lineRule="auto"/>
              <w:ind w:right="102"/>
              <w:jc w:val="both"/>
              <w:textAlignment w:val="baseline"/>
              <w:rPr>
                <w:rFonts w:ascii="Times New Roman" w:eastAsia="Times New Roman" w:hAnsi="Times New Roman"/>
                <w:color w:val="EE0000"/>
                <w:sz w:val="24"/>
                <w:szCs w:val="24"/>
                <w:lang w:eastAsia="lv-LV"/>
              </w:rPr>
            </w:pPr>
            <w:r w:rsidRPr="00255BC0">
              <w:rPr>
                <w:rFonts w:ascii="Times New Roman" w:eastAsia="Times New Roman" w:hAnsi="Times New Roman"/>
                <w:color w:val="EE0000"/>
                <w:sz w:val="24"/>
                <w:szCs w:val="24"/>
                <w:lang w:eastAsia="lv-LV"/>
              </w:rPr>
              <w:t>Saistošo noteikumu projekts no 202</w:t>
            </w:r>
            <w:r w:rsidR="00255BC0">
              <w:rPr>
                <w:rFonts w:ascii="Times New Roman" w:eastAsia="Times New Roman" w:hAnsi="Times New Roman"/>
                <w:color w:val="EE0000"/>
                <w:sz w:val="24"/>
                <w:szCs w:val="24"/>
                <w:lang w:eastAsia="lv-LV"/>
              </w:rPr>
              <w:t>6</w:t>
            </w:r>
            <w:r w:rsidRPr="00255BC0">
              <w:rPr>
                <w:rFonts w:ascii="Times New Roman" w:eastAsia="Times New Roman" w:hAnsi="Times New Roman"/>
                <w:color w:val="EE0000"/>
                <w:sz w:val="24"/>
                <w:szCs w:val="24"/>
                <w:lang w:eastAsia="lv-LV"/>
              </w:rPr>
              <w:t>.gada</w:t>
            </w:r>
            <w:r w:rsidR="00DB1EF9">
              <w:rPr>
                <w:rFonts w:ascii="Times New Roman" w:eastAsia="Times New Roman" w:hAnsi="Times New Roman"/>
                <w:color w:val="EE0000"/>
                <w:sz w:val="24"/>
                <w:szCs w:val="24"/>
                <w:lang w:eastAsia="lv-LV"/>
              </w:rPr>
              <w:t xml:space="preserve"> 5.janvāra</w:t>
            </w:r>
            <w:r w:rsidR="00F443C9" w:rsidRPr="00255BC0">
              <w:rPr>
                <w:rFonts w:ascii="Times New Roman" w:eastAsia="Times New Roman" w:hAnsi="Times New Roman"/>
                <w:color w:val="EE0000"/>
                <w:sz w:val="24"/>
                <w:szCs w:val="24"/>
                <w:lang w:eastAsia="lv-LV"/>
              </w:rPr>
              <w:t xml:space="preserve"> </w:t>
            </w:r>
            <w:r w:rsidRPr="00255BC0">
              <w:rPr>
                <w:rFonts w:ascii="Times New Roman" w:eastAsia="Times New Roman" w:hAnsi="Times New Roman"/>
                <w:color w:val="EE0000"/>
                <w:sz w:val="24"/>
                <w:szCs w:val="24"/>
                <w:lang w:eastAsia="lv-LV"/>
              </w:rPr>
              <w:t>līdz 202</w:t>
            </w:r>
            <w:r w:rsidR="00255BC0">
              <w:rPr>
                <w:rFonts w:ascii="Times New Roman" w:eastAsia="Times New Roman" w:hAnsi="Times New Roman"/>
                <w:color w:val="EE0000"/>
                <w:sz w:val="24"/>
                <w:szCs w:val="24"/>
                <w:lang w:eastAsia="lv-LV"/>
              </w:rPr>
              <w:t>6</w:t>
            </w:r>
            <w:r w:rsidRPr="00255BC0">
              <w:rPr>
                <w:rFonts w:ascii="Times New Roman" w:eastAsia="Times New Roman" w:hAnsi="Times New Roman"/>
                <w:color w:val="EE0000"/>
                <w:sz w:val="24"/>
                <w:szCs w:val="24"/>
                <w:lang w:eastAsia="lv-LV"/>
              </w:rPr>
              <w:t>.gada</w:t>
            </w:r>
            <w:r w:rsidR="00DB1EF9">
              <w:rPr>
                <w:rFonts w:ascii="Times New Roman" w:eastAsia="Times New Roman" w:hAnsi="Times New Roman"/>
                <w:color w:val="EE0000"/>
                <w:sz w:val="24"/>
                <w:szCs w:val="24"/>
                <w:lang w:eastAsia="lv-LV"/>
              </w:rPr>
              <w:t xml:space="preserve"> 18.janvārim </w:t>
            </w:r>
            <w:r w:rsidRPr="00255BC0">
              <w:rPr>
                <w:rFonts w:ascii="Times New Roman" w:eastAsia="Times New Roman" w:hAnsi="Times New Roman"/>
                <w:color w:val="EE0000"/>
                <w:sz w:val="24"/>
                <w:szCs w:val="24"/>
                <w:lang w:eastAsia="lv-LV"/>
              </w:rPr>
              <w:t xml:space="preserve">(uz divām nedēļām) tika publicēts Gulbenes novada pašvaldības oficiālajā tīmekļvietnē </w:t>
            </w:r>
            <w:hyperlink r:id="rId9" w:history="1">
              <w:r w:rsidRPr="00255BC0">
                <w:rPr>
                  <w:rStyle w:val="Hipersaite"/>
                  <w:rFonts w:ascii="Times New Roman" w:eastAsia="Times New Roman" w:hAnsi="Times New Roman"/>
                  <w:color w:val="EE0000"/>
                  <w:sz w:val="24"/>
                  <w:szCs w:val="24"/>
                  <w:lang w:eastAsia="lv-LV"/>
                </w:rPr>
                <w:t>www.gulbene.lv</w:t>
              </w:r>
            </w:hyperlink>
            <w:r w:rsidRPr="00255BC0">
              <w:rPr>
                <w:rFonts w:ascii="Times New Roman" w:eastAsia="Times New Roman" w:hAnsi="Times New Roman"/>
                <w:color w:val="EE0000"/>
                <w:sz w:val="24"/>
                <w:szCs w:val="24"/>
                <w:lang w:eastAsia="lv-LV"/>
              </w:rPr>
              <w:t xml:space="preserve"> sabiedrības viedokļa noskaidrošanai.</w:t>
            </w:r>
          </w:p>
          <w:p w14:paraId="254A1BF3" w14:textId="51A47AC2" w:rsidR="004F6714" w:rsidRPr="00255BC0" w:rsidRDefault="00255BC0" w:rsidP="00111D8F">
            <w:pPr>
              <w:spacing w:after="0" w:line="240" w:lineRule="auto"/>
              <w:ind w:right="102"/>
              <w:jc w:val="both"/>
              <w:textAlignment w:val="baseline"/>
              <w:rPr>
                <w:rFonts w:ascii="Times New Roman" w:eastAsia="Times New Roman" w:hAnsi="Times New Roman"/>
                <w:sz w:val="24"/>
                <w:szCs w:val="24"/>
                <w:lang w:eastAsia="lv-LV"/>
              </w:rPr>
            </w:pPr>
            <w:r w:rsidRPr="00255BC0">
              <w:rPr>
                <w:rFonts w:ascii="Times New Roman" w:eastAsia="Times New Roman" w:hAnsi="Times New Roman"/>
                <w:color w:val="EE0000"/>
                <w:sz w:val="24"/>
                <w:szCs w:val="24"/>
                <w:lang w:eastAsia="lv-LV"/>
              </w:rPr>
              <w:lastRenderedPageBreak/>
              <w:t>Saņemto viedokļu par saistošo noteikumu projektu apkopojums un atspoguļojums.</w:t>
            </w:r>
          </w:p>
        </w:tc>
      </w:tr>
    </w:tbl>
    <w:p w14:paraId="5FC4EBB8" w14:textId="770DAB12" w:rsidR="009202FF" w:rsidRPr="00A7694B" w:rsidRDefault="009202FF" w:rsidP="009202FF">
      <w:pPr>
        <w:rPr>
          <w:rFonts w:ascii="Times New Roman" w:hAnsi="Times New Roman" w:cs="Times New Roman"/>
          <w:sz w:val="24"/>
          <w:szCs w:val="24"/>
          <w:highlight w:val="yellow"/>
        </w:rPr>
      </w:pPr>
    </w:p>
    <w:p w14:paraId="2093CF82" w14:textId="4323ACA4" w:rsidR="009202FF" w:rsidRPr="005D7C8A" w:rsidRDefault="009202FF" w:rsidP="009202FF">
      <w:pPr>
        <w:ind w:right="566"/>
        <w:rPr>
          <w:rFonts w:ascii="Times New Roman" w:hAnsi="Times New Roman" w:cs="Times New Roman"/>
          <w:sz w:val="24"/>
          <w:szCs w:val="24"/>
        </w:rPr>
      </w:pPr>
      <w:r w:rsidRPr="00E11729">
        <w:rPr>
          <w:rFonts w:ascii="Times New Roman" w:hAnsi="Times New Roman" w:cs="Times New Roman"/>
          <w:sz w:val="24"/>
          <w:szCs w:val="24"/>
        </w:rPr>
        <w:t xml:space="preserve">Gulbenes novada </w:t>
      </w:r>
      <w:r w:rsidR="00E23BF4" w:rsidRPr="00E11729">
        <w:rPr>
          <w:rFonts w:ascii="Times New Roman" w:hAnsi="Times New Roman" w:cs="Times New Roman"/>
          <w:sz w:val="24"/>
          <w:szCs w:val="24"/>
        </w:rPr>
        <w:t xml:space="preserve">pašvaldības </w:t>
      </w:r>
      <w:r w:rsidRPr="00E11729">
        <w:rPr>
          <w:rFonts w:ascii="Times New Roman" w:hAnsi="Times New Roman" w:cs="Times New Roman"/>
          <w:sz w:val="24"/>
          <w:szCs w:val="24"/>
        </w:rPr>
        <w:t>domes priekšsēdētājs</w:t>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proofErr w:type="spellStart"/>
      <w:r w:rsidR="00A7694B" w:rsidRPr="00E11729">
        <w:rPr>
          <w:rFonts w:ascii="Times New Roman" w:hAnsi="Times New Roman" w:cs="Times New Roman"/>
          <w:sz w:val="24"/>
          <w:szCs w:val="24"/>
        </w:rPr>
        <w:t>N.Mazūrs</w:t>
      </w:r>
      <w:proofErr w:type="spellEnd"/>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C37FE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C742" w14:textId="77777777" w:rsidR="00984E1C" w:rsidRDefault="00984E1C" w:rsidP="004F6714">
      <w:pPr>
        <w:spacing w:after="0" w:line="240" w:lineRule="auto"/>
      </w:pPr>
      <w:r>
        <w:separator/>
      </w:r>
    </w:p>
  </w:endnote>
  <w:endnote w:type="continuationSeparator" w:id="0">
    <w:p w14:paraId="53DB9DC2" w14:textId="77777777" w:rsidR="00984E1C" w:rsidRDefault="00984E1C"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D36AD" w14:textId="77777777" w:rsidR="00984E1C" w:rsidRDefault="00984E1C" w:rsidP="004F6714">
      <w:pPr>
        <w:spacing w:after="0" w:line="240" w:lineRule="auto"/>
      </w:pPr>
      <w:r>
        <w:separator/>
      </w:r>
    </w:p>
  </w:footnote>
  <w:footnote w:type="continuationSeparator" w:id="0">
    <w:p w14:paraId="4CF4B754" w14:textId="77777777" w:rsidR="00984E1C" w:rsidRDefault="00984E1C"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7774"/>
    <w:multiLevelType w:val="multilevel"/>
    <w:tmpl w:val="022ED5F4"/>
    <w:lvl w:ilvl="0">
      <w:start w:val="1"/>
      <w:numFmt w:val="decimal"/>
      <w:lvlText w:val="%1."/>
      <w:lvlJc w:val="left"/>
      <w:pPr>
        <w:ind w:left="4755" w:hanging="360"/>
      </w:pPr>
      <w:rPr>
        <w:rFonts w:hint="default"/>
        <w:b/>
        <w:bCs/>
        <w:color w:val="auto"/>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15:restartNumberingAfterBreak="0">
    <w:nsid w:val="09CC0C60"/>
    <w:multiLevelType w:val="hybridMultilevel"/>
    <w:tmpl w:val="F01CE43A"/>
    <w:lvl w:ilvl="0" w:tplc="FFFFFFFF">
      <w:start w:val="1"/>
      <w:numFmt w:val="upperRoman"/>
      <w:lvlText w:val="%1."/>
      <w:lvlJc w:val="left"/>
      <w:pPr>
        <w:ind w:left="1080" w:hanging="72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14DB9"/>
    <w:multiLevelType w:val="multilevel"/>
    <w:tmpl w:val="01BE32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F07A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4E7F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32C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632FF7"/>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45093AFF"/>
    <w:multiLevelType w:val="multilevel"/>
    <w:tmpl w:val="D756AEB6"/>
    <w:lvl w:ilvl="0">
      <w:start w:val="1"/>
      <w:numFmt w:val="decimal"/>
      <w:lvlText w:val="%1."/>
      <w:lvlJc w:val="left"/>
      <w:pPr>
        <w:ind w:left="5322" w:hanging="360"/>
      </w:pPr>
      <w:rPr>
        <w:rFonts w:hint="default"/>
        <w:b/>
        <w:bCs/>
        <w:color w:val="auto"/>
      </w:r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0561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8A3E80"/>
    <w:multiLevelType w:val="multilevel"/>
    <w:tmpl w:val="CE4A82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8" w15:restartNumberingAfterBreak="0">
    <w:nsid w:val="607F451A"/>
    <w:multiLevelType w:val="multilevel"/>
    <w:tmpl w:val="6C0692CE"/>
    <w:lvl w:ilvl="0">
      <w:start w:val="3"/>
      <w:numFmt w:val="decimal"/>
      <w:lvlText w:val="%1."/>
      <w:lvlJc w:val="left"/>
      <w:pPr>
        <w:tabs>
          <w:tab w:val="num" w:pos="2629"/>
        </w:tabs>
        <w:ind w:left="2629" w:hanging="360"/>
      </w:pPr>
      <w:rPr>
        <w:b w:val="0"/>
        <w:bCs w:val="0"/>
      </w:rPr>
    </w:lvl>
    <w:lvl w:ilvl="1">
      <w:start w:val="1"/>
      <w:numFmt w:val="bullet"/>
      <w:lvlText w:val="-"/>
      <w:lvlJc w:val="left"/>
      <w:pPr>
        <w:ind w:left="3349" w:hanging="360"/>
      </w:pPr>
      <w:rPr>
        <w:rFonts w:ascii="Times New Roman" w:eastAsia="Times New Roman" w:hAnsi="Times New Roman" w:cs="Times New Roman" w:hint="default"/>
      </w:r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3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043A9D"/>
    <w:multiLevelType w:val="multilevel"/>
    <w:tmpl w:val="5526E58C"/>
    <w:lvl w:ilvl="0">
      <w:start w:val="24"/>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66D3500"/>
    <w:multiLevelType w:val="hybridMultilevel"/>
    <w:tmpl w:val="B41872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4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F5B0953"/>
    <w:multiLevelType w:val="multilevel"/>
    <w:tmpl w:val="CF4AD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805732">
    <w:abstractNumId w:val="28"/>
  </w:num>
  <w:num w:numId="2" w16cid:durableId="1602762711">
    <w:abstractNumId w:val="36"/>
  </w:num>
  <w:num w:numId="3" w16cid:durableId="1166673653">
    <w:abstractNumId w:val="27"/>
  </w:num>
  <w:num w:numId="4" w16cid:durableId="2075271427">
    <w:abstractNumId w:val="23"/>
  </w:num>
  <w:num w:numId="5" w16cid:durableId="1880312822">
    <w:abstractNumId w:val="18"/>
  </w:num>
  <w:num w:numId="6" w16cid:durableId="1989092058">
    <w:abstractNumId w:val="39"/>
  </w:num>
  <w:num w:numId="7" w16cid:durableId="810564334">
    <w:abstractNumId w:val="38"/>
  </w:num>
  <w:num w:numId="8" w16cid:durableId="1020551567">
    <w:abstractNumId w:val="45"/>
  </w:num>
  <w:num w:numId="9" w16cid:durableId="591813464">
    <w:abstractNumId w:val="49"/>
  </w:num>
  <w:num w:numId="10" w16cid:durableId="345450225">
    <w:abstractNumId w:val="43"/>
  </w:num>
  <w:num w:numId="11" w16cid:durableId="183056058">
    <w:abstractNumId w:val="16"/>
  </w:num>
  <w:num w:numId="12" w16cid:durableId="1797597642">
    <w:abstractNumId w:val="46"/>
  </w:num>
  <w:num w:numId="13" w16cid:durableId="1744328807">
    <w:abstractNumId w:val="12"/>
  </w:num>
  <w:num w:numId="14" w16cid:durableId="834029067">
    <w:abstractNumId w:val="25"/>
  </w:num>
  <w:num w:numId="15" w16cid:durableId="801194130">
    <w:abstractNumId w:val="19"/>
  </w:num>
  <w:num w:numId="16" w16cid:durableId="1289971975">
    <w:abstractNumId w:val="17"/>
  </w:num>
  <w:num w:numId="17" w16cid:durableId="713890074">
    <w:abstractNumId w:val="37"/>
  </w:num>
  <w:num w:numId="18" w16cid:durableId="595748108">
    <w:abstractNumId w:val="9"/>
  </w:num>
  <w:num w:numId="19" w16cid:durableId="1918056540">
    <w:abstractNumId w:val="48"/>
  </w:num>
  <w:num w:numId="20" w16cid:durableId="33896372">
    <w:abstractNumId w:val="15"/>
  </w:num>
  <w:num w:numId="21" w16cid:durableId="1593782436">
    <w:abstractNumId w:val="47"/>
  </w:num>
  <w:num w:numId="22" w16cid:durableId="1164859499">
    <w:abstractNumId w:val="44"/>
  </w:num>
  <w:num w:numId="23" w16cid:durableId="1427579269">
    <w:abstractNumId w:val="50"/>
  </w:num>
  <w:num w:numId="24" w16cid:durableId="1583220530">
    <w:abstractNumId w:val="8"/>
  </w:num>
  <w:num w:numId="25" w16cid:durableId="1156871346">
    <w:abstractNumId w:val="31"/>
  </w:num>
  <w:num w:numId="26" w16cid:durableId="415785396">
    <w:abstractNumId w:val="42"/>
  </w:num>
  <w:num w:numId="27" w16cid:durableId="1980844011">
    <w:abstractNumId w:val="35"/>
  </w:num>
  <w:num w:numId="28" w16cid:durableId="344594547">
    <w:abstractNumId w:val="30"/>
  </w:num>
  <w:num w:numId="29" w16cid:durableId="565409315">
    <w:abstractNumId w:val="10"/>
  </w:num>
  <w:num w:numId="30" w16cid:durableId="914704623">
    <w:abstractNumId w:val="13"/>
  </w:num>
  <w:num w:numId="31" w16cid:durableId="1558514074">
    <w:abstractNumId w:val="29"/>
  </w:num>
  <w:num w:numId="32" w16cid:durableId="568154692">
    <w:abstractNumId w:val="4"/>
  </w:num>
  <w:num w:numId="33" w16cid:durableId="934556402">
    <w:abstractNumId w:val="24"/>
  </w:num>
  <w:num w:numId="34" w16cid:durableId="533540692">
    <w:abstractNumId w:val="2"/>
  </w:num>
  <w:num w:numId="35" w16cid:durableId="826244208">
    <w:abstractNumId w:val="11"/>
  </w:num>
  <w:num w:numId="36" w16cid:durableId="1803880658">
    <w:abstractNumId w:val="34"/>
  </w:num>
  <w:num w:numId="37" w16cid:durableId="1941793037">
    <w:abstractNumId w:val="22"/>
  </w:num>
  <w:num w:numId="38" w16cid:durableId="1323045432">
    <w:abstractNumId w:val="26"/>
  </w:num>
  <w:num w:numId="39" w16cid:durableId="2056614592">
    <w:abstractNumId w:val="0"/>
  </w:num>
  <w:num w:numId="40" w16cid:durableId="1589579790">
    <w:abstractNumId w:val="1"/>
  </w:num>
  <w:num w:numId="41" w16cid:durableId="154420851">
    <w:abstractNumId w:val="41"/>
  </w:num>
  <w:num w:numId="42" w16cid:durableId="1139685939">
    <w:abstractNumId w:val="3"/>
  </w:num>
  <w:num w:numId="43" w16cid:durableId="1587959090">
    <w:abstractNumId w:val="20"/>
  </w:num>
  <w:num w:numId="44" w16cid:durableId="78715654">
    <w:abstractNumId w:val="33"/>
  </w:num>
  <w:num w:numId="45" w16cid:durableId="1512065307">
    <w:abstractNumId w:val="51"/>
  </w:num>
  <w:num w:numId="46" w16cid:durableId="571039499">
    <w:abstractNumId w:val="14"/>
  </w:num>
  <w:num w:numId="47" w16cid:durableId="1617101323">
    <w:abstractNumId w:val="6"/>
  </w:num>
  <w:num w:numId="48" w16cid:durableId="507988246">
    <w:abstractNumId w:val="5"/>
  </w:num>
  <w:num w:numId="49" w16cid:durableId="501507038">
    <w:abstractNumId w:val="7"/>
  </w:num>
  <w:num w:numId="50" w16cid:durableId="2065712911">
    <w:abstractNumId w:val="32"/>
  </w:num>
  <w:num w:numId="51" w16cid:durableId="985160863">
    <w:abstractNumId w:val="21"/>
  </w:num>
  <w:num w:numId="52" w16cid:durableId="455948505">
    <w:abstractNumId w:val="40"/>
  </w:num>
  <w:num w:numId="53" w16cid:durableId="1438865648">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2718"/>
    <w:rsid w:val="00004A81"/>
    <w:rsid w:val="00005359"/>
    <w:rsid w:val="000056DB"/>
    <w:rsid w:val="00007318"/>
    <w:rsid w:val="0001184B"/>
    <w:rsid w:val="00014BCB"/>
    <w:rsid w:val="00022A6A"/>
    <w:rsid w:val="00026200"/>
    <w:rsid w:val="000262ED"/>
    <w:rsid w:val="00030EA0"/>
    <w:rsid w:val="00032C55"/>
    <w:rsid w:val="000330EB"/>
    <w:rsid w:val="000334CA"/>
    <w:rsid w:val="00033596"/>
    <w:rsid w:val="000347AA"/>
    <w:rsid w:val="00035FCD"/>
    <w:rsid w:val="00036C25"/>
    <w:rsid w:val="000417CC"/>
    <w:rsid w:val="00042277"/>
    <w:rsid w:val="00043879"/>
    <w:rsid w:val="00044047"/>
    <w:rsid w:val="00045889"/>
    <w:rsid w:val="00045DA8"/>
    <w:rsid w:val="0005014E"/>
    <w:rsid w:val="00050A5A"/>
    <w:rsid w:val="00050E91"/>
    <w:rsid w:val="0005363F"/>
    <w:rsid w:val="00057F2B"/>
    <w:rsid w:val="00060F3E"/>
    <w:rsid w:val="0006176C"/>
    <w:rsid w:val="00063B2A"/>
    <w:rsid w:val="00063FC1"/>
    <w:rsid w:val="000656A7"/>
    <w:rsid w:val="00067DE7"/>
    <w:rsid w:val="00070832"/>
    <w:rsid w:val="00071553"/>
    <w:rsid w:val="00071A72"/>
    <w:rsid w:val="00072A0D"/>
    <w:rsid w:val="00072BF8"/>
    <w:rsid w:val="00072D0E"/>
    <w:rsid w:val="0007635C"/>
    <w:rsid w:val="00076A99"/>
    <w:rsid w:val="00080F8E"/>
    <w:rsid w:val="00081180"/>
    <w:rsid w:val="00084A71"/>
    <w:rsid w:val="00084B19"/>
    <w:rsid w:val="00086023"/>
    <w:rsid w:val="0008680D"/>
    <w:rsid w:val="00087AC0"/>
    <w:rsid w:val="000902F9"/>
    <w:rsid w:val="00092F23"/>
    <w:rsid w:val="00097055"/>
    <w:rsid w:val="000A0BD5"/>
    <w:rsid w:val="000A1A88"/>
    <w:rsid w:val="000A247A"/>
    <w:rsid w:val="000A5449"/>
    <w:rsid w:val="000A662C"/>
    <w:rsid w:val="000A7895"/>
    <w:rsid w:val="000B0C58"/>
    <w:rsid w:val="000B184F"/>
    <w:rsid w:val="000B262F"/>
    <w:rsid w:val="000B5C74"/>
    <w:rsid w:val="000B5E48"/>
    <w:rsid w:val="000C1B27"/>
    <w:rsid w:val="000C2C9B"/>
    <w:rsid w:val="000C5467"/>
    <w:rsid w:val="000C5574"/>
    <w:rsid w:val="000C5744"/>
    <w:rsid w:val="000C78A7"/>
    <w:rsid w:val="000D00BB"/>
    <w:rsid w:val="000D00E8"/>
    <w:rsid w:val="000D031A"/>
    <w:rsid w:val="000D088D"/>
    <w:rsid w:val="000D21E9"/>
    <w:rsid w:val="000D38D7"/>
    <w:rsid w:val="000D6E41"/>
    <w:rsid w:val="000D7B3F"/>
    <w:rsid w:val="000E068C"/>
    <w:rsid w:val="000E143E"/>
    <w:rsid w:val="000E1FE5"/>
    <w:rsid w:val="000E2401"/>
    <w:rsid w:val="000E2E12"/>
    <w:rsid w:val="000E35E7"/>
    <w:rsid w:val="000E4F08"/>
    <w:rsid w:val="000E7FB8"/>
    <w:rsid w:val="000F0C19"/>
    <w:rsid w:val="000F0F26"/>
    <w:rsid w:val="000F16E5"/>
    <w:rsid w:val="000F4826"/>
    <w:rsid w:val="000F570A"/>
    <w:rsid w:val="001002A4"/>
    <w:rsid w:val="001029EF"/>
    <w:rsid w:val="001037F9"/>
    <w:rsid w:val="00103874"/>
    <w:rsid w:val="00106547"/>
    <w:rsid w:val="0010781B"/>
    <w:rsid w:val="00111D8F"/>
    <w:rsid w:val="00111FAF"/>
    <w:rsid w:val="00114D7F"/>
    <w:rsid w:val="00115063"/>
    <w:rsid w:val="001169C9"/>
    <w:rsid w:val="001205F2"/>
    <w:rsid w:val="001215F7"/>
    <w:rsid w:val="00122117"/>
    <w:rsid w:val="00130A72"/>
    <w:rsid w:val="00131BA2"/>
    <w:rsid w:val="00134B98"/>
    <w:rsid w:val="00135464"/>
    <w:rsid w:val="00136C36"/>
    <w:rsid w:val="0014360E"/>
    <w:rsid w:val="0015116A"/>
    <w:rsid w:val="0015230F"/>
    <w:rsid w:val="00153C63"/>
    <w:rsid w:val="00154BB2"/>
    <w:rsid w:val="0015661A"/>
    <w:rsid w:val="001573C2"/>
    <w:rsid w:val="001601DF"/>
    <w:rsid w:val="00162A79"/>
    <w:rsid w:val="00163283"/>
    <w:rsid w:val="001636EB"/>
    <w:rsid w:val="00164925"/>
    <w:rsid w:val="0016765F"/>
    <w:rsid w:val="00170D12"/>
    <w:rsid w:val="00172A15"/>
    <w:rsid w:val="0017495D"/>
    <w:rsid w:val="001761D6"/>
    <w:rsid w:val="001801CF"/>
    <w:rsid w:val="0018140B"/>
    <w:rsid w:val="001829F0"/>
    <w:rsid w:val="001829F6"/>
    <w:rsid w:val="00182FAF"/>
    <w:rsid w:val="00182FBF"/>
    <w:rsid w:val="0018549D"/>
    <w:rsid w:val="00186525"/>
    <w:rsid w:val="001867F4"/>
    <w:rsid w:val="001873B2"/>
    <w:rsid w:val="00190153"/>
    <w:rsid w:val="0019220C"/>
    <w:rsid w:val="00192DDF"/>
    <w:rsid w:val="00193160"/>
    <w:rsid w:val="001937BA"/>
    <w:rsid w:val="00194C21"/>
    <w:rsid w:val="00195433"/>
    <w:rsid w:val="001956B8"/>
    <w:rsid w:val="00195A9E"/>
    <w:rsid w:val="00195C6C"/>
    <w:rsid w:val="00196BF5"/>
    <w:rsid w:val="00196F81"/>
    <w:rsid w:val="00197DBD"/>
    <w:rsid w:val="001A333D"/>
    <w:rsid w:val="001A409B"/>
    <w:rsid w:val="001A71C5"/>
    <w:rsid w:val="001B1871"/>
    <w:rsid w:val="001B18CC"/>
    <w:rsid w:val="001B3C26"/>
    <w:rsid w:val="001B58BE"/>
    <w:rsid w:val="001B6DC7"/>
    <w:rsid w:val="001C2F85"/>
    <w:rsid w:val="001C3440"/>
    <w:rsid w:val="001C3D1E"/>
    <w:rsid w:val="001C6F4A"/>
    <w:rsid w:val="001D0DCE"/>
    <w:rsid w:val="001D1E34"/>
    <w:rsid w:val="001D22A3"/>
    <w:rsid w:val="001D290F"/>
    <w:rsid w:val="001D329C"/>
    <w:rsid w:val="001D357A"/>
    <w:rsid w:val="001D3E5E"/>
    <w:rsid w:val="001D5D23"/>
    <w:rsid w:val="001E0371"/>
    <w:rsid w:val="001E2FE1"/>
    <w:rsid w:val="001E6C88"/>
    <w:rsid w:val="001F0F3B"/>
    <w:rsid w:val="001F48A3"/>
    <w:rsid w:val="001F5850"/>
    <w:rsid w:val="001F60A0"/>
    <w:rsid w:val="001F68E6"/>
    <w:rsid w:val="001F72B1"/>
    <w:rsid w:val="002010D9"/>
    <w:rsid w:val="002018AD"/>
    <w:rsid w:val="0020208F"/>
    <w:rsid w:val="002039E4"/>
    <w:rsid w:val="00206482"/>
    <w:rsid w:val="00211206"/>
    <w:rsid w:val="00211637"/>
    <w:rsid w:val="00213738"/>
    <w:rsid w:val="00213871"/>
    <w:rsid w:val="00215B73"/>
    <w:rsid w:val="0021710D"/>
    <w:rsid w:val="00217314"/>
    <w:rsid w:val="002209C2"/>
    <w:rsid w:val="00221137"/>
    <w:rsid w:val="00222376"/>
    <w:rsid w:val="0022436E"/>
    <w:rsid w:val="00227116"/>
    <w:rsid w:val="00230157"/>
    <w:rsid w:val="0023095B"/>
    <w:rsid w:val="0023454D"/>
    <w:rsid w:val="00235D33"/>
    <w:rsid w:val="0023716F"/>
    <w:rsid w:val="0023785E"/>
    <w:rsid w:val="002446C8"/>
    <w:rsid w:val="00244DF6"/>
    <w:rsid w:val="002552E3"/>
    <w:rsid w:val="002553B8"/>
    <w:rsid w:val="00255B3C"/>
    <w:rsid w:val="00255BC0"/>
    <w:rsid w:val="00256F6A"/>
    <w:rsid w:val="0026271F"/>
    <w:rsid w:val="00263F03"/>
    <w:rsid w:val="002679CA"/>
    <w:rsid w:val="0027322A"/>
    <w:rsid w:val="0027425E"/>
    <w:rsid w:val="00274D60"/>
    <w:rsid w:val="002754EC"/>
    <w:rsid w:val="0027705C"/>
    <w:rsid w:val="00280337"/>
    <w:rsid w:val="00281849"/>
    <w:rsid w:val="00281C2E"/>
    <w:rsid w:val="00282A66"/>
    <w:rsid w:val="00285A85"/>
    <w:rsid w:val="00285B1E"/>
    <w:rsid w:val="0029049A"/>
    <w:rsid w:val="00290E50"/>
    <w:rsid w:val="00292736"/>
    <w:rsid w:val="00292D1A"/>
    <w:rsid w:val="00292D61"/>
    <w:rsid w:val="00292D8C"/>
    <w:rsid w:val="002940BE"/>
    <w:rsid w:val="0029614F"/>
    <w:rsid w:val="00296935"/>
    <w:rsid w:val="002A0CE2"/>
    <w:rsid w:val="002A0FC3"/>
    <w:rsid w:val="002A213E"/>
    <w:rsid w:val="002A2322"/>
    <w:rsid w:val="002A2637"/>
    <w:rsid w:val="002A53C8"/>
    <w:rsid w:val="002A5A8C"/>
    <w:rsid w:val="002A5DDE"/>
    <w:rsid w:val="002A64D3"/>
    <w:rsid w:val="002B0FA4"/>
    <w:rsid w:val="002B11CB"/>
    <w:rsid w:val="002B2712"/>
    <w:rsid w:val="002B2FAA"/>
    <w:rsid w:val="002B33F3"/>
    <w:rsid w:val="002B3E08"/>
    <w:rsid w:val="002B5F4C"/>
    <w:rsid w:val="002B7A8C"/>
    <w:rsid w:val="002C1722"/>
    <w:rsid w:val="002C216D"/>
    <w:rsid w:val="002C23D6"/>
    <w:rsid w:val="002C4D63"/>
    <w:rsid w:val="002C617D"/>
    <w:rsid w:val="002C67A7"/>
    <w:rsid w:val="002D2A95"/>
    <w:rsid w:val="002D2B3D"/>
    <w:rsid w:val="002E3B20"/>
    <w:rsid w:val="002E3D22"/>
    <w:rsid w:val="002E3E70"/>
    <w:rsid w:val="002E66D9"/>
    <w:rsid w:val="002E689B"/>
    <w:rsid w:val="002F0738"/>
    <w:rsid w:val="002F0FD9"/>
    <w:rsid w:val="002F27EA"/>
    <w:rsid w:val="002F4398"/>
    <w:rsid w:val="002F5740"/>
    <w:rsid w:val="002F6293"/>
    <w:rsid w:val="002F7721"/>
    <w:rsid w:val="00300ECA"/>
    <w:rsid w:val="00302820"/>
    <w:rsid w:val="00303391"/>
    <w:rsid w:val="00304519"/>
    <w:rsid w:val="003050F8"/>
    <w:rsid w:val="00305618"/>
    <w:rsid w:val="00306B13"/>
    <w:rsid w:val="003073D7"/>
    <w:rsid w:val="0030749D"/>
    <w:rsid w:val="00307849"/>
    <w:rsid w:val="003120F0"/>
    <w:rsid w:val="00313DB5"/>
    <w:rsid w:val="00315963"/>
    <w:rsid w:val="00321FAA"/>
    <w:rsid w:val="00321FEA"/>
    <w:rsid w:val="00323520"/>
    <w:rsid w:val="00324151"/>
    <w:rsid w:val="003259B6"/>
    <w:rsid w:val="003262A0"/>
    <w:rsid w:val="00330C81"/>
    <w:rsid w:val="00330E03"/>
    <w:rsid w:val="00333848"/>
    <w:rsid w:val="0033629A"/>
    <w:rsid w:val="00336A81"/>
    <w:rsid w:val="00336E71"/>
    <w:rsid w:val="00340A86"/>
    <w:rsid w:val="00341895"/>
    <w:rsid w:val="003419C9"/>
    <w:rsid w:val="0034235B"/>
    <w:rsid w:val="00343EAD"/>
    <w:rsid w:val="003452B2"/>
    <w:rsid w:val="003452D9"/>
    <w:rsid w:val="00345D4E"/>
    <w:rsid w:val="003513D2"/>
    <w:rsid w:val="0035225F"/>
    <w:rsid w:val="00353E8D"/>
    <w:rsid w:val="00355598"/>
    <w:rsid w:val="003572A5"/>
    <w:rsid w:val="00357B48"/>
    <w:rsid w:val="00362933"/>
    <w:rsid w:val="00363075"/>
    <w:rsid w:val="00367AA3"/>
    <w:rsid w:val="00367BDD"/>
    <w:rsid w:val="00372190"/>
    <w:rsid w:val="00377A0E"/>
    <w:rsid w:val="0038046A"/>
    <w:rsid w:val="003816B4"/>
    <w:rsid w:val="00384C3E"/>
    <w:rsid w:val="003853E9"/>
    <w:rsid w:val="00392CD3"/>
    <w:rsid w:val="00392DC7"/>
    <w:rsid w:val="00394CB9"/>
    <w:rsid w:val="0039540A"/>
    <w:rsid w:val="00396C23"/>
    <w:rsid w:val="00397141"/>
    <w:rsid w:val="003A4C65"/>
    <w:rsid w:val="003A74DB"/>
    <w:rsid w:val="003A7A6E"/>
    <w:rsid w:val="003B2421"/>
    <w:rsid w:val="003B2678"/>
    <w:rsid w:val="003B3342"/>
    <w:rsid w:val="003B419C"/>
    <w:rsid w:val="003B428D"/>
    <w:rsid w:val="003B7E01"/>
    <w:rsid w:val="003C0779"/>
    <w:rsid w:val="003C7696"/>
    <w:rsid w:val="003D0780"/>
    <w:rsid w:val="003D0A95"/>
    <w:rsid w:val="003D2082"/>
    <w:rsid w:val="003D256C"/>
    <w:rsid w:val="003D2651"/>
    <w:rsid w:val="003D55DF"/>
    <w:rsid w:val="003D6207"/>
    <w:rsid w:val="003D6D38"/>
    <w:rsid w:val="003D7ACF"/>
    <w:rsid w:val="003D7EBD"/>
    <w:rsid w:val="003E707E"/>
    <w:rsid w:val="003E740B"/>
    <w:rsid w:val="003E77C3"/>
    <w:rsid w:val="003E7F89"/>
    <w:rsid w:val="003F31A2"/>
    <w:rsid w:val="003F68E6"/>
    <w:rsid w:val="00401A42"/>
    <w:rsid w:val="00402E6B"/>
    <w:rsid w:val="00404429"/>
    <w:rsid w:val="00407051"/>
    <w:rsid w:val="00407D69"/>
    <w:rsid w:val="00413709"/>
    <w:rsid w:val="0042553A"/>
    <w:rsid w:val="00426024"/>
    <w:rsid w:val="004273AF"/>
    <w:rsid w:val="00427C92"/>
    <w:rsid w:val="00427D5F"/>
    <w:rsid w:val="004327CC"/>
    <w:rsid w:val="00433503"/>
    <w:rsid w:val="0043747F"/>
    <w:rsid w:val="0044075D"/>
    <w:rsid w:val="00440855"/>
    <w:rsid w:val="00443300"/>
    <w:rsid w:val="00443D33"/>
    <w:rsid w:val="00447132"/>
    <w:rsid w:val="00450702"/>
    <w:rsid w:val="00450E33"/>
    <w:rsid w:val="00455999"/>
    <w:rsid w:val="00455CFD"/>
    <w:rsid w:val="004630E8"/>
    <w:rsid w:val="00464C8C"/>
    <w:rsid w:val="00464F00"/>
    <w:rsid w:val="004667BE"/>
    <w:rsid w:val="00471134"/>
    <w:rsid w:val="00472CBB"/>
    <w:rsid w:val="0047386A"/>
    <w:rsid w:val="00473EA3"/>
    <w:rsid w:val="004751E0"/>
    <w:rsid w:val="00475289"/>
    <w:rsid w:val="00480D69"/>
    <w:rsid w:val="004827FC"/>
    <w:rsid w:val="00485270"/>
    <w:rsid w:val="00486028"/>
    <w:rsid w:val="004867B7"/>
    <w:rsid w:val="0049013A"/>
    <w:rsid w:val="004932A9"/>
    <w:rsid w:val="00493BFA"/>
    <w:rsid w:val="004941E6"/>
    <w:rsid w:val="00495DA6"/>
    <w:rsid w:val="004A3576"/>
    <w:rsid w:val="004A3BEA"/>
    <w:rsid w:val="004B3392"/>
    <w:rsid w:val="004B616F"/>
    <w:rsid w:val="004B65ED"/>
    <w:rsid w:val="004C1936"/>
    <w:rsid w:val="004C19D8"/>
    <w:rsid w:val="004C1AB1"/>
    <w:rsid w:val="004C2146"/>
    <w:rsid w:val="004C3229"/>
    <w:rsid w:val="004C47C7"/>
    <w:rsid w:val="004C4E82"/>
    <w:rsid w:val="004C6F8B"/>
    <w:rsid w:val="004C789F"/>
    <w:rsid w:val="004D0EEA"/>
    <w:rsid w:val="004D5025"/>
    <w:rsid w:val="004D6357"/>
    <w:rsid w:val="004D7F04"/>
    <w:rsid w:val="004E28DF"/>
    <w:rsid w:val="004E3545"/>
    <w:rsid w:val="004E51E0"/>
    <w:rsid w:val="004E551D"/>
    <w:rsid w:val="004E70ED"/>
    <w:rsid w:val="004F62D5"/>
    <w:rsid w:val="004F6714"/>
    <w:rsid w:val="004F68A5"/>
    <w:rsid w:val="00504D1E"/>
    <w:rsid w:val="00511022"/>
    <w:rsid w:val="005133D6"/>
    <w:rsid w:val="0051480C"/>
    <w:rsid w:val="00514B3E"/>
    <w:rsid w:val="0052180B"/>
    <w:rsid w:val="0052323E"/>
    <w:rsid w:val="00523E3D"/>
    <w:rsid w:val="0052417B"/>
    <w:rsid w:val="00524523"/>
    <w:rsid w:val="00532569"/>
    <w:rsid w:val="005330F0"/>
    <w:rsid w:val="00533B90"/>
    <w:rsid w:val="005354B5"/>
    <w:rsid w:val="00541184"/>
    <w:rsid w:val="00542312"/>
    <w:rsid w:val="00542E78"/>
    <w:rsid w:val="00543B95"/>
    <w:rsid w:val="00545042"/>
    <w:rsid w:val="00545E7F"/>
    <w:rsid w:val="00547668"/>
    <w:rsid w:val="005518EB"/>
    <w:rsid w:val="00551F8C"/>
    <w:rsid w:val="0055252B"/>
    <w:rsid w:val="0055285C"/>
    <w:rsid w:val="00554193"/>
    <w:rsid w:val="00554343"/>
    <w:rsid w:val="005549AD"/>
    <w:rsid w:val="00560E7E"/>
    <w:rsid w:val="005628FC"/>
    <w:rsid w:val="005638F6"/>
    <w:rsid w:val="00564A32"/>
    <w:rsid w:val="005651C8"/>
    <w:rsid w:val="00565741"/>
    <w:rsid w:val="00566CCC"/>
    <w:rsid w:val="00566D68"/>
    <w:rsid w:val="005706BE"/>
    <w:rsid w:val="00571306"/>
    <w:rsid w:val="00572FC9"/>
    <w:rsid w:val="0057566D"/>
    <w:rsid w:val="00577DB8"/>
    <w:rsid w:val="005802D2"/>
    <w:rsid w:val="00581474"/>
    <w:rsid w:val="0058634D"/>
    <w:rsid w:val="00587D68"/>
    <w:rsid w:val="005923D4"/>
    <w:rsid w:val="00592946"/>
    <w:rsid w:val="005929CB"/>
    <w:rsid w:val="005933F7"/>
    <w:rsid w:val="00593870"/>
    <w:rsid w:val="005948F8"/>
    <w:rsid w:val="005A025B"/>
    <w:rsid w:val="005A4056"/>
    <w:rsid w:val="005A5031"/>
    <w:rsid w:val="005A72A1"/>
    <w:rsid w:val="005B4232"/>
    <w:rsid w:val="005B44D0"/>
    <w:rsid w:val="005B5340"/>
    <w:rsid w:val="005C0DCC"/>
    <w:rsid w:val="005C760D"/>
    <w:rsid w:val="005D0586"/>
    <w:rsid w:val="005D221F"/>
    <w:rsid w:val="005D55AF"/>
    <w:rsid w:val="005D5794"/>
    <w:rsid w:val="005D78A4"/>
    <w:rsid w:val="005D7C8A"/>
    <w:rsid w:val="005E072E"/>
    <w:rsid w:val="005E0E7E"/>
    <w:rsid w:val="005E2328"/>
    <w:rsid w:val="005E34A8"/>
    <w:rsid w:val="005E34CF"/>
    <w:rsid w:val="005E716F"/>
    <w:rsid w:val="005E7B55"/>
    <w:rsid w:val="005F3E7F"/>
    <w:rsid w:val="005F5237"/>
    <w:rsid w:val="005F728B"/>
    <w:rsid w:val="005F7F8C"/>
    <w:rsid w:val="00601147"/>
    <w:rsid w:val="00601C01"/>
    <w:rsid w:val="00603E62"/>
    <w:rsid w:val="00603FC9"/>
    <w:rsid w:val="00604171"/>
    <w:rsid w:val="00607338"/>
    <w:rsid w:val="00610433"/>
    <w:rsid w:val="0061205A"/>
    <w:rsid w:val="006127E0"/>
    <w:rsid w:val="0061289E"/>
    <w:rsid w:val="00612E9D"/>
    <w:rsid w:val="00614144"/>
    <w:rsid w:val="00615099"/>
    <w:rsid w:val="006174E2"/>
    <w:rsid w:val="006213DC"/>
    <w:rsid w:val="00622307"/>
    <w:rsid w:val="00622D20"/>
    <w:rsid w:val="00623E67"/>
    <w:rsid w:val="00624293"/>
    <w:rsid w:val="00624F92"/>
    <w:rsid w:val="006251AF"/>
    <w:rsid w:val="00630B5A"/>
    <w:rsid w:val="00634987"/>
    <w:rsid w:val="00637317"/>
    <w:rsid w:val="00642432"/>
    <w:rsid w:val="00642691"/>
    <w:rsid w:val="00646A04"/>
    <w:rsid w:val="00646D57"/>
    <w:rsid w:val="00651F01"/>
    <w:rsid w:val="00654D36"/>
    <w:rsid w:val="00656B01"/>
    <w:rsid w:val="00657CCC"/>
    <w:rsid w:val="0066007C"/>
    <w:rsid w:val="00662517"/>
    <w:rsid w:val="0066281E"/>
    <w:rsid w:val="00664290"/>
    <w:rsid w:val="00664C16"/>
    <w:rsid w:val="00664F3C"/>
    <w:rsid w:val="00666802"/>
    <w:rsid w:val="006676D5"/>
    <w:rsid w:val="00670AD8"/>
    <w:rsid w:val="0067224C"/>
    <w:rsid w:val="006730AA"/>
    <w:rsid w:val="00673655"/>
    <w:rsid w:val="00676D7A"/>
    <w:rsid w:val="00677968"/>
    <w:rsid w:val="00680C04"/>
    <w:rsid w:val="0068176F"/>
    <w:rsid w:val="006833DE"/>
    <w:rsid w:val="00684D41"/>
    <w:rsid w:val="00684FE4"/>
    <w:rsid w:val="00686269"/>
    <w:rsid w:val="0069350F"/>
    <w:rsid w:val="0069466B"/>
    <w:rsid w:val="00695271"/>
    <w:rsid w:val="00696D6D"/>
    <w:rsid w:val="006A1FDE"/>
    <w:rsid w:val="006A5CE9"/>
    <w:rsid w:val="006B08B9"/>
    <w:rsid w:val="006B3835"/>
    <w:rsid w:val="006B7B1A"/>
    <w:rsid w:val="006C0D89"/>
    <w:rsid w:val="006C1615"/>
    <w:rsid w:val="006C39EA"/>
    <w:rsid w:val="006C3D5A"/>
    <w:rsid w:val="006C6066"/>
    <w:rsid w:val="006C7693"/>
    <w:rsid w:val="006D07DA"/>
    <w:rsid w:val="006D20AF"/>
    <w:rsid w:val="006D26BF"/>
    <w:rsid w:val="006D3FC7"/>
    <w:rsid w:val="006D4808"/>
    <w:rsid w:val="006D507A"/>
    <w:rsid w:val="006D512D"/>
    <w:rsid w:val="006D7998"/>
    <w:rsid w:val="006E0930"/>
    <w:rsid w:val="006E20A2"/>
    <w:rsid w:val="006E3C8E"/>
    <w:rsid w:val="006E60B9"/>
    <w:rsid w:val="006E6648"/>
    <w:rsid w:val="006E6B5E"/>
    <w:rsid w:val="006E70FE"/>
    <w:rsid w:val="006F44C1"/>
    <w:rsid w:val="006F4A77"/>
    <w:rsid w:val="006F5C8C"/>
    <w:rsid w:val="006F6016"/>
    <w:rsid w:val="006F6385"/>
    <w:rsid w:val="006F64C4"/>
    <w:rsid w:val="006F77AC"/>
    <w:rsid w:val="00703985"/>
    <w:rsid w:val="007040BC"/>
    <w:rsid w:val="00704344"/>
    <w:rsid w:val="007051CC"/>
    <w:rsid w:val="00707E71"/>
    <w:rsid w:val="00712DDF"/>
    <w:rsid w:val="007143ED"/>
    <w:rsid w:val="00715C05"/>
    <w:rsid w:val="00721D25"/>
    <w:rsid w:val="00724046"/>
    <w:rsid w:val="007258F6"/>
    <w:rsid w:val="0072662A"/>
    <w:rsid w:val="00727E6F"/>
    <w:rsid w:val="00733C18"/>
    <w:rsid w:val="00736F80"/>
    <w:rsid w:val="00736FC4"/>
    <w:rsid w:val="007403E7"/>
    <w:rsid w:val="00741050"/>
    <w:rsid w:val="007416AA"/>
    <w:rsid w:val="007425E5"/>
    <w:rsid w:val="007447D2"/>
    <w:rsid w:val="00745D2F"/>
    <w:rsid w:val="00747C56"/>
    <w:rsid w:val="00750F95"/>
    <w:rsid w:val="00753C16"/>
    <w:rsid w:val="007540C4"/>
    <w:rsid w:val="00757268"/>
    <w:rsid w:val="007574C4"/>
    <w:rsid w:val="00760B51"/>
    <w:rsid w:val="0076393F"/>
    <w:rsid w:val="00763DEF"/>
    <w:rsid w:val="00764135"/>
    <w:rsid w:val="007646DF"/>
    <w:rsid w:val="007651A5"/>
    <w:rsid w:val="00771E49"/>
    <w:rsid w:val="007725B3"/>
    <w:rsid w:val="00773DD3"/>
    <w:rsid w:val="00774451"/>
    <w:rsid w:val="0077548B"/>
    <w:rsid w:val="00775E5C"/>
    <w:rsid w:val="007815A7"/>
    <w:rsid w:val="00781682"/>
    <w:rsid w:val="0078181D"/>
    <w:rsid w:val="00782A1B"/>
    <w:rsid w:val="00786CEC"/>
    <w:rsid w:val="007911C7"/>
    <w:rsid w:val="00791B46"/>
    <w:rsid w:val="00793602"/>
    <w:rsid w:val="00793830"/>
    <w:rsid w:val="00797A7B"/>
    <w:rsid w:val="007A4F0E"/>
    <w:rsid w:val="007A5D90"/>
    <w:rsid w:val="007A658C"/>
    <w:rsid w:val="007A6AD3"/>
    <w:rsid w:val="007B1EAB"/>
    <w:rsid w:val="007B2375"/>
    <w:rsid w:val="007B5A44"/>
    <w:rsid w:val="007B67D4"/>
    <w:rsid w:val="007B6DB2"/>
    <w:rsid w:val="007C06D7"/>
    <w:rsid w:val="007C26A7"/>
    <w:rsid w:val="007C45EC"/>
    <w:rsid w:val="007C4C13"/>
    <w:rsid w:val="007C6112"/>
    <w:rsid w:val="007C626C"/>
    <w:rsid w:val="007C7922"/>
    <w:rsid w:val="007D06A1"/>
    <w:rsid w:val="007D3D52"/>
    <w:rsid w:val="007D508E"/>
    <w:rsid w:val="007D6D9E"/>
    <w:rsid w:val="007E10A8"/>
    <w:rsid w:val="007E4B2D"/>
    <w:rsid w:val="007E538C"/>
    <w:rsid w:val="007E573B"/>
    <w:rsid w:val="007F049B"/>
    <w:rsid w:val="007F0DD9"/>
    <w:rsid w:val="007F2AEA"/>
    <w:rsid w:val="007F51EF"/>
    <w:rsid w:val="007F6FFE"/>
    <w:rsid w:val="0080060C"/>
    <w:rsid w:val="00801799"/>
    <w:rsid w:val="008040B3"/>
    <w:rsid w:val="00806DA1"/>
    <w:rsid w:val="0080770E"/>
    <w:rsid w:val="00810055"/>
    <w:rsid w:val="008113C8"/>
    <w:rsid w:val="00812417"/>
    <w:rsid w:val="008124D2"/>
    <w:rsid w:val="0081504B"/>
    <w:rsid w:val="00815377"/>
    <w:rsid w:val="0081751E"/>
    <w:rsid w:val="008176F5"/>
    <w:rsid w:val="00820F8D"/>
    <w:rsid w:val="00823638"/>
    <w:rsid w:val="008242E1"/>
    <w:rsid w:val="00825007"/>
    <w:rsid w:val="0082554E"/>
    <w:rsid w:val="00825BDB"/>
    <w:rsid w:val="00825DD1"/>
    <w:rsid w:val="00826C35"/>
    <w:rsid w:val="00827555"/>
    <w:rsid w:val="00827E42"/>
    <w:rsid w:val="008312A2"/>
    <w:rsid w:val="0083227F"/>
    <w:rsid w:val="008323D7"/>
    <w:rsid w:val="00834758"/>
    <w:rsid w:val="00837F59"/>
    <w:rsid w:val="00841B36"/>
    <w:rsid w:val="008437D6"/>
    <w:rsid w:val="00845DA5"/>
    <w:rsid w:val="0084740B"/>
    <w:rsid w:val="008510CB"/>
    <w:rsid w:val="00851993"/>
    <w:rsid w:val="00852025"/>
    <w:rsid w:val="008544FC"/>
    <w:rsid w:val="00854EAC"/>
    <w:rsid w:val="00855132"/>
    <w:rsid w:val="008566D1"/>
    <w:rsid w:val="00863669"/>
    <w:rsid w:val="00864924"/>
    <w:rsid w:val="00865148"/>
    <w:rsid w:val="00867D86"/>
    <w:rsid w:val="00870146"/>
    <w:rsid w:val="00870209"/>
    <w:rsid w:val="0087051D"/>
    <w:rsid w:val="00871835"/>
    <w:rsid w:val="008779C1"/>
    <w:rsid w:val="008808FE"/>
    <w:rsid w:val="00881AD4"/>
    <w:rsid w:val="00886305"/>
    <w:rsid w:val="00886EE9"/>
    <w:rsid w:val="00887846"/>
    <w:rsid w:val="0088798D"/>
    <w:rsid w:val="00890281"/>
    <w:rsid w:val="00892FB5"/>
    <w:rsid w:val="00892FE3"/>
    <w:rsid w:val="00893678"/>
    <w:rsid w:val="0089624E"/>
    <w:rsid w:val="00896FB8"/>
    <w:rsid w:val="008973B6"/>
    <w:rsid w:val="008A04D0"/>
    <w:rsid w:val="008A30BE"/>
    <w:rsid w:val="008A5BF5"/>
    <w:rsid w:val="008B017E"/>
    <w:rsid w:val="008B131C"/>
    <w:rsid w:val="008B2EA0"/>
    <w:rsid w:val="008B3A3F"/>
    <w:rsid w:val="008B3CF2"/>
    <w:rsid w:val="008C08DC"/>
    <w:rsid w:val="008C0BB8"/>
    <w:rsid w:val="008C204F"/>
    <w:rsid w:val="008C31EE"/>
    <w:rsid w:val="008C4035"/>
    <w:rsid w:val="008C4142"/>
    <w:rsid w:val="008C4834"/>
    <w:rsid w:val="008C4E23"/>
    <w:rsid w:val="008C7868"/>
    <w:rsid w:val="008D1E93"/>
    <w:rsid w:val="008D2403"/>
    <w:rsid w:val="008D43DD"/>
    <w:rsid w:val="008D5313"/>
    <w:rsid w:val="008D5ED4"/>
    <w:rsid w:val="008D60B0"/>
    <w:rsid w:val="008E0F79"/>
    <w:rsid w:val="008E1CE8"/>
    <w:rsid w:val="008E2D58"/>
    <w:rsid w:val="008E54C2"/>
    <w:rsid w:val="008E5996"/>
    <w:rsid w:val="008E7E39"/>
    <w:rsid w:val="008F54B4"/>
    <w:rsid w:val="008F6696"/>
    <w:rsid w:val="008F70E9"/>
    <w:rsid w:val="0090041D"/>
    <w:rsid w:val="00901282"/>
    <w:rsid w:val="009025AC"/>
    <w:rsid w:val="00902EF1"/>
    <w:rsid w:val="00904CFB"/>
    <w:rsid w:val="0090598D"/>
    <w:rsid w:val="009068C9"/>
    <w:rsid w:val="009102D2"/>
    <w:rsid w:val="00911B72"/>
    <w:rsid w:val="0091308D"/>
    <w:rsid w:val="00914C98"/>
    <w:rsid w:val="009202FF"/>
    <w:rsid w:val="00924CFC"/>
    <w:rsid w:val="00933D9E"/>
    <w:rsid w:val="009345D9"/>
    <w:rsid w:val="00934DBF"/>
    <w:rsid w:val="00936CAE"/>
    <w:rsid w:val="009424DF"/>
    <w:rsid w:val="00942C26"/>
    <w:rsid w:val="009442FD"/>
    <w:rsid w:val="00946E81"/>
    <w:rsid w:val="009500E6"/>
    <w:rsid w:val="00954FB3"/>
    <w:rsid w:val="00955C0F"/>
    <w:rsid w:val="0095672F"/>
    <w:rsid w:val="00956783"/>
    <w:rsid w:val="00960649"/>
    <w:rsid w:val="00961920"/>
    <w:rsid w:val="00961C65"/>
    <w:rsid w:val="00962592"/>
    <w:rsid w:val="00970CC0"/>
    <w:rsid w:val="00972161"/>
    <w:rsid w:val="00972B87"/>
    <w:rsid w:val="00974E48"/>
    <w:rsid w:val="0097657B"/>
    <w:rsid w:val="009777BA"/>
    <w:rsid w:val="00977F5F"/>
    <w:rsid w:val="0098243A"/>
    <w:rsid w:val="00983BAD"/>
    <w:rsid w:val="00984E1C"/>
    <w:rsid w:val="00990A75"/>
    <w:rsid w:val="00996233"/>
    <w:rsid w:val="0099687D"/>
    <w:rsid w:val="009A24BE"/>
    <w:rsid w:val="009A5EE9"/>
    <w:rsid w:val="009A6DAD"/>
    <w:rsid w:val="009B1854"/>
    <w:rsid w:val="009B1A40"/>
    <w:rsid w:val="009B63B7"/>
    <w:rsid w:val="009B657B"/>
    <w:rsid w:val="009B7562"/>
    <w:rsid w:val="009B75B0"/>
    <w:rsid w:val="009B76D7"/>
    <w:rsid w:val="009C4B5F"/>
    <w:rsid w:val="009C7574"/>
    <w:rsid w:val="009D0677"/>
    <w:rsid w:val="009D3176"/>
    <w:rsid w:val="009D3305"/>
    <w:rsid w:val="009D35D4"/>
    <w:rsid w:val="009D7830"/>
    <w:rsid w:val="009D7F7B"/>
    <w:rsid w:val="009E08CF"/>
    <w:rsid w:val="009E2DF2"/>
    <w:rsid w:val="009E361D"/>
    <w:rsid w:val="009E4E34"/>
    <w:rsid w:val="009E532A"/>
    <w:rsid w:val="009E53A8"/>
    <w:rsid w:val="009E5CE8"/>
    <w:rsid w:val="009E650A"/>
    <w:rsid w:val="009E6EEB"/>
    <w:rsid w:val="009E7B19"/>
    <w:rsid w:val="009F1A6F"/>
    <w:rsid w:val="009F2DF7"/>
    <w:rsid w:val="00A003A1"/>
    <w:rsid w:val="00A011F6"/>
    <w:rsid w:val="00A01644"/>
    <w:rsid w:val="00A01BE4"/>
    <w:rsid w:val="00A05007"/>
    <w:rsid w:val="00A05A02"/>
    <w:rsid w:val="00A073B2"/>
    <w:rsid w:val="00A07A3A"/>
    <w:rsid w:val="00A11421"/>
    <w:rsid w:val="00A12084"/>
    <w:rsid w:val="00A15C59"/>
    <w:rsid w:val="00A164F7"/>
    <w:rsid w:val="00A16535"/>
    <w:rsid w:val="00A17577"/>
    <w:rsid w:val="00A23F38"/>
    <w:rsid w:val="00A23F8D"/>
    <w:rsid w:val="00A26B82"/>
    <w:rsid w:val="00A351F1"/>
    <w:rsid w:val="00A36EB2"/>
    <w:rsid w:val="00A378B4"/>
    <w:rsid w:val="00A4072A"/>
    <w:rsid w:val="00A4268A"/>
    <w:rsid w:val="00A42F8B"/>
    <w:rsid w:val="00A4323B"/>
    <w:rsid w:val="00A442DC"/>
    <w:rsid w:val="00A44DF4"/>
    <w:rsid w:val="00A46557"/>
    <w:rsid w:val="00A47A68"/>
    <w:rsid w:val="00A510A3"/>
    <w:rsid w:val="00A52B8A"/>
    <w:rsid w:val="00A53023"/>
    <w:rsid w:val="00A5416E"/>
    <w:rsid w:val="00A554FF"/>
    <w:rsid w:val="00A5582D"/>
    <w:rsid w:val="00A560EE"/>
    <w:rsid w:val="00A727C9"/>
    <w:rsid w:val="00A73B15"/>
    <w:rsid w:val="00A75C8B"/>
    <w:rsid w:val="00A75D22"/>
    <w:rsid w:val="00A75EAA"/>
    <w:rsid w:val="00A7694B"/>
    <w:rsid w:val="00A76DCE"/>
    <w:rsid w:val="00A8062E"/>
    <w:rsid w:val="00A82019"/>
    <w:rsid w:val="00A8396E"/>
    <w:rsid w:val="00A84EE6"/>
    <w:rsid w:val="00A85B8E"/>
    <w:rsid w:val="00A86E66"/>
    <w:rsid w:val="00A90A00"/>
    <w:rsid w:val="00A91269"/>
    <w:rsid w:val="00A93B6A"/>
    <w:rsid w:val="00A94237"/>
    <w:rsid w:val="00A9472F"/>
    <w:rsid w:val="00A94D86"/>
    <w:rsid w:val="00A94F6A"/>
    <w:rsid w:val="00A9524C"/>
    <w:rsid w:val="00A95A36"/>
    <w:rsid w:val="00AA0334"/>
    <w:rsid w:val="00AA1EE7"/>
    <w:rsid w:val="00AA2FB6"/>
    <w:rsid w:val="00AA3D85"/>
    <w:rsid w:val="00AA589D"/>
    <w:rsid w:val="00AA7371"/>
    <w:rsid w:val="00AA7A47"/>
    <w:rsid w:val="00AA7E15"/>
    <w:rsid w:val="00AB0516"/>
    <w:rsid w:val="00AB1031"/>
    <w:rsid w:val="00AB258E"/>
    <w:rsid w:val="00AB2D8A"/>
    <w:rsid w:val="00AB3826"/>
    <w:rsid w:val="00AB3D3D"/>
    <w:rsid w:val="00AB4271"/>
    <w:rsid w:val="00AB5632"/>
    <w:rsid w:val="00AB5E9A"/>
    <w:rsid w:val="00AB601E"/>
    <w:rsid w:val="00AB750E"/>
    <w:rsid w:val="00AC015D"/>
    <w:rsid w:val="00AC038B"/>
    <w:rsid w:val="00AC0604"/>
    <w:rsid w:val="00AC1DD3"/>
    <w:rsid w:val="00AC2566"/>
    <w:rsid w:val="00AC4E3D"/>
    <w:rsid w:val="00AC66D1"/>
    <w:rsid w:val="00AC6EDC"/>
    <w:rsid w:val="00AD02CB"/>
    <w:rsid w:val="00AD13CA"/>
    <w:rsid w:val="00AD2AE6"/>
    <w:rsid w:val="00AD2C86"/>
    <w:rsid w:val="00AD2CEB"/>
    <w:rsid w:val="00AD6725"/>
    <w:rsid w:val="00AD6C9A"/>
    <w:rsid w:val="00AE1B62"/>
    <w:rsid w:val="00AE3365"/>
    <w:rsid w:val="00AE3F2C"/>
    <w:rsid w:val="00AE4B3E"/>
    <w:rsid w:val="00AE7181"/>
    <w:rsid w:val="00AE75A6"/>
    <w:rsid w:val="00AF0255"/>
    <w:rsid w:val="00AF139A"/>
    <w:rsid w:val="00AF38CD"/>
    <w:rsid w:val="00AF3A33"/>
    <w:rsid w:val="00AF5389"/>
    <w:rsid w:val="00AF5F0D"/>
    <w:rsid w:val="00AF69B3"/>
    <w:rsid w:val="00AF732F"/>
    <w:rsid w:val="00B015D8"/>
    <w:rsid w:val="00B0426B"/>
    <w:rsid w:val="00B05CF4"/>
    <w:rsid w:val="00B073D0"/>
    <w:rsid w:val="00B106ED"/>
    <w:rsid w:val="00B10F75"/>
    <w:rsid w:val="00B11CD7"/>
    <w:rsid w:val="00B13F38"/>
    <w:rsid w:val="00B16878"/>
    <w:rsid w:val="00B1744B"/>
    <w:rsid w:val="00B21791"/>
    <w:rsid w:val="00B229A1"/>
    <w:rsid w:val="00B22C9E"/>
    <w:rsid w:val="00B30358"/>
    <w:rsid w:val="00B32A6B"/>
    <w:rsid w:val="00B33014"/>
    <w:rsid w:val="00B374F8"/>
    <w:rsid w:val="00B453E7"/>
    <w:rsid w:val="00B50690"/>
    <w:rsid w:val="00B55994"/>
    <w:rsid w:val="00B60CFC"/>
    <w:rsid w:val="00B62CC8"/>
    <w:rsid w:val="00B63340"/>
    <w:rsid w:val="00B63535"/>
    <w:rsid w:val="00B65C44"/>
    <w:rsid w:val="00B668DF"/>
    <w:rsid w:val="00B73DEA"/>
    <w:rsid w:val="00B767AA"/>
    <w:rsid w:val="00B76A95"/>
    <w:rsid w:val="00B76B75"/>
    <w:rsid w:val="00B80BF2"/>
    <w:rsid w:val="00B826E3"/>
    <w:rsid w:val="00B834F9"/>
    <w:rsid w:val="00B83C90"/>
    <w:rsid w:val="00B9187D"/>
    <w:rsid w:val="00B91C57"/>
    <w:rsid w:val="00B93BB0"/>
    <w:rsid w:val="00B9570C"/>
    <w:rsid w:val="00B95D13"/>
    <w:rsid w:val="00B96BD2"/>
    <w:rsid w:val="00B9709D"/>
    <w:rsid w:val="00BA32E7"/>
    <w:rsid w:val="00BA37F1"/>
    <w:rsid w:val="00BA5516"/>
    <w:rsid w:val="00BA7D45"/>
    <w:rsid w:val="00BB0AD9"/>
    <w:rsid w:val="00BB2116"/>
    <w:rsid w:val="00BB2BE0"/>
    <w:rsid w:val="00BB33D0"/>
    <w:rsid w:val="00BB44D2"/>
    <w:rsid w:val="00BB598A"/>
    <w:rsid w:val="00BB5E30"/>
    <w:rsid w:val="00BB7C2F"/>
    <w:rsid w:val="00BC0CA6"/>
    <w:rsid w:val="00BC0DE1"/>
    <w:rsid w:val="00BC38E2"/>
    <w:rsid w:val="00BC5381"/>
    <w:rsid w:val="00BC6337"/>
    <w:rsid w:val="00BC6BA2"/>
    <w:rsid w:val="00BC6BD9"/>
    <w:rsid w:val="00BC7349"/>
    <w:rsid w:val="00BC73B1"/>
    <w:rsid w:val="00BD0547"/>
    <w:rsid w:val="00BD3374"/>
    <w:rsid w:val="00BD4075"/>
    <w:rsid w:val="00BE0E9F"/>
    <w:rsid w:val="00BE35F4"/>
    <w:rsid w:val="00BE3924"/>
    <w:rsid w:val="00BE3E89"/>
    <w:rsid w:val="00BE5B18"/>
    <w:rsid w:val="00BE7981"/>
    <w:rsid w:val="00BE7A65"/>
    <w:rsid w:val="00BF02A2"/>
    <w:rsid w:val="00BF0DAA"/>
    <w:rsid w:val="00BF2376"/>
    <w:rsid w:val="00BF4C2B"/>
    <w:rsid w:val="00BF54C5"/>
    <w:rsid w:val="00BF567E"/>
    <w:rsid w:val="00BF64AA"/>
    <w:rsid w:val="00BF6B50"/>
    <w:rsid w:val="00BF6CA1"/>
    <w:rsid w:val="00BF73F2"/>
    <w:rsid w:val="00BF78FC"/>
    <w:rsid w:val="00C00717"/>
    <w:rsid w:val="00C00A12"/>
    <w:rsid w:val="00C0359E"/>
    <w:rsid w:val="00C04A84"/>
    <w:rsid w:val="00C04E12"/>
    <w:rsid w:val="00C05BED"/>
    <w:rsid w:val="00C06076"/>
    <w:rsid w:val="00C0765A"/>
    <w:rsid w:val="00C10881"/>
    <w:rsid w:val="00C134CE"/>
    <w:rsid w:val="00C17E88"/>
    <w:rsid w:val="00C20817"/>
    <w:rsid w:val="00C229A5"/>
    <w:rsid w:val="00C22A8B"/>
    <w:rsid w:val="00C23029"/>
    <w:rsid w:val="00C2333F"/>
    <w:rsid w:val="00C23C7E"/>
    <w:rsid w:val="00C2478D"/>
    <w:rsid w:val="00C24A75"/>
    <w:rsid w:val="00C25F2B"/>
    <w:rsid w:val="00C34CBB"/>
    <w:rsid w:val="00C35096"/>
    <w:rsid w:val="00C35957"/>
    <w:rsid w:val="00C37FE8"/>
    <w:rsid w:val="00C414BF"/>
    <w:rsid w:val="00C420A1"/>
    <w:rsid w:val="00C42194"/>
    <w:rsid w:val="00C4453E"/>
    <w:rsid w:val="00C47B57"/>
    <w:rsid w:val="00C50B84"/>
    <w:rsid w:val="00C5186F"/>
    <w:rsid w:val="00C5291D"/>
    <w:rsid w:val="00C5455A"/>
    <w:rsid w:val="00C558F2"/>
    <w:rsid w:val="00C57FFB"/>
    <w:rsid w:val="00C615C4"/>
    <w:rsid w:val="00C636C8"/>
    <w:rsid w:val="00C63CCC"/>
    <w:rsid w:val="00C63DE6"/>
    <w:rsid w:val="00C66BE2"/>
    <w:rsid w:val="00C66CB3"/>
    <w:rsid w:val="00C673DB"/>
    <w:rsid w:val="00C67868"/>
    <w:rsid w:val="00C67F98"/>
    <w:rsid w:val="00C72FF6"/>
    <w:rsid w:val="00C76FDD"/>
    <w:rsid w:val="00C7734F"/>
    <w:rsid w:val="00C77A2B"/>
    <w:rsid w:val="00C82E29"/>
    <w:rsid w:val="00C851AE"/>
    <w:rsid w:val="00C9113F"/>
    <w:rsid w:val="00C92FB7"/>
    <w:rsid w:val="00C95654"/>
    <w:rsid w:val="00CA035F"/>
    <w:rsid w:val="00CA16FF"/>
    <w:rsid w:val="00CA24C4"/>
    <w:rsid w:val="00CA28C1"/>
    <w:rsid w:val="00CA4D17"/>
    <w:rsid w:val="00CA4D38"/>
    <w:rsid w:val="00CA507B"/>
    <w:rsid w:val="00CB0775"/>
    <w:rsid w:val="00CB2232"/>
    <w:rsid w:val="00CB38B1"/>
    <w:rsid w:val="00CB40FF"/>
    <w:rsid w:val="00CB7355"/>
    <w:rsid w:val="00CC08D2"/>
    <w:rsid w:val="00CC3F11"/>
    <w:rsid w:val="00CC54A2"/>
    <w:rsid w:val="00CC6D04"/>
    <w:rsid w:val="00CD05AA"/>
    <w:rsid w:val="00CD0B9F"/>
    <w:rsid w:val="00CD29F0"/>
    <w:rsid w:val="00CD2B1C"/>
    <w:rsid w:val="00CD33DD"/>
    <w:rsid w:val="00CD355F"/>
    <w:rsid w:val="00CD47A1"/>
    <w:rsid w:val="00CD4B86"/>
    <w:rsid w:val="00CD5B39"/>
    <w:rsid w:val="00CD77E5"/>
    <w:rsid w:val="00CD7A1C"/>
    <w:rsid w:val="00CE085C"/>
    <w:rsid w:val="00CF00E3"/>
    <w:rsid w:val="00CF0349"/>
    <w:rsid w:val="00CF1AE6"/>
    <w:rsid w:val="00CF706B"/>
    <w:rsid w:val="00D04117"/>
    <w:rsid w:val="00D061EB"/>
    <w:rsid w:val="00D06E2E"/>
    <w:rsid w:val="00D10114"/>
    <w:rsid w:val="00D10FEA"/>
    <w:rsid w:val="00D135D2"/>
    <w:rsid w:val="00D15FCE"/>
    <w:rsid w:val="00D171C3"/>
    <w:rsid w:val="00D22149"/>
    <w:rsid w:val="00D23C4C"/>
    <w:rsid w:val="00D25452"/>
    <w:rsid w:val="00D266C2"/>
    <w:rsid w:val="00D31D69"/>
    <w:rsid w:val="00D3300C"/>
    <w:rsid w:val="00D351CB"/>
    <w:rsid w:val="00D35B8C"/>
    <w:rsid w:val="00D35E3F"/>
    <w:rsid w:val="00D3697D"/>
    <w:rsid w:val="00D40E2D"/>
    <w:rsid w:val="00D4122F"/>
    <w:rsid w:val="00D4220B"/>
    <w:rsid w:val="00D43806"/>
    <w:rsid w:val="00D44580"/>
    <w:rsid w:val="00D456B8"/>
    <w:rsid w:val="00D45798"/>
    <w:rsid w:val="00D514CD"/>
    <w:rsid w:val="00D52E41"/>
    <w:rsid w:val="00D54181"/>
    <w:rsid w:val="00D560FA"/>
    <w:rsid w:val="00D60CE7"/>
    <w:rsid w:val="00D61FE5"/>
    <w:rsid w:val="00D64996"/>
    <w:rsid w:val="00D64ABF"/>
    <w:rsid w:val="00D64B0D"/>
    <w:rsid w:val="00D71692"/>
    <w:rsid w:val="00D72DC8"/>
    <w:rsid w:val="00D73072"/>
    <w:rsid w:val="00D735CE"/>
    <w:rsid w:val="00D73D31"/>
    <w:rsid w:val="00D75CC7"/>
    <w:rsid w:val="00D75F13"/>
    <w:rsid w:val="00D77108"/>
    <w:rsid w:val="00D7798C"/>
    <w:rsid w:val="00D80409"/>
    <w:rsid w:val="00D808F4"/>
    <w:rsid w:val="00D80A9D"/>
    <w:rsid w:val="00D80CF0"/>
    <w:rsid w:val="00D830FB"/>
    <w:rsid w:val="00D83E61"/>
    <w:rsid w:val="00D8518C"/>
    <w:rsid w:val="00D85B1F"/>
    <w:rsid w:val="00D91B30"/>
    <w:rsid w:val="00D9453A"/>
    <w:rsid w:val="00D9796C"/>
    <w:rsid w:val="00D97DF0"/>
    <w:rsid w:val="00DA1559"/>
    <w:rsid w:val="00DA2998"/>
    <w:rsid w:val="00DA3CD5"/>
    <w:rsid w:val="00DA4E4A"/>
    <w:rsid w:val="00DB168F"/>
    <w:rsid w:val="00DB17EB"/>
    <w:rsid w:val="00DB1EF9"/>
    <w:rsid w:val="00DB3983"/>
    <w:rsid w:val="00DB3D72"/>
    <w:rsid w:val="00DB4328"/>
    <w:rsid w:val="00DC23CB"/>
    <w:rsid w:val="00DC281F"/>
    <w:rsid w:val="00DC287A"/>
    <w:rsid w:val="00DC34D7"/>
    <w:rsid w:val="00DC354B"/>
    <w:rsid w:val="00DC3C6D"/>
    <w:rsid w:val="00DC7DCA"/>
    <w:rsid w:val="00DD0BB2"/>
    <w:rsid w:val="00DD1318"/>
    <w:rsid w:val="00DD2EC4"/>
    <w:rsid w:val="00DD3FEC"/>
    <w:rsid w:val="00DD5500"/>
    <w:rsid w:val="00DD7FA4"/>
    <w:rsid w:val="00DE2900"/>
    <w:rsid w:val="00DE5C77"/>
    <w:rsid w:val="00DE6911"/>
    <w:rsid w:val="00DE797D"/>
    <w:rsid w:val="00DF0C17"/>
    <w:rsid w:val="00DF2323"/>
    <w:rsid w:val="00DF2DC9"/>
    <w:rsid w:val="00DF3A5A"/>
    <w:rsid w:val="00DF5A3C"/>
    <w:rsid w:val="00DF7ADB"/>
    <w:rsid w:val="00E06801"/>
    <w:rsid w:val="00E07387"/>
    <w:rsid w:val="00E10875"/>
    <w:rsid w:val="00E11729"/>
    <w:rsid w:val="00E12252"/>
    <w:rsid w:val="00E1345F"/>
    <w:rsid w:val="00E134CA"/>
    <w:rsid w:val="00E13FB4"/>
    <w:rsid w:val="00E14B45"/>
    <w:rsid w:val="00E159E4"/>
    <w:rsid w:val="00E15B04"/>
    <w:rsid w:val="00E168CE"/>
    <w:rsid w:val="00E222B6"/>
    <w:rsid w:val="00E23219"/>
    <w:rsid w:val="00E23BF4"/>
    <w:rsid w:val="00E25944"/>
    <w:rsid w:val="00E3072F"/>
    <w:rsid w:val="00E31C4E"/>
    <w:rsid w:val="00E33ED2"/>
    <w:rsid w:val="00E34C14"/>
    <w:rsid w:val="00E4232D"/>
    <w:rsid w:val="00E42500"/>
    <w:rsid w:val="00E43190"/>
    <w:rsid w:val="00E4646A"/>
    <w:rsid w:val="00E465A0"/>
    <w:rsid w:val="00E5080F"/>
    <w:rsid w:val="00E516E0"/>
    <w:rsid w:val="00E51955"/>
    <w:rsid w:val="00E54DE6"/>
    <w:rsid w:val="00E56BFA"/>
    <w:rsid w:val="00E60071"/>
    <w:rsid w:val="00E610F6"/>
    <w:rsid w:val="00E6206D"/>
    <w:rsid w:val="00E62F3E"/>
    <w:rsid w:val="00E67065"/>
    <w:rsid w:val="00E67EBF"/>
    <w:rsid w:val="00E74EE8"/>
    <w:rsid w:val="00E777ED"/>
    <w:rsid w:val="00E802F3"/>
    <w:rsid w:val="00E83DC3"/>
    <w:rsid w:val="00E85834"/>
    <w:rsid w:val="00E9075F"/>
    <w:rsid w:val="00E907AC"/>
    <w:rsid w:val="00E921A0"/>
    <w:rsid w:val="00E92B6C"/>
    <w:rsid w:val="00E94C24"/>
    <w:rsid w:val="00E94E26"/>
    <w:rsid w:val="00E97A17"/>
    <w:rsid w:val="00EA01BA"/>
    <w:rsid w:val="00EA0D41"/>
    <w:rsid w:val="00EA1E02"/>
    <w:rsid w:val="00EA2673"/>
    <w:rsid w:val="00EA26E7"/>
    <w:rsid w:val="00EA2946"/>
    <w:rsid w:val="00EA297D"/>
    <w:rsid w:val="00EA35F5"/>
    <w:rsid w:val="00EA4696"/>
    <w:rsid w:val="00EA4D04"/>
    <w:rsid w:val="00EA738F"/>
    <w:rsid w:val="00EB21A5"/>
    <w:rsid w:val="00EB2FBB"/>
    <w:rsid w:val="00EC1F10"/>
    <w:rsid w:val="00EC282D"/>
    <w:rsid w:val="00EC310C"/>
    <w:rsid w:val="00EC5CAF"/>
    <w:rsid w:val="00ED0C89"/>
    <w:rsid w:val="00ED1625"/>
    <w:rsid w:val="00ED17BA"/>
    <w:rsid w:val="00ED231B"/>
    <w:rsid w:val="00ED3761"/>
    <w:rsid w:val="00ED3F45"/>
    <w:rsid w:val="00ED44C1"/>
    <w:rsid w:val="00ED4C0C"/>
    <w:rsid w:val="00ED5401"/>
    <w:rsid w:val="00ED6164"/>
    <w:rsid w:val="00ED6550"/>
    <w:rsid w:val="00EE0211"/>
    <w:rsid w:val="00EE2F09"/>
    <w:rsid w:val="00EE3C93"/>
    <w:rsid w:val="00EE45AD"/>
    <w:rsid w:val="00EE4867"/>
    <w:rsid w:val="00EE6487"/>
    <w:rsid w:val="00EF3AE9"/>
    <w:rsid w:val="00EF5875"/>
    <w:rsid w:val="00F0685F"/>
    <w:rsid w:val="00F07FA5"/>
    <w:rsid w:val="00F15358"/>
    <w:rsid w:val="00F15858"/>
    <w:rsid w:val="00F158FB"/>
    <w:rsid w:val="00F17A42"/>
    <w:rsid w:val="00F20132"/>
    <w:rsid w:val="00F20A70"/>
    <w:rsid w:val="00F2240D"/>
    <w:rsid w:val="00F22953"/>
    <w:rsid w:val="00F2356C"/>
    <w:rsid w:val="00F25094"/>
    <w:rsid w:val="00F269C2"/>
    <w:rsid w:val="00F27AC2"/>
    <w:rsid w:val="00F27C3D"/>
    <w:rsid w:val="00F27D1D"/>
    <w:rsid w:val="00F30EED"/>
    <w:rsid w:val="00F316F5"/>
    <w:rsid w:val="00F329EB"/>
    <w:rsid w:val="00F32CB4"/>
    <w:rsid w:val="00F36F18"/>
    <w:rsid w:val="00F3740C"/>
    <w:rsid w:val="00F40D04"/>
    <w:rsid w:val="00F41045"/>
    <w:rsid w:val="00F419B1"/>
    <w:rsid w:val="00F443C9"/>
    <w:rsid w:val="00F44AB1"/>
    <w:rsid w:val="00F47D8D"/>
    <w:rsid w:val="00F54132"/>
    <w:rsid w:val="00F54B3A"/>
    <w:rsid w:val="00F54E59"/>
    <w:rsid w:val="00F5572D"/>
    <w:rsid w:val="00F55D0A"/>
    <w:rsid w:val="00F600BA"/>
    <w:rsid w:val="00F61783"/>
    <w:rsid w:val="00F61CB2"/>
    <w:rsid w:val="00F6521A"/>
    <w:rsid w:val="00F73FDD"/>
    <w:rsid w:val="00F741F3"/>
    <w:rsid w:val="00F758A6"/>
    <w:rsid w:val="00F75F87"/>
    <w:rsid w:val="00F76D1E"/>
    <w:rsid w:val="00F821C2"/>
    <w:rsid w:val="00F82C86"/>
    <w:rsid w:val="00F82E5F"/>
    <w:rsid w:val="00F83402"/>
    <w:rsid w:val="00F83C8D"/>
    <w:rsid w:val="00F84258"/>
    <w:rsid w:val="00F8527A"/>
    <w:rsid w:val="00F86510"/>
    <w:rsid w:val="00F8798F"/>
    <w:rsid w:val="00F90E9F"/>
    <w:rsid w:val="00F90EA9"/>
    <w:rsid w:val="00F92A7A"/>
    <w:rsid w:val="00F93C9E"/>
    <w:rsid w:val="00F94858"/>
    <w:rsid w:val="00F95C7E"/>
    <w:rsid w:val="00F97508"/>
    <w:rsid w:val="00FA1F98"/>
    <w:rsid w:val="00FA2290"/>
    <w:rsid w:val="00FA43E5"/>
    <w:rsid w:val="00FA469D"/>
    <w:rsid w:val="00FA6105"/>
    <w:rsid w:val="00FB0108"/>
    <w:rsid w:val="00FB03D9"/>
    <w:rsid w:val="00FB2143"/>
    <w:rsid w:val="00FB2F0B"/>
    <w:rsid w:val="00FB3A0A"/>
    <w:rsid w:val="00FB3C27"/>
    <w:rsid w:val="00FD04DB"/>
    <w:rsid w:val="00FD0759"/>
    <w:rsid w:val="00FD11C2"/>
    <w:rsid w:val="00FD55F0"/>
    <w:rsid w:val="00FD6BB7"/>
    <w:rsid w:val="00FD7F17"/>
    <w:rsid w:val="00FE0CC8"/>
    <w:rsid w:val="00FE2175"/>
    <w:rsid w:val="00FE22F4"/>
    <w:rsid w:val="00FE3C96"/>
    <w:rsid w:val="00FE40B0"/>
    <w:rsid w:val="00FE4E66"/>
    <w:rsid w:val="00FF44EC"/>
    <w:rsid w:val="00FF52C5"/>
    <w:rsid w:val="00FF5B80"/>
    <w:rsid w:val="00FF702A"/>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6D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 w:type="character" w:styleId="Neatrisintapieminana">
    <w:name w:val="Unresolved Mention"/>
    <w:basedOn w:val="Noklusjumarindkopasfonts"/>
    <w:uiPriority w:val="99"/>
    <w:semiHidden/>
    <w:unhideWhenUsed/>
    <w:rsid w:val="009C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10321596">
      <w:bodyDiv w:val="1"/>
      <w:marLeft w:val="0"/>
      <w:marRight w:val="0"/>
      <w:marTop w:val="0"/>
      <w:marBottom w:val="0"/>
      <w:divBdr>
        <w:top w:val="none" w:sz="0" w:space="0" w:color="auto"/>
        <w:left w:val="none" w:sz="0" w:space="0" w:color="auto"/>
        <w:bottom w:val="none" w:sz="0" w:space="0" w:color="auto"/>
        <w:right w:val="none" w:sz="0" w:space="0" w:color="auto"/>
      </w:divBdr>
    </w:div>
    <w:div w:id="174928774">
      <w:bodyDiv w:val="1"/>
      <w:marLeft w:val="0"/>
      <w:marRight w:val="0"/>
      <w:marTop w:val="0"/>
      <w:marBottom w:val="0"/>
      <w:divBdr>
        <w:top w:val="none" w:sz="0" w:space="0" w:color="auto"/>
        <w:left w:val="none" w:sz="0" w:space="0" w:color="auto"/>
        <w:bottom w:val="none" w:sz="0" w:space="0" w:color="auto"/>
        <w:right w:val="none" w:sz="0" w:space="0" w:color="auto"/>
      </w:divBdr>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364478451">
      <w:bodyDiv w:val="1"/>
      <w:marLeft w:val="0"/>
      <w:marRight w:val="0"/>
      <w:marTop w:val="0"/>
      <w:marBottom w:val="0"/>
      <w:divBdr>
        <w:top w:val="none" w:sz="0" w:space="0" w:color="auto"/>
        <w:left w:val="none" w:sz="0" w:space="0" w:color="auto"/>
        <w:bottom w:val="none" w:sz="0" w:space="0" w:color="auto"/>
        <w:right w:val="none" w:sz="0" w:space="0" w:color="auto"/>
      </w:divBdr>
    </w:div>
    <w:div w:id="396050694">
      <w:bodyDiv w:val="1"/>
      <w:marLeft w:val="0"/>
      <w:marRight w:val="0"/>
      <w:marTop w:val="0"/>
      <w:marBottom w:val="0"/>
      <w:divBdr>
        <w:top w:val="none" w:sz="0" w:space="0" w:color="auto"/>
        <w:left w:val="none" w:sz="0" w:space="0" w:color="auto"/>
        <w:bottom w:val="none" w:sz="0" w:space="0" w:color="auto"/>
        <w:right w:val="none" w:sz="0" w:space="0" w:color="auto"/>
      </w:divBdr>
      <w:divsChild>
        <w:div w:id="555972383">
          <w:marLeft w:val="0"/>
          <w:marRight w:val="0"/>
          <w:marTop w:val="0"/>
          <w:marBottom w:val="0"/>
          <w:divBdr>
            <w:top w:val="none" w:sz="0" w:space="0" w:color="auto"/>
            <w:left w:val="none" w:sz="0" w:space="0" w:color="auto"/>
            <w:bottom w:val="none" w:sz="0" w:space="0" w:color="auto"/>
            <w:right w:val="none" w:sz="0" w:space="0" w:color="auto"/>
          </w:divBdr>
        </w:div>
        <w:div w:id="477646639">
          <w:marLeft w:val="0"/>
          <w:marRight w:val="0"/>
          <w:marTop w:val="0"/>
          <w:marBottom w:val="0"/>
          <w:divBdr>
            <w:top w:val="none" w:sz="0" w:space="0" w:color="auto"/>
            <w:left w:val="none" w:sz="0" w:space="0" w:color="auto"/>
            <w:bottom w:val="none" w:sz="0" w:space="0" w:color="auto"/>
            <w:right w:val="none" w:sz="0" w:space="0" w:color="auto"/>
          </w:divBdr>
        </w:div>
        <w:div w:id="1849637436">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587421210">
      <w:bodyDiv w:val="1"/>
      <w:marLeft w:val="0"/>
      <w:marRight w:val="0"/>
      <w:marTop w:val="0"/>
      <w:marBottom w:val="0"/>
      <w:divBdr>
        <w:top w:val="none" w:sz="0" w:space="0" w:color="auto"/>
        <w:left w:val="none" w:sz="0" w:space="0" w:color="auto"/>
        <w:bottom w:val="none" w:sz="0" w:space="0" w:color="auto"/>
        <w:right w:val="none" w:sz="0" w:space="0" w:color="auto"/>
      </w:divBdr>
    </w:div>
    <w:div w:id="641471176">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706487660">
      <w:bodyDiv w:val="1"/>
      <w:marLeft w:val="0"/>
      <w:marRight w:val="0"/>
      <w:marTop w:val="0"/>
      <w:marBottom w:val="0"/>
      <w:divBdr>
        <w:top w:val="none" w:sz="0" w:space="0" w:color="auto"/>
        <w:left w:val="none" w:sz="0" w:space="0" w:color="auto"/>
        <w:bottom w:val="none" w:sz="0" w:space="0" w:color="auto"/>
        <w:right w:val="none" w:sz="0" w:space="0" w:color="auto"/>
      </w:divBdr>
      <w:divsChild>
        <w:div w:id="1721710751">
          <w:marLeft w:val="0"/>
          <w:marRight w:val="0"/>
          <w:marTop w:val="0"/>
          <w:marBottom w:val="0"/>
          <w:divBdr>
            <w:top w:val="none" w:sz="0" w:space="0" w:color="auto"/>
            <w:left w:val="none" w:sz="0" w:space="0" w:color="auto"/>
            <w:bottom w:val="none" w:sz="0" w:space="0" w:color="auto"/>
            <w:right w:val="none" w:sz="0" w:space="0" w:color="auto"/>
          </w:divBdr>
        </w:div>
        <w:div w:id="1313438703">
          <w:marLeft w:val="0"/>
          <w:marRight w:val="0"/>
          <w:marTop w:val="0"/>
          <w:marBottom w:val="0"/>
          <w:divBdr>
            <w:top w:val="none" w:sz="0" w:space="0" w:color="auto"/>
            <w:left w:val="none" w:sz="0" w:space="0" w:color="auto"/>
            <w:bottom w:val="none" w:sz="0" w:space="0" w:color="auto"/>
            <w:right w:val="none" w:sz="0" w:space="0" w:color="auto"/>
          </w:divBdr>
        </w:div>
        <w:div w:id="996348216">
          <w:marLeft w:val="0"/>
          <w:marRight w:val="0"/>
          <w:marTop w:val="0"/>
          <w:marBottom w:val="0"/>
          <w:divBdr>
            <w:top w:val="none" w:sz="0" w:space="0" w:color="auto"/>
            <w:left w:val="none" w:sz="0" w:space="0" w:color="auto"/>
            <w:bottom w:val="none" w:sz="0" w:space="0" w:color="auto"/>
            <w:right w:val="none" w:sz="0" w:space="0" w:color="auto"/>
          </w:divBdr>
        </w:div>
      </w:divsChild>
    </w:div>
    <w:div w:id="733351891">
      <w:bodyDiv w:val="1"/>
      <w:marLeft w:val="0"/>
      <w:marRight w:val="0"/>
      <w:marTop w:val="0"/>
      <w:marBottom w:val="0"/>
      <w:divBdr>
        <w:top w:val="none" w:sz="0" w:space="0" w:color="auto"/>
        <w:left w:val="none" w:sz="0" w:space="0" w:color="auto"/>
        <w:bottom w:val="none" w:sz="0" w:space="0" w:color="auto"/>
        <w:right w:val="none" w:sz="0" w:space="0" w:color="auto"/>
      </w:divBdr>
    </w:div>
    <w:div w:id="750393218">
      <w:bodyDiv w:val="1"/>
      <w:marLeft w:val="0"/>
      <w:marRight w:val="0"/>
      <w:marTop w:val="0"/>
      <w:marBottom w:val="0"/>
      <w:divBdr>
        <w:top w:val="none" w:sz="0" w:space="0" w:color="auto"/>
        <w:left w:val="none" w:sz="0" w:space="0" w:color="auto"/>
        <w:bottom w:val="none" w:sz="0" w:space="0" w:color="auto"/>
        <w:right w:val="none" w:sz="0" w:space="0" w:color="auto"/>
      </w:divBdr>
      <w:divsChild>
        <w:div w:id="916213773">
          <w:marLeft w:val="0"/>
          <w:marRight w:val="0"/>
          <w:marTop w:val="0"/>
          <w:marBottom w:val="0"/>
          <w:divBdr>
            <w:top w:val="none" w:sz="0" w:space="0" w:color="auto"/>
            <w:left w:val="none" w:sz="0" w:space="0" w:color="auto"/>
            <w:bottom w:val="none" w:sz="0" w:space="0" w:color="auto"/>
            <w:right w:val="none" w:sz="0" w:space="0" w:color="auto"/>
          </w:divBdr>
        </w:div>
        <w:div w:id="736826930">
          <w:marLeft w:val="0"/>
          <w:marRight w:val="0"/>
          <w:marTop w:val="0"/>
          <w:marBottom w:val="0"/>
          <w:divBdr>
            <w:top w:val="none" w:sz="0" w:space="0" w:color="auto"/>
            <w:left w:val="none" w:sz="0" w:space="0" w:color="auto"/>
            <w:bottom w:val="none" w:sz="0" w:space="0" w:color="auto"/>
            <w:right w:val="none" w:sz="0" w:space="0" w:color="auto"/>
          </w:divBdr>
        </w:div>
        <w:div w:id="2137553840">
          <w:marLeft w:val="0"/>
          <w:marRight w:val="0"/>
          <w:marTop w:val="0"/>
          <w:marBottom w:val="0"/>
          <w:divBdr>
            <w:top w:val="none" w:sz="0" w:space="0" w:color="auto"/>
            <w:left w:val="none" w:sz="0" w:space="0" w:color="auto"/>
            <w:bottom w:val="none" w:sz="0" w:space="0" w:color="auto"/>
            <w:right w:val="none" w:sz="0" w:space="0" w:color="auto"/>
          </w:divBdr>
        </w:div>
        <w:div w:id="1194264560">
          <w:marLeft w:val="0"/>
          <w:marRight w:val="0"/>
          <w:marTop w:val="0"/>
          <w:marBottom w:val="0"/>
          <w:divBdr>
            <w:top w:val="none" w:sz="0" w:space="0" w:color="auto"/>
            <w:left w:val="none" w:sz="0" w:space="0" w:color="auto"/>
            <w:bottom w:val="none" w:sz="0" w:space="0" w:color="auto"/>
            <w:right w:val="none" w:sz="0" w:space="0" w:color="auto"/>
          </w:divBdr>
        </w:div>
        <w:div w:id="489102096">
          <w:marLeft w:val="0"/>
          <w:marRight w:val="0"/>
          <w:marTop w:val="0"/>
          <w:marBottom w:val="0"/>
          <w:divBdr>
            <w:top w:val="none" w:sz="0" w:space="0" w:color="auto"/>
            <w:left w:val="none" w:sz="0" w:space="0" w:color="auto"/>
            <w:bottom w:val="none" w:sz="0" w:space="0" w:color="auto"/>
            <w:right w:val="none" w:sz="0" w:space="0" w:color="auto"/>
          </w:divBdr>
        </w:div>
        <w:div w:id="1225336774">
          <w:marLeft w:val="0"/>
          <w:marRight w:val="0"/>
          <w:marTop w:val="0"/>
          <w:marBottom w:val="0"/>
          <w:divBdr>
            <w:top w:val="none" w:sz="0" w:space="0" w:color="auto"/>
            <w:left w:val="none" w:sz="0" w:space="0" w:color="auto"/>
            <w:bottom w:val="none" w:sz="0" w:space="0" w:color="auto"/>
            <w:right w:val="none" w:sz="0" w:space="0" w:color="auto"/>
          </w:divBdr>
        </w:div>
        <w:div w:id="1872111910">
          <w:marLeft w:val="0"/>
          <w:marRight w:val="0"/>
          <w:marTop w:val="0"/>
          <w:marBottom w:val="0"/>
          <w:divBdr>
            <w:top w:val="none" w:sz="0" w:space="0" w:color="auto"/>
            <w:left w:val="none" w:sz="0" w:space="0" w:color="auto"/>
            <w:bottom w:val="none" w:sz="0" w:space="0" w:color="auto"/>
            <w:right w:val="none" w:sz="0" w:space="0" w:color="auto"/>
          </w:divBdr>
        </w:div>
      </w:divsChild>
    </w:div>
    <w:div w:id="780959305">
      <w:bodyDiv w:val="1"/>
      <w:marLeft w:val="0"/>
      <w:marRight w:val="0"/>
      <w:marTop w:val="0"/>
      <w:marBottom w:val="0"/>
      <w:divBdr>
        <w:top w:val="none" w:sz="0" w:space="0" w:color="auto"/>
        <w:left w:val="none" w:sz="0" w:space="0" w:color="auto"/>
        <w:bottom w:val="none" w:sz="0" w:space="0" w:color="auto"/>
        <w:right w:val="none" w:sz="0" w:space="0" w:color="auto"/>
      </w:divBdr>
    </w:div>
    <w:div w:id="831719887">
      <w:bodyDiv w:val="1"/>
      <w:marLeft w:val="0"/>
      <w:marRight w:val="0"/>
      <w:marTop w:val="0"/>
      <w:marBottom w:val="0"/>
      <w:divBdr>
        <w:top w:val="none" w:sz="0" w:space="0" w:color="auto"/>
        <w:left w:val="none" w:sz="0" w:space="0" w:color="auto"/>
        <w:bottom w:val="none" w:sz="0" w:space="0" w:color="auto"/>
        <w:right w:val="none" w:sz="0" w:space="0" w:color="auto"/>
      </w:divBdr>
    </w:div>
    <w:div w:id="880284956">
      <w:bodyDiv w:val="1"/>
      <w:marLeft w:val="0"/>
      <w:marRight w:val="0"/>
      <w:marTop w:val="0"/>
      <w:marBottom w:val="0"/>
      <w:divBdr>
        <w:top w:val="none" w:sz="0" w:space="0" w:color="auto"/>
        <w:left w:val="none" w:sz="0" w:space="0" w:color="auto"/>
        <w:bottom w:val="none" w:sz="0" w:space="0" w:color="auto"/>
        <w:right w:val="none" w:sz="0" w:space="0" w:color="auto"/>
      </w:divBdr>
      <w:divsChild>
        <w:div w:id="614600416">
          <w:marLeft w:val="0"/>
          <w:marRight w:val="0"/>
          <w:marTop w:val="0"/>
          <w:marBottom w:val="0"/>
          <w:divBdr>
            <w:top w:val="none" w:sz="0" w:space="0" w:color="auto"/>
            <w:left w:val="none" w:sz="0" w:space="0" w:color="auto"/>
            <w:bottom w:val="none" w:sz="0" w:space="0" w:color="auto"/>
            <w:right w:val="none" w:sz="0" w:space="0" w:color="auto"/>
          </w:divBdr>
        </w:div>
        <w:div w:id="990208795">
          <w:marLeft w:val="0"/>
          <w:marRight w:val="0"/>
          <w:marTop w:val="0"/>
          <w:marBottom w:val="0"/>
          <w:divBdr>
            <w:top w:val="none" w:sz="0" w:space="0" w:color="auto"/>
            <w:left w:val="none" w:sz="0" w:space="0" w:color="auto"/>
            <w:bottom w:val="none" w:sz="0" w:space="0" w:color="auto"/>
            <w:right w:val="none" w:sz="0" w:space="0" w:color="auto"/>
          </w:divBdr>
        </w:div>
      </w:divsChild>
    </w:div>
    <w:div w:id="893811501">
      <w:bodyDiv w:val="1"/>
      <w:marLeft w:val="0"/>
      <w:marRight w:val="0"/>
      <w:marTop w:val="0"/>
      <w:marBottom w:val="0"/>
      <w:divBdr>
        <w:top w:val="none" w:sz="0" w:space="0" w:color="auto"/>
        <w:left w:val="none" w:sz="0" w:space="0" w:color="auto"/>
        <w:bottom w:val="none" w:sz="0" w:space="0" w:color="auto"/>
        <w:right w:val="none" w:sz="0" w:space="0" w:color="auto"/>
      </w:divBdr>
    </w:div>
    <w:div w:id="916551063">
      <w:bodyDiv w:val="1"/>
      <w:marLeft w:val="0"/>
      <w:marRight w:val="0"/>
      <w:marTop w:val="0"/>
      <w:marBottom w:val="0"/>
      <w:divBdr>
        <w:top w:val="none" w:sz="0" w:space="0" w:color="auto"/>
        <w:left w:val="none" w:sz="0" w:space="0" w:color="auto"/>
        <w:bottom w:val="none" w:sz="0" w:space="0" w:color="auto"/>
        <w:right w:val="none" w:sz="0" w:space="0" w:color="auto"/>
      </w:divBdr>
      <w:divsChild>
        <w:div w:id="478151741">
          <w:marLeft w:val="0"/>
          <w:marRight w:val="0"/>
          <w:marTop w:val="0"/>
          <w:marBottom w:val="0"/>
          <w:divBdr>
            <w:top w:val="none" w:sz="0" w:space="0" w:color="auto"/>
            <w:left w:val="none" w:sz="0" w:space="0" w:color="auto"/>
            <w:bottom w:val="none" w:sz="0" w:space="0" w:color="auto"/>
            <w:right w:val="none" w:sz="0" w:space="0" w:color="auto"/>
          </w:divBdr>
        </w:div>
        <w:div w:id="822309361">
          <w:marLeft w:val="0"/>
          <w:marRight w:val="0"/>
          <w:marTop w:val="0"/>
          <w:marBottom w:val="0"/>
          <w:divBdr>
            <w:top w:val="none" w:sz="0" w:space="0" w:color="auto"/>
            <w:left w:val="none" w:sz="0" w:space="0" w:color="auto"/>
            <w:bottom w:val="none" w:sz="0" w:space="0" w:color="auto"/>
            <w:right w:val="none" w:sz="0" w:space="0" w:color="auto"/>
          </w:divBdr>
        </w:div>
        <w:div w:id="1214272779">
          <w:marLeft w:val="0"/>
          <w:marRight w:val="0"/>
          <w:marTop w:val="0"/>
          <w:marBottom w:val="0"/>
          <w:divBdr>
            <w:top w:val="none" w:sz="0" w:space="0" w:color="auto"/>
            <w:left w:val="none" w:sz="0" w:space="0" w:color="auto"/>
            <w:bottom w:val="none" w:sz="0" w:space="0" w:color="auto"/>
            <w:right w:val="none" w:sz="0" w:space="0" w:color="auto"/>
          </w:divBdr>
        </w:div>
      </w:divsChild>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051733793">
      <w:bodyDiv w:val="1"/>
      <w:marLeft w:val="0"/>
      <w:marRight w:val="0"/>
      <w:marTop w:val="0"/>
      <w:marBottom w:val="0"/>
      <w:divBdr>
        <w:top w:val="none" w:sz="0" w:space="0" w:color="auto"/>
        <w:left w:val="none" w:sz="0" w:space="0" w:color="auto"/>
        <w:bottom w:val="none" w:sz="0" w:space="0" w:color="auto"/>
        <w:right w:val="none" w:sz="0" w:space="0" w:color="auto"/>
      </w:divBdr>
    </w:div>
    <w:div w:id="1126655460">
      <w:bodyDiv w:val="1"/>
      <w:marLeft w:val="0"/>
      <w:marRight w:val="0"/>
      <w:marTop w:val="0"/>
      <w:marBottom w:val="0"/>
      <w:divBdr>
        <w:top w:val="none" w:sz="0" w:space="0" w:color="auto"/>
        <w:left w:val="none" w:sz="0" w:space="0" w:color="auto"/>
        <w:bottom w:val="none" w:sz="0" w:space="0" w:color="auto"/>
        <w:right w:val="none" w:sz="0" w:space="0" w:color="auto"/>
      </w:divBdr>
    </w:div>
    <w:div w:id="1285161132">
      <w:bodyDiv w:val="1"/>
      <w:marLeft w:val="0"/>
      <w:marRight w:val="0"/>
      <w:marTop w:val="0"/>
      <w:marBottom w:val="0"/>
      <w:divBdr>
        <w:top w:val="none" w:sz="0" w:space="0" w:color="auto"/>
        <w:left w:val="none" w:sz="0" w:space="0" w:color="auto"/>
        <w:bottom w:val="none" w:sz="0" w:space="0" w:color="auto"/>
        <w:right w:val="none" w:sz="0" w:space="0" w:color="auto"/>
      </w:divBdr>
    </w:div>
    <w:div w:id="1306620099">
      <w:bodyDiv w:val="1"/>
      <w:marLeft w:val="0"/>
      <w:marRight w:val="0"/>
      <w:marTop w:val="0"/>
      <w:marBottom w:val="0"/>
      <w:divBdr>
        <w:top w:val="none" w:sz="0" w:space="0" w:color="auto"/>
        <w:left w:val="none" w:sz="0" w:space="0" w:color="auto"/>
        <w:bottom w:val="none" w:sz="0" w:space="0" w:color="auto"/>
        <w:right w:val="none" w:sz="0" w:space="0" w:color="auto"/>
      </w:divBdr>
    </w:div>
    <w:div w:id="1408966085">
      <w:bodyDiv w:val="1"/>
      <w:marLeft w:val="0"/>
      <w:marRight w:val="0"/>
      <w:marTop w:val="0"/>
      <w:marBottom w:val="0"/>
      <w:divBdr>
        <w:top w:val="none" w:sz="0" w:space="0" w:color="auto"/>
        <w:left w:val="none" w:sz="0" w:space="0" w:color="auto"/>
        <w:bottom w:val="none" w:sz="0" w:space="0" w:color="auto"/>
        <w:right w:val="none" w:sz="0" w:space="0" w:color="auto"/>
      </w:divBdr>
    </w:div>
    <w:div w:id="1617171652">
      <w:bodyDiv w:val="1"/>
      <w:marLeft w:val="0"/>
      <w:marRight w:val="0"/>
      <w:marTop w:val="0"/>
      <w:marBottom w:val="0"/>
      <w:divBdr>
        <w:top w:val="none" w:sz="0" w:space="0" w:color="auto"/>
        <w:left w:val="none" w:sz="0" w:space="0" w:color="auto"/>
        <w:bottom w:val="none" w:sz="0" w:space="0" w:color="auto"/>
        <w:right w:val="none" w:sz="0" w:space="0" w:color="auto"/>
      </w:divBdr>
      <w:divsChild>
        <w:div w:id="1616250511">
          <w:marLeft w:val="0"/>
          <w:marRight w:val="0"/>
          <w:marTop w:val="0"/>
          <w:marBottom w:val="0"/>
          <w:divBdr>
            <w:top w:val="none" w:sz="0" w:space="0" w:color="auto"/>
            <w:left w:val="none" w:sz="0" w:space="0" w:color="auto"/>
            <w:bottom w:val="none" w:sz="0" w:space="0" w:color="auto"/>
            <w:right w:val="none" w:sz="0" w:space="0" w:color="auto"/>
          </w:divBdr>
        </w:div>
        <w:div w:id="522985778">
          <w:marLeft w:val="0"/>
          <w:marRight w:val="0"/>
          <w:marTop w:val="0"/>
          <w:marBottom w:val="0"/>
          <w:divBdr>
            <w:top w:val="none" w:sz="0" w:space="0" w:color="auto"/>
            <w:left w:val="none" w:sz="0" w:space="0" w:color="auto"/>
            <w:bottom w:val="none" w:sz="0" w:space="0" w:color="auto"/>
            <w:right w:val="none" w:sz="0" w:space="0" w:color="auto"/>
          </w:divBdr>
        </w:div>
        <w:div w:id="287400719">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713730903">
      <w:bodyDiv w:val="1"/>
      <w:marLeft w:val="0"/>
      <w:marRight w:val="0"/>
      <w:marTop w:val="0"/>
      <w:marBottom w:val="0"/>
      <w:divBdr>
        <w:top w:val="none" w:sz="0" w:space="0" w:color="auto"/>
        <w:left w:val="none" w:sz="0" w:space="0" w:color="auto"/>
        <w:bottom w:val="none" w:sz="0" w:space="0" w:color="auto"/>
        <w:right w:val="none" w:sz="0" w:space="0" w:color="auto"/>
      </w:divBdr>
    </w:div>
    <w:div w:id="1828011464">
      <w:bodyDiv w:val="1"/>
      <w:marLeft w:val="0"/>
      <w:marRight w:val="0"/>
      <w:marTop w:val="0"/>
      <w:marBottom w:val="0"/>
      <w:divBdr>
        <w:top w:val="none" w:sz="0" w:space="0" w:color="auto"/>
        <w:left w:val="none" w:sz="0" w:space="0" w:color="auto"/>
        <w:bottom w:val="none" w:sz="0" w:space="0" w:color="auto"/>
        <w:right w:val="none" w:sz="0" w:space="0" w:color="auto"/>
      </w:divBdr>
    </w:div>
    <w:div w:id="1832526724">
      <w:bodyDiv w:val="1"/>
      <w:marLeft w:val="0"/>
      <w:marRight w:val="0"/>
      <w:marTop w:val="0"/>
      <w:marBottom w:val="0"/>
      <w:divBdr>
        <w:top w:val="none" w:sz="0" w:space="0" w:color="auto"/>
        <w:left w:val="none" w:sz="0" w:space="0" w:color="auto"/>
        <w:bottom w:val="none" w:sz="0" w:space="0" w:color="auto"/>
        <w:right w:val="none" w:sz="0" w:space="0" w:color="auto"/>
      </w:divBdr>
      <w:divsChild>
        <w:div w:id="2098283981">
          <w:marLeft w:val="0"/>
          <w:marRight w:val="0"/>
          <w:marTop w:val="0"/>
          <w:marBottom w:val="0"/>
          <w:divBdr>
            <w:top w:val="none" w:sz="0" w:space="0" w:color="auto"/>
            <w:left w:val="none" w:sz="0" w:space="0" w:color="auto"/>
            <w:bottom w:val="none" w:sz="0" w:space="0" w:color="auto"/>
            <w:right w:val="none" w:sz="0" w:space="0" w:color="auto"/>
          </w:divBdr>
        </w:div>
        <w:div w:id="1458838643">
          <w:marLeft w:val="0"/>
          <w:marRight w:val="0"/>
          <w:marTop w:val="0"/>
          <w:marBottom w:val="0"/>
          <w:divBdr>
            <w:top w:val="none" w:sz="0" w:space="0" w:color="auto"/>
            <w:left w:val="none" w:sz="0" w:space="0" w:color="auto"/>
            <w:bottom w:val="none" w:sz="0" w:space="0" w:color="auto"/>
            <w:right w:val="none" w:sz="0" w:space="0" w:color="auto"/>
          </w:divBdr>
        </w:div>
      </w:divsChild>
    </w:div>
    <w:div w:id="1925841672">
      <w:bodyDiv w:val="1"/>
      <w:marLeft w:val="0"/>
      <w:marRight w:val="0"/>
      <w:marTop w:val="0"/>
      <w:marBottom w:val="0"/>
      <w:divBdr>
        <w:top w:val="none" w:sz="0" w:space="0" w:color="auto"/>
        <w:left w:val="none" w:sz="0" w:space="0" w:color="auto"/>
        <w:bottom w:val="none" w:sz="0" w:space="0" w:color="auto"/>
        <w:right w:val="none" w:sz="0" w:space="0" w:color="auto"/>
      </w:divBdr>
      <w:divsChild>
        <w:div w:id="180093009">
          <w:marLeft w:val="0"/>
          <w:marRight w:val="0"/>
          <w:marTop w:val="0"/>
          <w:marBottom w:val="0"/>
          <w:divBdr>
            <w:top w:val="none" w:sz="0" w:space="0" w:color="auto"/>
            <w:left w:val="none" w:sz="0" w:space="0" w:color="auto"/>
            <w:bottom w:val="none" w:sz="0" w:space="0" w:color="auto"/>
            <w:right w:val="none" w:sz="0" w:space="0" w:color="auto"/>
          </w:divBdr>
        </w:div>
        <w:div w:id="759133360">
          <w:marLeft w:val="0"/>
          <w:marRight w:val="0"/>
          <w:marTop w:val="0"/>
          <w:marBottom w:val="0"/>
          <w:divBdr>
            <w:top w:val="none" w:sz="0" w:space="0" w:color="auto"/>
            <w:left w:val="none" w:sz="0" w:space="0" w:color="auto"/>
            <w:bottom w:val="none" w:sz="0" w:space="0" w:color="auto"/>
            <w:right w:val="none" w:sz="0" w:space="0" w:color="auto"/>
          </w:divBdr>
        </w:div>
        <w:div w:id="693382704">
          <w:marLeft w:val="0"/>
          <w:marRight w:val="0"/>
          <w:marTop w:val="0"/>
          <w:marBottom w:val="0"/>
          <w:divBdr>
            <w:top w:val="none" w:sz="0" w:space="0" w:color="auto"/>
            <w:left w:val="none" w:sz="0" w:space="0" w:color="auto"/>
            <w:bottom w:val="none" w:sz="0" w:space="0" w:color="auto"/>
            <w:right w:val="none" w:sz="0" w:space="0" w:color="auto"/>
          </w:divBdr>
        </w:div>
      </w:divsChild>
    </w:div>
    <w:div w:id="1991980223">
      <w:bodyDiv w:val="1"/>
      <w:marLeft w:val="0"/>
      <w:marRight w:val="0"/>
      <w:marTop w:val="0"/>
      <w:marBottom w:val="0"/>
      <w:divBdr>
        <w:top w:val="none" w:sz="0" w:space="0" w:color="auto"/>
        <w:left w:val="none" w:sz="0" w:space="0" w:color="auto"/>
        <w:bottom w:val="none" w:sz="0" w:space="0" w:color="auto"/>
        <w:right w:val="none" w:sz="0" w:space="0" w:color="auto"/>
      </w:divBdr>
      <w:divsChild>
        <w:div w:id="1738547571">
          <w:marLeft w:val="0"/>
          <w:marRight w:val="0"/>
          <w:marTop w:val="0"/>
          <w:marBottom w:val="0"/>
          <w:divBdr>
            <w:top w:val="none" w:sz="0" w:space="0" w:color="auto"/>
            <w:left w:val="none" w:sz="0" w:space="0" w:color="auto"/>
            <w:bottom w:val="none" w:sz="0" w:space="0" w:color="auto"/>
            <w:right w:val="none" w:sz="0" w:space="0" w:color="auto"/>
          </w:divBdr>
        </w:div>
        <w:div w:id="1314918537">
          <w:marLeft w:val="0"/>
          <w:marRight w:val="0"/>
          <w:marTop w:val="0"/>
          <w:marBottom w:val="0"/>
          <w:divBdr>
            <w:top w:val="none" w:sz="0" w:space="0" w:color="auto"/>
            <w:left w:val="none" w:sz="0" w:space="0" w:color="auto"/>
            <w:bottom w:val="none" w:sz="0" w:space="0" w:color="auto"/>
            <w:right w:val="none" w:sz="0" w:space="0" w:color="auto"/>
          </w:divBdr>
        </w:div>
        <w:div w:id="1765758798">
          <w:marLeft w:val="0"/>
          <w:marRight w:val="0"/>
          <w:marTop w:val="0"/>
          <w:marBottom w:val="0"/>
          <w:divBdr>
            <w:top w:val="none" w:sz="0" w:space="0" w:color="auto"/>
            <w:left w:val="none" w:sz="0" w:space="0" w:color="auto"/>
            <w:bottom w:val="none" w:sz="0" w:space="0" w:color="auto"/>
            <w:right w:val="none" w:sz="0" w:space="0" w:color="auto"/>
          </w:divBdr>
        </w:div>
      </w:divsChild>
    </w:div>
    <w:div w:id="2060156347">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4799</TotalTime>
  <Pages>6</Pages>
  <Words>7134</Words>
  <Characters>4067</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Laima Priedeslaipa</cp:lastModifiedBy>
  <cp:revision>87</cp:revision>
  <cp:lastPrinted>2025-12-23T09:05:00Z</cp:lastPrinted>
  <dcterms:created xsi:type="dcterms:W3CDTF">2025-12-08T15:03:00Z</dcterms:created>
  <dcterms:modified xsi:type="dcterms:W3CDTF">2025-12-29T08:18:00Z</dcterms:modified>
</cp:coreProperties>
</file>