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FF4C" w14:textId="77777777" w:rsidR="002F2F3A" w:rsidRDefault="002F2F3A" w:rsidP="002F2F3A">
      <w:pPr>
        <w:pStyle w:val="naisnod"/>
        <w:spacing w:before="0" w:after="0"/>
        <w:ind w:left="360"/>
        <w:jc w:val="right"/>
      </w:pPr>
      <w:bookmarkStart w:id="0" w:name="_Hlk153542307"/>
      <w:r>
        <w:t>1.pielikums</w:t>
      </w:r>
    </w:p>
    <w:p w14:paraId="6DA51AED" w14:textId="77777777" w:rsidR="00BA3FD2" w:rsidRDefault="00BA3FD2" w:rsidP="002F2F3A">
      <w:pPr>
        <w:pStyle w:val="naisnod"/>
        <w:spacing w:before="0" w:after="0"/>
        <w:ind w:left="360"/>
        <w:jc w:val="right"/>
        <w:rPr>
          <w:b w:val="0"/>
          <w:bCs w:val="0"/>
          <w:color w:val="000000"/>
        </w:rPr>
      </w:pPr>
      <w:r>
        <w:rPr>
          <w:b w:val="0"/>
          <w:bCs w:val="0"/>
        </w:rPr>
        <w:t>Tirgus izpētei</w:t>
      </w:r>
      <w:r w:rsidR="002F2F3A" w:rsidRPr="00D60CB6">
        <w:rPr>
          <w:b w:val="0"/>
          <w:bCs w:val="0"/>
        </w:rPr>
        <w:t xml:space="preserve"> “</w:t>
      </w:r>
      <w:r w:rsidR="00440253" w:rsidRPr="00440253">
        <w:rPr>
          <w:b w:val="0"/>
          <w:bCs w:val="0"/>
          <w:color w:val="000000"/>
        </w:rPr>
        <w:t xml:space="preserve">Klaiņojošu dzīvnieku izķeršana un </w:t>
      </w:r>
    </w:p>
    <w:p w14:paraId="0C890350" w14:textId="77777777" w:rsidR="00BA3FD2" w:rsidRDefault="00440253" w:rsidP="002F2F3A">
      <w:pPr>
        <w:pStyle w:val="naisnod"/>
        <w:spacing w:before="0" w:after="0"/>
        <w:ind w:left="360"/>
        <w:jc w:val="right"/>
        <w:rPr>
          <w:b w:val="0"/>
          <w:bCs w:val="0"/>
          <w:color w:val="000000"/>
        </w:rPr>
      </w:pPr>
      <w:r w:rsidRPr="00440253">
        <w:rPr>
          <w:b w:val="0"/>
          <w:bCs w:val="0"/>
          <w:color w:val="000000"/>
        </w:rPr>
        <w:t>aprūpe un bez</w:t>
      </w:r>
      <w:r w:rsidR="008D2071">
        <w:rPr>
          <w:b w:val="0"/>
          <w:bCs w:val="0"/>
          <w:color w:val="000000"/>
        </w:rPr>
        <w:t>s</w:t>
      </w:r>
      <w:r w:rsidRPr="00440253">
        <w:rPr>
          <w:b w:val="0"/>
          <w:bCs w:val="0"/>
          <w:color w:val="000000"/>
        </w:rPr>
        <w:t xml:space="preserve">aimnieku mājas (istabas) </w:t>
      </w:r>
    </w:p>
    <w:p w14:paraId="5502B81C" w14:textId="7206DE3F" w:rsidR="002F2F3A" w:rsidRPr="00D60CB6" w:rsidRDefault="00440253" w:rsidP="002F2F3A">
      <w:pPr>
        <w:pStyle w:val="naisnod"/>
        <w:spacing w:before="0" w:after="0"/>
        <w:ind w:left="360"/>
        <w:jc w:val="right"/>
        <w:rPr>
          <w:b w:val="0"/>
          <w:bCs w:val="0"/>
        </w:rPr>
      </w:pPr>
      <w:r w:rsidRPr="00440253">
        <w:rPr>
          <w:b w:val="0"/>
          <w:bCs w:val="0"/>
          <w:color w:val="000000"/>
        </w:rPr>
        <w:t xml:space="preserve">dzīvnieku līķu utilizācija </w:t>
      </w:r>
      <w:r w:rsidR="008D2071">
        <w:rPr>
          <w:b w:val="0"/>
          <w:bCs w:val="0"/>
          <w:color w:val="000000"/>
        </w:rPr>
        <w:t>Gulbenes</w:t>
      </w:r>
      <w:r w:rsidRPr="00440253">
        <w:rPr>
          <w:b w:val="0"/>
          <w:bCs w:val="0"/>
          <w:color w:val="000000"/>
        </w:rPr>
        <w:t xml:space="preserve"> novada teritorijā</w:t>
      </w:r>
      <w:r w:rsidR="002F2F3A" w:rsidRPr="00D60CB6">
        <w:rPr>
          <w:b w:val="0"/>
          <w:bCs w:val="0"/>
        </w:rPr>
        <w:t xml:space="preserve">” </w:t>
      </w:r>
    </w:p>
    <w:p w14:paraId="736EE42C" w14:textId="77777777" w:rsidR="00880E85" w:rsidRDefault="00880E85" w:rsidP="008E17F6">
      <w:pPr>
        <w:jc w:val="both"/>
        <w:rPr>
          <w:rFonts w:ascii="Times New Roman" w:hAnsi="Times New Roman" w:cs="Times New Roman"/>
          <w:sz w:val="24"/>
          <w:szCs w:val="24"/>
        </w:rPr>
      </w:pPr>
    </w:p>
    <w:p w14:paraId="02CD6E67" w14:textId="77777777" w:rsidR="00880E85" w:rsidRPr="00BE0286" w:rsidRDefault="00880E85" w:rsidP="00880E85">
      <w:pPr>
        <w:jc w:val="center"/>
        <w:rPr>
          <w:rFonts w:ascii="Times New Roman" w:hAnsi="Times New Roman" w:cs="Times New Roman"/>
          <w:b/>
          <w:sz w:val="24"/>
          <w:szCs w:val="24"/>
        </w:rPr>
      </w:pPr>
      <w:r w:rsidRPr="00BE0286">
        <w:rPr>
          <w:rFonts w:ascii="Times New Roman" w:hAnsi="Times New Roman" w:cs="Times New Roman"/>
          <w:b/>
          <w:sz w:val="24"/>
          <w:szCs w:val="24"/>
        </w:rPr>
        <w:t>TEHNISKĀ SPECIFIKĀCIJA</w:t>
      </w:r>
    </w:p>
    <w:p w14:paraId="74A7DE18" w14:textId="77777777" w:rsidR="00F01CB0" w:rsidRPr="00BE0286" w:rsidRDefault="00F01CB0" w:rsidP="00BA3FD2">
      <w:pPr>
        <w:numPr>
          <w:ilvl w:val="0"/>
          <w:numId w:val="5"/>
        </w:numPr>
        <w:suppressAutoHyphens/>
        <w:spacing w:after="0" w:line="276" w:lineRule="auto"/>
        <w:ind w:left="567" w:hanging="425"/>
        <w:contextualSpacing/>
        <w:jc w:val="both"/>
        <w:rPr>
          <w:rFonts w:ascii="Times New Roman" w:eastAsia="Calibri" w:hAnsi="Times New Roman" w:cs="Times New Roman"/>
          <w:bCs/>
          <w:sz w:val="24"/>
          <w:szCs w:val="24"/>
        </w:rPr>
      </w:pPr>
      <w:r w:rsidRPr="00BE0286">
        <w:rPr>
          <w:rFonts w:ascii="Times New Roman" w:eastAsia="Calibri" w:hAnsi="Times New Roman" w:cs="Times New Roman"/>
          <w:b/>
          <w:sz w:val="24"/>
          <w:szCs w:val="24"/>
        </w:rPr>
        <w:t>Tiesiskais regulējums, kas jāievēro, nodrošinot pakalpojumu sniegšanu</w:t>
      </w:r>
      <w:r w:rsidRPr="00BE0286">
        <w:rPr>
          <w:rFonts w:ascii="Times New Roman" w:eastAsia="Calibri" w:hAnsi="Times New Roman" w:cs="Times New Roman"/>
          <w:bCs/>
          <w:sz w:val="24"/>
          <w:szCs w:val="24"/>
        </w:rPr>
        <w:t>:</w:t>
      </w:r>
    </w:p>
    <w:p w14:paraId="67002F7C" w14:textId="77777777" w:rsidR="00F01CB0" w:rsidRPr="00BE0286" w:rsidRDefault="00F01CB0" w:rsidP="00BA3FD2">
      <w:pPr>
        <w:numPr>
          <w:ilvl w:val="1"/>
          <w:numId w:val="5"/>
        </w:numPr>
        <w:suppressAutoHyphens/>
        <w:spacing w:after="0" w:line="276" w:lineRule="auto"/>
        <w:ind w:left="567" w:hanging="425"/>
        <w:contextualSpacing/>
        <w:jc w:val="both"/>
        <w:rPr>
          <w:rFonts w:ascii="Times New Roman" w:eastAsia="Calibri" w:hAnsi="Times New Roman" w:cs="Times New Roman"/>
          <w:bCs/>
          <w:sz w:val="24"/>
          <w:szCs w:val="24"/>
        </w:rPr>
      </w:pPr>
      <w:r w:rsidRPr="00BE0286">
        <w:rPr>
          <w:rFonts w:ascii="Times New Roman" w:eastAsia="Calibri" w:hAnsi="Times New Roman" w:cs="Times New Roman"/>
          <w:bCs/>
          <w:sz w:val="24"/>
          <w:szCs w:val="24"/>
        </w:rPr>
        <w:t>Dzīvnieku aizsardzības likums;</w:t>
      </w:r>
    </w:p>
    <w:p w14:paraId="0D2A9020" w14:textId="77777777" w:rsidR="00F01CB0" w:rsidRPr="00BE0286" w:rsidRDefault="00F01CB0" w:rsidP="00BA3FD2">
      <w:pPr>
        <w:numPr>
          <w:ilvl w:val="1"/>
          <w:numId w:val="5"/>
        </w:numPr>
        <w:suppressAutoHyphens/>
        <w:spacing w:after="0" w:line="276"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rPr>
        <w:t xml:space="preserve">Veterinārmedicīnas likums; </w:t>
      </w:r>
    </w:p>
    <w:p w14:paraId="34E7DA91" w14:textId="77777777" w:rsidR="00F01CB0" w:rsidRPr="00BE0286" w:rsidRDefault="00F01CB0" w:rsidP="00BA3FD2">
      <w:pPr>
        <w:numPr>
          <w:ilvl w:val="1"/>
          <w:numId w:val="5"/>
        </w:numPr>
        <w:suppressAutoHyphens/>
        <w:spacing w:after="0" w:line="276"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rPr>
        <w:t xml:space="preserve">Ministru </w:t>
      </w:r>
      <w:r w:rsidRPr="00BE0286">
        <w:rPr>
          <w:rFonts w:ascii="Times New Roman" w:eastAsia="Calibri" w:hAnsi="Times New Roman" w:cs="Times New Roman"/>
          <w:bCs/>
          <w:sz w:val="24"/>
          <w:szCs w:val="24"/>
          <w:lang w:eastAsia="en-GB"/>
        </w:rPr>
        <w:t xml:space="preserve">kabineta 2012.gada 2.oktobra noteikumi Nr.678 “Klaiņojošu suņu un kaķu izķeršanas prasības”; </w:t>
      </w:r>
    </w:p>
    <w:p w14:paraId="3DB8B655" w14:textId="77777777" w:rsidR="00F01CB0" w:rsidRPr="00BE0286" w:rsidRDefault="00F01CB0" w:rsidP="00BA3FD2">
      <w:pPr>
        <w:numPr>
          <w:ilvl w:val="1"/>
          <w:numId w:val="5"/>
        </w:numPr>
        <w:suppressAutoHyphens/>
        <w:spacing w:after="0" w:line="276"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lang w:eastAsia="en-GB"/>
        </w:rPr>
        <w:t xml:space="preserve">Ministru kabineta 2013.gada 18.jūnija noteikumi Nr.322 “Dzīvnieku pārvadāšanas noteikumi”; </w:t>
      </w:r>
    </w:p>
    <w:p w14:paraId="7237A38E" w14:textId="77777777" w:rsidR="00F01CB0" w:rsidRPr="00BE0286" w:rsidRDefault="00F01CB0" w:rsidP="00BA3FD2">
      <w:pPr>
        <w:numPr>
          <w:ilvl w:val="1"/>
          <w:numId w:val="5"/>
        </w:numPr>
        <w:suppressAutoHyphens/>
        <w:spacing w:after="0" w:line="276"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lang w:eastAsia="en-GB"/>
        </w:rPr>
        <w:t>Ministru kabineta 2006.gada 16.maija noteikumi Nr.407 “Noteikumi par dzīvnieku labturības prasībām dzīvnieku patversmēs un dzīvnieku viesnīcās, kārtību, kādā dzīvnieku nodod dzīvnieku patversmē vai dzīvnieku viesnīcā, kā arī dzīvnieku patversmju un dzīvnieku viesnīcu reģistrācijas kārtību”;</w:t>
      </w:r>
    </w:p>
    <w:p w14:paraId="5B8A8621" w14:textId="77777777" w:rsidR="00F01CB0" w:rsidRPr="00BE0286" w:rsidRDefault="00F01CB0" w:rsidP="00BA3FD2">
      <w:pPr>
        <w:numPr>
          <w:ilvl w:val="1"/>
          <w:numId w:val="5"/>
        </w:numPr>
        <w:suppressAutoHyphens/>
        <w:spacing w:after="0" w:line="276"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lang w:eastAsia="en-GB"/>
        </w:rPr>
        <w:t>Ministru kabineta 2014.gada 22.jūlija noteikumi Nr.421 “Medību noteikumi”;</w:t>
      </w:r>
    </w:p>
    <w:p w14:paraId="6C489074" w14:textId="267C8B1D" w:rsidR="00F01CB0" w:rsidRPr="00BE0286" w:rsidRDefault="00F01CB0" w:rsidP="00BA3FD2">
      <w:pPr>
        <w:numPr>
          <w:ilvl w:val="1"/>
          <w:numId w:val="5"/>
        </w:numPr>
        <w:tabs>
          <w:tab w:val="left" w:pos="1134"/>
        </w:tabs>
        <w:suppressAutoHyphens/>
        <w:spacing w:after="0" w:line="276" w:lineRule="auto"/>
        <w:ind w:left="567" w:hanging="425"/>
        <w:contextualSpacing/>
        <w:jc w:val="both"/>
        <w:rPr>
          <w:rFonts w:ascii="Times New Roman" w:hAnsi="Times New Roman" w:cs="Times New Roman"/>
          <w:b/>
          <w:sz w:val="24"/>
          <w:szCs w:val="24"/>
        </w:rPr>
      </w:pPr>
      <w:r w:rsidRPr="00BE0286">
        <w:rPr>
          <w:rFonts w:ascii="Times New Roman" w:eastAsia="Calibri" w:hAnsi="Times New Roman" w:cs="Times New Roman"/>
          <w:bCs/>
          <w:sz w:val="24"/>
          <w:szCs w:val="24"/>
          <w:lang w:eastAsia="en-GB"/>
        </w:rPr>
        <w:t>Citi normatīvie akti, kas regulē ar saistīto pakalpojuma sniegšanas jomu.</w:t>
      </w:r>
    </w:p>
    <w:p w14:paraId="36DAA4A2" w14:textId="77777777" w:rsidR="00F01CB0" w:rsidRPr="00BE0286" w:rsidRDefault="00F01CB0" w:rsidP="00BA3FD2">
      <w:pPr>
        <w:tabs>
          <w:tab w:val="left" w:pos="1134"/>
        </w:tabs>
        <w:spacing w:line="276" w:lineRule="auto"/>
        <w:ind w:left="567"/>
        <w:contextualSpacing/>
        <w:jc w:val="both"/>
        <w:rPr>
          <w:rFonts w:ascii="Times New Roman" w:eastAsia="Calibri" w:hAnsi="Times New Roman" w:cs="Times New Roman"/>
          <w:bCs/>
          <w:sz w:val="24"/>
          <w:szCs w:val="24"/>
          <w:lang w:eastAsia="en-GB"/>
        </w:rPr>
      </w:pPr>
    </w:p>
    <w:p w14:paraId="7CEAA34E" w14:textId="77777777" w:rsidR="00F01CB0" w:rsidRPr="00BE0286" w:rsidRDefault="00F01CB0" w:rsidP="00BA3FD2">
      <w:pPr>
        <w:tabs>
          <w:tab w:val="left" w:pos="360"/>
          <w:tab w:val="left" w:pos="2340"/>
        </w:tabs>
        <w:spacing w:after="0" w:line="276" w:lineRule="auto"/>
        <w:ind w:left="567"/>
        <w:jc w:val="both"/>
        <w:rPr>
          <w:rFonts w:ascii="Times New Roman" w:hAnsi="Times New Roman" w:cs="Times New Roman"/>
          <w:b/>
          <w:bCs/>
          <w:sz w:val="24"/>
          <w:szCs w:val="24"/>
        </w:rPr>
      </w:pPr>
      <w:r w:rsidRPr="00BE0286">
        <w:rPr>
          <w:rFonts w:ascii="Times New Roman" w:hAnsi="Times New Roman" w:cs="Times New Roman"/>
          <w:b/>
          <w:bCs/>
          <w:sz w:val="24"/>
          <w:szCs w:val="24"/>
        </w:rPr>
        <w:t>Definīcijas:</w:t>
      </w:r>
    </w:p>
    <w:p w14:paraId="5087D9FA" w14:textId="291F84D0" w:rsidR="00F01CB0" w:rsidRPr="00BE0286" w:rsidRDefault="00F01CB0" w:rsidP="00BA3FD2">
      <w:pPr>
        <w:tabs>
          <w:tab w:val="left" w:pos="360"/>
        </w:tabs>
        <w:spacing w:after="0" w:line="276" w:lineRule="auto"/>
        <w:ind w:left="567"/>
        <w:jc w:val="both"/>
        <w:rPr>
          <w:rFonts w:ascii="Times New Roman" w:hAnsi="Times New Roman" w:cs="Times New Roman"/>
          <w:b/>
          <w:bCs/>
          <w:sz w:val="24"/>
          <w:szCs w:val="24"/>
        </w:rPr>
      </w:pPr>
      <w:r w:rsidRPr="00BE0286">
        <w:rPr>
          <w:rFonts w:ascii="Times New Roman" w:hAnsi="Times New Roman" w:cs="Times New Roman"/>
          <w:b/>
          <w:sz w:val="24"/>
          <w:szCs w:val="24"/>
        </w:rPr>
        <w:t xml:space="preserve">Pašvaldība </w:t>
      </w:r>
      <w:r w:rsidRPr="00BE0286">
        <w:rPr>
          <w:rFonts w:ascii="Times New Roman" w:hAnsi="Times New Roman" w:cs="Times New Roman"/>
          <w:sz w:val="24"/>
          <w:szCs w:val="24"/>
        </w:rPr>
        <w:t xml:space="preserve">– </w:t>
      </w:r>
      <w:r w:rsidR="00056BE0">
        <w:rPr>
          <w:rFonts w:ascii="Times New Roman" w:hAnsi="Times New Roman" w:cs="Times New Roman"/>
          <w:sz w:val="24"/>
          <w:szCs w:val="24"/>
        </w:rPr>
        <w:t>Gulbenes</w:t>
      </w:r>
      <w:r w:rsidRPr="00BE0286">
        <w:rPr>
          <w:rFonts w:ascii="Times New Roman" w:hAnsi="Times New Roman" w:cs="Times New Roman"/>
          <w:sz w:val="24"/>
          <w:szCs w:val="24"/>
        </w:rPr>
        <w:t xml:space="preserve"> novada pašvaldība;</w:t>
      </w:r>
    </w:p>
    <w:p w14:paraId="06C2225E" w14:textId="2BA397FA" w:rsidR="00F01CB0" w:rsidRPr="00BE0286" w:rsidRDefault="00F01CB0" w:rsidP="00BA3FD2">
      <w:pPr>
        <w:spacing w:after="0" w:line="276" w:lineRule="auto"/>
        <w:ind w:left="567"/>
        <w:jc w:val="both"/>
        <w:rPr>
          <w:rFonts w:ascii="Times New Roman" w:hAnsi="Times New Roman" w:cs="Times New Roman"/>
          <w:sz w:val="24"/>
          <w:szCs w:val="24"/>
        </w:rPr>
      </w:pPr>
      <w:r w:rsidRPr="00BE0286">
        <w:rPr>
          <w:rFonts w:ascii="Times New Roman" w:hAnsi="Times New Roman" w:cs="Times New Roman"/>
          <w:b/>
          <w:sz w:val="24"/>
          <w:szCs w:val="24"/>
        </w:rPr>
        <w:t xml:space="preserve">Patversme </w:t>
      </w:r>
      <w:r w:rsidRPr="00BE0286">
        <w:rPr>
          <w:rFonts w:ascii="Times New Roman" w:hAnsi="Times New Roman" w:cs="Times New Roman"/>
          <w:sz w:val="24"/>
          <w:szCs w:val="24"/>
        </w:rPr>
        <w:t xml:space="preserve">– pakalpojumu sniedzējs, ar kuru </w:t>
      </w:r>
      <w:r w:rsidR="00056BE0">
        <w:rPr>
          <w:rFonts w:ascii="Times New Roman" w:hAnsi="Times New Roman" w:cs="Times New Roman"/>
          <w:sz w:val="24"/>
          <w:szCs w:val="24"/>
        </w:rPr>
        <w:t>Gulbenes</w:t>
      </w:r>
      <w:r w:rsidRPr="00BE0286">
        <w:rPr>
          <w:rFonts w:ascii="Times New Roman" w:hAnsi="Times New Roman" w:cs="Times New Roman"/>
          <w:sz w:val="24"/>
          <w:szCs w:val="24"/>
        </w:rPr>
        <w:t xml:space="preserve"> novada pašvaldībai noslēgts līgums par </w:t>
      </w:r>
      <w:r w:rsidR="00056BE0">
        <w:rPr>
          <w:rFonts w:ascii="Times New Roman" w:hAnsi="Times New Roman" w:cs="Times New Roman"/>
          <w:sz w:val="24"/>
          <w:szCs w:val="24"/>
        </w:rPr>
        <w:t>Gulbenes</w:t>
      </w:r>
      <w:r w:rsidRPr="00BE0286">
        <w:rPr>
          <w:rFonts w:ascii="Times New Roman" w:hAnsi="Times New Roman" w:cs="Times New Roman"/>
          <w:sz w:val="24"/>
          <w:szCs w:val="24"/>
        </w:rPr>
        <w:t xml:space="preserve"> novada administratīvajā teritorijā izķerto klaiņojošo suņu un kaķu īslaicīgu izmitināšanu un aprūpes sniegšanu dzīvnieku patversmē;</w:t>
      </w:r>
    </w:p>
    <w:p w14:paraId="60AD1BC1" w14:textId="01A6A1CD" w:rsidR="00F01CB0" w:rsidRPr="00BE0286" w:rsidRDefault="00F01CB0" w:rsidP="00BA3FD2">
      <w:pPr>
        <w:spacing w:after="0" w:line="276" w:lineRule="auto"/>
        <w:ind w:left="567"/>
        <w:jc w:val="both"/>
        <w:rPr>
          <w:rFonts w:ascii="Times New Roman" w:hAnsi="Times New Roman" w:cs="Times New Roman"/>
          <w:sz w:val="24"/>
          <w:szCs w:val="24"/>
        </w:rPr>
      </w:pPr>
      <w:r w:rsidRPr="00BE0286">
        <w:rPr>
          <w:rFonts w:ascii="Times New Roman" w:hAnsi="Times New Roman" w:cs="Times New Roman"/>
          <w:b/>
          <w:sz w:val="24"/>
          <w:szCs w:val="24"/>
        </w:rPr>
        <w:t>Utilizētājs</w:t>
      </w:r>
      <w:r w:rsidRPr="00BE0286">
        <w:rPr>
          <w:rFonts w:ascii="Times New Roman" w:hAnsi="Times New Roman" w:cs="Times New Roman"/>
          <w:sz w:val="24"/>
          <w:szCs w:val="24"/>
        </w:rPr>
        <w:t xml:space="preserve"> – pakalpojuma sniedzējs, ar kuru Patversmei noslēgts līgums par dzīvnieku līķu savākšanu un utilizāciju </w:t>
      </w:r>
      <w:r w:rsidR="00056BE0">
        <w:rPr>
          <w:rFonts w:ascii="Times New Roman" w:hAnsi="Times New Roman" w:cs="Times New Roman"/>
          <w:sz w:val="24"/>
          <w:szCs w:val="24"/>
        </w:rPr>
        <w:t>Gulbenes</w:t>
      </w:r>
      <w:r w:rsidRPr="00BE0286">
        <w:rPr>
          <w:rFonts w:ascii="Times New Roman" w:hAnsi="Times New Roman" w:cs="Times New Roman"/>
          <w:sz w:val="24"/>
          <w:szCs w:val="24"/>
        </w:rPr>
        <w:t xml:space="preserve"> novada administratīvajā teritorijā;</w:t>
      </w:r>
    </w:p>
    <w:p w14:paraId="6C0EB060" w14:textId="1139ACEA" w:rsidR="00F01CB0" w:rsidRPr="00BE0286" w:rsidRDefault="00F01CB0" w:rsidP="00BA3FD2">
      <w:pPr>
        <w:spacing w:after="0" w:line="276" w:lineRule="auto"/>
        <w:ind w:left="567"/>
        <w:jc w:val="both"/>
        <w:rPr>
          <w:rFonts w:ascii="Times New Roman" w:hAnsi="Times New Roman" w:cs="Times New Roman"/>
          <w:b/>
          <w:sz w:val="24"/>
          <w:szCs w:val="24"/>
        </w:rPr>
      </w:pPr>
      <w:r w:rsidRPr="00BE0286">
        <w:rPr>
          <w:rFonts w:ascii="Times New Roman" w:hAnsi="Times New Roman" w:cs="Times New Roman"/>
          <w:b/>
          <w:sz w:val="24"/>
          <w:szCs w:val="24"/>
        </w:rPr>
        <w:t xml:space="preserve">Dzīvnieku aprūpētājs - </w:t>
      </w:r>
      <w:r w:rsidRPr="00BE0286">
        <w:rPr>
          <w:rFonts w:ascii="Times New Roman" w:hAnsi="Times New Roman" w:cs="Times New Roman"/>
          <w:sz w:val="24"/>
          <w:szCs w:val="24"/>
        </w:rPr>
        <w:t xml:space="preserve">pakalpojumu sniedzējs, ar kuru </w:t>
      </w:r>
      <w:r w:rsidR="00056BE0">
        <w:rPr>
          <w:rFonts w:ascii="Times New Roman" w:hAnsi="Times New Roman" w:cs="Times New Roman"/>
          <w:sz w:val="24"/>
          <w:szCs w:val="24"/>
        </w:rPr>
        <w:t>Gulbenes</w:t>
      </w:r>
      <w:r w:rsidRPr="00BE0286">
        <w:rPr>
          <w:rFonts w:ascii="Times New Roman" w:hAnsi="Times New Roman" w:cs="Times New Roman"/>
          <w:sz w:val="24"/>
          <w:szCs w:val="24"/>
        </w:rPr>
        <w:t xml:space="preserve"> novada pašvaldībai noslēgts līgums par </w:t>
      </w:r>
      <w:r w:rsidRPr="00BE0286">
        <w:rPr>
          <w:rFonts w:ascii="Times New Roman" w:hAnsi="Times New Roman" w:cs="Times New Roman"/>
          <w:sz w:val="24"/>
          <w:szCs w:val="26"/>
        </w:rPr>
        <w:t xml:space="preserve">klaiņojošu suņu, kaķu un cietušo dzīvnieku (t.sk. savvaļas dzīvnieku) aprūpi </w:t>
      </w:r>
      <w:r w:rsidRPr="00BE0286">
        <w:rPr>
          <w:rFonts w:ascii="Times New Roman" w:hAnsi="Times New Roman" w:cs="Times New Roman"/>
          <w:sz w:val="24"/>
          <w:szCs w:val="24"/>
        </w:rPr>
        <w:t>diennakts režīmā.</w:t>
      </w:r>
    </w:p>
    <w:p w14:paraId="0A9136FC" w14:textId="5A1FB8D4" w:rsidR="00F01CB0" w:rsidRPr="00BE0286" w:rsidRDefault="00F01CB0" w:rsidP="00BA3FD2">
      <w:pPr>
        <w:spacing w:after="0" w:line="276" w:lineRule="auto"/>
        <w:ind w:left="567"/>
        <w:jc w:val="both"/>
        <w:rPr>
          <w:rFonts w:ascii="Times New Roman" w:hAnsi="Times New Roman" w:cs="Times New Roman"/>
          <w:color w:val="FF0000"/>
          <w:sz w:val="24"/>
          <w:szCs w:val="24"/>
        </w:rPr>
      </w:pPr>
      <w:r w:rsidRPr="00BE0286">
        <w:rPr>
          <w:rFonts w:ascii="Times New Roman" w:hAnsi="Times New Roman" w:cs="Times New Roman"/>
          <w:b/>
          <w:sz w:val="24"/>
          <w:szCs w:val="24"/>
        </w:rPr>
        <w:t xml:space="preserve">Dzīvnieku ķērājs – </w:t>
      </w:r>
      <w:r w:rsidRPr="00BE0286">
        <w:rPr>
          <w:rFonts w:ascii="Times New Roman" w:hAnsi="Times New Roman" w:cs="Times New Roman"/>
          <w:sz w:val="24"/>
          <w:szCs w:val="24"/>
        </w:rPr>
        <w:t>pakalpojuma sniedzējs, kurš nodrošina klaiņojošo un cietušo dzīvnieku izķeršanu un transportēšanu uz stacionāru vai patversmi</w:t>
      </w:r>
      <w:r w:rsidRPr="00BE0286">
        <w:rPr>
          <w:rFonts w:ascii="Times New Roman" w:hAnsi="Times New Roman" w:cs="Times New Roman"/>
          <w:color w:val="FF0000"/>
          <w:sz w:val="24"/>
          <w:szCs w:val="24"/>
        </w:rPr>
        <w:t>.</w:t>
      </w:r>
    </w:p>
    <w:p w14:paraId="7FF7086E" w14:textId="77777777" w:rsidR="00F01CB0" w:rsidRPr="00BE0286" w:rsidRDefault="00F01CB0" w:rsidP="00BA3FD2">
      <w:pPr>
        <w:spacing w:after="0" w:line="276" w:lineRule="auto"/>
        <w:ind w:left="567"/>
        <w:jc w:val="both"/>
        <w:rPr>
          <w:rFonts w:ascii="Times New Roman" w:hAnsi="Times New Roman" w:cs="Times New Roman"/>
          <w:sz w:val="24"/>
          <w:szCs w:val="24"/>
        </w:rPr>
      </w:pPr>
      <w:r w:rsidRPr="00BE0286">
        <w:rPr>
          <w:rFonts w:ascii="Times New Roman" w:hAnsi="Times New Roman" w:cs="Times New Roman"/>
          <w:b/>
          <w:bCs/>
          <w:sz w:val="24"/>
          <w:szCs w:val="24"/>
        </w:rPr>
        <w:t>Dienests</w:t>
      </w:r>
      <w:r w:rsidRPr="00BE0286">
        <w:rPr>
          <w:rFonts w:ascii="Times New Roman" w:hAnsi="Times New Roman" w:cs="Times New Roman"/>
          <w:bCs/>
          <w:sz w:val="24"/>
          <w:szCs w:val="24"/>
        </w:rPr>
        <w:t xml:space="preserve"> - </w:t>
      </w:r>
      <w:r w:rsidRPr="00BE0286">
        <w:rPr>
          <w:rFonts w:ascii="Times New Roman" w:hAnsi="Times New Roman" w:cs="Times New Roman"/>
          <w:sz w:val="24"/>
          <w:szCs w:val="24"/>
        </w:rPr>
        <w:t>valsts un pašvaldības iestādes, kas veic valsts pārvaldes funkcijas, un kuru pienākumos ietilpst kārtības un drošības nodrošināšana publiskās vietās, glābšanas darbu veikšana, meža apsaimniekošana un izmantošana, kā arī dzīvnieku izcelsmes blakusproduktu (kas nav derīgi cilvēku patēriņam) uzraudzība un aprites kontrole.</w:t>
      </w:r>
    </w:p>
    <w:p w14:paraId="430B6E94" w14:textId="77777777" w:rsidR="00F01CB0" w:rsidRPr="00BE0286" w:rsidRDefault="00F01CB0" w:rsidP="00BA3FD2">
      <w:pPr>
        <w:spacing w:after="0" w:line="276" w:lineRule="auto"/>
        <w:ind w:left="567"/>
        <w:jc w:val="both"/>
        <w:rPr>
          <w:rFonts w:ascii="Times New Roman" w:hAnsi="Times New Roman" w:cs="Times New Roman"/>
          <w:bCs/>
          <w:sz w:val="24"/>
          <w:szCs w:val="24"/>
        </w:rPr>
      </w:pPr>
      <w:r w:rsidRPr="00BE0286">
        <w:rPr>
          <w:rFonts w:ascii="Times New Roman" w:hAnsi="Times New Roman" w:cs="Times New Roman"/>
          <w:b/>
          <w:sz w:val="24"/>
          <w:szCs w:val="24"/>
        </w:rPr>
        <w:t xml:space="preserve">Stacionārs – </w:t>
      </w:r>
      <w:r w:rsidRPr="00BE0286">
        <w:rPr>
          <w:rFonts w:ascii="Times New Roman" w:hAnsi="Times New Roman" w:cs="Times New Roman"/>
          <w:bCs/>
          <w:sz w:val="24"/>
          <w:szCs w:val="24"/>
        </w:rPr>
        <w:t>pakalpojuma sniedzēja stacionārā vai ambulatorā veterinārmedicīniskās aprūpes iestāde.</w:t>
      </w:r>
    </w:p>
    <w:p w14:paraId="289DFF1B" w14:textId="48DB5397" w:rsidR="00F01CB0" w:rsidRPr="00BE0286" w:rsidRDefault="00F01CB0" w:rsidP="00BA3FD2">
      <w:pPr>
        <w:spacing w:after="0" w:line="276" w:lineRule="auto"/>
        <w:jc w:val="both"/>
        <w:rPr>
          <w:rFonts w:ascii="Times New Roman" w:hAnsi="Times New Roman" w:cs="Times New Roman"/>
          <w:bCs/>
          <w:sz w:val="24"/>
          <w:szCs w:val="24"/>
        </w:rPr>
      </w:pPr>
      <w:r w:rsidRPr="00BE0286">
        <w:rPr>
          <w:rFonts w:ascii="Times New Roman" w:hAnsi="Times New Roman" w:cs="Times New Roman"/>
          <w:b/>
          <w:bCs/>
          <w:sz w:val="24"/>
          <w:szCs w:val="24"/>
        </w:rPr>
        <w:t xml:space="preserve">         Policija -</w:t>
      </w:r>
      <w:r w:rsidRPr="00BE0286">
        <w:rPr>
          <w:rFonts w:ascii="Times New Roman" w:hAnsi="Times New Roman" w:cs="Times New Roman"/>
          <w:sz w:val="24"/>
          <w:szCs w:val="24"/>
        </w:rPr>
        <w:t xml:space="preserve"> </w:t>
      </w:r>
      <w:r w:rsidR="00056BE0">
        <w:rPr>
          <w:rFonts w:ascii="Times New Roman" w:hAnsi="Times New Roman" w:cs="Times New Roman"/>
          <w:sz w:val="24"/>
          <w:szCs w:val="24"/>
        </w:rPr>
        <w:t>Gulbenes</w:t>
      </w:r>
      <w:r w:rsidRPr="00BE0286">
        <w:rPr>
          <w:rFonts w:ascii="Times New Roman" w:hAnsi="Times New Roman" w:cs="Times New Roman"/>
          <w:bCs/>
          <w:sz w:val="24"/>
          <w:szCs w:val="24"/>
        </w:rPr>
        <w:t xml:space="preserve"> novada pašvaldības iestāde “</w:t>
      </w:r>
      <w:r w:rsidR="00056BE0">
        <w:rPr>
          <w:rFonts w:ascii="Times New Roman" w:hAnsi="Times New Roman" w:cs="Times New Roman"/>
          <w:bCs/>
          <w:sz w:val="24"/>
          <w:szCs w:val="24"/>
        </w:rPr>
        <w:t>Gulbenes</w:t>
      </w:r>
      <w:r w:rsidRPr="00BE0286">
        <w:rPr>
          <w:rFonts w:ascii="Times New Roman" w:hAnsi="Times New Roman" w:cs="Times New Roman"/>
          <w:bCs/>
          <w:sz w:val="24"/>
          <w:szCs w:val="24"/>
        </w:rPr>
        <w:t xml:space="preserve"> novada pašvaldības policija”.</w:t>
      </w:r>
    </w:p>
    <w:p w14:paraId="50507265" w14:textId="77777777" w:rsidR="00F01CB0" w:rsidRPr="00BE0286" w:rsidRDefault="00F01CB0" w:rsidP="00BA3FD2">
      <w:pPr>
        <w:tabs>
          <w:tab w:val="left" w:pos="360"/>
          <w:tab w:val="left" w:pos="2340"/>
        </w:tabs>
        <w:spacing w:after="0" w:line="276" w:lineRule="auto"/>
        <w:jc w:val="both"/>
        <w:rPr>
          <w:rFonts w:ascii="Times New Roman" w:hAnsi="Times New Roman" w:cs="Times New Roman"/>
          <w:sz w:val="24"/>
          <w:szCs w:val="24"/>
        </w:rPr>
      </w:pPr>
      <w:r w:rsidRPr="00BE0286">
        <w:rPr>
          <w:rFonts w:ascii="Times New Roman" w:hAnsi="Times New Roman" w:cs="Times New Roman"/>
          <w:b/>
          <w:bCs/>
          <w:sz w:val="24"/>
          <w:szCs w:val="24"/>
        </w:rPr>
        <w:t xml:space="preserve">         Reģistrs</w:t>
      </w:r>
      <w:r w:rsidRPr="00BE0286">
        <w:rPr>
          <w:rFonts w:ascii="Times New Roman" w:hAnsi="Times New Roman" w:cs="Times New Roman"/>
          <w:bCs/>
          <w:sz w:val="24"/>
          <w:szCs w:val="24"/>
        </w:rPr>
        <w:t xml:space="preserve"> - </w:t>
      </w:r>
      <w:r w:rsidRPr="00BE0286">
        <w:rPr>
          <w:rFonts w:ascii="Times New Roman" w:hAnsi="Times New Roman" w:cs="Times New Roman"/>
          <w:sz w:val="24"/>
          <w:szCs w:val="24"/>
        </w:rPr>
        <w:t>Lauksaimniecības datu centra mājas (istabas) dzīvnieku reģistrs.</w:t>
      </w:r>
    </w:p>
    <w:p w14:paraId="39416063" w14:textId="77777777" w:rsidR="00F01CB0" w:rsidRPr="00BE0286" w:rsidRDefault="00F01CB0" w:rsidP="00BA3FD2">
      <w:pPr>
        <w:spacing w:line="276" w:lineRule="auto"/>
        <w:ind w:left="1134" w:hanging="567"/>
        <w:jc w:val="both"/>
        <w:rPr>
          <w:bCs/>
          <w:lang w:bidi="lo-LA"/>
        </w:rPr>
      </w:pPr>
    </w:p>
    <w:p w14:paraId="1C1B8BAF" w14:textId="77777777" w:rsidR="00F01CB0" w:rsidRPr="00BE0286" w:rsidRDefault="00F01CB0" w:rsidP="00BA3FD2">
      <w:pPr>
        <w:pStyle w:val="Sarakstarindkopa"/>
        <w:numPr>
          <w:ilvl w:val="0"/>
          <w:numId w:val="5"/>
        </w:numPr>
        <w:tabs>
          <w:tab w:val="left" w:pos="142"/>
        </w:tabs>
        <w:suppressAutoHyphens/>
        <w:spacing w:line="276" w:lineRule="auto"/>
        <w:ind w:left="426" w:hanging="568"/>
        <w:rPr>
          <w:b/>
          <w:lang w:eastAsia="en-US"/>
        </w:rPr>
      </w:pPr>
      <w:r w:rsidRPr="00BE0286">
        <w:rPr>
          <w:b/>
          <w:lang w:eastAsia="en-US"/>
        </w:rPr>
        <w:t xml:space="preserve">  Vispārīgās prasības: </w:t>
      </w:r>
    </w:p>
    <w:p w14:paraId="67CA8A9E" w14:textId="77777777" w:rsidR="00F01CB0" w:rsidRPr="00BE0286" w:rsidRDefault="00F01CB0" w:rsidP="00BA3FD2">
      <w:pPr>
        <w:tabs>
          <w:tab w:val="left" w:pos="142"/>
        </w:tabs>
        <w:spacing w:line="276" w:lineRule="auto"/>
        <w:rPr>
          <w:rFonts w:ascii="Times New Roman" w:hAnsi="Times New Roman"/>
          <w:b/>
          <w:szCs w:val="24"/>
        </w:rPr>
      </w:pPr>
    </w:p>
    <w:p w14:paraId="6034CBA1" w14:textId="652A7725" w:rsidR="00F01CB0" w:rsidRPr="00B22C38" w:rsidRDefault="00F01CB0" w:rsidP="00BA3FD2">
      <w:pPr>
        <w:pStyle w:val="Sarakstarindkopa"/>
        <w:numPr>
          <w:ilvl w:val="1"/>
          <w:numId w:val="5"/>
        </w:numPr>
        <w:suppressAutoHyphens/>
        <w:spacing w:line="276" w:lineRule="auto"/>
        <w:ind w:left="794" w:hanging="794"/>
        <w:jc w:val="both"/>
        <w:rPr>
          <w:b/>
          <w:lang w:eastAsia="en-US"/>
        </w:rPr>
      </w:pPr>
      <w:r w:rsidRPr="00BE0286">
        <w:rPr>
          <w:b/>
          <w:lang w:eastAsia="en-US"/>
        </w:rPr>
        <w:t xml:space="preserve">Klaiņojošo suņu, kaķu un bezpalīdzīgā stāvoklī nonākušu vai cietušu savvaļas dzīvnieku  izķeršana, transportēšana un aprūpe </w:t>
      </w:r>
      <w:r w:rsidR="00056BE0">
        <w:rPr>
          <w:b/>
          <w:lang w:eastAsia="en-US"/>
        </w:rPr>
        <w:t>Gulbenes</w:t>
      </w:r>
      <w:r w:rsidRPr="00BE0286">
        <w:rPr>
          <w:b/>
          <w:lang w:eastAsia="en-US"/>
        </w:rPr>
        <w:t xml:space="preserve"> novada teritorijā.</w:t>
      </w:r>
    </w:p>
    <w:p w14:paraId="6474BF78" w14:textId="095ADE98" w:rsidR="00F01CB0" w:rsidRPr="00BE0286" w:rsidRDefault="00F01CB0" w:rsidP="00BA3FD2">
      <w:pPr>
        <w:pStyle w:val="Sarakstarindkopa"/>
        <w:numPr>
          <w:ilvl w:val="2"/>
          <w:numId w:val="5"/>
        </w:numPr>
        <w:suppressAutoHyphens/>
        <w:spacing w:line="276" w:lineRule="auto"/>
        <w:ind w:left="1701" w:hanging="850"/>
        <w:jc w:val="both"/>
        <w:rPr>
          <w:lang w:eastAsia="en-US"/>
        </w:rPr>
      </w:pPr>
      <w:r w:rsidRPr="00BE0286">
        <w:rPr>
          <w:lang w:eastAsia="en-US"/>
        </w:rPr>
        <w:lastRenderedPageBreak/>
        <w:t xml:space="preserve">Izsaukuma gadījumā par cietušu, klaiņojošu suni, kaķi vai bezpalīdzīgā stāvoklī nonākušu cietušu savvaļas dzīvnieku </w:t>
      </w:r>
      <w:r w:rsidR="00056BE0">
        <w:rPr>
          <w:lang w:eastAsia="en-US"/>
        </w:rPr>
        <w:t>Gulbenes</w:t>
      </w:r>
      <w:r w:rsidRPr="00BE0286">
        <w:rPr>
          <w:lang w:eastAsia="en-US"/>
        </w:rPr>
        <w:t xml:space="preserve"> novada administratīvās teritorijas robežās Pakalpojumu sniedzējam jānodrošina dzīvnieku ķērāja izbraukšanu uz notikuma vietu pēc iespējas ātrāk, bet ne vēlāk kā 2 (divu) stundu laikā. </w:t>
      </w:r>
    </w:p>
    <w:p w14:paraId="6DE25295" w14:textId="52350FBC" w:rsidR="00F01CB0" w:rsidRPr="00BE0286" w:rsidRDefault="00F01CB0" w:rsidP="00BA3FD2">
      <w:pPr>
        <w:pStyle w:val="Sarakstarindkopa"/>
        <w:numPr>
          <w:ilvl w:val="2"/>
          <w:numId w:val="5"/>
        </w:numPr>
        <w:suppressAutoHyphens/>
        <w:spacing w:line="276" w:lineRule="auto"/>
        <w:ind w:left="1701" w:hanging="850"/>
        <w:jc w:val="both"/>
        <w:rPr>
          <w:lang w:eastAsia="en-US"/>
        </w:rPr>
      </w:pPr>
      <w:r w:rsidRPr="00BE0286">
        <w:rPr>
          <w:lang w:eastAsia="en-US"/>
        </w:rPr>
        <w:t>Pakalpojuma sniedzējam  jāveic dzīvnieka meklēšanu, notveršanu, veselības stāvokļa novērtēšanu un transportēšanu uz patversmi, kur tam tiek sniegta veterinārmedicīniskā palīdzība. Ja dzīvnieka veselības stāvoklis nav savienojams ar dzīvību, tam nodrošina eitanāziju dzīvnieka ciešanu atvieglošanai.</w:t>
      </w:r>
    </w:p>
    <w:p w14:paraId="1E86FEDD" w14:textId="77777777" w:rsidR="00F01CB0" w:rsidRPr="00BE0286" w:rsidRDefault="00F01CB0" w:rsidP="00BA3FD2">
      <w:pPr>
        <w:pStyle w:val="Sarakstarindkopa"/>
        <w:numPr>
          <w:ilvl w:val="2"/>
          <w:numId w:val="5"/>
        </w:numPr>
        <w:suppressAutoHyphens/>
        <w:spacing w:line="276" w:lineRule="auto"/>
        <w:ind w:left="1701" w:hanging="850"/>
        <w:jc w:val="both"/>
        <w:rPr>
          <w:lang w:eastAsia="en-US"/>
        </w:rPr>
      </w:pPr>
      <w:r w:rsidRPr="00BE0286">
        <w:rPr>
          <w:bCs/>
          <w:lang w:eastAsia="en-US"/>
        </w:rPr>
        <w:t>Notverot dzīvnieku, Pakalpojuma sniedzējam jāveic dzīvnieka identifikācijas pārbaudi. Ja iespējams noteikt tā īpašnieku, Pakalpojuma sniedzējam jānodrošina iespējami ātru tā nodošanu saimniekam, paredzot, ka dzīvnieka ķeršanas, transportēšanas un aprūpes izdevumus sedz dzīvnieka īpašnieks.</w:t>
      </w:r>
    </w:p>
    <w:p w14:paraId="3BEC2AF1" w14:textId="77777777" w:rsidR="00F01CB0" w:rsidRPr="00BE0286" w:rsidRDefault="00F01CB0" w:rsidP="00BA3FD2">
      <w:pPr>
        <w:pStyle w:val="Sarakstarindkopa"/>
        <w:numPr>
          <w:ilvl w:val="2"/>
          <w:numId w:val="5"/>
        </w:numPr>
        <w:suppressAutoHyphens/>
        <w:spacing w:line="276" w:lineRule="auto"/>
        <w:ind w:left="1701" w:hanging="850"/>
        <w:jc w:val="both"/>
        <w:rPr>
          <w:lang w:eastAsia="en-US"/>
        </w:rPr>
      </w:pPr>
      <w:r w:rsidRPr="00BE0286">
        <w:rPr>
          <w:color w:val="000000" w:themeColor="text1"/>
          <w:lang w:eastAsia="en-US"/>
        </w:rPr>
        <w:t>Ja dzīvnieka veselības stāvoklis ir konstatēts kā kritisks, Dzīvnieku ķērājs nogādā to līdz tuvākajai veterinārmedicīniskai iestādei pirmās palīdzības saņemšanai. Ja dzīvnieks ir apzīmēts ar mikroshēmu, tā saimnieks tiek informēts par dzīvnieka atrašanās vietu, kā arī dzīvnieka īpašniekam jāsedz transportēšanas pakalpojuma un pirmās medicīniskās palīdzības sniegšanas izmaksas. Ja dzīvnieka veselības stāvoklis nav savienojams ar dzīvību, tam nodrošina eitanāziju dzīvnieka ciešanu atvieglošanai.</w:t>
      </w:r>
    </w:p>
    <w:p w14:paraId="6E384467" w14:textId="231645A9" w:rsidR="00F01CB0" w:rsidRPr="00BE0286" w:rsidRDefault="00F01CB0" w:rsidP="00BA3FD2">
      <w:pPr>
        <w:pStyle w:val="Sarakstarindkopa"/>
        <w:numPr>
          <w:ilvl w:val="2"/>
          <w:numId w:val="5"/>
        </w:numPr>
        <w:suppressAutoHyphens/>
        <w:spacing w:line="276" w:lineRule="auto"/>
        <w:ind w:left="1701" w:hanging="850"/>
        <w:jc w:val="both"/>
        <w:rPr>
          <w:lang w:eastAsia="en-US"/>
        </w:rPr>
      </w:pPr>
      <w:r w:rsidRPr="00BE0286">
        <w:rPr>
          <w:lang w:eastAsia="en-US"/>
        </w:rPr>
        <w:t xml:space="preserve">Pakalpojuma sniedzējam </w:t>
      </w:r>
      <w:r w:rsidR="00056BE0">
        <w:rPr>
          <w:lang w:eastAsia="en-US"/>
        </w:rPr>
        <w:t>Gulbenes</w:t>
      </w:r>
      <w:r w:rsidRPr="00BE0286">
        <w:rPr>
          <w:lang w:eastAsia="en-US"/>
        </w:rPr>
        <w:t xml:space="preserve"> novada administratīvajā teritorijā ieklīdušam, negadījumā cietušam vai slimam savvaļas dzīvniekam vai putnam jānodrošina: </w:t>
      </w:r>
    </w:p>
    <w:p w14:paraId="7FA50FFC" w14:textId="77777777" w:rsidR="00F01CB0" w:rsidRPr="00BE0286" w:rsidRDefault="00F01CB0" w:rsidP="00BA3FD2">
      <w:pPr>
        <w:pStyle w:val="Sarakstarindkopa"/>
        <w:numPr>
          <w:ilvl w:val="3"/>
          <w:numId w:val="5"/>
        </w:numPr>
        <w:suppressAutoHyphens/>
        <w:spacing w:line="276" w:lineRule="auto"/>
        <w:ind w:left="2552" w:hanging="851"/>
        <w:jc w:val="both"/>
        <w:rPr>
          <w:lang w:eastAsia="en-US"/>
        </w:rPr>
      </w:pPr>
      <w:r w:rsidRPr="00BE0286">
        <w:rPr>
          <w:lang w:eastAsia="en-US"/>
        </w:rPr>
        <w:t>Notveršanu un transportēšanu, lai nogādātu atpakaļ dzīvošanai piemērotā vietā vai patversmē;</w:t>
      </w:r>
    </w:p>
    <w:p w14:paraId="7A633E63" w14:textId="77777777" w:rsidR="00F01CB0" w:rsidRPr="00BE0286" w:rsidRDefault="00F01CB0" w:rsidP="00BA3FD2">
      <w:pPr>
        <w:pStyle w:val="Sarakstarindkopa"/>
        <w:numPr>
          <w:ilvl w:val="3"/>
          <w:numId w:val="5"/>
        </w:numPr>
        <w:suppressAutoHyphens/>
        <w:spacing w:line="276" w:lineRule="auto"/>
        <w:ind w:left="2552" w:hanging="851"/>
        <w:jc w:val="both"/>
        <w:rPr>
          <w:lang w:eastAsia="en-US"/>
        </w:rPr>
      </w:pPr>
      <w:r w:rsidRPr="00BE0286">
        <w:rPr>
          <w:lang w:eastAsia="en-US"/>
        </w:rPr>
        <w:t>Sertificēts veterinārārsts, kas veiktu dzīvnieka apskati, novērtēšanu, imobilizējoša līdzekļa dozēšanu dzīvnieka neitralizēšanai un veterinārmedicīnisko aprūpi.</w:t>
      </w:r>
    </w:p>
    <w:p w14:paraId="4C5D684E" w14:textId="77777777" w:rsidR="00F01CB0" w:rsidRPr="00BE0286" w:rsidRDefault="00F01CB0" w:rsidP="00BA3FD2">
      <w:pPr>
        <w:pStyle w:val="Sarakstarindkopa"/>
        <w:numPr>
          <w:ilvl w:val="2"/>
          <w:numId w:val="5"/>
        </w:numPr>
        <w:suppressAutoHyphens/>
        <w:spacing w:line="276" w:lineRule="auto"/>
        <w:ind w:left="1701" w:hanging="850"/>
        <w:jc w:val="both"/>
        <w:rPr>
          <w:lang w:eastAsia="en-US"/>
        </w:rPr>
      </w:pPr>
      <w:r w:rsidRPr="00BE0286">
        <w:rPr>
          <w:lang w:eastAsia="en-US"/>
        </w:rPr>
        <w:t>Pakalpojuma sniedzējs sadarbojas ar valsts un pašvaldības iestādēm un komersantiem, kuri veic valsts pārvaldes funkcijas, un kuru pienākumos ietilpst kārtības nodrošināšana publiskās vietās, glābšanas darbu veikšana, kā arī meža apsaimniekošana un izmantošana.</w:t>
      </w:r>
    </w:p>
    <w:p w14:paraId="36775A6B" w14:textId="77777777" w:rsidR="00F01CB0" w:rsidRPr="00BE0286" w:rsidRDefault="00F01CB0" w:rsidP="00BA3FD2">
      <w:pPr>
        <w:pStyle w:val="Sarakstarindkopa"/>
        <w:numPr>
          <w:ilvl w:val="2"/>
          <w:numId w:val="5"/>
        </w:numPr>
        <w:suppressAutoHyphens/>
        <w:spacing w:line="276" w:lineRule="auto"/>
        <w:ind w:left="1701" w:hanging="850"/>
        <w:jc w:val="both"/>
        <w:rPr>
          <w:lang w:eastAsia="en-US"/>
        </w:rPr>
      </w:pPr>
      <w:r w:rsidRPr="00BE0286">
        <w:rPr>
          <w:lang w:eastAsia="en-US"/>
        </w:rPr>
        <w:t xml:space="preserve">Pakalpojuma sniedzējam jāsadarbojas </w:t>
      </w:r>
      <w:r w:rsidRPr="00BE0286">
        <w:t>ar pašvaldību, Dienestiem, Utilizētāju, Patversmi, Stacionāru.</w:t>
      </w:r>
    </w:p>
    <w:p w14:paraId="1BD48BCC" w14:textId="77777777" w:rsidR="00F01CB0" w:rsidRPr="00BE0286" w:rsidRDefault="00F01CB0" w:rsidP="00BA3FD2">
      <w:pPr>
        <w:pStyle w:val="Sarakstarindkopa"/>
        <w:numPr>
          <w:ilvl w:val="2"/>
          <w:numId w:val="5"/>
        </w:numPr>
        <w:suppressAutoHyphens/>
        <w:spacing w:line="276" w:lineRule="auto"/>
        <w:ind w:left="1701" w:hanging="850"/>
        <w:jc w:val="both"/>
        <w:rPr>
          <w:lang w:eastAsia="en-US"/>
        </w:rPr>
      </w:pPr>
      <w:r w:rsidRPr="00BE0286">
        <w:t>Pakalpojuma sniedzējam jānogādā dzīvnieks Stacionārā vai Patversmē.</w:t>
      </w:r>
    </w:p>
    <w:p w14:paraId="4403CB2E" w14:textId="77777777" w:rsidR="00F01CB0" w:rsidRPr="00BE0286" w:rsidRDefault="00F01CB0" w:rsidP="00BA3FD2">
      <w:pPr>
        <w:pStyle w:val="Sarakstarindkopa"/>
        <w:numPr>
          <w:ilvl w:val="2"/>
          <w:numId w:val="5"/>
        </w:numPr>
        <w:suppressAutoHyphens/>
        <w:spacing w:line="276" w:lineRule="auto"/>
        <w:ind w:left="1701" w:hanging="850"/>
        <w:jc w:val="both"/>
        <w:rPr>
          <w:lang w:eastAsia="en-US"/>
        </w:rPr>
      </w:pPr>
      <w:r w:rsidRPr="00BE0286">
        <w:rPr>
          <w:bCs/>
          <w:iCs/>
          <w:lang w:eastAsia="en-US"/>
        </w:rPr>
        <w:t>Pakalpojuma sniedzējam ir jāziņo Pārtikas veterinārajam dienestam (turpmāk PVD), ja radušās aizdomas par labturības normu pārkāpumiem.</w:t>
      </w:r>
    </w:p>
    <w:p w14:paraId="609674C8" w14:textId="7DC036F8" w:rsidR="00F01CB0" w:rsidRPr="00BE0286" w:rsidRDefault="00F01CB0" w:rsidP="00BA3FD2">
      <w:pPr>
        <w:pStyle w:val="Sarakstarindkopa"/>
        <w:numPr>
          <w:ilvl w:val="2"/>
          <w:numId w:val="5"/>
        </w:numPr>
        <w:suppressAutoHyphens/>
        <w:spacing w:line="276" w:lineRule="auto"/>
        <w:ind w:left="1701" w:hanging="850"/>
        <w:jc w:val="both"/>
        <w:rPr>
          <w:lang w:eastAsia="en-US"/>
        </w:rPr>
      </w:pPr>
      <w:r w:rsidRPr="00BE0286">
        <w:rPr>
          <w:lang w:eastAsia="en-US"/>
        </w:rPr>
        <w:t xml:space="preserve">Pakalpojuma sniedzējam jānodrošina savvaļas dzīvnieku izķeršanu no sabiedriskajām vietām </w:t>
      </w:r>
      <w:r w:rsidR="00056BE0">
        <w:rPr>
          <w:lang w:eastAsia="en-US"/>
        </w:rPr>
        <w:t>Gulbenes</w:t>
      </w:r>
      <w:r w:rsidRPr="00BE0286">
        <w:rPr>
          <w:lang w:eastAsia="en-US"/>
        </w:rPr>
        <w:t xml:space="preserve"> novada administratīvās teritorijas robežās un nogādāšanu Patversmē vai tam dzīvošanai piemērotā vietā. </w:t>
      </w:r>
    </w:p>
    <w:p w14:paraId="070B0B08" w14:textId="77777777" w:rsidR="00F01CB0" w:rsidRPr="00BE0286" w:rsidRDefault="00F01CB0" w:rsidP="00BA3FD2">
      <w:pPr>
        <w:pStyle w:val="Sarakstarindkopa"/>
        <w:numPr>
          <w:ilvl w:val="2"/>
          <w:numId w:val="5"/>
        </w:numPr>
        <w:suppressAutoHyphens/>
        <w:spacing w:line="276" w:lineRule="auto"/>
        <w:ind w:left="1701" w:hanging="850"/>
        <w:jc w:val="both"/>
        <w:rPr>
          <w:lang w:eastAsia="en-US"/>
        </w:rPr>
      </w:pPr>
      <w:r w:rsidRPr="00BE0286">
        <w:rPr>
          <w:lang w:eastAsia="en-US"/>
        </w:rPr>
        <w:t>Šī pakalpojuma ietvaros Pakalpojuma sniedzējam jāievēro valstī noteikto trakumsērgas profilakses un apkarošanas kārtību, ja ir aizdomas par dzīvnieka inficēšanos ar trakumsērgu, kā arī jāvadās pēc valstī pieņemtajām vadlīnijām noteiktu slimību, kas skar savvaļas dzīvniekus, likvidēšanā un draudu novēršanā.</w:t>
      </w:r>
      <w:r w:rsidRPr="00BE0286">
        <w:rPr>
          <w:lang w:eastAsia="en-US"/>
        </w:rPr>
        <w:tab/>
      </w:r>
    </w:p>
    <w:p w14:paraId="4DB2D45F" w14:textId="77777777" w:rsidR="00F01CB0" w:rsidRPr="00BE0286" w:rsidRDefault="00F01CB0" w:rsidP="00BA3FD2">
      <w:pPr>
        <w:pStyle w:val="Sarakstarindkopa"/>
        <w:numPr>
          <w:ilvl w:val="2"/>
          <w:numId w:val="5"/>
        </w:numPr>
        <w:suppressAutoHyphens/>
        <w:spacing w:line="276" w:lineRule="auto"/>
        <w:ind w:left="1701" w:hanging="850"/>
        <w:jc w:val="both"/>
        <w:rPr>
          <w:lang w:eastAsia="en-US"/>
        </w:rPr>
      </w:pPr>
      <w:r w:rsidRPr="00BE0286">
        <w:rPr>
          <w:lang w:eastAsia="en-US"/>
        </w:rPr>
        <w:t>Pakalpojuma sniedzējam jāsaskaņo izķerto suņu un kaķu skaitu ar Patversmes iespējām dzīvnieku izmitināšanā. Izķerot dzīvniekus, Pakalpojuma sniedzējam jānodrošina nepārtrauktu komunikāciju ar Patversmi, lai saņemtu informāciju par patversmē esošo situāciju attiecībā uz brīvo vietu skaitu, saskaņotu dzīvnieku transportēšanas laiku uz dzīvnieku patversmi, jā</w:t>
      </w:r>
      <w:r>
        <w:rPr>
          <w:lang w:eastAsia="en-US"/>
        </w:rPr>
        <w:t>i</w:t>
      </w:r>
      <w:r w:rsidRPr="00BE0286">
        <w:rPr>
          <w:lang w:eastAsia="en-US"/>
        </w:rPr>
        <w:t>nformē par transportējamo dzīvnieku stāvokli, jānoskaidro iespējas turpmāk tos ārstēt dzīvnieku patversmē.</w:t>
      </w:r>
    </w:p>
    <w:p w14:paraId="608A2FA1" w14:textId="77777777" w:rsidR="00F01CB0" w:rsidRPr="00B22C38" w:rsidRDefault="00F01CB0" w:rsidP="00BA3FD2">
      <w:pPr>
        <w:pStyle w:val="Sarakstarindkopa"/>
        <w:numPr>
          <w:ilvl w:val="2"/>
          <w:numId w:val="5"/>
        </w:numPr>
        <w:suppressAutoHyphens/>
        <w:spacing w:line="276" w:lineRule="auto"/>
        <w:ind w:left="1701" w:hanging="850"/>
        <w:jc w:val="both"/>
        <w:rPr>
          <w:lang w:eastAsia="en-US"/>
        </w:rPr>
      </w:pPr>
      <w:r w:rsidRPr="00BE0286">
        <w:rPr>
          <w:lang w:eastAsia="en-US"/>
        </w:rPr>
        <w:lastRenderedPageBreak/>
        <w:t>Ja vienā ķeršanas reizē tiek notverti vairāki dzīvnieki, Pakalpojuma sniedzējam  jāaprēķina un jāiesniedz apmaksai 1 (viena) dzīvnieka transportēšanas reize uz Stacionāru vai Patversmi visiem šiem dzīvniekiem, neatkarīgi no to skaita.</w:t>
      </w:r>
    </w:p>
    <w:p w14:paraId="30521BA4" w14:textId="77777777" w:rsidR="00F01CB0" w:rsidRPr="002460DD" w:rsidRDefault="00F01CB0" w:rsidP="00BA3FD2">
      <w:pPr>
        <w:pStyle w:val="Sarakstarindkopa"/>
        <w:numPr>
          <w:ilvl w:val="2"/>
          <w:numId w:val="5"/>
        </w:numPr>
        <w:suppressAutoHyphens/>
        <w:spacing w:line="276" w:lineRule="auto"/>
        <w:ind w:left="1701" w:hanging="850"/>
        <w:jc w:val="both"/>
        <w:rPr>
          <w:lang w:eastAsia="en-US"/>
        </w:rPr>
      </w:pPr>
      <w:r w:rsidRPr="002460DD">
        <w:rPr>
          <w:lang w:eastAsia="en-US"/>
        </w:rPr>
        <w:t>Prasības izpildei:</w:t>
      </w:r>
    </w:p>
    <w:p w14:paraId="58FB287C" w14:textId="77777777" w:rsidR="00F01CB0" w:rsidRPr="00BE0286" w:rsidRDefault="00F01CB0" w:rsidP="00BA3FD2">
      <w:pPr>
        <w:pStyle w:val="Sarakstarindkopa"/>
        <w:numPr>
          <w:ilvl w:val="3"/>
          <w:numId w:val="5"/>
        </w:numPr>
        <w:suppressAutoHyphens/>
        <w:spacing w:line="276" w:lineRule="auto"/>
        <w:ind w:left="2835" w:hanging="1134"/>
        <w:jc w:val="both"/>
        <w:rPr>
          <w:bCs/>
          <w:lang w:eastAsia="en-US"/>
        </w:rPr>
      </w:pPr>
      <w:r w:rsidRPr="00BE0286">
        <w:rPr>
          <w:lang w:eastAsia="en-US"/>
        </w:rPr>
        <w:t>Dzīvnieku ķērājam/-ai, jābūt piederošai izdotai PVD vai Latvijas Veterinārārstu biedrības apliecībai par apmācības kursu beigšanu par klaiņojošu suņu un kaķu humānu izķeršanu atbilstoši M</w:t>
      </w:r>
      <w:r>
        <w:rPr>
          <w:lang w:eastAsia="en-US"/>
        </w:rPr>
        <w:t xml:space="preserve">inistru </w:t>
      </w:r>
      <w:r w:rsidRPr="00BE0286">
        <w:rPr>
          <w:lang w:eastAsia="en-US"/>
        </w:rPr>
        <w:t>K</w:t>
      </w:r>
      <w:r>
        <w:rPr>
          <w:lang w:eastAsia="en-US"/>
        </w:rPr>
        <w:t>abineta</w:t>
      </w:r>
      <w:r w:rsidRPr="00BE0286">
        <w:rPr>
          <w:lang w:eastAsia="en-US"/>
        </w:rPr>
        <w:t xml:space="preserve"> 2012.gada 2.oktobra noteikumu Nr. 678 “Klaiņojošu suņu un kaķu izķeršanas prasības” prasībām:</w:t>
      </w:r>
    </w:p>
    <w:p w14:paraId="364D08F2" w14:textId="77777777" w:rsidR="00F01CB0" w:rsidRPr="00BE0286" w:rsidRDefault="00F01CB0" w:rsidP="00BA3FD2">
      <w:pPr>
        <w:pStyle w:val="Sarakstarindkopa"/>
        <w:numPr>
          <w:ilvl w:val="3"/>
          <w:numId w:val="5"/>
        </w:numPr>
        <w:suppressAutoHyphens/>
        <w:spacing w:line="276" w:lineRule="auto"/>
        <w:ind w:left="2835" w:hanging="1134"/>
        <w:jc w:val="both"/>
        <w:rPr>
          <w:bCs/>
          <w:lang w:eastAsia="en-US"/>
        </w:rPr>
      </w:pPr>
      <w:r w:rsidRPr="00BE0286">
        <w:rPr>
          <w:lang w:eastAsia="en-US"/>
        </w:rPr>
        <w:t>Jānodrošina nepieciešamo aprīkojumu pakalpojuma sniegšanai.</w:t>
      </w:r>
    </w:p>
    <w:p w14:paraId="445CF4F8" w14:textId="77777777" w:rsidR="00F01CB0" w:rsidRPr="00BE0286" w:rsidRDefault="00F01CB0" w:rsidP="00BA3FD2">
      <w:pPr>
        <w:pStyle w:val="Sarakstarindkopa"/>
        <w:numPr>
          <w:ilvl w:val="3"/>
          <w:numId w:val="5"/>
        </w:numPr>
        <w:suppressAutoHyphens/>
        <w:spacing w:line="276" w:lineRule="auto"/>
        <w:ind w:left="2835" w:hanging="1134"/>
        <w:jc w:val="both"/>
        <w:rPr>
          <w:bCs/>
          <w:lang w:eastAsia="en-US"/>
        </w:rPr>
      </w:pPr>
      <w:r w:rsidRPr="00BE0286">
        <w:rPr>
          <w:lang w:eastAsia="en-US"/>
        </w:rPr>
        <w:t xml:space="preserve">Darbiniekam, kas veic dzīvnieka izķeršanu, jābūt dzīvnieku ķērāja apliecībai, kura izdota saskaņā ar normatīvajiem aktiem, kas regulē dzīvnieku izķeršanas pakalpojumu. </w:t>
      </w:r>
    </w:p>
    <w:p w14:paraId="3D2EABC1" w14:textId="77777777" w:rsidR="00F01CB0" w:rsidRPr="00BE0286" w:rsidRDefault="00F01CB0" w:rsidP="00BA3FD2">
      <w:pPr>
        <w:pStyle w:val="Sarakstarindkopa"/>
        <w:numPr>
          <w:ilvl w:val="3"/>
          <w:numId w:val="5"/>
        </w:numPr>
        <w:suppressAutoHyphens/>
        <w:spacing w:line="276" w:lineRule="auto"/>
        <w:ind w:left="2835" w:hanging="1134"/>
        <w:jc w:val="both"/>
        <w:rPr>
          <w:bCs/>
          <w:lang w:eastAsia="en-US"/>
        </w:rPr>
      </w:pPr>
      <w:r w:rsidRPr="00BE0286">
        <w:rPr>
          <w:lang w:eastAsia="en-US"/>
        </w:rPr>
        <w:t xml:space="preserve">Vismaz vienam darbiniekam, kas nodrošinās dzīvnieku ķeršanu, jābūt arī veterinārārstam, kas saņēmis dzīvnieka ķērāja apliecību, jo mēdz būt situācijas, kad, ķerot dzīvnieku, ir nepieciešams pielietot zāles dzīvnieka nomierināšanai, tomēr tas jāveic saskaņā ar veterināro zāļu apriti regulējošiem normatīviem aktiem. Darbības ar narkotiskajām un psihotropajām zālēm nosaka </w:t>
      </w:r>
      <w:r w:rsidRPr="00E13E1B">
        <w:rPr>
          <w:lang w:eastAsia="en-US"/>
        </w:rPr>
        <w:t>Narkotisko un psihotropo vielu un zāļu, kā arī prekursoru likumīgās aprites likums</w:t>
      </w:r>
      <w:r w:rsidRPr="00BE0286">
        <w:rPr>
          <w:lang w:eastAsia="en-US"/>
        </w:rPr>
        <w:t>, kur noteikts, ka šīs zāles ievada praktizējošs veterinārārsts vai viņa uzraudzībā veterinārārsts, veterinārfeldšeris vai veterinārārsta asistents.</w:t>
      </w:r>
    </w:p>
    <w:p w14:paraId="427FE6E7" w14:textId="54AEB9B8" w:rsidR="00F01CB0" w:rsidRPr="00F7204C" w:rsidRDefault="00F01CB0" w:rsidP="00BA3FD2">
      <w:pPr>
        <w:pStyle w:val="Sarakstarindkopa"/>
        <w:numPr>
          <w:ilvl w:val="3"/>
          <w:numId w:val="5"/>
        </w:numPr>
        <w:suppressAutoHyphens/>
        <w:spacing w:line="276" w:lineRule="auto"/>
        <w:ind w:left="2835" w:hanging="1134"/>
        <w:jc w:val="both"/>
        <w:rPr>
          <w:bCs/>
          <w:lang w:eastAsia="en-US"/>
        </w:rPr>
      </w:pPr>
      <w:r w:rsidRPr="00F7204C">
        <w:rPr>
          <w:lang w:eastAsia="en-US"/>
        </w:rPr>
        <w:t xml:space="preserve">Izsaukuma pieņemšana notiek septiņas dienas nedēļā no Policijas, Stacionāra vai </w:t>
      </w:r>
      <w:r w:rsidR="00F7204C" w:rsidRPr="00F7204C">
        <w:rPr>
          <w:lang w:eastAsia="en-US"/>
        </w:rPr>
        <w:t>Pašvaldības</w:t>
      </w:r>
      <w:r w:rsidRPr="00F7204C">
        <w:rPr>
          <w:lang w:eastAsia="en-US"/>
        </w:rPr>
        <w:t xml:space="preserve">. </w:t>
      </w:r>
    </w:p>
    <w:p w14:paraId="3FC9F2F3" w14:textId="75BC07DC" w:rsidR="00F01CB0" w:rsidRPr="00BE0286" w:rsidRDefault="00F01CB0" w:rsidP="00BA3FD2">
      <w:pPr>
        <w:pStyle w:val="Sarakstarindkopa"/>
        <w:numPr>
          <w:ilvl w:val="3"/>
          <w:numId w:val="5"/>
        </w:numPr>
        <w:suppressAutoHyphens/>
        <w:spacing w:line="276" w:lineRule="auto"/>
        <w:ind w:left="2835" w:hanging="1134"/>
        <w:jc w:val="both"/>
      </w:pPr>
      <w:r w:rsidRPr="00BE0286">
        <w:rPr>
          <w:lang w:eastAsia="en-US"/>
        </w:rPr>
        <w:t xml:space="preserve">Dzīvnieka ķērājam jānodrošina izbraukšana uz notikuma vietu </w:t>
      </w:r>
      <w:r w:rsidR="00056BE0">
        <w:rPr>
          <w:lang w:eastAsia="en-US"/>
        </w:rPr>
        <w:t>Gulbenes</w:t>
      </w:r>
      <w:r w:rsidRPr="00BE0286">
        <w:rPr>
          <w:lang w:eastAsia="en-US"/>
        </w:rPr>
        <w:t xml:space="preserve"> novada administratīvās teritorijas robežās.</w:t>
      </w:r>
    </w:p>
    <w:p w14:paraId="417A359C" w14:textId="77777777" w:rsidR="00F01CB0" w:rsidRPr="00BE0286" w:rsidRDefault="00F01CB0" w:rsidP="00BA3FD2">
      <w:pPr>
        <w:spacing w:line="276" w:lineRule="auto"/>
        <w:ind w:left="567"/>
        <w:rPr>
          <w:rFonts w:ascii="Times New Roman" w:hAnsi="Times New Roman"/>
          <w:b/>
          <w:sz w:val="24"/>
          <w:szCs w:val="24"/>
        </w:rPr>
      </w:pPr>
    </w:p>
    <w:p w14:paraId="086779A4" w14:textId="5B0DF6DE" w:rsidR="00F01CB0" w:rsidRPr="00BE0286" w:rsidRDefault="00056BE0" w:rsidP="00BA3FD2">
      <w:pPr>
        <w:pStyle w:val="Sarakstarindkopa"/>
        <w:numPr>
          <w:ilvl w:val="1"/>
          <w:numId w:val="5"/>
        </w:numPr>
        <w:suppressAutoHyphens/>
        <w:spacing w:line="276" w:lineRule="auto"/>
        <w:ind w:left="709" w:hanging="709"/>
        <w:jc w:val="both"/>
      </w:pPr>
      <w:r>
        <w:rPr>
          <w:b/>
          <w:lang w:eastAsia="en-US"/>
        </w:rPr>
        <w:t>Gulbenes</w:t>
      </w:r>
      <w:r w:rsidR="00F01CB0" w:rsidRPr="00BE0286">
        <w:rPr>
          <w:b/>
          <w:lang w:eastAsia="en-US"/>
        </w:rPr>
        <w:t xml:space="preserve"> novada teritorijā izķerto klaiņojošu suņu, kaķu, kā arī  bezpalīdzīgā stāvoklī nonākušu savvaļas dzīvnieku īslaicīga izmitināšana un aprūpes sniegšana dzīvnieku patversmē</w:t>
      </w:r>
    </w:p>
    <w:p w14:paraId="04B24580" w14:textId="77777777" w:rsidR="00F01CB0" w:rsidRDefault="00F01CB0" w:rsidP="00BA3FD2">
      <w:pPr>
        <w:pStyle w:val="Sarakstarindkopa"/>
        <w:numPr>
          <w:ilvl w:val="2"/>
          <w:numId w:val="5"/>
        </w:numPr>
        <w:tabs>
          <w:tab w:val="left" w:pos="1155"/>
          <w:tab w:val="left" w:pos="1185"/>
        </w:tabs>
        <w:suppressAutoHyphens/>
        <w:spacing w:line="276" w:lineRule="auto"/>
        <w:ind w:left="1701" w:hanging="850"/>
        <w:jc w:val="both"/>
      </w:pPr>
      <w:bookmarkStart w:id="1" w:name="_Hlk71810535"/>
      <w:r w:rsidRPr="00BE0286">
        <w:rPr>
          <w:lang w:eastAsia="en-US"/>
        </w:rPr>
        <w:t>Pakalpojuma sniedzējam (Dzīvnieku aprūpētājam) katru dienu (septiņas dienas nedēļā) jānodrošina informācijas saņemšanu  no Dzīvnieku ķērāja.</w:t>
      </w:r>
    </w:p>
    <w:p w14:paraId="4620E676" w14:textId="77777777" w:rsidR="00F01CB0"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bCs/>
          <w:lang w:eastAsia="en-US"/>
        </w:rPr>
        <w:t>Pakalpojuma ietvaros</w:t>
      </w:r>
      <w:r w:rsidRPr="00B22C38">
        <w:rPr>
          <w:b/>
          <w:bCs/>
          <w:lang w:eastAsia="en-US"/>
        </w:rPr>
        <w:t xml:space="preserve"> </w:t>
      </w:r>
      <w:r w:rsidRPr="00B22C38">
        <w:rPr>
          <w:bCs/>
          <w:lang w:eastAsia="en-US"/>
        </w:rPr>
        <w:t xml:space="preserve">patversmē drīkst tikt uzņemti tikai ar </w:t>
      </w:r>
      <w:r w:rsidRPr="00B22C38">
        <w:rPr>
          <w:lang w:eastAsia="en-US"/>
        </w:rPr>
        <w:t>Ķērāja</w:t>
      </w:r>
      <w:r w:rsidRPr="00B22C38">
        <w:rPr>
          <w:bCs/>
          <w:lang w:eastAsia="en-US"/>
        </w:rPr>
        <w:t xml:space="preserve"> starpniecību </w:t>
      </w:r>
      <w:r w:rsidRPr="00B22C38">
        <w:rPr>
          <w:lang w:eastAsia="en-US"/>
        </w:rPr>
        <w:t xml:space="preserve">noķerti un piegādāti </w:t>
      </w:r>
      <w:r w:rsidRPr="00B22C38">
        <w:rPr>
          <w:bCs/>
          <w:lang w:eastAsia="en-US"/>
        </w:rPr>
        <w:t>suņi</w:t>
      </w:r>
      <w:r w:rsidRPr="00B22C38">
        <w:rPr>
          <w:lang w:eastAsia="en-US"/>
        </w:rPr>
        <w:t xml:space="preserve">, kaķi </w:t>
      </w:r>
      <w:bookmarkStart w:id="2" w:name="_Hlk80953538"/>
      <w:r w:rsidRPr="00B22C38">
        <w:rPr>
          <w:lang w:eastAsia="en-US"/>
        </w:rPr>
        <w:t>un bezpalīdzīgā stāvoklī nonākuši savvaļas dzīvnieki.</w:t>
      </w:r>
      <w:bookmarkEnd w:id="1"/>
      <w:bookmarkEnd w:id="2"/>
      <w:r w:rsidRPr="00B22C38">
        <w:rPr>
          <w:lang w:eastAsia="en-US"/>
        </w:rPr>
        <w:t xml:space="preserve"> </w:t>
      </w:r>
    </w:p>
    <w:p w14:paraId="77362816" w14:textId="77777777" w:rsidR="00F01CB0" w:rsidRPr="00B22C38"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color w:val="000000"/>
          <w:lang w:eastAsia="en-US"/>
        </w:rPr>
        <w:t xml:space="preserve">Pakalpojuma sniedzējam (Patversmei) </w:t>
      </w:r>
      <w:r w:rsidRPr="00B22C38">
        <w:rPr>
          <w:color w:val="000000"/>
          <w:shd w:val="clear" w:color="auto" w:fill="FFFFFF"/>
        </w:rPr>
        <w:t>atbilstoši iestādes kompetences ietvaros</w:t>
      </w:r>
      <w:r w:rsidRPr="00B22C38">
        <w:rPr>
          <w:rFonts w:cs="Arial"/>
          <w:color w:val="000000"/>
          <w:shd w:val="clear" w:color="auto" w:fill="FFFFFF"/>
        </w:rPr>
        <w:t>,</w:t>
      </w:r>
      <w:r w:rsidRPr="00B22C38">
        <w:rPr>
          <w:color w:val="000000"/>
          <w:lang w:eastAsia="en-US"/>
        </w:rPr>
        <w:t xml:space="preserve"> jānodrošina dzīvnieka uzņemšanu bez ierobežojumiem, lai sniegtu tam nepieciešamo izmitināšanu un  aprūpi.</w:t>
      </w:r>
    </w:p>
    <w:p w14:paraId="73ACD16B" w14:textId="77777777" w:rsidR="00F01CB0"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lang w:eastAsia="en-US"/>
        </w:rPr>
        <w:t xml:space="preserve">Pakalpojuma sniedzējam jānodrošina suņu, kaķu un bezpalīdzīga stāvoklī nonākušu savvaļas dzīvnieku uzņemšanu </w:t>
      </w:r>
      <w:r>
        <w:rPr>
          <w:lang w:eastAsia="en-US"/>
        </w:rPr>
        <w:t>P</w:t>
      </w:r>
      <w:r w:rsidRPr="00B22C38">
        <w:rPr>
          <w:lang w:eastAsia="en-US"/>
        </w:rPr>
        <w:t>atversmē. Par bezpalīdzīgā stāvoklī nonākušu dzīvnieku nav uzskatāms putna mazulis, kas mācās lidot, vai kas ir izkritis, vai izmests no ligzdas šī paša iemesla dēļ, un nav traumēts.</w:t>
      </w:r>
    </w:p>
    <w:p w14:paraId="47EAF8C5" w14:textId="77777777" w:rsidR="00F01CB0"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lang w:eastAsia="en-US"/>
        </w:rPr>
        <w:t xml:space="preserve">Pakalpojuma sniedzējam jānodrošina </w:t>
      </w:r>
      <w:r>
        <w:rPr>
          <w:lang w:eastAsia="en-US"/>
        </w:rPr>
        <w:t>P</w:t>
      </w:r>
      <w:r w:rsidRPr="00B22C38">
        <w:rPr>
          <w:lang w:eastAsia="en-US"/>
        </w:rPr>
        <w:t>atversmē uzņemtā dzīvnieka aprūpe, t.sk. tam nepieciešamo veterinārmedicīnisko palīdzību saskaņā ar dzīvnieku labturības prasībām dzīvnieku patversmēs, kā arī suņu un kaķu vakcināciju pret trakumsērgu.</w:t>
      </w:r>
    </w:p>
    <w:p w14:paraId="1C5683FF" w14:textId="77777777" w:rsidR="00F01CB0"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lang w:eastAsia="en-US"/>
        </w:rPr>
        <w:lastRenderedPageBreak/>
        <w:t>Pakalpojuma sniedzējam jānodrošina ne vēlāk kā 2 (divu) stundu laikā par visiem patversmē ienākošajiem ar mikroshēmu apzīmētajiem un reģistrētajiem suņiem Lauksaimniecības datu centra mājas (istabas) dzīvnieku reģistrā (turpmāk – reģistrs) jānomaina dzīvnieka turēšanas vieta uz patversmi un jāveic atzīme sadaļā “Atrasts”. Sistēmisku pārkāpumu gadījumā ir izskatāms jautājums par līguma vienpusēju pārtraukšanu.</w:t>
      </w:r>
    </w:p>
    <w:p w14:paraId="3E128CBA" w14:textId="77777777" w:rsidR="00F01CB0"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lang w:eastAsia="en-US"/>
        </w:rPr>
        <w:t>Pakalpojuma sniedzējam reģistrā jānomaina turēšanas vietu no Patversme uz īpašnieks/turētājs 2 (divu) stundu laikā no dzīvnieka atdošanas brīža.</w:t>
      </w:r>
    </w:p>
    <w:p w14:paraId="68AD9329" w14:textId="77777777" w:rsidR="00F01CB0"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lang w:eastAsia="en-US"/>
        </w:rPr>
        <w:t>Pakalpojuma sniedzējam jānodrošina 72 (septiņdesmit divu) stundu laikā visu patversmē ienākušo ar mikroshēmu neapzīmēto un nereģistrēto suņu apzīmēšanu ar mikroshēmu un reģistrēšanu reģistrā uz patversmes vārda kā uz turētāju. Gadījumos, ja suņa īpašnieks ierodas patversmē ātrāk kā 72 (septiņdesmit divu) stundu laikā, tad suņu apzīmēšanu ar mikroshēmu un reģistrēšanu Reģistrā jāveic jebkurā gadījumā, arī ātrāk nekā 72 (septiņdesmit divu) stundu laikā.</w:t>
      </w:r>
    </w:p>
    <w:p w14:paraId="65F372B2" w14:textId="77777777" w:rsidR="00F01CB0"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lang w:eastAsia="en-US"/>
        </w:rPr>
        <w:t>Ja dzīvnieks nav apzīmēts vai pēc dzīvnieka identifikācijas datiem nav iespējams noteikt tā īpašnieku, Pakalpojuma sniedzējam jānodrošina patversmē uzņemtā dzīvnieka īpašnieka vai turētāja meklēšanu, ievietojot informāciju plašsaziņas līdzekļos, kā arī jāizvērtē plašsaziņas līdzekļos ievietoto informāciju par meklējamiem dzīvniekiem.</w:t>
      </w:r>
    </w:p>
    <w:p w14:paraId="4783F898" w14:textId="77777777" w:rsidR="00F01CB0" w:rsidRPr="00B22C38"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color w:val="000000"/>
          <w:lang w:eastAsia="en-US"/>
        </w:rPr>
        <w:t xml:space="preserve">Pieaugušu suņu un kaķu uzturēšanas izmaksas līdz 14 (četrpadsmit) dienām sedz Pašvaldība. </w:t>
      </w:r>
    </w:p>
    <w:p w14:paraId="2CE4C892" w14:textId="77777777" w:rsidR="00F01CB0" w:rsidRPr="00B22C38"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shd w:val="clear" w:color="auto" w:fill="FFFFFF"/>
          <w:lang w:eastAsia="en-US"/>
        </w:rPr>
        <w:t>Ja 14 (četrpadsmit) dienu laikā sunim vai kaķim atrodas tā īpašnieks, Pakalpojuma sniedzējam jāpiestāda rēķinu par dzīvnieka uzturēšanu un aprūpi patversmē tā īpašniekam.</w:t>
      </w:r>
    </w:p>
    <w:p w14:paraId="5FEF4B59" w14:textId="77777777" w:rsidR="00F01CB0" w:rsidRPr="00B22C38"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shd w:val="clear" w:color="auto" w:fill="FFFFFF"/>
          <w:lang w:eastAsia="en-US"/>
        </w:rPr>
        <w:t xml:space="preserve">Ja ir nosakāms suņa vai kaķa īpašnieks un Pakalpojuma sniedzējs ar to vienojas par papildu manipulācijām sunim (piemēram, dzīvniekam tiek sniegta papildu veterinārmedicīniskā palīdzība, līdz saimnieks ierodas dzīvniekam pakaļ), visus papildu izdevumus (tai skaitā, un ne tikai, transporta izmaksas, nogādājot dzīvnieku līdz veterinārmedicīniskajai iestādei) dzīvnieka īpašnieks sedz pakalpojuma sniedzējam un pašvaldība par to atbildību neuzņemas. </w:t>
      </w:r>
    </w:p>
    <w:p w14:paraId="7A2A8C04" w14:textId="77777777" w:rsidR="00F01CB0"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lang w:eastAsia="en-US"/>
        </w:rPr>
        <w:t xml:space="preserve">Ja 14 (četrpadsmit) dienu laikā sunim vai kaķim nav izdevies atrast īpašnieku vai turētāju, Pakalpojuma sniedzējam dzīvnieks jāatdod īpašumā citai personai, nododot kopā ar mājas (istabas) dzīvnieka pasi, jāpatur patversmē par patversmes līdzekļiem, jānodod turēšanā citai patversmei vai </w:t>
      </w:r>
      <w:proofErr w:type="spellStart"/>
      <w:r w:rsidRPr="00B22C38">
        <w:rPr>
          <w:lang w:eastAsia="en-US"/>
        </w:rPr>
        <w:t>jāeitanizē</w:t>
      </w:r>
      <w:proofErr w:type="spellEnd"/>
      <w:r w:rsidRPr="00B22C38">
        <w:rPr>
          <w:lang w:eastAsia="en-US"/>
        </w:rPr>
        <w:t>. Citas darbības, kā piemēram, nodošana pagaidu mājās, nav pieļaujamas, līdz to paredz dzīvnieku turēšanu patversmē regulējošie normatīvie akti.</w:t>
      </w:r>
    </w:p>
    <w:p w14:paraId="4D4A6ADE" w14:textId="77777777" w:rsidR="00F01CB0"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lang w:eastAsia="en-US"/>
        </w:rPr>
        <w:t>Ja dzīvnieka veselības stāvoklis nav savienojams ar dzīvību, tam jānodrošina eitanāziju dzīvnieka ciešanu atvieglošanai.</w:t>
      </w:r>
    </w:p>
    <w:p w14:paraId="3AF29267" w14:textId="77777777" w:rsidR="00F01CB0"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shd w:val="clear" w:color="auto" w:fill="FFFFFF"/>
          <w:lang w:eastAsia="en-US"/>
        </w:rPr>
        <w:t>Pakalpojuma sniedzējam, piestādot rēķinu suņa vai kaķa īpašniekam par dzīvnieka uzturēšanu un aprūpi patversmē, r</w:t>
      </w:r>
      <w:r w:rsidRPr="00B22C38">
        <w:rPr>
          <w:lang w:eastAsia="en-US"/>
        </w:rPr>
        <w:t xml:space="preserve">ēķina kopiju </w:t>
      </w:r>
      <w:proofErr w:type="spellStart"/>
      <w:r w:rsidRPr="00B22C38">
        <w:rPr>
          <w:lang w:eastAsia="en-US"/>
        </w:rPr>
        <w:t>jānosūta</w:t>
      </w:r>
      <w:proofErr w:type="spellEnd"/>
      <w:r w:rsidRPr="00B22C38">
        <w:rPr>
          <w:lang w:eastAsia="en-US"/>
        </w:rPr>
        <w:t xml:space="preserve"> uz līgumā norādīto elektronisko pasta adresi.</w:t>
      </w:r>
    </w:p>
    <w:p w14:paraId="06E74566" w14:textId="77777777" w:rsidR="00F01CB0"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22C38">
        <w:rPr>
          <w:lang w:eastAsia="en-US"/>
        </w:rPr>
        <w:t xml:space="preserve">Pakalpojumu sniedzējam jānodrošina dzīvnieku līķu uzkrāšanu, kas rodas šī pakalpojuma sniegšanas ietvaros saskaņā ar šo jomu regulējošiem normatīviem aktiem. To savākšanu un utilizāciju </w:t>
      </w:r>
      <w:r>
        <w:rPr>
          <w:lang w:eastAsia="en-US"/>
        </w:rPr>
        <w:t>var veikt</w:t>
      </w:r>
      <w:r w:rsidRPr="00B22C38">
        <w:rPr>
          <w:lang w:eastAsia="en-US"/>
        </w:rPr>
        <w:t xml:space="preserve"> komersants, ar kuru </w:t>
      </w:r>
      <w:r w:rsidRPr="00B22C38">
        <w:rPr>
          <w:color w:val="000000"/>
          <w:lang w:eastAsia="en-US"/>
        </w:rPr>
        <w:t>Pakalpojuma sniedzējam ir</w:t>
      </w:r>
      <w:r w:rsidRPr="00B22C38">
        <w:rPr>
          <w:color w:val="FFC000"/>
          <w:lang w:eastAsia="en-US"/>
        </w:rPr>
        <w:t xml:space="preserve"> </w:t>
      </w:r>
      <w:r w:rsidRPr="00B22C38">
        <w:rPr>
          <w:lang w:eastAsia="en-US"/>
        </w:rPr>
        <w:t>noslēgts līgums par atbilstošu pakalpojumu.</w:t>
      </w:r>
      <w:bookmarkStart w:id="3" w:name="_Hlk73359845"/>
      <w:r w:rsidRPr="00B22C38">
        <w:rPr>
          <w:lang w:eastAsia="en-US"/>
        </w:rPr>
        <w:t xml:space="preserve"> Ja patversmē uzņemtais suns ir bez dzīvības pazīmēm vai </w:t>
      </w:r>
      <w:proofErr w:type="spellStart"/>
      <w:r w:rsidRPr="00B22C38">
        <w:rPr>
          <w:lang w:eastAsia="en-US"/>
        </w:rPr>
        <w:t>eitanizēts</w:t>
      </w:r>
      <w:proofErr w:type="spellEnd"/>
      <w:r w:rsidRPr="00B22C38">
        <w:rPr>
          <w:lang w:eastAsia="en-US"/>
        </w:rPr>
        <w:t xml:space="preserve">, tad 2 (divu) stundu laikā pēc notikušā, </w:t>
      </w:r>
      <w:bookmarkStart w:id="4" w:name="_Hlk73543539"/>
      <w:r w:rsidRPr="00B22C38">
        <w:rPr>
          <w:lang w:eastAsia="en-US"/>
        </w:rPr>
        <w:t xml:space="preserve">reģistrā </w:t>
      </w:r>
      <w:bookmarkEnd w:id="4"/>
      <w:r w:rsidRPr="00B22C38">
        <w:rPr>
          <w:lang w:eastAsia="en-US"/>
        </w:rPr>
        <w:t xml:space="preserve">jānorāda informācija – miris vai </w:t>
      </w:r>
      <w:proofErr w:type="spellStart"/>
      <w:r w:rsidRPr="00B22C38">
        <w:rPr>
          <w:lang w:eastAsia="en-US"/>
        </w:rPr>
        <w:t>eitanizēts</w:t>
      </w:r>
      <w:proofErr w:type="spellEnd"/>
      <w:r w:rsidRPr="00B22C38">
        <w:rPr>
          <w:lang w:eastAsia="en-US"/>
        </w:rPr>
        <w:t>.</w:t>
      </w:r>
      <w:bookmarkEnd w:id="3"/>
    </w:p>
    <w:p w14:paraId="715E1492" w14:textId="77777777" w:rsidR="00F01CB0" w:rsidRPr="00B87313"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87313">
        <w:rPr>
          <w:shd w:val="clear" w:color="auto" w:fill="FFFFFF"/>
          <w:lang w:eastAsia="en-US"/>
        </w:rPr>
        <w:lastRenderedPageBreak/>
        <w:t>Pakalpojuma sniedzējam jā</w:t>
      </w:r>
      <w:r w:rsidRPr="00B87313">
        <w:rPr>
          <w:lang w:eastAsia="en-US"/>
        </w:rPr>
        <w:t>informē Pašvaldība par kontrolējošo iestāžu veiktajām pārbaudēm, nosūtot pārbaudes protokola kopiju</w:t>
      </w:r>
      <w:r w:rsidRPr="00B87313">
        <w:rPr>
          <w:bCs/>
          <w:lang w:eastAsia="en-US"/>
        </w:rPr>
        <w:t xml:space="preserve"> uz </w:t>
      </w:r>
      <w:bookmarkStart w:id="5" w:name="_Hlk69224500"/>
      <w:r w:rsidRPr="00B87313">
        <w:rPr>
          <w:bCs/>
          <w:lang w:eastAsia="en-US"/>
        </w:rPr>
        <w:t>līgumā norādīto elektronisko pasta adresi.</w:t>
      </w:r>
    </w:p>
    <w:p w14:paraId="41481FEC" w14:textId="77777777" w:rsidR="00F01CB0" w:rsidRPr="00B87313"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87313">
        <w:rPr>
          <w:bCs/>
          <w:lang w:eastAsia="en-US"/>
        </w:rPr>
        <w:t>Pakalpojuma sniedzējam ir pienākums ziņot PVD, ja radušās aizdomas par labturības normu pārkāpumiem.</w:t>
      </w:r>
    </w:p>
    <w:p w14:paraId="06FD7662" w14:textId="77777777" w:rsidR="00F01CB0" w:rsidRPr="009D1B8C"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9D1B8C">
        <w:rPr>
          <w:bCs/>
          <w:iCs/>
          <w:lang w:eastAsia="en-US"/>
        </w:rPr>
        <w:t>Ja pēc suņa uz patversmi ierodas tā īpašnieks/turētājs, vienalga vai suns ir bijis apzīmēts vai reģistrēts, tad Pakalpojuma sniedzējam par katru gadījumu jāsniedz rakstveida informācija Policijai apstākļu izvērtēšanai administratīvās lietas ierosināšanai.</w:t>
      </w:r>
      <w:bookmarkStart w:id="6" w:name="_Hlk81561547"/>
      <w:bookmarkEnd w:id="5"/>
    </w:p>
    <w:p w14:paraId="44B33251" w14:textId="77777777" w:rsidR="00F01CB0" w:rsidRPr="00B87313" w:rsidRDefault="00F01CB0" w:rsidP="00BA3FD2">
      <w:pPr>
        <w:pStyle w:val="Sarakstarindkopa"/>
        <w:numPr>
          <w:ilvl w:val="2"/>
          <w:numId w:val="5"/>
        </w:numPr>
        <w:tabs>
          <w:tab w:val="left" w:pos="1155"/>
          <w:tab w:val="left" w:pos="1185"/>
        </w:tabs>
        <w:suppressAutoHyphens/>
        <w:spacing w:line="276" w:lineRule="auto"/>
        <w:ind w:left="1701" w:hanging="850"/>
        <w:jc w:val="both"/>
      </w:pPr>
      <w:r w:rsidRPr="00B87313">
        <w:rPr>
          <w:color w:val="000000"/>
          <w:lang w:eastAsia="en-US"/>
        </w:rPr>
        <w:t>Šī pakalpojuma ietvaros jāievēro valstī noteiktā trakumsērgas profilakses un apkarošanas kārtība, ja ir aizdomas par dzīvnieka inficēšanos ar trakumsērgu, kā arī jāvadās pēc valstī pieņemtajām vadlīnijām noteiktu slimību, kas skar savvaļas dzīvniekus, likvidēšanā un draudu novēršanā.</w:t>
      </w:r>
      <w:bookmarkEnd w:id="6"/>
    </w:p>
    <w:p w14:paraId="299E276B" w14:textId="77777777" w:rsidR="00F01CB0" w:rsidRPr="00BE0286" w:rsidRDefault="00F01CB0" w:rsidP="00BA3FD2">
      <w:pPr>
        <w:spacing w:line="276" w:lineRule="auto"/>
        <w:jc w:val="center"/>
        <w:rPr>
          <w:rFonts w:ascii="Times New Roman" w:hAnsi="Times New Roman" w:cs="Times New Roman"/>
          <w:b/>
          <w:sz w:val="24"/>
          <w:szCs w:val="24"/>
        </w:rPr>
      </w:pPr>
    </w:p>
    <w:p w14:paraId="335AED1E" w14:textId="77777777" w:rsidR="00F01CB0" w:rsidRPr="00F71C43" w:rsidRDefault="00F01CB0" w:rsidP="00BA3FD2">
      <w:pPr>
        <w:pStyle w:val="Sarakstarindkopa"/>
        <w:numPr>
          <w:ilvl w:val="1"/>
          <w:numId w:val="6"/>
        </w:numPr>
        <w:tabs>
          <w:tab w:val="clear" w:pos="1080"/>
          <w:tab w:val="left" w:pos="709"/>
        </w:tabs>
        <w:suppressAutoHyphens/>
        <w:spacing w:line="276" w:lineRule="auto"/>
        <w:ind w:left="709" w:hanging="709"/>
        <w:rPr>
          <w:b/>
          <w:lang w:eastAsia="en-US"/>
        </w:rPr>
      </w:pPr>
      <w:r w:rsidRPr="00BE0286">
        <w:rPr>
          <w:b/>
          <w:lang w:eastAsia="en-US"/>
        </w:rPr>
        <w:t>Bezsaimnieka kaķu sterilizācija, kastrācija un primārā medicīniskā aprūpe</w:t>
      </w:r>
    </w:p>
    <w:p w14:paraId="4247690C" w14:textId="77777777" w:rsidR="00F01CB0" w:rsidRPr="00F71C43" w:rsidRDefault="00F01CB0" w:rsidP="00BA3FD2">
      <w:pPr>
        <w:pStyle w:val="Sarakstarindkopa"/>
        <w:numPr>
          <w:ilvl w:val="2"/>
          <w:numId w:val="7"/>
        </w:numPr>
        <w:tabs>
          <w:tab w:val="left" w:pos="284"/>
        </w:tabs>
        <w:suppressAutoHyphens/>
        <w:spacing w:after="200" w:line="276" w:lineRule="auto"/>
        <w:ind w:left="1701" w:hanging="850"/>
        <w:jc w:val="both"/>
      </w:pPr>
      <w:r w:rsidRPr="00F71C43">
        <w:t>Pakalpojuma sniedzējam jānodrošina sadarbību ar pašvaldību, Dienestiem, Dzīvnieku ķērāju, Utilizētāju.</w:t>
      </w:r>
    </w:p>
    <w:p w14:paraId="4895C055" w14:textId="77777777" w:rsidR="00F01CB0" w:rsidRPr="00F71C43" w:rsidRDefault="00F01CB0" w:rsidP="00BA3FD2">
      <w:pPr>
        <w:pStyle w:val="Sarakstarindkopa"/>
        <w:numPr>
          <w:ilvl w:val="2"/>
          <w:numId w:val="7"/>
        </w:numPr>
        <w:tabs>
          <w:tab w:val="left" w:pos="284"/>
        </w:tabs>
        <w:suppressAutoHyphens/>
        <w:spacing w:after="200" w:line="276" w:lineRule="auto"/>
        <w:ind w:left="1701" w:hanging="850"/>
        <w:jc w:val="both"/>
      </w:pPr>
      <w:r w:rsidRPr="00F71C43">
        <w:t>Pakalpojumu sniedzējam jānodrošina izsaukumu pieņemšanu darba dienās, jāizvērtē saņemto informāciju. Izvērtējot saņemto izsaukumu par dzīvnieku atkarībā no situācijas, dzīvnieka stāvokļa un citām ziņām, Pakalpojumu sniedzējam jāpieņem lēmumu par rīcību doties apkalpot izsaukumu vai arī informēt un novirzīt izsaukumu Utilizētājam vai Patve</w:t>
      </w:r>
      <w:r w:rsidRPr="00F71C43">
        <w:rPr>
          <w:color w:val="000000"/>
          <w:shd w:val="clear" w:color="auto" w:fill="FFFFFF"/>
        </w:rPr>
        <w:t>rsmei.</w:t>
      </w:r>
    </w:p>
    <w:p w14:paraId="340067F4" w14:textId="77777777" w:rsidR="00F01CB0" w:rsidRPr="00F71C43" w:rsidRDefault="00F01CB0" w:rsidP="00BA3FD2">
      <w:pPr>
        <w:pStyle w:val="Sarakstarindkopa"/>
        <w:numPr>
          <w:ilvl w:val="2"/>
          <w:numId w:val="7"/>
        </w:numPr>
        <w:tabs>
          <w:tab w:val="left" w:pos="284"/>
        </w:tabs>
        <w:suppressAutoHyphens/>
        <w:spacing w:after="200" w:line="276" w:lineRule="auto"/>
        <w:ind w:left="1701" w:hanging="850"/>
        <w:jc w:val="both"/>
      </w:pPr>
      <w:r w:rsidRPr="00F71C43">
        <w:rPr>
          <w:color w:val="000000"/>
          <w:shd w:val="clear" w:color="auto" w:fill="FFFFFF"/>
          <w:lang w:eastAsia="en-US"/>
        </w:rPr>
        <w:t xml:space="preserve">Pakalpojuma sniedzējam jānodrošina kaķenes un runča sterilizāciju stacionārā veterinārmedicīnas aprūpes iestādē. </w:t>
      </w:r>
    </w:p>
    <w:p w14:paraId="0EA0C4C6" w14:textId="77777777" w:rsidR="00F01CB0" w:rsidRDefault="00F01CB0" w:rsidP="00BA3FD2">
      <w:pPr>
        <w:pStyle w:val="Sarakstarindkopa"/>
        <w:numPr>
          <w:ilvl w:val="2"/>
          <w:numId w:val="7"/>
        </w:numPr>
        <w:tabs>
          <w:tab w:val="left" w:pos="284"/>
        </w:tabs>
        <w:suppressAutoHyphens/>
        <w:spacing w:after="200" w:line="276" w:lineRule="auto"/>
        <w:ind w:left="1701" w:hanging="850"/>
        <w:jc w:val="both"/>
      </w:pPr>
      <w:r w:rsidRPr="00F71C43">
        <w:t xml:space="preserve">Pakalpojuma sniedzējam jānodrošina </w:t>
      </w:r>
      <w:r w:rsidRPr="00F71C43">
        <w:rPr>
          <w:lang w:eastAsia="en-US"/>
        </w:rPr>
        <w:t xml:space="preserve">kaķenes sterilizāciju, kas ietver: medicīnisko apskati, sterilizāciju, iezīmēšanu, </w:t>
      </w:r>
      <w:r w:rsidRPr="00B92EA3">
        <w:rPr>
          <w:lang w:eastAsia="en-US"/>
        </w:rPr>
        <w:t>nogriežot kreisās auss galiņu,</w:t>
      </w:r>
      <w:r w:rsidRPr="00F71C43">
        <w:rPr>
          <w:lang w:eastAsia="en-US"/>
        </w:rPr>
        <w:t xml:space="preserve"> vakcinēšanu pret trakumsērgu. </w:t>
      </w:r>
    </w:p>
    <w:p w14:paraId="48A99E32" w14:textId="77777777" w:rsidR="00F01CB0" w:rsidRDefault="00F01CB0" w:rsidP="00BA3FD2">
      <w:pPr>
        <w:pStyle w:val="Sarakstarindkopa"/>
        <w:numPr>
          <w:ilvl w:val="2"/>
          <w:numId w:val="7"/>
        </w:numPr>
        <w:tabs>
          <w:tab w:val="left" w:pos="284"/>
        </w:tabs>
        <w:suppressAutoHyphens/>
        <w:spacing w:after="200" w:line="276" w:lineRule="auto"/>
        <w:ind w:left="1701" w:hanging="850"/>
        <w:jc w:val="both"/>
      </w:pPr>
      <w:r w:rsidRPr="00F71C43">
        <w:t xml:space="preserve">Pakalpojuma sniedzējam jānodrošina </w:t>
      </w:r>
      <w:r w:rsidRPr="00F71C43">
        <w:rPr>
          <w:lang w:eastAsia="en-US"/>
        </w:rPr>
        <w:t xml:space="preserve">runča kastrāciju, kas ietver: medicīnisko apskati, kastrāciju, iezīmēšanu, </w:t>
      </w:r>
      <w:r w:rsidRPr="00B92EA3">
        <w:rPr>
          <w:lang w:eastAsia="en-US"/>
        </w:rPr>
        <w:t>nogriežot kreisās auss galiņu</w:t>
      </w:r>
      <w:r w:rsidRPr="00F71C43">
        <w:rPr>
          <w:lang w:eastAsia="en-US"/>
        </w:rPr>
        <w:t>, vakcinēšanu pret trakumsērgu.</w:t>
      </w:r>
    </w:p>
    <w:p w14:paraId="2E26BBD5" w14:textId="77777777" w:rsidR="00F01CB0" w:rsidRDefault="00F01CB0" w:rsidP="00BA3FD2">
      <w:pPr>
        <w:pStyle w:val="Sarakstarindkopa"/>
        <w:numPr>
          <w:ilvl w:val="2"/>
          <w:numId w:val="7"/>
        </w:numPr>
        <w:tabs>
          <w:tab w:val="left" w:pos="284"/>
        </w:tabs>
        <w:suppressAutoHyphens/>
        <w:spacing w:after="200" w:line="276" w:lineRule="auto"/>
        <w:ind w:left="1701" w:hanging="850"/>
        <w:jc w:val="both"/>
      </w:pPr>
      <w:r w:rsidRPr="00F71C43">
        <w:rPr>
          <w:lang w:eastAsia="en-US"/>
        </w:rPr>
        <w:t xml:space="preserve">Stacionārā, izmantojot </w:t>
      </w:r>
      <w:r>
        <w:rPr>
          <w:lang w:eastAsia="en-US"/>
        </w:rPr>
        <w:t>P</w:t>
      </w:r>
      <w:r w:rsidRPr="00F71C43">
        <w:rPr>
          <w:lang w:eastAsia="en-US"/>
        </w:rPr>
        <w:t>ašvaldības finansējumu, dzīvnieks drīkst tikt turēts līdz 2 (divām) diennaktīm. Ja nepieciešams ilgāks atkopšanās periods, Pakalpojuma sniedzējam jānodrošina dzīvnieka transportēšanu uz patversmi tālākai izmitināšanai.</w:t>
      </w:r>
    </w:p>
    <w:p w14:paraId="1F00A1CA" w14:textId="16B00BD6" w:rsidR="00F01CB0" w:rsidRDefault="00F01CB0" w:rsidP="00BA3FD2">
      <w:pPr>
        <w:pStyle w:val="Sarakstarindkopa"/>
        <w:numPr>
          <w:ilvl w:val="2"/>
          <w:numId w:val="7"/>
        </w:numPr>
        <w:tabs>
          <w:tab w:val="left" w:pos="284"/>
        </w:tabs>
        <w:suppressAutoHyphens/>
        <w:spacing w:after="200" w:line="276" w:lineRule="auto"/>
        <w:ind w:left="1701" w:hanging="850"/>
        <w:jc w:val="both"/>
      </w:pPr>
      <w:r w:rsidRPr="00F71C43">
        <w:rPr>
          <w:lang w:eastAsia="en-US"/>
        </w:rPr>
        <w:t xml:space="preserve">Pakalpojuma sniedzējs veic bezsaimnieka kaķu </w:t>
      </w:r>
      <w:bookmarkStart w:id="7" w:name="_Hlk81768472"/>
      <w:r w:rsidRPr="00F71C43">
        <w:rPr>
          <w:lang w:eastAsia="en-US"/>
        </w:rPr>
        <w:t xml:space="preserve">izķeršanu no sabiedriskajām vietām </w:t>
      </w:r>
      <w:r w:rsidR="009C36D4">
        <w:rPr>
          <w:lang w:eastAsia="en-US"/>
        </w:rPr>
        <w:t>Gulbenes</w:t>
      </w:r>
      <w:r w:rsidRPr="00F71C43">
        <w:rPr>
          <w:lang w:eastAsia="en-US"/>
        </w:rPr>
        <w:t xml:space="preserve"> novada administratīvās teritorijas robežās</w:t>
      </w:r>
      <w:bookmarkEnd w:id="7"/>
      <w:r w:rsidRPr="00F71C43">
        <w:rPr>
          <w:lang w:eastAsia="en-US"/>
        </w:rPr>
        <w:t xml:space="preserve"> un to nogādāšanu veterinārajā klīnikā, klīnikas darba laika ietvaros, sterilizācijas veikšanai. </w:t>
      </w:r>
    </w:p>
    <w:p w14:paraId="764B79D4" w14:textId="77777777" w:rsidR="00F01CB0" w:rsidRDefault="00F01CB0" w:rsidP="00BA3FD2">
      <w:pPr>
        <w:pStyle w:val="Sarakstarindkopa"/>
        <w:numPr>
          <w:ilvl w:val="2"/>
          <w:numId w:val="7"/>
        </w:numPr>
        <w:tabs>
          <w:tab w:val="left" w:pos="284"/>
        </w:tabs>
        <w:suppressAutoHyphens/>
        <w:spacing w:after="200" w:line="276" w:lineRule="auto"/>
        <w:ind w:left="1701" w:hanging="850"/>
        <w:jc w:val="both"/>
      </w:pPr>
      <w:r w:rsidRPr="00F71C43">
        <w:rPr>
          <w:lang w:eastAsia="en-US"/>
        </w:rPr>
        <w:t xml:space="preserve">Pakalpojuma sniedzējam jānogādā sterilizētie / kastrētie bezsaimnieka kaķi atpakaļ vietā, kurā tie tika paņemti. </w:t>
      </w:r>
    </w:p>
    <w:p w14:paraId="488DA3BD" w14:textId="77777777" w:rsidR="00F01CB0" w:rsidRPr="00F71C43" w:rsidRDefault="00F01CB0" w:rsidP="00BA3FD2">
      <w:pPr>
        <w:pStyle w:val="Sarakstarindkopa"/>
        <w:numPr>
          <w:ilvl w:val="2"/>
          <w:numId w:val="7"/>
        </w:numPr>
        <w:tabs>
          <w:tab w:val="left" w:pos="284"/>
        </w:tabs>
        <w:suppressAutoHyphens/>
        <w:spacing w:after="200" w:line="276" w:lineRule="auto"/>
        <w:ind w:left="1701" w:hanging="850"/>
        <w:jc w:val="both"/>
      </w:pPr>
      <w:r w:rsidRPr="00F71C43">
        <w:t>Ja dzīvnieka veselības stāvoklis nav savienojams ar dzīvību, Pakalpojuma sniedzējam jānodrošina eitanāziju dzīvnieka ciešanu atvieglošanai.</w:t>
      </w:r>
    </w:p>
    <w:p w14:paraId="7CCF6EE3" w14:textId="77777777" w:rsidR="00F01CB0" w:rsidRPr="00F71C43" w:rsidRDefault="00F01CB0" w:rsidP="00BA3FD2">
      <w:pPr>
        <w:pStyle w:val="Sarakstarindkopa"/>
        <w:numPr>
          <w:ilvl w:val="2"/>
          <w:numId w:val="7"/>
        </w:numPr>
        <w:suppressAutoHyphens/>
        <w:spacing w:line="276" w:lineRule="auto"/>
        <w:ind w:left="1701" w:hanging="850"/>
        <w:jc w:val="both"/>
        <w:rPr>
          <w:bCs/>
          <w:lang w:eastAsia="en-US"/>
        </w:rPr>
      </w:pPr>
      <w:r w:rsidRPr="00F71C43">
        <w:rPr>
          <w:bCs/>
          <w:lang w:eastAsia="en-US"/>
        </w:rPr>
        <w:t>Piezīmes:</w:t>
      </w:r>
    </w:p>
    <w:p w14:paraId="3CDDE384" w14:textId="785FF219" w:rsidR="00F01CB0" w:rsidRPr="009D1B8C" w:rsidRDefault="00F01CB0" w:rsidP="00BA3FD2">
      <w:pPr>
        <w:pStyle w:val="Sarakstarindkopa"/>
        <w:numPr>
          <w:ilvl w:val="3"/>
          <w:numId w:val="7"/>
        </w:numPr>
        <w:suppressAutoHyphens/>
        <w:spacing w:line="276" w:lineRule="auto"/>
        <w:ind w:left="2694" w:hanging="993"/>
        <w:jc w:val="both"/>
        <w:rPr>
          <w:lang w:eastAsia="en-US"/>
        </w:rPr>
      </w:pPr>
      <w:r w:rsidRPr="009D1B8C">
        <w:rPr>
          <w:bCs/>
          <w:color w:val="000000"/>
          <w:lang w:eastAsia="en-US"/>
        </w:rPr>
        <w:t>Izsaukumi</w:t>
      </w:r>
      <w:r w:rsidRPr="009D1B8C">
        <w:rPr>
          <w:bCs/>
          <w:lang w:eastAsia="en-US"/>
        </w:rPr>
        <w:t xml:space="preserve"> var tikt pieņemti no Policijas vai no </w:t>
      </w:r>
      <w:r w:rsidR="00F7204C" w:rsidRPr="009D1B8C">
        <w:rPr>
          <w:bCs/>
          <w:lang w:eastAsia="en-US"/>
        </w:rPr>
        <w:t>Pašvaldības</w:t>
      </w:r>
      <w:r w:rsidRPr="009D1B8C">
        <w:rPr>
          <w:lang w:eastAsia="en-US"/>
        </w:rPr>
        <w:t xml:space="preserve">. </w:t>
      </w:r>
    </w:p>
    <w:p w14:paraId="4BB59CFA" w14:textId="77777777" w:rsidR="00440253" w:rsidRDefault="00440253" w:rsidP="00BA3FD2">
      <w:pPr>
        <w:spacing w:line="276" w:lineRule="auto"/>
        <w:jc w:val="center"/>
        <w:rPr>
          <w:rFonts w:ascii="Times New Roman" w:hAnsi="Times New Roman" w:cs="Times New Roman"/>
          <w:b/>
          <w:sz w:val="24"/>
          <w:szCs w:val="24"/>
        </w:rPr>
      </w:pPr>
    </w:p>
    <w:p w14:paraId="43CB8BA9" w14:textId="500FC9A0" w:rsidR="00F01CB0" w:rsidRPr="007F3CD6" w:rsidRDefault="00440253" w:rsidP="00BA3FD2">
      <w:pPr>
        <w:pStyle w:val="Sarakstarindkopa"/>
        <w:numPr>
          <w:ilvl w:val="1"/>
          <w:numId w:val="7"/>
        </w:numPr>
        <w:spacing w:line="276" w:lineRule="auto"/>
        <w:jc w:val="center"/>
        <w:rPr>
          <w:b/>
        </w:rPr>
      </w:pPr>
      <w:r w:rsidRPr="007F3CD6">
        <w:rPr>
          <w:b/>
        </w:rPr>
        <w:t xml:space="preserve">Bezsaimnieka </w:t>
      </w:r>
      <w:r w:rsidRPr="007F3CD6">
        <w:rPr>
          <w:b/>
          <w:lang w:eastAsia="en-US"/>
        </w:rPr>
        <w:t xml:space="preserve">mājas (istabas) </w:t>
      </w:r>
      <w:r w:rsidR="007F3CD6" w:rsidRPr="007F3CD6">
        <w:rPr>
          <w:rFonts w:cstheme="minorHAnsi"/>
          <w:b/>
          <w:lang w:eastAsia="ar-SA"/>
        </w:rPr>
        <w:t>t.sk. maza izmēra savvaļas</w:t>
      </w:r>
      <w:r w:rsidR="007F3CD6" w:rsidRPr="007F3CD6">
        <w:rPr>
          <w:rFonts w:cstheme="minorHAnsi"/>
          <w:lang w:eastAsia="ar-SA"/>
        </w:rPr>
        <w:t xml:space="preserve"> </w:t>
      </w:r>
      <w:r w:rsidRPr="007F3CD6">
        <w:rPr>
          <w:b/>
          <w:lang w:eastAsia="en-US"/>
        </w:rPr>
        <w:t>dzīvnieku</w:t>
      </w:r>
      <w:r w:rsidRPr="007F3CD6">
        <w:rPr>
          <w:b/>
        </w:rPr>
        <w:t xml:space="preserve"> līķu savākšana apglabāšana vai utilizācija</w:t>
      </w:r>
    </w:p>
    <w:p w14:paraId="141D9024" w14:textId="419F5F52" w:rsidR="00440253" w:rsidRDefault="00440253" w:rsidP="00BA3FD2">
      <w:pPr>
        <w:pStyle w:val="Sarakstarindkopa"/>
        <w:numPr>
          <w:ilvl w:val="0"/>
          <w:numId w:val="8"/>
        </w:numPr>
        <w:tabs>
          <w:tab w:val="left" w:pos="426"/>
        </w:tabs>
        <w:suppressAutoHyphens/>
        <w:spacing w:after="200" w:line="276" w:lineRule="auto"/>
        <w:ind w:left="1701" w:hanging="850"/>
        <w:jc w:val="both"/>
        <w:rPr>
          <w:lang w:eastAsia="en-US"/>
        </w:rPr>
      </w:pPr>
      <w:r w:rsidRPr="00F71C43">
        <w:rPr>
          <w:lang w:eastAsia="en-US"/>
        </w:rPr>
        <w:lastRenderedPageBreak/>
        <w:t>Bezsaimnieka mājas (istabas) dzīvnieku līķu savākšana</w:t>
      </w:r>
      <w:r>
        <w:rPr>
          <w:lang w:eastAsia="en-US"/>
        </w:rPr>
        <w:t xml:space="preserve"> </w:t>
      </w:r>
      <w:r w:rsidRPr="00F71C43">
        <w:rPr>
          <w:lang w:eastAsia="en-US"/>
        </w:rPr>
        <w:t xml:space="preserve">no sabiedriskajām vietām </w:t>
      </w:r>
      <w:r w:rsidR="009C36D4">
        <w:rPr>
          <w:lang w:eastAsia="en-US"/>
        </w:rPr>
        <w:t>Gulbenes</w:t>
      </w:r>
      <w:r w:rsidRPr="00F71C43">
        <w:rPr>
          <w:lang w:eastAsia="en-US"/>
        </w:rPr>
        <w:t xml:space="preserve"> novada administratīvās teritorijas robežās un apglabāšana vai utilizācija jāveic saskaņā ar normatīvajos aktos noteiktajām prasībām.</w:t>
      </w:r>
    </w:p>
    <w:p w14:paraId="75334F1B" w14:textId="77777777" w:rsidR="007F3CD6" w:rsidRPr="007F3CD6" w:rsidRDefault="00AF2601" w:rsidP="00BA3FD2">
      <w:pPr>
        <w:pStyle w:val="Sarakstarindkopa"/>
        <w:numPr>
          <w:ilvl w:val="0"/>
          <w:numId w:val="8"/>
        </w:numPr>
        <w:tabs>
          <w:tab w:val="left" w:pos="426"/>
        </w:tabs>
        <w:suppressAutoHyphens/>
        <w:spacing w:after="200" w:line="276" w:lineRule="auto"/>
        <w:ind w:left="1701" w:hanging="850"/>
        <w:jc w:val="both"/>
        <w:rPr>
          <w:lang w:eastAsia="en-US"/>
        </w:rPr>
      </w:pPr>
      <w:r w:rsidRPr="00F71C43">
        <w:rPr>
          <w:color w:val="000000"/>
          <w:lang w:eastAsia="en-US"/>
        </w:rPr>
        <w:t xml:space="preserve">Nav pieļaujama dzīvnieku līķu ilgstoša uzglabāšana, līdz minimumam jāsamazina risks cilvēku un dzīvnieku veselībai, un maksimāli jāizvairās no vides piesārņošanas riska. </w:t>
      </w:r>
    </w:p>
    <w:p w14:paraId="7A1786E1" w14:textId="07508172" w:rsidR="007F3CD6" w:rsidRPr="007F3CD6" w:rsidRDefault="007F3CD6" w:rsidP="00BA3FD2">
      <w:pPr>
        <w:pStyle w:val="Sarakstarindkopa"/>
        <w:numPr>
          <w:ilvl w:val="0"/>
          <w:numId w:val="8"/>
        </w:numPr>
        <w:tabs>
          <w:tab w:val="left" w:pos="426"/>
        </w:tabs>
        <w:suppressAutoHyphens/>
        <w:spacing w:after="200" w:line="276" w:lineRule="auto"/>
        <w:ind w:left="1701" w:hanging="850"/>
        <w:jc w:val="both"/>
        <w:rPr>
          <w:lang w:eastAsia="en-US"/>
        </w:rPr>
      </w:pPr>
      <w:r w:rsidRPr="007F3CD6">
        <w:rPr>
          <w:rFonts w:cstheme="minorHAnsi"/>
          <w:lang w:eastAsia="ar-SA"/>
        </w:rPr>
        <w:t xml:space="preserve">Izpildītājam jāsavāc dzīvnieku (t.sk. </w:t>
      </w:r>
      <w:r>
        <w:rPr>
          <w:rFonts w:cstheme="minorHAnsi"/>
          <w:lang w:eastAsia="ar-SA"/>
        </w:rPr>
        <w:t xml:space="preserve">maza izmēra </w:t>
      </w:r>
      <w:r w:rsidRPr="007F3CD6">
        <w:rPr>
          <w:rFonts w:cstheme="minorHAnsi"/>
          <w:lang w:eastAsia="ar-SA"/>
        </w:rPr>
        <w:t>savvaļas dzīvnieku) līķus no pagalmiem, apstādījumiem, ielām un citām sabiedriskajām vietām pēc Pasūtītāja pieprasījuma.</w:t>
      </w:r>
    </w:p>
    <w:p w14:paraId="52548DB4" w14:textId="09A3DB04" w:rsidR="007F3CD6" w:rsidRPr="008318B0" w:rsidRDefault="007F3CD6" w:rsidP="00BA3FD2">
      <w:pPr>
        <w:pStyle w:val="Sarakstarindkopa"/>
        <w:numPr>
          <w:ilvl w:val="0"/>
          <w:numId w:val="8"/>
        </w:numPr>
        <w:tabs>
          <w:tab w:val="left" w:pos="426"/>
        </w:tabs>
        <w:suppressAutoHyphens/>
        <w:spacing w:after="200" w:line="276" w:lineRule="auto"/>
        <w:ind w:left="1701" w:hanging="850"/>
        <w:jc w:val="both"/>
        <w:rPr>
          <w:lang w:eastAsia="en-US"/>
        </w:rPr>
      </w:pPr>
      <w:r w:rsidRPr="008318B0">
        <w:rPr>
          <w:rFonts w:cstheme="minorHAnsi"/>
          <w:lang w:eastAsia="ar-SA"/>
        </w:rPr>
        <w:t>Jānodrošina mirušu dzīvnieku (t.sk. maza izmēra savvaļas dzīvnieku) līķu savākšana un transportēšana</w:t>
      </w:r>
      <w:r w:rsidRPr="008318B0">
        <w:rPr>
          <w:rFonts w:eastAsia="Calibri" w:cstheme="minorHAnsi"/>
          <w:noProof/>
          <w:shd w:val="clear" w:color="auto" w:fill="FFFFFF" w:themeFill="background1"/>
        </w:rPr>
        <w:t>,</w:t>
      </w:r>
      <w:r w:rsidRPr="008318B0">
        <w:rPr>
          <w:rFonts w:eastAsia="Calibri" w:cstheme="minorHAnsi"/>
          <w:noProof/>
        </w:rPr>
        <w:t xml:space="preserve"> </w:t>
      </w:r>
      <w:r w:rsidRPr="008318B0">
        <w:rPr>
          <w:rFonts w:cstheme="minorHAnsi"/>
          <w:lang w:eastAsia="ar-SA"/>
        </w:rPr>
        <w:t xml:space="preserve">vietas dezinfekcija, līķa nodošana analīzēm (ja nepieciešams). Pakalpojums jānodrošina pēc iespējas ātrāk (arī brīvdienās un svētku dienās), bet ne vēlāk kā </w:t>
      </w:r>
      <w:r w:rsidR="008318B0" w:rsidRPr="008318B0">
        <w:rPr>
          <w:rFonts w:cstheme="minorHAnsi"/>
          <w:lang w:eastAsia="ar-SA"/>
        </w:rPr>
        <w:t>24</w:t>
      </w:r>
      <w:r w:rsidRPr="008318B0">
        <w:rPr>
          <w:rFonts w:cstheme="minorHAnsi"/>
          <w:lang w:eastAsia="ar-SA"/>
        </w:rPr>
        <w:t xml:space="preserve"> (div</w:t>
      </w:r>
      <w:r w:rsidR="008318B0" w:rsidRPr="008318B0">
        <w:rPr>
          <w:rFonts w:cstheme="minorHAnsi"/>
          <w:lang w:eastAsia="ar-SA"/>
        </w:rPr>
        <w:t>desmit četru</w:t>
      </w:r>
      <w:r w:rsidRPr="008318B0">
        <w:rPr>
          <w:rFonts w:cstheme="minorHAnsi"/>
          <w:lang w:eastAsia="ar-SA"/>
        </w:rPr>
        <w:t>) stundu laikā no Pasūtītāja pieprasījuma saņemšanas brīža. Ja nepieciešams, par dzīvnieka atrašanu jāziņo attiecīgajām institūcijām.</w:t>
      </w:r>
      <w:bookmarkStart w:id="8" w:name="_Hlk2850400"/>
    </w:p>
    <w:p w14:paraId="3F4D052F" w14:textId="4C59B68D" w:rsidR="007F3CD6" w:rsidRPr="007F3CD6" w:rsidRDefault="007F3CD6" w:rsidP="00BA3FD2">
      <w:pPr>
        <w:pStyle w:val="Sarakstarindkopa"/>
        <w:numPr>
          <w:ilvl w:val="0"/>
          <w:numId w:val="8"/>
        </w:numPr>
        <w:tabs>
          <w:tab w:val="left" w:pos="426"/>
        </w:tabs>
        <w:suppressAutoHyphens/>
        <w:spacing w:after="200" w:line="276" w:lineRule="auto"/>
        <w:ind w:left="1701" w:hanging="850"/>
        <w:jc w:val="both"/>
        <w:rPr>
          <w:lang w:eastAsia="en-US"/>
        </w:rPr>
      </w:pPr>
      <w:r w:rsidRPr="007F3CD6">
        <w:rPr>
          <w:rFonts w:cstheme="minorHAnsi"/>
          <w:lang w:eastAsia="ar-SA"/>
        </w:rPr>
        <w:t>Bezsaimnieku dzīvnieku (</w:t>
      </w:r>
      <w:r>
        <w:rPr>
          <w:rFonts w:cstheme="minorHAnsi"/>
          <w:lang w:eastAsia="ar-SA"/>
        </w:rPr>
        <w:t>t</w:t>
      </w:r>
      <w:r w:rsidRPr="007F3CD6">
        <w:rPr>
          <w:rFonts w:cstheme="minorHAnsi"/>
          <w:lang w:eastAsia="ar-SA"/>
        </w:rPr>
        <w:t xml:space="preserve">.sk. </w:t>
      </w:r>
      <w:r>
        <w:rPr>
          <w:rFonts w:cstheme="minorHAnsi"/>
          <w:lang w:eastAsia="ar-SA"/>
        </w:rPr>
        <w:t xml:space="preserve">maza izmēra </w:t>
      </w:r>
      <w:r w:rsidRPr="007F3CD6">
        <w:rPr>
          <w:rFonts w:cstheme="minorHAnsi"/>
          <w:lang w:eastAsia="ar-SA"/>
        </w:rPr>
        <w:t>savvaļas dzīvnieku) līķi jānogādā uz dzīvnieku kapsētu, ar kuru Izpildītājam ir noslēgts līgums par dzīvnieku līķu apbedīšanu</w:t>
      </w:r>
      <w:bookmarkEnd w:id="8"/>
      <w:r w:rsidRPr="007F3CD6">
        <w:rPr>
          <w:rFonts w:cstheme="minorHAnsi"/>
          <w:color w:val="FF0000"/>
          <w:lang w:eastAsia="ar-SA"/>
        </w:rPr>
        <w:t xml:space="preserve"> </w:t>
      </w:r>
      <w:r w:rsidRPr="007F3CD6">
        <w:rPr>
          <w:rFonts w:cstheme="minorHAnsi"/>
          <w:lang w:eastAsia="ar-SA"/>
        </w:rPr>
        <w:t xml:space="preserve">vai jānodod uzņēmumam, kurš ir tiesīgs veikt </w:t>
      </w:r>
      <w:r w:rsidRPr="007F3CD6">
        <w:rPr>
          <w:rFonts w:cstheme="minorHAnsi"/>
          <w:color w:val="1C1C1C"/>
        </w:rPr>
        <w:t>dzīvnieku līķu savākšanu un transportēšanu</w:t>
      </w:r>
      <w:r w:rsidRPr="007F3CD6">
        <w:rPr>
          <w:rFonts w:cstheme="minorHAnsi"/>
          <w:lang w:eastAsia="ar-SA"/>
        </w:rPr>
        <w:t>, un ar kuru Izpildītājam ir noslēgts līgums.</w:t>
      </w:r>
    </w:p>
    <w:bookmarkEnd w:id="0"/>
    <w:p w14:paraId="7428CD6F" w14:textId="53601326" w:rsidR="00F01CB0" w:rsidRDefault="00F01CB0">
      <w:pPr>
        <w:rPr>
          <w:rFonts w:ascii="Times New Roman" w:eastAsia="Times New Roman" w:hAnsi="Times New Roman" w:cs="Times New Roman"/>
          <w:b/>
          <w:bCs/>
          <w:kern w:val="0"/>
          <w:sz w:val="24"/>
          <w:szCs w:val="24"/>
          <w:lang w:eastAsia="lv-LV"/>
          <w14:ligatures w14:val="none"/>
        </w:rPr>
      </w:pPr>
    </w:p>
    <w:sectPr w:rsidR="00F01CB0" w:rsidSect="00880E8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Times New Roman"/>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0152D9"/>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91347B9"/>
    <w:multiLevelType w:val="multilevel"/>
    <w:tmpl w:val="2C1CB832"/>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2"/>
      <w:numFmt w:val="decimal"/>
      <w:lvlText w:val="%1.%2.%3"/>
      <w:lvlJc w:val="left"/>
      <w:pPr>
        <w:tabs>
          <w:tab w:val="num" w:pos="1440"/>
        </w:tabs>
        <w:ind w:left="1440" w:hanging="360"/>
      </w:pPr>
      <w:rPr>
        <w:rFonts w:ascii="Times New Roman" w:hAnsi="Times New Roman" w:hint="default"/>
        <w:b w:val="0"/>
        <w:bCs w:val="0"/>
        <w:sz w:val="24"/>
        <w:szCs w:val="24"/>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abstractNum w:abstractNumId="3" w15:restartNumberingAfterBreak="0">
    <w:nsid w:val="09152DE5"/>
    <w:multiLevelType w:val="multilevel"/>
    <w:tmpl w:val="E1CA9A74"/>
    <w:lvl w:ilvl="0">
      <w:start w:val="2"/>
      <w:numFmt w:val="decimal"/>
      <w:lvlText w:val="%1."/>
      <w:lvlJc w:val="left"/>
      <w:pPr>
        <w:ind w:left="720" w:hanging="720"/>
      </w:pPr>
      <w:rPr>
        <w:rFonts w:hint="default"/>
      </w:rPr>
    </w:lvl>
    <w:lvl w:ilvl="1">
      <w:start w:val="4"/>
      <w:numFmt w:val="decimal"/>
      <w:lvlText w:val="%1.%2."/>
      <w:lvlJc w:val="left"/>
      <w:pPr>
        <w:ind w:left="1570" w:hanging="720"/>
      </w:pPr>
      <w:rPr>
        <w:rFonts w:hint="default"/>
      </w:rPr>
    </w:lvl>
    <w:lvl w:ilvl="2">
      <w:start w:val="9"/>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9D81C1B"/>
    <w:multiLevelType w:val="hybridMultilevel"/>
    <w:tmpl w:val="F294BC32"/>
    <w:lvl w:ilvl="0" w:tplc="C42689E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D17DB1"/>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2D350DF0"/>
    <w:multiLevelType w:val="multilevel"/>
    <w:tmpl w:val="D43EE7F8"/>
    <w:lvl w:ilvl="0">
      <w:start w:val="1"/>
      <w:numFmt w:val="taiwaneseCountingThousand"/>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491153B8"/>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4CF9385E"/>
    <w:multiLevelType w:val="multilevel"/>
    <w:tmpl w:val="4CC0B882"/>
    <w:lvl w:ilvl="0">
      <w:start w:val="1"/>
      <w:numFmt w:val="decimal"/>
      <w:lvlText w:val="%1."/>
      <w:lvlJc w:val="left"/>
      <w:pPr>
        <w:tabs>
          <w:tab w:val="num" w:pos="0"/>
        </w:tabs>
        <w:ind w:left="502" w:hanging="360"/>
      </w:pPr>
      <w:rPr>
        <w:b/>
      </w:rPr>
    </w:lvl>
    <w:lvl w:ilvl="1">
      <w:start w:val="1"/>
      <w:numFmt w:val="decimal"/>
      <w:lvlText w:val="%1.%2."/>
      <w:lvlJc w:val="left"/>
      <w:pPr>
        <w:tabs>
          <w:tab w:val="num" w:pos="0"/>
        </w:tabs>
        <w:ind w:left="218" w:hanging="360"/>
      </w:pPr>
      <w:rPr>
        <w:b/>
        <w:bCs/>
      </w:rPr>
    </w:lvl>
    <w:lvl w:ilvl="2">
      <w:start w:val="1"/>
      <w:numFmt w:val="decimal"/>
      <w:lvlText w:val="%1.%2.%3."/>
      <w:lvlJc w:val="left"/>
      <w:pPr>
        <w:tabs>
          <w:tab w:val="num" w:pos="0"/>
        </w:tabs>
        <w:ind w:left="1004" w:hanging="720"/>
      </w:pPr>
      <w:rPr>
        <w:b w:val="0"/>
      </w:rPr>
    </w:lvl>
    <w:lvl w:ilvl="3">
      <w:start w:val="1"/>
      <w:numFmt w:val="decimal"/>
      <w:lvlText w:val="%1.%2.%3.%4."/>
      <w:lvlJc w:val="left"/>
      <w:pPr>
        <w:tabs>
          <w:tab w:val="num" w:pos="0"/>
        </w:tabs>
        <w:ind w:left="1167" w:hanging="720"/>
      </w:pPr>
      <w:rPr>
        <w:b w:val="0"/>
      </w:rPr>
    </w:lvl>
    <w:lvl w:ilvl="4">
      <w:start w:val="1"/>
      <w:numFmt w:val="decimal"/>
      <w:lvlText w:val="%1.%2.%3.%4.%5."/>
      <w:lvlJc w:val="left"/>
      <w:pPr>
        <w:tabs>
          <w:tab w:val="num" w:pos="0"/>
        </w:tabs>
        <w:ind w:left="1887" w:hanging="1080"/>
      </w:pPr>
    </w:lvl>
    <w:lvl w:ilvl="5">
      <w:start w:val="1"/>
      <w:numFmt w:val="decimal"/>
      <w:lvlText w:val="%1.%2.%3.%4.%5.%6."/>
      <w:lvlJc w:val="left"/>
      <w:pPr>
        <w:tabs>
          <w:tab w:val="num" w:pos="0"/>
        </w:tabs>
        <w:ind w:left="2247" w:hanging="1080"/>
      </w:pPr>
    </w:lvl>
    <w:lvl w:ilvl="6">
      <w:start w:val="1"/>
      <w:numFmt w:val="decimal"/>
      <w:lvlText w:val="%1.%2.%3.%4.%5.%6.%7."/>
      <w:lvlJc w:val="left"/>
      <w:pPr>
        <w:tabs>
          <w:tab w:val="num" w:pos="0"/>
        </w:tabs>
        <w:ind w:left="2967" w:hanging="1440"/>
      </w:pPr>
    </w:lvl>
    <w:lvl w:ilvl="7">
      <w:start w:val="1"/>
      <w:numFmt w:val="decimal"/>
      <w:lvlText w:val="%1.%2.%3.%4.%5.%6.%7.%8."/>
      <w:lvlJc w:val="left"/>
      <w:pPr>
        <w:tabs>
          <w:tab w:val="num" w:pos="0"/>
        </w:tabs>
        <w:ind w:left="3327" w:hanging="1440"/>
      </w:pPr>
    </w:lvl>
    <w:lvl w:ilvl="8">
      <w:start w:val="1"/>
      <w:numFmt w:val="decimal"/>
      <w:lvlText w:val="%1.%2.%3.%4.%5.%6.%7.%8.%9."/>
      <w:lvlJc w:val="left"/>
      <w:pPr>
        <w:tabs>
          <w:tab w:val="num" w:pos="0"/>
        </w:tabs>
        <w:ind w:left="4047" w:hanging="1800"/>
      </w:pPr>
    </w:lvl>
  </w:abstractNum>
  <w:abstractNum w:abstractNumId="11" w15:restartNumberingAfterBreak="0">
    <w:nsid w:val="512B17D0"/>
    <w:multiLevelType w:val="hybridMultilevel"/>
    <w:tmpl w:val="5BE6FE2E"/>
    <w:lvl w:ilvl="0" w:tplc="EB420522">
      <w:start w:val="1"/>
      <w:numFmt w:val="decimal"/>
      <w:lvlText w:val="%1."/>
      <w:lvlJc w:val="left"/>
      <w:pPr>
        <w:ind w:left="930" w:hanging="57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13BD5"/>
    <w:multiLevelType w:val="hybridMultilevel"/>
    <w:tmpl w:val="73BEA382"/>
    <w:lvl w:ilvl="0" w:tplc="9C74985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DEB17A0"/>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6F3C280C"/>
    <w:multiLevelType w:val="hybridMultilevel"/>
    <w:tmpl w:val="23C81412"/>
    <w:lvl w:ilvl="0" w:tplc="4CA82112">
      <w:start w:val="1"/>
      <w:numFmt w:val="decimal"/>
      <w:lvlText w:val="%1."/>
      <w:lvlJc w:val="left"/>
      <w:pPr>
        <w:ind w:left="644" w:hanging="360"/>
      </w:pPr>
      <w:rPr>
        <w:rFonts w:hint="default"/>
        <w:b w:val="0"/>
        <w:bCs/>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74774227"/>
    <w:multiLevelType w:val="hybridMultilevel"/>
    <w:tmpl w:val="B686C962"/>
    <w:lvl w:ilvl="0" w:tplc="C30A0DC8">
      <w:start w:val="1"/>
      <w:numFmt w:val="decimal"/>
      <w:lvlText w:val="2.4.%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6CA69AE"/>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788018B5"/>
    <w:multiLevelType w:val="multilevel"/>
    <w:tmpl w:val="34ACFFBA"/>
    <w:lvl w:ilvl="0">
      <w:start w:val="9"/>
      <w:numFmt w:val="decimal"/>
      <w:lvlText w:val="%1."/>
      <w:lvlJc w:val="left"/>
      <w:pPr>
        <w:tabs>
          <w:tab w:val="num" w:pos="0"/>
        </w:tabs>
        <w:ind w:left="540" w:hanging="540"/>
      </w:pPr>
    </w:lvl>
    <w:lvl w:ilvl="1">
      <w:start w:val="1"/>
      <w:numFmt w:val="decimal"/>
      <w:lvlText w:val="%1.%2."/>
      <w:lvlJc w:val="left"/>
      <w:pPr>
        <w:tabs>
          <w:tab w:val="num" w:pos="0"/>
        </w:tabs>
        <w:ind w:left="753" w:hanging="54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359" w:hanging="720"/>
      </w:pPr>
    </w:lvl>
    <w:lvl w:ilvl="4">
      <w:start w:val="1"/>
      <w:numFmt w:val="decimal"/>
      <w:lvlText w:val="%1.%2.%3.%4.%5."/>
      <w:lvlJc w:val="left"/>
      <w:pPr>
        <w:tabs>
          <w:tab w:val="num" w:pos="0"/>
        </w:tabs>
        <w:ind w:left="1932" w:hanging="1080"/>
      </w:p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20" w15:restartNumberingAfterBreak="0">
    <w:nsid w:val="7B497FB2"/>
    <w:multiLevelType w:val="multilevel"/>
    <w:tmpl w:val="4FFE344E"/>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EA313B0"/>
    <w:multiLevelType w:val="multilevel"/>
    <w:tmpl w:val="6FF8DA6C"/>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1"/>
      <w:numFmt w:val="decimal"/>
      <w:lvlText w:val="2.3.%3."/>
      <w:lvlJc w:val="left"/>
      <w:pPr>
        <w:ind w:left="1440" w:hanging="360"/>
      </w:pPr>
      <w:rPr>
        <w:rFonts w:hint="default"/>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num w:numId="1" w16cid:durableId="873231484">
    <w:abstractNumId w:val="12"/>
  </w:num>
  <w:num w:numId="2" w16cid:durableId="1082994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0"/>
  </w:num>
  <w:num w:numId="5" w16cid:durableId="1946040200">
    <w:abstractNumId w:val="10"/>
  </w:num>
  <w:num w:numId="6" w16cid:durableId="235435377">
    <w:abstractNumId w:val="2"/>
  </w:num>
  <w:num w:numId="7" w16cid:durableId="1765607685">
    <w:abstractNumId w:val="21"/>
  </w:num>
  <w:num w:numId="8" w16cid:durableId="994718775">
    <w:abstractNumId w:val="16"/>
  </w:num>
  <w:num w:numId="9" w16cid:durableId="1019308761">
    <w:abstractNumId w:val="3"/>
  </w:num>
  <w:num w:numId="10" w16cid:durableId="849418839">
    <w:abstractNumId w:val="5"/>
  </w:num>
  <w:num w:numId="11" w16cid:durableId="1761680905">
    <w:abstractNumId w:val="15"/>
  </w:num>
  <w:num w:numId="12" w16cid:durableId="1295983465">
    <w:abstractNumId w:val="19"/>
  </w:num>
  <w:num w:numId="13" w16cid:durableId="954752444">
    <w:abstractNumId w:val="9"/>
  </w:num>
  <w:num w:numId="14" w16cid:durableId="1215239469">
    <w:abstractNumId w:val="8"/>
  </w:num>
  <w:num w:numId="15" w16cid:durableId="120536058">
    <w:abstractNumId w:val="18"/>
  </w:num>
  <w:num w:numId="16" w16cid:durableId="420221619">
    <w:abstractNumId w:val="14"/>
  </w:num>
  <w:num w:numId="17" w16cid:durableId="1397314428">
    <w:abstractNumId w:val="7"/>
  </w:num>
  <w:num w:numId="18" w16cid:durableId="470562204">
    <w:abstractNumId w:val="1"/>
  </w:num>
  <w:num w:numId="19" w16cid:durableId="497504965">
    <w:abstractNumId w:val="20"/>
  </w:num>
  <w:num w:numId="20" w16cid:durableId="165677011">
    <w:abstractNumId w:val="6"/>
  </w:num>
  <w:num w:numId="21" w16cid:durableId="751901645">
    <w:abstractNumId w:val="13"/>
  </w:num>
  <w:num w:numId="22" w16cid:durableId="2084718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31038"/>
    <w:rsid w:val="0004129B"/>
    <w:rsid w:val="0004630A"/>
    <w:rsid w:val="00056BE0"/>
    <w:rsid w:val="000960B6"/>
    <w:rsid w:val="002A7780"/>
    <w:rsid w:val="002B3441"/>
    <w:rsid w:val="002F2F3A"/>
    <w:rsid w:val="00303077"/>
    <w:rsid w:val="00385F0B"/>
    <w:rsid w:val="004124FE"/>
    <w:rsid w:val="00413FD5"/>
    <w:rsid w:val="00420C4A"/>
    <w:rsid w:val="00440253"/>
    <w:rsid w:val="00460D03"/>
    <w:rsid w:val="00470A85"/>
    <w:rsid w:val="004A5B8F"/>
    <w:rsid w:val="00502E37"/>
    <w:rsid w:val="00517BCD"/>
    <w:rsid w:val="00523F26"/>
    <w:rsid w:val="00526908"/>
    <w:rsid w:val="005356F2"/>
    <w:rsid w:val="00583775"/>
    <w:rsid w:val="005D190C"/>
    <w:rsid w:val="005E4F55"/>
    <w:rsid w:val="00733FC3"/>
    <w:rsid w:val="007F1019"/>
    <w:rsid w:val="007F331F"/>
    <w:rsid w:val="007F3CD6"/>
    <w:rsid w:val="008318B0"/>
    <w:rsid w:val="00880E85"/>
    <w:rsid w:val="008B14AB"/>
    <w:rsid w:val="008C4DC7"/>
    <w:rsid w:val="008D2071"/>
    <w:rsid w:val="008E17F6"/>
    <w:rsid w:val="008F12FB"/>
    <w:rsid w:val="00970C88"/>
    <w:rsid w:val="009C36D4"/>
    <w:rsid w:val="009D1B8C"/>
    <w:rsid w:val="009D4508"/>
    <w:rsid w:val="009E0BAD"/>
    <w:rsid w:val="009E5450"/>
    <w:rsid w:val="00AB47D4"/>
    <w:rsid w:val="00AB5D92"/>
    <w:rsid w:val="00AF2601"/>
    <w:rsid w:val="00B92EA3"/>
    <w:rsid w:val="00BA3FD2"/>
    <w:rsid w:val="00C47AE8"/>
    <w:rsid w:val="00C86296"/>
    <w:rsid w:val="00D60CB6"/>
    <w:rsid w:val="00DB5851"/>
    <w:rsid w:val="00E12AA6"/>
    <w:rsid w:val="00E7710C"/>
    <w:rsid w:val="00F01CB0"/>
    <w:rsid w:val="00F2547F"/>
    <w:rsid w:val="00F7204C"/>
    <w:rsid w:val="00F7290F"/>
    <w:rsid w:val="00F95645"/>
    <w:rsid w:val="00FB49BB"/>
    <w:rsid w:val="00FD2396"/>
    <w:rsid w:val="00FE33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7">
    <w:name w:val="heading 7"/>
    <w:basedOn w:val="Parasts"/>
    <w:next w:val="Parasts"/>
    <w:link w:val="Virsraksts7Rakstz"/>
    <w:uiPriority w:val="9"/>
    <w:semiHidden/>
    <w:unhideWhenUsed/>
    <w:qFormat/>
    <w:rsid w:val="00F01CB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Colorful List - Accent 12,PPS_Bullet,Bullets,Numbered List,Paragraph,List1"/>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Parasts"/>
    <w:rsid w:val="002F2F3A"/>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517BCD"/>
    <w:pPr>
      <w:numPr>
        <w:ilvl w:val="2"/>
        <w:numId w:val="10"/>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517BCD"/>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517BCD"/>
  </w:style>
  <w:style w:type="character" w:customStyle="1" w:styleId="GalveneRakstz">
    <w:name w:val="Galvene Rakstz."/>
    <w:basedOn w:val="Noklusjumarindkopasfonts"/>
    <w:link w:val="Galvene"/>
    <w:qFormat/>
    <w:rsid w:val="00420C4A"/>
    <w:rPr>
      <w:rFonts w:ascii="RimTimes" w:eastAsia="Times New Roman" w:hAnsi="RimTimes" w:cs="Times New Roman"/>
      <w:sz w:val="28"/>
      <w:szCs w:val="20"/>
      <w:lang w:val="en-GB"/>
    </w:rPr>
  </w:style>
  <w:style w:type="character" w:customStyle="1" w:styleId="Pamattekstaatkpe2Rakstz">
    <w:name w:val="Pamatteksta atkāpe 2 Rakstz."/>
    <w:basedOn w:val="Noklusjumarindkopasfonts"/>
    <w:link w:val="Pamattekstaatkpe2"/>
    <w:qFormat/>
    <w:rsid w:val="00420C4A"/>
    <w:rPr>
      <w:rFonts w:ascii="Times New Roman" w:eastAsia="Times New Roman" w:hAnsi="Times New Roman" w:cs="Times New Roman"/>
      <w:sz w:val="28"/>
      <w:szCs w:val="20"/>
    </w:rPr>
  </w:style>
  <w:style w:type="paragraph" w:styleId="Galvene">
    <w:name w:val="header"/>
    <w:basedOn w:val="Parasts"/>
    <w:link w:val="GalveneRakstz"/>
    <w:rsid w:val="00420C4A"/>
    <w:pPr>
      <w:tabs>
        <w:tab w:val="center" w:pos="4320"/>
        <w:tab w:val="right" w:pos="8640"/>
      </w:tabs>
      <w:suppressAutoHyphens/>
      <w:spacing w:after="0" w:line="240" w:lineRule="auto"/>
    </w:pPr>
    <w:rPr>
      <w:rFonts w:ascii="RimTimes" w:eastAsia="Times New Roman" w:hAnsi="RimTimes" w:cs="Times New Roman"/>
      <w:sz w:val="28"/>
      <w:szCs w:val="20"/>
      <w:lang w:val="en-GB"/>
    </w:rPr>
  </w:style>
  <w:style w:type="character" w:customStyle="1" w:styleId="GalveneRakstz1">
    <w:name w:val="Galvene Rakstz.1"/>
    <w:basedOn w:val="Noklusjumarindkopasfonts"/>
    <w:uiPriority w:val="99"/>
    <w:semiHidden/>
    <w:rsid w:val="00420C4A"/>
  </w:style>
  <w:style w:type="paragraph" w:styleId="Pamattekstaatkpe2">
    <w:name w:val="Body Text Indent 2"/>
    <w:basedOn w:val="Parasts"/>
    <w:link w:val="Pamattekstaatkpe2Rakstz"/>
    <w:qFormat/>
    <w:rsid w:val="00420C4A"/>
    <w:pPr>
      <w:suppressAutoHyphens/>
      <w:spacing w:after="0" w:line="240" w:lineRule="auto"/>
      <w:ind w:firstLine="1080"/>
    </w:pPr>
    <w:rPr>
      <w:rFonts w:ascii="Times New Roman" w:eastAsia="Times New Roman" w:hAnsi="Times New Roman" w:cs="Times New Roman"/>
      <w:sz w:val="28"/>
      <w:szCs w:val="20"/>
    </w:rPr>
  </w:style>
  <w:style w:type="character" w:customStyle="1" w:styleId="Pamattekstaatkpe2Rakstz1">
    <w:name w:val="Pamatteksta atkāpe 2 Rakstz.1"/>
    <w:basedOn w:val="Noklusjumarindkopasfonts"/>
    <w:uiPriority w:val="99"/>
    <w:semiHidden/>
    <w:rsid w:val="00420C4A"/>
  </w:style>
  <w:style w:type="paragraph" w:styleId="Paraststmeklis">
    <w:name w:val="Normal (Web)"/>
    <w:basedOn w:val="Parasts"/>
    <w:uiPriority w:val="99"/>
    <w:qFormat/>
    <w:rsid w:val="00420C4A"/>
    <w:pPr>
      <w:suppressAutoHyphens/>
      <w:spacing w:beforeAutospacing="1" w:after="0" w:afterAutospacing="1" w:line="240" w:lineRule="auto"/>
    </w:pPr>
    <w:rPr>
      <w:rFonts w:ascii="Arial Unicode MS" w:eastAsia="Times New Roman" w:hAnsi="Arial Unicode MS" w:cs="Times New Roman"/>
      <w:kern w:val="0"/>
      <w:sz w:val="24"/>
      <w:szCs w:val="24"/>
      <w:lang w:val="en-GB"/>
      <w14:ligatures w14:val="none"/>
    </w:rPr>
  </w:style>
  <w:style w:type="character" w:customStyle="1" w:styleId="PamattekstsRakstz">
    <w:name w:val="Pamatteksts Rakstz."/>
    <w:basedOn w:val="Noklusjumarindkopasfonts"/>
    <w:link w:val="Pamatteksts"/>
    <w:uiPriority w:val="99"/>
    <w:qFormat/>
    <w:rsid w:val="008F12FB"/>
    <w:rPr>
      <w:rFonts w:ascii="Arial" w:eastAsia="Times New Roman" w:hAnsi="Arial" w:cs="Arial"/>
      <w:lang w:eastAsia="lv-LV"/>
    </w:rPr>
  </w:style>
  <w:style w:type="paragraph" w:styleId="Pamatteksts">
    <w:name w:val="Body Text"/>
    <w:basedOn w:val="Parasts"/>
    <w:link w:val="PamattekstsRakstz"/>
    <w:uiPriority w:val="99"/>
    <w:rsid w:val="008F12FB"/>
    <w:pPr>
      <w:suppressAutoHyphens/>
      <w:spacing w:after="120" w:line="240" w:lineRule="auto"/>
    </w:pPr>
    <w:rPr>
      <w:rFonts w:ascii="Arial" w:eastAsia="Times New Roman" w:hAnsi="Arial" w:cs="Arial"/>
      <w:lang w:eastAsia="lv-LV"/>
    </w:rPr>
  </w:style>
  <w:style w:type="character" w:customStyle="1" w:styleId="PamattekstsRakstz1">
    <w:name w:val="Pamatteksts Rakstz.1"/>
    <w:basedOn w:val="Noklusjumarindkopasfonts"/>
    <w:uiPriority w:val="99"/>
    <w:semiHidden/>
    <w:rsid w:val="008F12FB"/>
  </w:style>
  <w:style w:type="paragraph" w:customStyle="1" w:styleId="Saturardtjs">
    <w:name w:val="Satura rādītājs"/>
    <w:basedOn w:val="Parasts"/>
    <w:qFormat/>
    <w:rsid w:val="00F01CB0"/>
    <w:pPr>
      <w:widowControl w:val="0"/>
      <w:suppressLineNumbers/>
      <w:suppressAutoHyphens/>
      <w:spacing w:after="0" w:line="240" w:lineRule="auto"/>
    </w:pPr>
    <w:rPr>
      <w:rFonts w:ascii="Arial" w:eastAsia="Times New Roman" w:hAnsi="Arial" w:cs="Arial"/>
      <w:kern w:val="0"/>
      <w:lang w:eastAsia="lv-LV"/>
      <w14:ligatures w14:val="none"/>
    </w:rPr>
  </w:style>
  <w:style w:type="character" w:customStyle="1" w:styleId="Virsraksts7Rakstz">
    <w:name w:val="Virsraksts 7 Rakstz."/>
    <w:basedOn w:val="Noklusjumarindkopasfonts"/>
    <w:link w:val="Virsraksts7"/>
    <w:qFormat/>
    <w:rsid w:val="00F01CB0"/>
    <w:rPr>
      <w:rFonts w:asciiTheme="majorHAnsi" w:eastAsiaTheme="majorEastAsia" w:hAnsiTheme="majorHAnsi" w:cstheme="majorBidi"/>
      <w:i/>
      <w:iCs/>
      <w:color w:val="1F3763" w:themeColor="accent1" w:themeShade="7F"/>
    </w:rPr>
  </w:style>
  <w:style w:type="paragraph" w:customStyle="1" w:styleId="Teksts2">
    <w:name w:val="Teksts2"/>
    <w:basedOn w:val="Parasts"/>
    <w:qFormat/>
    <w:rsid w:val="00F01CB0"/>
    <w:pPr>
      <w:suppressAutoHyphens/>
      <w:spacing w:after="0" w:line="240" w:lineRule="auto"/>
      <w:jc w:val="both"/>
    </w:pPr>
    <w:rPr>
      <w:rFonts w:ascii="Times New Roman" w:eastAsia="Times New Roman" w:hAnsi="Times New Roman" w:cs="Times New Roman"/>
      <w:kern w:val="0"/>
      <w:sz w:val="24"/>
      <w:szCs w:val="20"/>
      <w14:ligatures w14:val="none"/>
    </w:rPr>
  </w:style>
  <w:style w:type="character" w:styleId="Neatrisintapieminana">
    <w:name w:val="Unresolved Mention"/>
    <w:basedOn w:val="Noklusjumarindkopasfonts"/>
    <w:uiPriority w:val="99"/>
    <w:semiHidden/>
    <w:unhideWhenUsed/>
    <w:rsid w:val="00056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10138</Words>
  <Characters>5779</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Lana Upīte</cp:lastModifiedBy>
  <cp:revision>2</cp:revision>
  <cp:lastPrinted>2025-09-23T12:11:00Z</cp:lastPrinted>
  <dcterms:created xsi:type="dcterms:W3CDTF">2026-01-07T07:22:00Z</dcterms:created>
  <dcterms:modified xsi:type="dcterms:W3CDTF">2026-01-07T07:22:00Z</dcterms:modified>
</cp:coreProperties>
</file>