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41342209" w:rsidR="00C218F6" w:rsidRPr="00EA6BEB" w:rsidRDefault="00C218F6" w:rsidP="00FC04EB">
            <w:pPr>
              <w:rPr>
                <w:b/>
                <w:bCs/>
              </w:rPr>
            </w:pPr>
            <w:r w:rsidRPr="00EA6BEB">
              <w:rPr>
                <w:b/>
                <w:bCs/>
              </w:rPr>
              <w:t>202</w:t>
            </w:r>
            <w:r w:rsidR="00963E48">
              <w:rPr>
                <w:b/>
                <w:bCs/>
              </w:rPr>
              <w:t>6</w:t>
            </w:r>
            <w:r w:rsidRPr="00EA6BEB">
              <w:rPr>
                <w:b/>
                <w:bCs/>
              </w:rPr>
              <w:t>.gada</w:t>
            </w:r>
            <w:r>
              <w:rPr>
                <w:b/>
                <w:bCs/>
              </w:rPr>
              <w:t xml:space="preserve">  </w:t>
            </w:r>
            <w:r w:rsidR="00963E48">
              <w:rPr>
                <w:b/>
                <w:bCs/>
              </w:rPr>
              <w:t>21.janvārī</w:t>
            </w:r>
          </w:p>
        </w:tc>
        <w:tc>
          <w:tcPr>
            <w:tcW w:w="4678" w:type="dxa"/>
          </w:tcPr>
          <w:p w14:paraId="3BF13382" w14:textId="6618A355" w:rsidR="00C218F6" w:rsidRPr="00EA6BEB" w:rsidRDefault="00C218F6" w:rsidP="00FC04EB">
            <w:pPr>
              <w:rPr>
                <w:b/>
                <w:bCs/>
              </w:rPr>
            </w:pPr>
            <w:r>
              <w:rPr>
                <w:b/>
                <w:bCs/>
              </w:rPr>
              <w:t xml:space="preserve">                               </w:t>
            </w:r>
            <w:r w:rsidRPr="00EA6BEB">
              <w:rPr>
                <w:b/>
                <w:bCs/>
              </w:rPr>
              <w:t>Nr.</w:t>
            </w:r>
            <w:r>
              <w:rPr>
                <w:b/>
                <w:bCs/>
              </w:rPr>
              <w:t xml:space="preserve"> GND/202</w:t>
            </w:r>
            <w:r w:rsidR="00963E48">
              <w:rPr>
                <w:b/>
                <w:bCs/>
              </w:rPr>
              <w:t>6</w:t>
            </w:r>
            <w:r w:rsidRPr="00EA6BEB">
              <w:rPr>
                <w:b/>
                <w:bCs/>
              </w:rPr>
              <w:t>/</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38D3C195" w:rsidR="00C218F6" w:rsidRPr="00EA6BEB" w:rsidRDefault="00C218F6" w:rsidP="00FC04EB">
            <w:pPr>
              <w:rPr>
                <w:b/>
                <w:bCs/>
              </w:rPr>
            </w:pPr>
            <w:r>
              <w:rPr>
                <w:b/>
                <w:bCs/>
              </w:rPr>
              <w:t xml:space="preserve">                               </w:t>
            </w:r>
            <w:r w:rsidRPr="00EA6BEB">
              <w:rPr>
                <w:b/>
                <w:bCs/>
              </w:rPr>
              <w:t xml:space="preserve">(protokols </w:t>
            </w:r>
            <w:proofErr w:type="spellStart"/>
            <w:r w:rsidRPr="00EA6BEB">
              <w:rPr>
                <w:b/>
                <w:bCs/>
              </w:rPr>
              <w:t>Nr</w:t>
            </w:r>
            <w:proofErr w:type="spellEnd"/>
            <w:r w:rsidRPr="00EA6BEB">
              <w:rPr>
                <w:b/>
                <w:bCs/>
              </w:rPr>
              <w:t>.;.p</w:t>
            </w:r>
            <w:r>
              <w:rPr>
                <w:b/>
                <w:bCs/>
              </w:rPr>
              <w:t>.</w:t>
            </w:r>
            <w:r w:rsidRPr="00EA6BEB">
              <w:rPr>
                <w:b/>
                <w:bCs/>
              </w:rPr>
              <w:t>)</w:t>
            </w:r>
          </w:p>
        </w:tc>
      </w:tr>
    </w:tbl>
    <w:p w14:paraId="3F30054F" w14:textId="77777777" w:rsidR="008B1720" w:rsidRDefault="008B1720"/>
    <w:p w14:paraId="725FCE9C" w14:textId="5F8DDFD7" w:rsidR="00C218F6" w:rsidRDefault="00A2295A" w:rsidP="00A2295A">
      <w:pPr>
        <w:jc w:val="center"/>
        <w:rPr>
          <w:b/>
          <w:bCs/>
        </w:rPr>
      </w:pPr>
      <w:r w:rsidRPr="00A2295A">
        <w:rPr>
          <w:b/>
          <w:bCs/>
        </w:rPr>
        <w:t xml:space="preserve">Par pašvaldības </w:t>
      </w:r>
      <w:r w:rsidR="00F94494">
        <w:rPr>
          <w:b/>
          <w:bCs/>
        </w:rPr>
        <w:t>līdz</w:t>
      </w:r>
      <w:r w:rsidRPr="00A2295A">
        <w:rPr>
          <w:b/>
          <w:bCs/>
        </w:rPr>
        <w:t xml:space="preserve">finansējumu </w:t>
      </w:r>
      <w:r w:rsidR="00090377">
        <w:rPr>
          <w:b/>
          <w:bCs/>
        </w:rPr>
        <w:t>Gulbenes novada vēstures un mākslas muzeja projektam</w:t>
      </w:r>
      <w:r w:rsidR="00963E48">
        <w:rPr>
          <w:b/>
          <w:bCs/>
        </w:rPr>
        <w:t xml:space="preserve"> </w:t>
      </w:r>
      <w:r w:rsidR="00963E48" w:rsidRPr="00963E48">
        <w:rPr>
          <w:b/>
          <w:bCs/>
        </w:rPr>
        <w:t>“Gulbenes muzeja pastāvīgo ekspozīciju tehnisko projektu izstrāde. 2.kārta”</w:t>
      </w:r>
    </w:p>
    <w:p w14:paraId="3493A94E" w14:textId="77777777" w:rsidR="00A2295A" w:rsidRDefault="00A2295A"/>
    <w:p w14:paraId="14859FB8" w14:textId="62018895" w:rsidR="00010FDA" w:rsidRDefault="001B068D" w:rsidP="00C20F98">
      <w:pPr>
        <w:spacing w:line="360" w:lineRule="auto"/>
        <w:ind w:firstLine="567"/>
        <w:jc w:val="both"/>
      </w:pPr>
      <w:r>
        <w:t>Gulbenes novada pašvaldīb</w:t>
      </w:r>
      <w:r w:rsidR="00A64430">
        <w:t>ā</w:t>
      </w:r>
      <w:r>
        <w:t xml:space="preserve"> </w:t>
      </w:r>
      <w:r w:rsidR="00666585">
        <w:t>202</w:t>
      </w:r>
      <w:r w:rsidR="00963E48">
        <w:t>6</w:t>
      </w:r>
      <w:r w:rsidR="00666585">
        <w:t xml:space="preserve">.gada </w:t>
      </w:r>
      <w:r w:rsidR="00090377">
        <w:t>1</w:t>
      </w:r>
      <w:r w:rsidR="00963E48">
        <w:t>5</w:t>
      </w:r>
      <w:r w:rsidR="00BD3D62">
        <w:t>.</w:t>
      </w:r>
      <w:r w:rsidR="00963E48">
        <w:t>janvārī</w:t>
      </w:r>
      <w:r w:rsidR="00666585">
        <w:t xml:space="preserve"> saņ</w:t>
      </w:r>
      <w:r w:rsidR="00A64430">
        <w:t>emts</w:t>
      </w:r>
      <w:r w:rsidR="00666585">
        <w:t xml:space="preserve"> </w:t>
      </w:r>
      <w:r w:rsidR="00090377">
        <w:t xml:space="preserve">Gulbenes novada vēstures un mākslas muzeja (turpmāk - </w:t>
      </w:r>
      <w:r w:rsidR="00E669CB">
        <w:t>M</w:t>
      </w:r>
      <w:r w:rsidR="00090377">
        <w:t>uzejs),</w:t>
      </w:r>
      <w:r w:rsidR="00A64430">
        <w:t xml:space="preserve"> reģ.nr.</w:t>
      </w:r>
      <w:r w:rsidR="00A64430" w:rsidRPr="00A64430">
        <w:t xml:space="preserve"> </w:t>
      </w:r>
      <w:r w:rsidR="00090377">
        <w:t>90009151322</w:t>
      </w:r>
      <w:r w:rsidR="00A64430">
        <w:t>,</w:t>
      </w:r>
      <w:r w:rsidR="00666585" w:rsidRPr="00666585">
        <w:t xml:space="preserve"> </w:t>
      </w:r>
      <w:r w:rsidR="00A2295A">
        <w:t>iesniegum</w:t>
      </w:r>
      <w:r w:rsidR="00A64430">
        <w:t>s</w:t>
      </w:r>
      <w:r w:rsidR="001063D3">
        <w:t xml:space="preserve"> (</w:t>
      </w:r>
      <w:r w:rsidR="00010FDA" w:rsidRPr="00010FDA">
        <w:t>Gulbenes novada pašvaldības dokumentu vadības sistēmā reģ.nr.</w:t>
      </w:r>
      <w:r w:rsidR="001063D3">
        <w:t xml:space="preserve"> </w:t>
      </w:r>
      <w:r w:rsidR="00963E48" w:rsidRPr="00963E48">
        <w:t>GND/17.3/26/154-G</w:t>
      </w:r>
      <w:r w:rsidR="001063D3">
        <w:t xml:space="preserve">), kurā </w:t>
      </w:r>
      <w:r w:rsidR="00E669CB">
        <w:t>M</w:t>
      </w:r>
      <w:r w:rsidR="00090377">
        <w:t>uzejs</w:t>
      </w:r>
      <w:r w:rsidR="001063D3">
        <w:t xml:space="preserve"> lūdz </w:t>
      </w:r>
      <w:r w:rsidR="001063D3" w:rsidRPr="00A2295A">
        <w:t>Gulbenes novada</w:t>
      </w:r>
      <w:r w:rsidR="007F1E9A">
        <w:t xml:space="preserve"> pašvaldīb</w:t>
      </w:r>
      <w:r w:rsidR="00010FDA">
        <w:t xml:space="preserve">ai </w:t>
      </w:r>
      <w:r w:rsidR="00010FDA" w:rsidRPr="00010FDA">
        <w:t>piešķirt līdzfinansējumu projekta</w:t>
      </w:r>
      <w:r w:rsidR="00010FDA">
        <w:t xml:space="preserve"> </w:t>
      </w:r>
      <w:r w:rsidR="00090377">
        <w:rPr>
          <w:b/>
          <w:bCs/>
        </w:rPr>
        <w:t>“</w:t>
      </w:r>
      <w:r w:rsidR="00963E48" w:rsidRPr="00963E48">
        <w:rPr>
          <w:b/>
          <w:bCs/>
        </w:rPr>
        <w:t>Gulbenes muzeja pastāvīgo ekspozīciju tehnisko projektu izstrāde. 2.kārta</w:t>
      </w:r>
      <w:r w:rsidR="00090377">
        <w:rPr>
          <w:b/>
          <w:bCs/>
        </w:rPr>
        <w:t xml:space="preserve">” </w:t>
      </w:r>
      <w:r w:rsidR="00010FDA" w:rsidRPr="00010FDA">
        <w:t xml:space="preserve">īstenošanai </w:t>
      </w:r>
      <w:r w:rsidR="00963E48" w:rsidRPr="00963E48">
        <w:t xml:space="preserve">11797,50 </w:t>
      </w:r>
      <w:bookmarkStart w:id="0" w:name="_Hlk219363342"/>
      <w:r w:rsidR="00430388">
        <w:t>EUR</w:t>
      </w:r>
      <w:r w:rsidR="00010FDA" w:rsidRPr="00010FDA">
        <w:t xml:space="preserve"> (</w:t>
      </w:r>
      <w:r w:rsidR="00963E48">
        <w:t>vienpadsmit tūkstoši septiņi simti deviņdesmit septiņi</w:t>
      </w:r>
      <w:r w:rsidR="00010FDA" w:rsidRPr="00010FDA">
        <w:t xml:space="preserve"> </w:t>
      </w:r>
      <w:proofErr w:type="spellStart"/>
      <w:r w:rsidR="00010FDA" w:rsidRPr="00633505">
        <w:rPr>
          <w:i/>
          <w:iCs/>
        </w:rPr>
        <w:t>euro</w:t>
      </w:r>
      <w:proofErr w:type="spellEnd"/>
      <w:r w:rsidR="00010FDA" w:rsidRPr="00010FDA">
        <w:t xml:space="preserve">, </w:t>
      </w:r>
      <w:r w:rsidR="00963E48">
        <w:t>piecdesmit</w:t>
      </w:r>
      <w:r w:rsidR="00010FDA" w:rsidRPr="00010FDA">
        <w:t xml:space="preserve"> centi)</w:t>
      </w:r>
      <w:bookmarkEnd w:id="0"/>
      <w:r w:rsidR="00010FDA" w:rsidRPr="00010FDA">
        <w:t>.</w:t>
      </w:r>
      <w:r w:rsidR="00A2295A">
        <w:t xml:space="preserve"> </w:t>
      </w:r>
    </w:p>
    <w:p w14:paraId="016385BD" w14:textId="1DE15027" w:rsidR="00963E48" w:rsidRDefault="00963E48" w:rsidP="00963E48">
      <w:pPr>
        <w:spacing w:line="360" w:lineRule="auto"/>
        <w:ind w:firstLine="567"/>
        <w:jc w:val="both"/>
      </w:pPr>
      <w:r>
        <w:t xml:space="preserve">Gulbenes novada vēstures un mākslas muzejs izstrādājis projekta pieteikumu “Gulbenes muzeja pastāvīgo ekspozīciju tehnisko projektu izstrāde. 2.kārta” 2026. gada Valsts </w:t>
      </w:r>
      <w:proofErr w:type="spellStart"/>
      <w:r>
        <w:t>kultūrkapitāla</w:t>
      </w:r>
      <w:proofErr w:type="spellEnd"/>
      <w:r>
        <w:t xml:space="preserve"> fonda (turpmāk – VKKF) mērķprogrammā “Muzeju nozares attīstība</w:t>
      </w:r>
      <w:r w:rsidR="0076034F">
        <w:t>s programma</w:t>
      </w:r>
      <w:r>
        <w:t>”. Iesniegšanas termiņš ir no 2026.gada 5.janvāra līdz 23.janvārim.</w:t>
      </w:r>
      <w:r w:rsidR="003F57C8">
        <w:t xml:space="preserve"> </w:t>
      </w:r>
      <w:r w:rsidR="003F57C8" w:rsidRPr="003F57C8">
        <w:t>Par mērķprogrammas projektu konkursā iesniegtā projekta īstenošanas sākuma termiņu tiek uzskatīts 2026. gada 2.marts. Mērķprogrammas projekta īstenošanai jānoslēdzas līdz 2027. gada 31. oktobrim</w:t>
      </w:r>
      <w:r w:rsidR="003F57C8">
        <w:t>.</w:t>
      </w:r>
    </w:p>
    <w:p w14:paraId="620E52A3" w14:textId="69444450" w:rsidR="00963E48" w:rsidRDefault="00963E48" w:rsidP="00963E48">
      <w:pPr>
        <w:spacing w:line="360" w:lineRule="auto"/>
        <w:ind w:firstLine="567"/>
        <w:jc w:val="both"/>
      </w:pPr>
      <w:r>
        <w:t xml:space="preserve">        2025.gadā Gulbenes novada vēstures un mākslas muzejs ar Gulbenes novada pašvaldības līdzfinansējumu VKKF Muzeju nozares attīstības programmā īstenoja projektu "Gulbenes muzeja pastāvīgo ekspozīciju dizaina koncepciju izstrāde" (līguma Nr. 2025-1-KMA-M04001).</w:t>
      </w:r>
    </w:p>
    <w:p w14:paraId="5100C253" w14:textId="77777777" w:rsidR="00905E85" w:rsidRDefault="00963E48" w:rsidP="00963E48">
      <w:pPr>
        <w:spacing w:line="360" w:lineRule="auto"/>
        <w:ind w:firstLine="567"/>
        <w:jc w:val="both"/>
      </w:pPr>
      <w:r>
        <w:t xml:space="preserve"> Projekta “Gulbenes muzeja pastāvīgo ekspozīciju tehnisko projektu izstrāde. 2.kārta</w:t>
      </w:r>
      <w:r w:rsidRPr="003F57C8">
        <w:rPr>
          <w:b/>
          <w:bCs/>
        </w:rPr>
        <w:t>” mērķis ir</w:t>
      </w:r>
      <w:r>
        <w:t xml:space="preserve"> </w:t>
      </w:r>
      <w:r w:rsidRPr="00963E48">
        <w:rPr>
          <w:b/>
          <w:bCs/>
        </w:rPr>
        <w:t>izstrādāt tehniskos projektus</w:t>
      </w:r>
      <w:r>
        <w:t xml:space="preserve"> divām pastāvīgajām ekspozīcijām: "Laikmeta estētika. 20. gs. pirmā pusē" un "Muižas un muižnieki Gulbenes novadā", kas plānotas atjaunotajās Oranžērijas telpās. Projekta izpildītājs būs pieredzējis arhitektu birojs SIA “DJA”. VKKF projekta īstenošanai pieprasītais finansējums plānots 12087,90 EUR (divpadsmit tūkstoši </w:t>
      </w:r>
      <w:r w:rsidR="00905E85">
        <w:t xml:space="preserve">astoņdesmit septiņi </w:t>
      </w:r>
      <w:proofErr w:type="spellStart"/>
      <w:r w:rsidR="00905E85" w:rsidRPr="00905E85">
        <w:rPr>
          <w:i/>
          <w:iCs/>
        </w:rPr>
        <w:t>euro</w:t>
      </w:r>
      <w:proofErr w:type="spellEnd"/>
      <w:r w:rsidR="00905E85">
        <w:t>, deviņdesmit centi)</w:t>
      </w:r>
      <w:r>
        <w:t xml:space="preserve"> ekspozīcijas "Laikmeta estētika. 20. gs. pirmā pusē" tehniskā projekta  izstrādei, savukārt projekta kopējās izmaksas ir 23885,40 </w:t>
      </w:r>
      <w:r w:rsidR="00905E85">
        <w:t xml:space="preserve">EUR (divdesmit trīs tūkstoši astoņi simti astoņdesmit pieci </w:t>
      </w:r>
      <w:proofErr w:type="spellStart"/>
      <w:r w:rsidR="00905E85" w:rsidRPr="00905E85">
        <w:rPr>
          <w:i/>
          <w:iCs/>
        </w:rPr>
        <w:t>euro</w:t>
      </w:r>
      <w:proofErr w:type="spellEnd"/>
      <w:r w:rsidR="00905E85">
        <w:t>, četrdesmit centi)</w:t>
      </w:r>
      <w:r>
        <w:t xml:space="preserve">. Lai pilnībā īstenotu projektu un izstrādātu abu ekspozīciju tehniskos projektus, </w:t>
      </w:r>
      <w:r w:rsidR="00905E85">
        <w:t xml:space="preserve">Gulbenes novada vēstures un mākslas muzejs </w:t>
      </w:r>
      <w:r>
        <w:t xml:space="preserve">lūdz atbalstīt līdzfinansējumu 11797,50 </w:t>
      </w:r>
      <w:r w:rsidR="00905E85" w:rsidRPr="00905E85">
        <w:t xml:space="preserve">EUR </w:t>
      </w:r>
      <w:r w:rsidR="00905E85" w:rsidRPr="00905E85">
        <w:lastRenderedPageBreak/>
        <w:t xml:space="preserve">(vienpadsmit tūkstoši septiņi simti deviņdesmit septiņi </w:t>
      </w:r>
      <w:proofErr w:type="spellStart"/>
      <w:r w:rsidR="00905E85" w:rsidRPr="00905E85">
        <w:rPr>
          <w:i/>
          <w:iCs/>
        </w:rPr>
        <w:t>euro</w:t>
      </w:r>
      <w:proofErr w:type="spellEnd"/>
      <w:r w:rsidR="00905E85" w:rsidRPr="00905E85">
        <w:t>, piecdesmit centi)</w:t>
      </w:r>
      <w:r>
        <w:t xml:space="preserve"> ekspozīcijas "Muižas un muižnieki Gulbenes novadā" tehniskā projekta izstrādei. </w:t>
      </w:r>
    </w:p>
    <w:p w14:paraId="526B89A4" w14:textId="1ABFF402" w:rsidR="0094171F" w:rsidRDefault="0094171F" w:rsidP="00963E48">
      <w:pPr>
        <w:spacing w:line="360" w:lineRule="auto"/>
        <w:ind w:firstLine="567"/>
        <w:jc w:val="both"/>
      </w:pPr>
      <w:r>
        <w:t xml:space="preserve">Gulbenes novada attīstības programmas 2025.-2030.gadam Rīcības plāna 2025.-2030.gadam, kas apstiprināts ar Gulbenes novada pašvaldības domes 2024.gada 27.decembra sēdes lēmumu </w:t>
      </w:r>
      <w:proofErr w:type="spellStart"/>
      <w:r>
        <w:t>Nr.GND</w:t>
      </w:r>
      <w:proofErr w:type="spellEnd"/>
      <w:r>
        <w:t xml:space="preserve">/2024/820 (protokols Nr.22, 70.p.), uzdevuma “UK1.2.1. Sakārtot un mūsdienīgi pilnveidot kultūras/tautas namu un atmiņas institūciju materiāltehnisko bāzi” aktivitātē “Īstenot energoefektivitātes projektu muižas Oranžērijā, radot 2 jaunas </w:t>
      </w:r>
      <w:proofErr w:type="spellStart"/>
      <w:r>
        <w:t>pamatekspozīcijas</w:t>
      </w:r>
      <w:proofErr w:type="spellEnd"/>
      <w:r>
        <w:t xml:space="preserve"> – laikmeta estētika un Volfu dzimtas vēsture” viens no plānotajiem sasniedzamajiem rezult</w:t>
      </w:r>
      <w:r w:rsidR="007F1C9F">
        <w:t xml:space="preserve">atīvajiem rādītājiem ir “Radītas 2 jaunas </w:t>
      </w:r>
      <w:proofErr w:type="spellStart"/>
      <w:r w:rsidR="007F1C9F">
        <w:t>pamatekspozīcijas</w:t>
      </w:r>
      <w:proofErr w:type="spellEnd"/>
      <w:r w:rsidR="007F1C9F">
        <w:t>: “Laikmeta estētika” un “Volfu dzimtas vēsture””.</w:t>
      </w:r>
    </w:p>
    <w:p w14:paraId="5E440D47" w14:textId="0B83B7B0" w:rsidR="00C218F6" w:rsidRPr="0031124C" w:rsidRDefault="00C218F6" w:rsidP="00C218F6">
      <w:pPr>
        <w:spacing w:line="360" w:lineRule="auto"/>
        <w:ind w:firstLine="567"/>
        <w:jc w:val="both"/>
        <w:rPr>
          <w:b/>
        </w:rPr>
      </w:pPr>
      <w:r w:rsidRPr="00572AD2">
        <w:t>Ņemot vērā iepriekš minēto</w:t>
      </w:r>
      <w:r w:rsidR="00A64430">
        <w:t xml:space="preserve">, </w:t>
      </w:r>
      <w:r w:rsidRPr="00572AD2">
        <w:t xml:space="preserve">pamatojoties uz </w:t>
      </w:r>
      <w:r>
        <w:t xml:space="preserve">Pašvaldību </w:t>
      </w:r>
      <w:r w:rsidRPr="00572AD2">
        <w:t>likuma</w:t>
      </w:r>
      <w:r>
        <w:t xml:space="preserve"> </w:t>
      </w:r>
      <w:r w:rsidRPr="00C218F6">
        <w:t>4.panta pirmās daļas</w:t>
      </w:r>
      <w:r w:rsidR="007F1C9F">
        <w:t xml:space="preserve"> 5</w:t>
      </w:r>
      <w:r w:rsidRPr="00155A9A">
        <w:t xml:space="preserve">.punktu, </w:t>
      </w:r>
      <w:r w:rsidRPr="00C218F6">
        <w:t>kas nosaka, ka pašvaldībām autonomās</w:t>
      </w:r>
      <w:r w:rsidRPr="00572AD2">
        <w:t xml:space="preserve"> funkcijas ir</w:t>
      </w:r>
      <w:r w:rsidR="00567F19" w:rsidRPr="00567F19">
        <w:t xml:space="preserve"> </w:t>
      </w:r>
      <w:r w:rsidR="007F1C9F" w:rsidRPr="007F1C9F">
        <w:t>sniegt iedzīvotājiem daudzveidīgu kultūras piedāvājumu un iespēju piedalīties kultūras dzīvē, sekmēt pašvaldības teritorijā esošā kultūras mantojuma saglabāšanu un sniegt atbalstu kultūras norisēm</w:t>
      </w:r>
      <w:r w:rsidR="00107257">
        <w:t>,</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rsidRPr="00572AD2">
        <w:t xml:space="preserve"> atklāti balsojot:</w:t>
      </w:r>
      <w:r w:rsidRPr="0031124C">
        <w:t xml:space="preserve"> </w:t>
      </w:r>
      <w:r w:rsidR="00506B47" w:rsidRPr="00506B47">
        <w:rPr>
          <w:noProof/>
        </w:rPr>
        <w:t>PAR ___ (____), PRET ___ (____), ATTURAS ___ (____), Gulbenes novada pašvaldības dome NOLEM</w:t>
      </w:r>
      <w:r w:rsidR="003F57C8">
        <w:rPr>
          <w:noProof/>
        </w:rPr>
        <w:t>J</w:t>
      </w:r>
      <w:r w:rsidRPr="0031124C">
        <w:rPr>
          <w:b/>
        </w:rPr>
        <w:t>:</w:t>
      </w:r>
    </w:p>
    <w:p w14:paraId="3A1D8AC7" w14:textId="77777777" w:rsidR="003F57C8" w:rsidRDefault="00A64430" w:rsidP="003F57C8">
      <w:pPr>
        <w:pStyle w:val="Sarakstarindkopa"/>
        <w:numPr>
          <w:ilvl w:val="0"/>
          <w:numId w:val="1"/>
        </w:numPr>
        <w:spacing w:line="360" w:lineRule="auto"/>
        <w:ind w:left="0" w:firstLine="567"/>
        <w:jc w:val="both"/>
        <w:rPr>
          <w:rFonts w:eastAsia="Calibri"/>
          <w:lang w:eastAsia="en-US"/>
        </w:rPr>
      </w:pPr>
      <w:r w:rsidRPr="00506B47">
        <w:rPr>
          <w:rFonts w:eastAsia="Calibri"/>
          <w:lang w:eastAsia="en-US"/>
        </w:rPr>
        <w:t>PIEŠĶIRT</w:t>
      </w:r>
      <w:r w:rsidR="00731B2E" w:rsidRPr="00506B47">
        <w:rPr>
          <w:rFonts w:eastAsia="Calibri"/>
          <w:lang w:eastAsia="en-US"/>
        </w:rPr>
        <w:t xml:space="preserve"> </w:t>
      </w:r>
      <w:r w:rsidR="007F1C9F" w:rsidRPr="00506B47">
        <w:rPr>
          <w:rFonts w:eastAsia="Calibri"/>
          <w:lang w:eastAsia="en-US"/>
        </w:rPr>
        <w:t>Gulbenes novada vēstures un mākslas muzeja</w:t>
      </w:r>
      <w:r w:rsidR="00F94494">
        <w:rPr>
          <w:rFonts w:eastAsia="Calibri"/>
          <w:lang w:eastAsia="en-US"/>
        </w:rPr>
        <w:t xml:space="preserve">m </w:t>
      </w:r>
      <w:r w:rsidR="00F94494" w:rsidRPr="00506B47">
        <w:rPr>
          <w:rFonts w:eastAsia="Calibri"/>
          <w:lang w:eastAsia="en-US"/>
        </w:rPr>
        <w:t>līdzfinansējumu</w:t>
      </w:r>
      <w:r w:rsidR="00F94494">
        <w:rPr>
          <w:rFonts w:eastAsia="Calibri"/>
          <w:lang w:eastAsia="en-US"/>
        </w:rPr>
        <w:t xml:space="preserve"> līdz</w:t>
      </w:r>
      <w:r w:rsidR="00F94494" w:rsidRPr="00506B47">
        <w:rPr>
          <w:rFonts w:eastAsia="Calibri"/>
          <w:lang w:eastAsia="en-US"/>
        </w:rPr>
        <w:t xml:space="preserve"> 11797,50 EUR (vienpadsmit tūkstoši septiņi simti deviņdesmit septiņi </w:t>
      </w:r>
      <w:proofErr w:type="spellStart"/>
      <w:r w:rsidR="00F94494" w:rsidRPr="003F57C8">
        <w:rPr>
          <w:rFonts w:eastAsia="Calibri"/>
          <w:i/>
          <w:iCs/>
          <w:lang w:eastAsia="en-US"/>
        </w:rPr>
        <w:t>euro</w:t>
      </w:r>
      <w:proofErr w:type="spellEnd"/>
      <w:r w:rsidR="00F94494" w:rsidRPr="00506B47">
        <w:rPr>
          <w:rFonts w:eastAsia="Calibri"/>
          <w:lang w:eastAsia="en-US"/>
        </w:rPr>
        <w:t>, piecdesmit centi)</w:t>
      </w:r>
      <w:r w:rsidR="00F94494">
        <w:rPr>
          <w:rFonts w:eastAsia="Calibri"/>
          <w:lang w:eastAsia="en-US"/>
        </w:rPr>
        <w:t xml:space="preserve"> </w:t>
      </w:r>
      <w:r w:rsidR="00F94494">
        <w:t>ekspozīcijas "Muižas un muižnieki Gulbenes novadā" tehniskā projekta izstrādei</w:t>
      </w:r>
      <w:r w:rsidR="000A683A" w:rsidRPr="00506B47">
        <w:rPr>
          <w:rFonts w:eastAsia="Calibri"/>
          <w:lang w:eastAsia="en-US"/>
        </w:rPr>
        <w:t xml:space="preserve"> </w:t>
      </w:r>
      <w:r w:rsidR="00731B2E" w:rsidRPr="00506B47">
        <w:rPr>
          <w:rFonts w:eastAsia="Calibri"/>
          <w:lang w:eastAsia="en-US"/>
        </w:rPr>
        <w:t xml:space="preserve">projekta </w:t>
      </w:r>
      <w:r w:rsidR="00506B47" w:rsidRPr="00506B47">
        <w:rPr>
          <w:rFonts w:eastAsia="Calibri"/>
          <w:lang w:eastAsia="en-US"/>
        </w:rPr>
        <w:t xml:space="preserve">“Gulbenes muzeja pastāvīgo ekspozīciju tehnisko projektu izstrāde. 2.kārta” </w:t>
      </w:r>
      <w:r w:rsidR="00F94494">
        <w:t>apstiprināšanas gadījumā</w:t>
      </w:r>
      <w:r w:rsidR="00506B47">
        <w:rPr>
          <w:rFonts w:eastAsia="Calibri"/>
          <w:lang w:eastAsia="en-US"/>
        </w:rPr>
        <w:t>.</w:t>
      </w:r>
    </w:p>
    <w:p w14:paraId="0A8012B7" w14:textId="567AA51F" w:rsidR="00A64430" w:rsidRPr="003F57C8" w:rsidRDefault="00A64430" w:rsidP="003F57C8">
      <w:pPr>
        <w:pStyle w:val="Sarakstarindkopa"/>
        <w:numPr>
          <w:ilvl w:val="0"/>
          <w:numId w:val="1"/>
        </w:numPr>
        <w:spacing w:line="360" w:lineRule="auto"/>
        <w:ind w:left="0" w:firstLine="567"/>
        <w:jc w:val="both"/>
        <w:rPr>
          <w:rFonts w:eastAsia="Calibri"/>
          <w:lang w:eastAsia="en-US"/>
        </w:rPr>
      </w:pPr>
      <w:r w:rsidRPr="003F57C8">
        <w:rPr>
          <w:rFonts w:eastAsia="Calibri"/>
          <w:lang w:eastAsia="en-US"/>
        </w:rPr>
        <w:t xml:space="preserve">UZDOT Gulbenes novada Centrālās pārvaldes Finanšu nodaļai segt nepieciešamo </w:t>
      </w:r>
      <w:r w:rsidR="00F94494" w:rsidRPr="003F57C8">
        <w:rPr>
          <w:rFonts w:eastAsia="Calibri"/>
          <w:lang w:eastAsia="en-US"/>
        </w:rPr>
        <w:t>līdz</w:t>
      </w:r>
      <w:r w:rsidRPr="003F57C8">
        <w:rPr>
          <w:rFonts w:eastAsia="Calibri"/>
          <w:lang w:eastAsia="en-US"/>
        </w:rPr>
        <w:t>finansējumu no Gulbenes novada pašvaldības budžeta 202</w:t>
      </w:r>
      <w:r w:rsidR="00506B47" w:rsidRPr="003F57C8">
        <w:rPr>
          <w:rFonts w:eastAsia="Calibri"/>
          <w:lang w:eastAsia="en-US"/>
        </w:rPr>
        <w:t>6</w:t>
      </w:r>
      <w:r w:rsidRPr="003F57C8">
        <w:rPr>
          <w:rFonts w:eastAsia="Calibri"/>
          <w:lang w:eastAsia="en-US"/>
        </w:rPr>
        <w:t>.gadam paredzētajiem finanšu līdzekļiem.</w:t>
      </w:r>
    </w:p>
    <w:p w14:paraId="3ED556F2" w14:textId="77777777" w:rsidR="00430388" w:rsidRPr="00430388" w:rsidRDefault="00430388" w:rsidP="005659E8">
      <w:pPr>
        <w:pStyle w:val="Sarakstarindkopa"/>
        <w:spacing w:line="360" w:lineRule="auto"/>
        <w:ind w:left="0" w:firstLine="567"/>
        <w:jc w:val="both"/>
        <w:rPr>
          <w:rFonts w:eastAsia="Calibri"/>
          <w:lang w:eastAsia="en-US"/>
        </w:rPr>
      </w:pPr>
    </w:p>
    <w:p w14:paraId="171C6AC0" w14:textId="05787EF6" w:rsidR="00C218F6" w:rsidRDefault="00C218F6" w:rsidP="008A5E39">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r>
      <w:proofErr w:type="spellStart"/>
      <w:r w:rsidR="00506B47">
        <w:t>N.Mazūrs</w:t>
      </w:r>
      <w:proofErr w:type="spellEnd"/>
    </w:p>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7977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10FDA"/>
    <w:rsid w:val="00066F0C"/>
    <w:rsid w:val="00090377"/>
    <w:rsid w:val="00096598"/>
    <w:rsid w:val="000A683A"/>
    <w:rsid w:val="000D4BDE"/>
    <w:rsid w:val="000F4D3F"/>
    <w:rsid w:val="001063D3"/>
    <w:rsid w:val="00106756"/>
    <w:rsid w:val="00107257"/>
    <w:rsid w:val="00155A9A"/>
    <w:rsid w:val="00161632"/>
    <w:rsid w:val="00186232"/>
    <w:rsid w:val="001B068D"/>
    <w:rsid w:val="001C5BA7"/>
    <w:rsid w:val="001E61FE"/>
    <w:rsid w:val="002871E6"/>
    <w:rsid w:val="002B787E"/>
    <w:rsid w:val="002C536A"/>
    <w:rsid w:val="00307ECE"/>
    <w:rsid w:val="00377EB3"/>
    <w:rsid w:val="003C2513"/>
    <w:rsid w:val="003F57C8"/>
    <w:rsid w:val="00404B55"/>
    <w:rsid w:val="00430388"/>
    <w:rsid w:val="00465E09"/>
    <w:rsid w:val="004B331E"/>
    <w:rsid w:val="004C3281"/>
    <w:rsid w:val="004C6865"/>
    <w:rsid w:val="004D58CB"/>
    <w:rsid w:val="0050368C"/>
    <w:rsid w:val="00506B47"/>
    <w:rsid w:val="00525C8E"/>
    <w:rsid w:val="005473DA"/>
    <w:rsid w:val="005659E8"/>
    <w:rsid w:val="00567F19"/>
    <w:rsid w:val="005A3115"/>
    <w:rsid w:val="005A5304"/>
    <w:rsid w:val="00601FCF"/>
    <w:rsid w:val="00633505"/>
    <w:rsid w:val="00651DEC"/>
    <w:rsid w:val="0066207E"/>
    <w:rsid w:val="00662C65"/>
    <w:rsid w:val="00666585"/>
    <w:rsid w:val="006A77A8"/>
    <w:rsid w:val="006B006E"/>
    <w:rsid w:val="006D6D22"/>
    <w:rsid w:val="00726CB2"/>
    <w:rsid w:val="00731B2E"/>
    <w:rsid w:val="0076034F"/>
    <w:rsid w:val="0076396F"/>
    <w:rsid w:val="0078460A"/>
    <w:rsid w:val="007C2A8A"/>
    <w:rsid w:val="007F1C9F"/>
    <w:rsid w:val="007F1E9A"/>
    <w:rsid w:val="00823FA2"/>
    <w:rsid w:val="0087331E"/>
    <w:rsid w:val="00874A90"/>
    <w:rsid w:val="008A5E39"/>
    <w:rsid w:val="008B1720"/>
    <w:rsid w:val="008C2F08"/>
    <w:rsid w:val="009008AF"/>
    <w:rsid w:val="00905E85"/>
    <w:rsid w:val="009204F8"/>
    <w:rsid w:val="00922E62"/>
    <w:rsid w:val="0093463F"/>
    <w:rsid w:val="0094171F"/>
    <w:rsid w:val="00963E48"/>
    <w:rsid w:val="0098444D"/>
    <w:rsid w:val="009A5880"/>
    <w:rsid w:val="009C4D4B"/>
    <w:rsid w:val="009E4BD5"/>
    <w:rsid w:val="00A2295A"/>
    <w:rsid w:val="00A64430"/>
    <w:rsid w:val="00A67FAA"/>
    <w:rsid w:val="00AF036B"/>
    <w:rsid w:val="00AF0701"/>
    <w:rsid w:val="00B50F19"/>
    <w:rsid w:val="00B7687B"/>
    <w:rsid w:val="00B858D4"/>
    <w:rsid w:val="00BA3F74"/>
    <w:rsid w:val="00BA41F7"/>
    <w:rsid w:val="00BC152B"/>
    <w:rsid w:val="00BD3D62"/>
    <w:rsid w:val="00BF196B"/>
    <w:rsid w:val="00C20F98"/>
    <w:rsid w:val="00C218F6"/>
    <w:rsid w:val="00C373F6"/>
    <w:rsid w:val="00D354FB"/>
    <w:rsid w:val="00D868CD"/>
    <w:rsid w:val="00D9055C"/>
    <w:rsid w:val="00D90C19"/>
    <w:rsid w:val="00DF7107"/>
    <w:rsid w:val="00E52CC0"/>
    <w:rsid w:val="00E669CB"/>
    <w:rsid w:val="00E9747D"/>
    <w:rsid w:val="00F05631"/>
    <w:rsid w:val="00F50DA7"/>
    <w:rsid w:val="00F94494"/>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 w:type="character" w:styleId="Hipersaite">
    <w:name w:val="Hyperlink"/>
    <w:basedOn w:val="Noklusjumarindkopasfonts"/>
    <w:uiPriority w:val="99"/>
    <w:unhideWhenUsed/>
    <w:rsid w:val="00430388"/>
    <w:rPr>
      <w:color w:val="0563C1" w:themeColor="hyperlink"/>
      <w:u w:val="single"/>
    </w:rPr>
  </w:style>
  <w:style w:type="character" w:styleId="Neatrisintapieminana">
    <w:name w:val="Unresolved Mention"/>
    <w:basedOn w:val="Noklusjumarindkopasfonts"/>
    <w:uiPriority w:val="99"/>
    <w:semiHidden/>
    <w:unhideWhenUsed/>
    <w:rsid w:val="00430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93434">
      <w:bodyDiv w:val="1"/>
      <w:marLeft w:val="0"/>
      <w:marRight w:val="0"/>
      <w:marTop w:val="0"/>
      <w:marBottom w:val="0"/>
      <w:divBdr>
        <w:top w:val="none" w:sz="0" w:space="0" w:color="auto"/>
        <w:left w:val="none" w:sz="0" w:space="0" w:color="auto"/>
        <w:bottom w:val="none" w:sz="0" w:space="0" w:color="auto"/>
        <w:right w:val="none" w:sz="0" w:space="0" w:color="auto"/>
      </w:divBdr>
    </w:div>
    <w:div w:id="175493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3014</Words>
  <Characters>1718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2025-04-28T06:08:00Z</cp:lastPrinted>
  <dcterms:created xsi:type="dcterms:W3CDTF">2026-01-15T11:33:00Z</dcterms:created>
  <dcterms:modified xsi:type="dcterms:W3CDTF">2026-01-15T11:33:00Z</dcterms:modified>
</cp:coreProperties>
</file>