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8787"/>
      </w:tblGrid>
      <w:tr w:rsidR="00AA4A41" w:rsidRPr="00AA4A41" w14:paraId="4C0EB57F" w14:textId="77777777" w:rsidTr="008030E4">
        <w:tc>
          <w:tcPr>
            <w:tcW w:w="9458" w:type="dxa"/>
          </w:tcPr>
          <w:p w14:paraId="286BD673" w14:textId="0AB461FC" w:rsidR="00AA4A41" w:rsidRPr="00AA4A41" w:rsidRDefault="00AA4A41" w:rsidP="008030E4">
            <w:pPr>
              <w:jc w:val="center"/>
              <w:rPr>
                <w:rFonts w:ascii="Times New Roman" w:eastAsia="Calibri" w:hAnsi="Times New Roman" w:cs="Times New Roman"/>
                <w:sz w:val="24"/>
                <w:szCs w:val="24"/>
                <w:lang w:eastAsia="en-US"/>
              </w:rPr>
            </w:pPr>
            <w:r w:rsidRPr="00AA4A41">
              <w:rPr>
                <w:rFonts w:ascii="Times New Roman" w:eastAsia="Calibri" w:hAnsi="Times New Roman" w:cs="Times New Roman"/>
                <w:noProof/>
                <w:sz w:val="24"/>
                <w:szCs w:val="24"/>
                <w:lang w:eastAsia="en-US"/>
              </w:rPr>
              <w:drawing>
                <wp:inline distT="0" distB="0" distL="0" distR="0" wp14:anchorId="3735CD67" wp14:editId="6E0D2E41">
                  <wp:extent cx="619125" cy="685800"/>
                  <wp:effectExtent l="0" t="0" r="9525" b="0"/>
                  <wp:docPr id="47375681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A4A41" w:rsidRPr="00AA4A41" w14:paraId="4E0411E2" w14:textId="77777777" w:rsidTr="008030E4">
        <w:tc>
          <w:tcPr>
            <w:tcW w:w="9458" w:type="dxa"/>
          </w:tcPr>
          <w:p w14:paraId="6B559A0F" w14:textId="77777777" w:rsidR="00AA4A41" w:rsidRPr="00AA4A41" w:rsidRDefault="00AA4A41" w:rsidP="008030E4">
            <w:pPr>
              <w:jc w:val="center"/>
              <w:rPr>
                <w:rFonts w:ascii="Times New Roman" w:eastAsia="Calibri" w:hAnsi="Times New Roman" w:cs="Times New Roman"/>
                <w:sz w:val="24"/>
                <w:szCs w:val="24"/>
                <w:lang w:eastAsia="en-US"/>
              </w:rPr>
            </w:pPr>
            <w:r w:rsidRPr="00AA4A41">
              <w:rPr>
                <w:rFonts w:ascii="Times New Roman" w:eastAsia="Calibri" w:hAnsi="Times New Roman" w:cs="Times New Roman"/>
                <w:b/>
                <w:bCs/>
                <w:sz w:val="24"/>
                <w:szCs w:val="24"/>
                <w:lang w:eastAsia="en-US"/>
              </w:rPr>
              <w:t>GULBENES NOVADA PAŠVALDĪBA</w:t>
            </w:r>
          </w:p>
        </w:tc>
      </w:tr>
      <w:tr w:rsidR="00AA4A41" w:rsidRPr="00AA4A41" w14:paraId="59C45239" w14:textId="77777777" w:rsidTr="008030E4">
        <w:tc>
          <w:tcPr>
            <w:tcW w:w="9458" w:type="dxa"/>
          </w:tcPr>
          <w:p w14:paraId="0D2EDC41" w14:textId="77777777" w:rsidR="00AA4A41" w:rsidRPr="00AA4A41" w:rsidRDefault="00AA4A41" w:rsidP="008030E4">
            <w:pPr>
              <w:jc w:val="center"/>
              <w:rPr>
                <w:rFonts w:ascii="Times New Roman" w:eastAsia="Calibri" w:hAnsi="Times New Roman" w:cs="Times New Roman"/>
                <w:sz w:val="24"/>
                <w:szCs w:val="24"/>
                <w:lang w:eastAsia="en-US"/>
              </w:rPr>
            </w:pPr>
            <w:r w:rsidRPr="00AA4A41">
              <w:rPr>
                <w:rFonts w:ascii="Times New Roman" w:eastAsia="Calibri" w:hAnsi="Times New Roman" w:cs="Times New Roman"/>
                <w:sz w:val="24"/>
                <w:szCs w:val="24"/>
                <w:lang w:eastAsia="en-US"/>
              </w:rPr>
              <w:t>Reģ.Nr.90009116327</w:t>
            </w:r>
          </w:p>
        </w:tc>
      </w:tr>
      <w:tr w:rsidR="00AA4A41" w:rsidRPr="00AA4A41" w14:paraId="3B02A4C9" w14:textId="77777777" w:rsidTr="008030E4">
        <w:tc>
          <w:tcPr>
            <w:tcW w:w="9458" w:type="dxa"/>
          </w:tcPr>
          <w:p w14:paraId="5B933FC7" w14:textId="77777777" w:rsidR="00AA4A41" w:rsidRPr="00AA4A41" w:rsidRDefault="00AA4A41" w:rsidP="008030E4">
            <w:pPr>
              <w:jc w:val="center"/>
              <w:rPr>
                <w:rFonts w:ascii="Times New Roman" w:eastAsia="Calibri" w:hAnsi="Times New Roman" w:cs="Times New Roman"/>
                <w:sz w:val="24"/>
                <w:szCs w:val="24"/>
                <w:lang w:eastAsia="en-US"/>
              </w:rPr>
            </w:pPr>
            <w:r w:rsidRPr="00AA4A41">
              <w:rPr>
                <w:rFonts w:ascii="Times New Roman" w:eastAsia="Calibri" w:hAnsi="Times New Roman" w:cs="Times New Roman"/>
                <w:sz w:val="24"/>
                <w:szCs w:val="24"/>
                <w:lang w:eastAsia="en-US"/>
              </w:rPr>
              <w:t>Ābeļu iela 2, Gulbene, Gulbenes nov., LV-4401</w:t>
            </w:r>
          </w:p>
        </w:tc>
      </w:tr>
      <w:tr w:rsidR="00AA4A41" w:rsidRPr="00AA4A41" w14:paraId="005E92FA" w14:textId="77777777" w:rsidTr="008030E4">
        <w:tc>
          <w:tcPr>
            <w:tcW w:w="9458" w:type="dxa"/>
          </w:tcPr>
          <w:p w14:paraId="6F7897A5" w14:textId="77777777" w:rsidR="00AA4A41" w:rsidRPr="00AA4A41" w:rsidRDefault="00AA4A41" w:rsidP="008030E4">
            <w:pPr>
              <w:jc w:val="center"/>
              <w:rPr>
                <w:rFonts w:ascii="Times New Roman" w:eastAsia="Calibri" w:hAnsi="Times New Roman" w:cs="Times New Roman"/>
                <w:sz w:val="24"/>
                <w:szCs w:val="24"/>
                <w:lang w:eastAsia="en-US"/>
              </w:rPr>
            </w:pPr>
            <w:r w:rsidRPr="00AA4A41">
              <w:rPr>
                <w:rFonts w:ascii="Times New Roman" w:eastAsia="Calibri" w:hAnsi="Times New Roman" w:cs="Times New Roman"/>
                <w:sz w:val="24"/>
                <w:szCs w:val="24"/>
                <w:lang w:eastAsia="en-US"/>
              </w:rPr>
              <w:t>Tālrunis 64497710, mob.26595362, e-pasts; dome@gulbene.lv, www.gulbene.lv</w:t>
            </w:r>
          </w:p>
        </w:tc>
      </w:tr>
    </w:tbl>
    <w:p w14:paraId="47392203" w14:textId="77777777" w:rsidR="00AA4A41" w:rsidRPr="00AA4A41" w:rsidRDefault="00AA4A41" w:rsidP="00AA4A41">
      <w:pPr>
        <w:jc w:val="center"/>
        <w:rPr>
          <w:rFonts w:ascii="Times New Roman" w:eastAsia="Calibri" w:hAnsi="Times New Roman" w:cs="Times New Roman"/>
          <w:b/>
          <w:bCs/>
          <w:sz w:val="24"/>
          <w:szCs w:val="24"/>
          <w:lang w:eastAsia="en-US"/>
        </w:rPr>
      </w:pPr>
      <w:r w:rsidRPr="00AA4A41">
        <w:rPr>
          <w:rFonts w:ascii="Times New Roman" w:eastAsia="Calibri" w:hAnsi="Times New Roman" w:cs="Times New Roman"/>
          <w:b/>
          <w:bCs/>
          <w:sz w:val="24"/>
          <w:szCs w:val="24"/>
          <w:lang w:eastAsia="en-US"/>
        </w:rPr>
        <w:t>GULBENES NOVADA PAŠVALDĪBAS DOMES LĒMUMS</w:t>
      </w:r>
    </w:p>
    <w:p w14:paraId="75DAB8D6" w14:textId="77777777" w:rsidR="00AA4A41" w:rsidRPr="00AA4A41" w:rsidRDefault="00AA4A41" w:rsidP="00AA4A41">
      <w:pPr>
        <w:jc w:val="center"/>
        <w:rPr>
          <w:rFonts w:ascii="Times New Roman" w:eastAsia="Calibri" w:hAnsi="Times New Roman" w:cs="Times New Roman"/>
          <w:sz w:val="24"/>
          <w:szCs w:val="24"/>
          <w:lang w:eastAsia="en-US"/>
        </w:rPr>
      </w:pPr>
      <w:r w:rsidRPr="00AA4A41">
        <w:rPr>
          <w:rFonts w:ascii="Times New Roman" w:eastAsia="Calibri" w:hAnsi="Times New Roman" w:cs="Times New Roman"/>
          <w:sz w:val="24"/>
          <w:szCs w:val="24"/>
          <w:lang w:eastAsia="en-US"/>
        </w:rPr>
        <w:t>Gulbenē</w:t>
      </w:r>
    </w:p>
    <w:p w14:paraId="62F1D99C" w14:textId="77777777" w:rsidR="00AA4A41" w:rsidRPr="00AA4A41" w:rsidRDefault="00AA4A41" w:rsidP="00AA4A41">
      <w:pPr>
        <w:jc w:val="cente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4428"/>
        <w:gridCol w:w="4359"/>
      </w:tblGrid>
      <w:tr w:rsidR="00AA4A41" w:rsidRPr="00AA4A41" w14:paraId="0D6BFB05" w14:textId="77777777" w:rsidTr="008030E4">
        <w:tc>
          <w:tcPr>
            <w:tcW w:w="4670" w:type="dxa"/>
          </w:tcPr>
          <w:p w14:paraId="733616DA" w14:textId="6C00063C" w:rsidR="00AA4A41" w:rsidRPr="00AA4A41" w:rsidRDefault="00AA4A41" w:rsidP="008030E4">
            <w:pPr>
              <w:rPr>
                <w:rFonts w:ascii="Times New Roman" w:eastAsia="Calibri" w:hAnsi="Times New Roman" w:cs="Times New Roman"/>
                <w:b/>
                <w:bCs/>
                <w:sz w:val="24"/>
                <w:szCs w:val="24"/>
                <w:lang w:eastAsia="en-US"/>
              </w:rPr>
            </w:pPr>
            <w:r w:rsidRPr="00AA4A41">
              <w:rPr>
                <w:rFonts w:ascii="Times New Roman" w:eastAsia="Calibri" w:hAnsi="Times New Roman" w:cs="Times New Roman"/>
                <w:b/>
                <w:bCs/>
                <w:sz w:val="24"/>
                <w:szCs w:val="24"/>
                <w:lang w:eastAsia="en-US"/>
              </w:rPr>
              <w:t>202</w:t>
            </w:r>
            <w:r w:rsidR="004D0024">
              <w:rPr>
                <w:rFonts w:ascii="Times New Roman" w:eastAsia="Calibri" w:hAnsi="Times New Roman" w:cs="Times New Roman"/>
                <w:b/>
                <w:bCs/>
                <w:sz w:val="24"/>
                <w:szCs w:val="24"/>
                <w:lang w:eastAsia="en-US"/>
              </w:rPr>
              <w:t>6</w:t>
            </w:r>
            <w:r w:rsidRPr="00AA4A41">
              <w:rPr>
                <w:rFonts w:ascii="Times New Roman" w:eastAsia="Calibri" w:hAnsi="Times New Roman" w:cs="Times New Roman"/>
                <w:b/>
                <w:bCs/>
                <w:sz w:val="24"/>
                <w:szCs w:val="24"/>
                <w:lang w:eastAsia="en-US"/>
              </w:rPr>
              <w:t>.gada 2</w:t>
            </w:r>
            <w:r w:rsidR="004D0024">
              <w:rPr>
                <w:rFonts w:ascii="Times New Roman" w:eastAsia="Calibri" w:hAnsi="Times New Roman" w:cs="Times New Roman"/>
                <w:b/>
                <w:bCs/>
                <w:sz w:val="24"/>
                <w:szCs w:val="24"/>
                <w:lang w:eastAsia="en-US"/>
              </w:rPr>
              <w:t>1.janvārī</w:t>
            </w:r>
          </w:p>
        </w:tc>
        <w:tc>
          <w:tcPr>
            <w:tcW w:w="4544" w:type="dxa"/>
          </w:tcPr>
          <w:p w14:paraId="7D179996" w14:textId="093506F1" w:rsidR="00AA4A41" w:rsidRPr="00AA4A41" w:rsidRDefault="00AA4A41" w:rsidP="008030E4">
            <w:pPr>
              <w:jc w:val="both"/>
              <w:rPr>
                <w:rFonts w:ascii="Times New Roman" w:eastAsia="Calibri" w:hAnsi="Times New Roman" w:cs="Times New Roman"/>
                <w:b/>
                <w:bCs/>
                <w:sz w:val="24"/>
                <w:szCs w:val="24"/>
                <w:lang w:eastAsia="en-US"/>
              </w:rPr>
            </w:pPr>
            <w:r w:rsidRPr="00AA4A41">
              <w:rPr>
                <w:rFonts w:ascii="Times New Roman" w:eastAsia="Calibri" w:hAnsi="Times New Roman" w:cs="Times New Roman"/>
                <w:b/>
                <w:bCs/>
                <w:sz w:val="24"/>
                <w:szCs w:val="24"/>
                <w:lang w:eastAsia="en-US"/>
              </w:rPr>
              <w:t xml:space="preserve">                              </w:t>
            </w:r>
            <w:proofErr w:type="spellStart"/>
            <w:r w:rsidRPr="00AA4A41">
              <w:rPr>
                <w:rFonts w:ascii="Times New Roman" w:eastAsia="Calibri" w:hAnsi="Times New Roman" w:cs="Times New Roman"/>
                <w:b/>
                <w:bCs/>
                <w:sz w:val="24"/>
                <w:szCs w:val="24"/>
                <w:lang w:eastAsia="en-US"/>
              </w:rPr>
              <w:t>Nr.GND</w:t>
            </w:r>
            <w:proofErr w:type="spellEnd"/>
            <w:r w:rsidRPr="00AA4A41">
              <w:rPr>
                <w:rFonts w:ascii="Times New Roman" w:eastAsia="Calibri" w:hAnsi="Times New Roman" w:cs="Times New Roman"/>
                <w:b/>
                <w:bCs/>
                <w:sz w:val="24"/>
                <w:szCs w:val="24"/>
                <w:lang w:eastAsia="en-US"/>
              </w:rPr>
              <w:t>/202</w:t>
            </w:r>
            <w:r w:rsidR="004D0024">
              <w:rPr>
                <w:rFonts w:ascii="Times New Roman" w:eastAsia="Calibri" w:hAnsi="Times New Roman" w:cs="Times New Roman"/>
                <w:b/>
                <w:bCs/>
                <w:sz w:val="24"/>
                <w:szCs w:val="24"/>
                <w:lang w:eastAsia="en-US"/>
              </w:rPr>
              <w:t>6</w:t>
            </w:r>
            <w:r w:rsidRPr="00AA4A41">
              <w:rPr>
                <w:rFonts w:ascii="Times New Roman" w:eastAsia="Calibri" w:hAnsi="Times New Roman" w:cs="Times New Roman"/>
                <w:b/>
                <w:bCs/>
                <w:sz w:val="24"/>
                <w:szCs w:val="24"/>
                <w:lang w:eastAsia="en-US"/>
              </w:rPr>
              <w:t>/__</w:t>
            </w:r>
          </w:p>
        </w:tc>
      </w:tr>
      <w:tr w:rsidR="00AA4A41" w:rsidRPr="00AA4A41" w14:paraId="2D428C02" w14:textId="77777777" w:rsidTr="008030E4">
        <w:tc>
          <w:tcPr>
            <w:tcW w:w="4670" w:type="dxa"/>
          </w:tcPr>
          <w:p w14:paraId="0289951C" w14:textId="77777777" w:rsidR="00AA4A41" w:rsidRPr="00AA4A41" w:rsidRDefault="00AA4A41" w:rsidP="008030E4">
            <w:pPr>
              <w:rPr>
                <w:rFonts w:ascii="Times New Roman" w:eastAsia="Calibri" w:hAnsi="Times New Roman" w:cs="Times New Roman"/>
                <w:sz w:val="24"/>
                <w:szCs w:val="24"/>
                <w:lang w:eastAsia="en-US"/>
              </w:rPr>
            </w:pPr>
          </w:p>
        </w:tc>
        <w:tc>
          <w:tcPr>
            <w:tcW w:w="4544" w:type="dxa"/>
          </w:tcPr>
          <w:p w14:paraId="7329FFAD" w14:textId="77777777" w:rsidR="00AA4A41" w:rsidRPr="00AA4A41" w:rsidRDefault="00AA4A41" w:rsidP="008030E4">
            <w:pPr>
              <w:jc w:val="center"/>
              <w:rPr>
                <w:rFonts w:ascii="Times New Roman" w:eastAsia="Calibri" w:hAnsi="Times New Roman" w:cs="Times New Roman"/>
                <w:b/>
                <w:bCs/>
                <w:sz w:val="24"/>
                <w:szCs w:val="24"/>
                <w:lang w:eastAsia="en-US"/>
              </w:rPr>
            </w:pPr>
            <w:r w:rsidRPr="00AA4A41">
              <w:rPr>
                <w:rFonts w:ascii="Times New Roman" w:eastAsia="Calibri" w:hAnsi="Times New Roman" w:cs="Times New Roman"/>
                <w:b/>
                <w:bCs/>
                <w:sz w:val="24"/>
                <w:szCs w:val="24"/>
                <w:lang w:eastAsia="en-US"/>
              </w:rPr>
              <w:t xml:space="preserve">                         (protokols Nr.__; __.p.)</w:t>
            </w:r>
          </w:p>
        </w:tc>
      </w:tr>
    </w:tbl>
    <w:p w14:paraId="6D01F261" w14:textId="77777777" w:rsidR="00AA4A41" w:rsidRPr="00AA4A41" w:rsidRDefault="00AA4A41" w:rsidP="00AA4A41">
      <w:pPr>
        <w:spacing w:after="160" w:line="259" w:lineRule="auto"/>
        <w:rPr>
          <w:rFonts w:ascii="Times New Roman" w:eastAsia="Calibri" w:hAnsi="Times New Roman" w:cs="Times New Roman"/>
          <w:sz w:val="24"/>
          <w:szCs w:val="24"/>
          <w:lang w:eastAsia="en-US"/>
        </w:rPr>
      </w:pPr>
    </w:p>
    <w:p w14:paraId="7EBC6247" w14:textId="7C681967" w:rsidR="00AA4A41" w:rsidRPr="00AA4A41" w:rsidRDefault="00AA4A41" w:rsidP="00AA4A41">
      <w:pPr>
        <w:spacing w:line="259" w:lineRule="auto"/>
        <w:jc w:val="center"/>
        <w:rPr>
          <w:rFonts w:ascii="Times New Roman" w:eastAsia="Calibri" w:hAnsi="Times New Roman" w:cs="Times New Roman"/>
          <w:b/>
          <w:bCs/>
          <w:sz w:val="24"/>
          <w:szCs w:val="24"/>
          <w:lang w:eastAsia="en-US"/>
        </w:rPr>
      </w:pPr>
      <w:r w:rsidRPr="00AA4A41">
        <w:rPr>
          <w:rFonts w:ascii="Times New Roman" w:eastAsia="Calibri" w:hAnsi="Times New Roman" w:cs="Times New Roman"/>
          <w:b/>
          <w:bCs/>
          <w:sz w:val="24"/>
          <w:szCs w:val="24"/>
          <w:lang w:eastAsia="en-US"/>
        </w:rPr>
        <w:t>Par iekšējā normatīvā akta “</w:t>
      </w:r>
      <w:r w:rsidR="004D0024" w:rsidRPr="004D0024">
        <w:rPr>
          <w:rFonts w:ascii="Times New Roman" w:eastAsia="Calibri" w:hAnsi="Times New Roman" w:cs="Times New Roman"/>
          <w:b/>
          <w:bCs/>
          <w:sz w:val="24"/>
          <w:szCs w:val="24"/>
          <w:lang w:eastAsia="en-US"/>
        </w:rPr>
        <w:t>Gulbenes novada pašvaldības konkursa “Gulbenes novada gada balva uzņēmējdarbībā” nolikums</w:t>
      </w:r>
      <w:r w:rsidRPr="00AA4A41">
        <w:rPr>
          <w:rFonts w:ascii="Times New Roman" w:eastAsia="Calibri" w:hAnsi="Times New Roman" w:cs="Times New Roman"/>
          <w:b/>
          <w:bCs/>
          <w:sz w:val="24"/>
          <w:szCs w:val="24"/>
          <w:lang w:eastAsia="en-US"/>
        </w:rPr>
        <w:t>” izdošanu</w:t>
      </w:r>
    </w:p>
    <w:p w14:paraId="1C13457E" w14:textId="77777777" w:rsidR="00AA4A41" w:rsidRPr="00AA4A41" w:rsidRDefault="00AA4A41" w:rsidP="00AA4A41">
      <w:pPr>
        <w:spacing w:line="259" w:lineRule="auto"/>
        <w:jc w:val="center"/>
        <w:rPr>
          <w:rFonts w:ascii="Times New Roman" w:eastAsia="Calibri" w:hAnsi="Times New Roman" w:cs="Times New Roman"/>
          <w:sz w:val="24"/>
          <w:szCs w:val="24"/>
        </w:rPr>
      </w:pPr>
    </w:p>
    <w:p w14:paraId="1202E8D6" w14:textId="03012D66" w:rsidR="004D0024" w:rsidRPr="00AA4A41" w:rsidRDefault="00AA4A41" w:rsidP="00F42DD0">
      <w:pPr>
        <w:pStyle w:val="tv213"/>
        <w:shd w:val="clear" w:color="auto" w:fill="FFFFFF"/>
        <w:spacing w:before="0" w:beforeAutospacing="0" w:after="0" w:afterAutospacing="0" w:line="360" w:lineRule="auto"/>
        <w:ind w:firstLine="601"/>
        <w:jc w:val="both"/>
        <w:rPr>
          <w:rFonts w:eastAsia="Calibri"/>
        </w:rPr>
      </w:pPr>
      <w:r w:rsidRPr="00AA4A41">
        <w:rPr>
          <w:rFonts w:eastAsia="Calibri"/>
        </w:rPr>
        <w:t xml:space="preserve">Ņemot vērā </w:t>
      </w:r>
      <w:r w:rsidR="004D0024">
        <w:rPr>
          <w:rFonts w:eastAsia="Calibri"/>
        </w:rPr>
        <w:t xml:space="preserve">Gulbenes novada pašvaldības vēlmi </w:t>
      </w:r>
      <w:r w:rsidR="004D0024" w:rsidRPr="004D0024">
        <w:rPr>
          <w:rFonts w:eastAsia="Calibri"/>
        </w:rPr>
        <w:t xml:space="preserve">godināt Gulbenes novada uzņēmējus, kuri veiksmīgi un godprātīgi darbojas savā nozarē, ir uzrādījuši </w:t>
      </w:r>
      <w:r w:rsidR="00F42DD0">
        <w:rPr>
          <w:rFonts w:eastAsia="Calibri"/>
        </w:rPr>
        <w:t>augstus</w:t>
      </w:r>
      <w:r w:rsidR="004D0024" w:rsidRPr="004D0024">
        <w:rPr>
          <w:rFonts w:eastAsia="Calibri"/>
        </w:rPr>
        <w:t xml:space="preserve"> uzņēmējdarbības rezultātus un  ar saviem labās prakses piemēriem veicina pozitīvu uzņēmējdarbības</w:t>
      </w:r>
      <w:r w:rsidR="00F42DD0">
        <w:rPr>
          <w:rFonts w:eastAsia="Calibri"/>
        </w:rPr>
        <w:t xml:space="preserve"> </w:t>
      </w:r>
      <w:r w:rsidR="004D0024" w:rsidRPr="004D0024">
        <w:rPr>
          <w:rFonts w:eastAsia="Calibri"/>
        </w:rPr>
        <w:t>vides attīstību Gulbenes novadā</w:t>
      </w:r>
      <w:r w:rsidR="004D0024">
        <w:rPr>
          <w:rFonts w:eastAsia="Calibri"/>
        </w:rPr>
        <w:t xml:space="preserve">, ir </w:t>
      </w:r>
      <w:r w:rsidR="009F3D7C">
        <w:rPr>
          <w:rFonts w:eastAsia="Calibri"/>
        </w:rPr>
        <w:t>izstrādāts</w:t>
      </w:r>
      <w:r w:rsidR="00F42DD0">
        <w:rPr>
          <w:rFonts w:eastAsia="Calibri"/>
        </w:rPr>
        <w:t xml:space="preserve"> </w:t>
      </w:r>
      <w:r w:rsidR="00F42DD0" w:rsidRPr="00F42DD0">
        <w:rPr>
          <w:rFonts w:eastAsia="Calibri"/>
        </w:rPr>
        <w:t>iekšējā normatīvā akta</w:t>
      </w:r>
      <w:r w:rsidR="00F42DD0">
        <w:rPr>
          <w:rFonts w:eastAsia="Calibri"/>
        </w:rPr>
        <w:t xml:space="preserve"> </w:t>
      </w:r>
      <w:r w:rsidR="00F42DD0" w:rsidRPr="00F42DD0">
        <w:rPr>
          <w:rFonts w:eastAsia="Calibri"/>
        </w:rPr>
        <w:t>“Gulbenes novada pašvaldības konkursa “Gulbenes novada gada balva uzņēmējdarbībā” nolikums”</w:t>
      </w:r>
      <w:r w:rsidR="00F42DD0">
        <w:rPr>
          <w:rFonts w:eastAsia="Calibri"/>
        </w:rPr>
        <w:t xml:space="preserve"> projekts. </w:t>
      </w:r>
    </w:p>
    <w:p w14:paraId="4900A1F3" w14:textId="3B76A8EB" w:rsidR="004D0024" w:rsidRPr="00F42DD0" w:rsidRDefault="00AA4A41" w:rsidP="00F42DD0">
      <w:pPr>
        <w:pStyle w:val="tv213"/>
        <w:shd w:val="clear" w:color="auto" w:fill="FFFFFF"/>
        <w:spacing w:before="0" w:beforeAutospacing="0" w:after="0" w:afterAutospacing="0" w:line="360" w:lineRule="auto"/>
        <w:ind w:firstLine="600"/>
        <w:jc w:val="both"/>
        <w:rPr>
          <w:rFonts w:eastAsia="Calibri"/>
        </w:rPr>
      </w:pPr>
      <w:r w:rsidRPr="00AA4A41">
        <w:rPr>
          <w:rFonts w:eastAsia="Calibri"/>
        </w:rPr>
        <w:t xml:space="preserve">Ņemot vērā minēto un pamatojoties uz Pašvaldību likuma 10.panta pirmās daļas </w:t>
      </w:r>
      <w:r w:rsidR="004D0024">
        <w:rPr>
          <w:rFonts w:eastAsia="Calibri"/>
        </w:rPr>
        <w:t>21</w:t>
      </w:r>
      <w:r w:rsidRPr="00AA4A41">
        <w:rPr>
          <w:rFonts w:eastAsia="Calibri"/>
        </w:rPr>
        <w:t>.punktu,</w:t>
      </w:r>
      <w:r w:rsidRPr="00AA4A41">
        <w:t xml:space="preserve"> </w:t>
      </w:r>
      <w:r w:rsidR="00F42DD0">
        <w:t xml:space="preserve">kas nosaka, ka </w:t>
      </w:r>
      <w:r w:rsidR="00F42DD0" w:rsidRPr="00F42DD0">
        <w:t>dome ir tiesīga izlemt ikvienu pašvaldības kompetences jautājumu, tikai domes kompetencē ir pieņemt lēmumus citos ārējos normatīvajos aktos paredzētajos gadījumos</w:t>
      </w:r>
      <w:r w:rsidR="00F42DD0">
        <w:t xml:space="preserve">, kā arī </w:t>
      </w:r>
      <w:r w:rsidRPr="00AA4A41">
        <w:rPr>
          <w:rFonts w:eastAsia="Calibri"/>
        </w:rPr>
        <w:t>Valsts pārvaldes iekārtas likuma 7</w:t>
      </w:r>
      <w:r w:rsidR="004D0024">
        <w:rPr>
          <w:rFonts w:eastAsia="Calibri"/>
        </w:rPr>
        <w:t>2</w:t>
      </w:r>
      <w:r w:rsidRPr="00AA4A41">
        <w:rPr>
          <w:rFonts w:eastAsia="Calibri"/>
        </w:rPr>
        <w:t xml:space="preserve">.panta pirmās daļas </w:t>
      </w:r>
      <w:r w:rsidR="004D0024">
        <w:rPr>
          <w:rFonts w:eastAsia="Calibri"/>
        </w:rPr>
        <w:t>2</w:t>
      </w:r>
      <w:r w:rsidRPr="00AA4A41">
        <w:rPr>
          <w:rFonts w:eastAsia="Calibri"/>
        </w:rPr>
        <w:t xml:space="preserve">.punktu, </w:t>
      </w:r>
      <w:r w:rsidR="00F42DD0">
        <w:rPr>
          <w:rFonts w:eastAsia="Calibri"/>
        </w:rPr>
        <w:t xml:space="preserve">kas nosaka, ka </w:t>
      </w:r>
      <w:r w:rsidR="00F42DD0" w:rsidRPr="00F42DD0">
        <w:rPr>
          <w:rFonts w:eastAsia="Calibri"/>
        </w:rPr>
        <w:t>Ministru kabinets, Ministru kabineta loceklis, atvasinātas publiskas personas orgāns vai iestādes vadītājs izdod iekšējos normatīvos aktus pats pēc savas iniciatīvas savas kompetences jautājumos</w:t>
      </w:r>
      <w:r w:rsidR="00F42DD0">
        <w:rPr>
          <w:rFonts w:eastAsia="Calibri"/>
        </w:rPr>
        <w:t xml:space="preserve">, </w:t>
      </w:r>
      <w:r w:rsidRPr="00AA4A41">
        <w:rPr>
          <w:rFonts w:eastAsia="Calibri"/>
        </w:rPr>
        <w:t xml:space="preserve">atklāti balsojot: </w:t>
      </w:r>
      <w:r w:rsidRPr="00AA4A41">
        <w:rPr>
          <w:noProof/>
        </w:rPr>
        <w:t>ar __ balsīm “Par” (), “Pret” – nav, “Atturas” – nav, “Nepiedalās” – nav</w:t>
      </w:r>
      <w:r w:rsidRPr="00AA4A41">
        <w:rPr>
          <w:rFonts w:eastAsia="Calibri"/>
        </w:rPr>
        <w:t>, Gulbenes novada pašvaldības dome NOLEMJ:</w:t>
      </w:r>
    </w:p>
    <w:p w14:paraId="2D989818" w14:textId="31BB0ED9" w:rsidR="00AA4A41" w:rsidRPr="00AA4A41" w:rsidRDefault="00AA4A41" w:rsidP="004D0024">
      <w:pPr>
        <w:pStyle w:val="tv213"/>
        <w:shd w:val="clear" w:color="auto" w:fill="FFFFFF"/>
        <w:spacing w:before="0" w:beforeAutospacing="0" w:after="0" w:afterAutospacing="0" w:line="360" w:lineRule="auto"/>
        <w:ind w:firstLine="600"/>
        <w:jc w:val="both"/>
        <w:rPr>
          <w:rFonts w:eastAsia="Calibri"/>
        </w:rPr>
      </w:pPr>
      <w:r w:rsidRPr="00AA4A41">
        <w:rPr>
          <w:rFonts w:eastAsia="Calibri"/>
        </w:rPr>
        <w:t xml:space="preserve">IZDOT </w:t>
      </w:r>
      <w:r w:rsidR="004D0024">
        <w:rPr>
          <w:rFonts w:eastAsia="Calibri"/>
        </w:rPr>
        <w:t xml:space="preserve">2026.gada 21.janvāra </w:t>
      </w:r>
      <w:r w:rsidRPr="00AA4A41">
        <w:rPr>
          <w:rFonts w:eastAsia="Calibri"/>
        </w:rPr>
        <w:t xml:space="preserve">iekšējo normatīvo aktu </w:t>
      </w:r>
      <w:proofErr w:type="spellStart"/>
      <w:r w:rsidRPr="00AA4A41">
        <w:rPr>
          <w:rFonts w:eastAsia="Calibri"/>
        </w:rPr>
        <w:t>Nr.GND</w:t>
      </w:r>
      <w:proofErr w:type="spellEnd"/>
      <w:r w:rsidRPr="00AA4A41">
        <w:rPr>
          <w:rFonts w:eastAsia="Calibri"/>
        </w:rPr>
        <w:t>/</w:t>
      </w:r>
      <w:r w:rsidR="004D0024">
        <w:rPr>
          <w:rFonts w:eastAsia="Calibri"/>
        </w:rPr>
        <w:t>IEK/</w:t>
      </w:r>
      <w:r w:rsidRPr="00AA4A41">
        <w:rPr>
          <w:rFonts w:eastAsia="Calibri"/>
        </w:rPr>
        <w:t>2</w:t>
      </w:r>
      <w:r w:rsidR="0072136C">
        <w:rPr>
          <w:rFonts w:eastAsia="Calibri"/>
        </w:rPr>
        <w:t>026</w:t>
      </w:r>
      <w:r w:rsidRPr="00AA4A41">
        <w:rPr>
          <w:rFonts w:eastAsia="Calibri"/>
        </w:rPr>
        <w:t>/</w:t>
      </w:r>
      <w:r w:rsidRPr="00AA4A41">
        <w:rPr>
          <w:rFonts w:eastAsia="Calibri"/>
          <w:highlight w:val="yellow"/>
        </w:rPr>
        <w:t>_____</w:t>
      </w:r>
      <w:r w:rsidRPr="00AA4A41">
        <w:rPr>
          <w:rFonts w:eastAsia="Calibri"/>
        </w:rPr>
        <w:t xml:space="preserve"> “</w:t>
      </w:r>
      <w:r w:rsidR="0072136C" w:rsidRPr="0072136C">
        <w:rPr>
          <w:rFonts w:eastAsia="Calibri"/>
        </w:rPr>
        <w:t>Gulbenes novada pašvaldības konkursa “Gulbenes novada gada balva uzņēmējdarbībā” nolikums</w:t>
      </w:r>
      <w:r w:rsidRPr="00AA4A41">
        <w:rPr>
          <w:rFonts w:eastAsia="Calibri"/>
        </w:rPr>
        <w:t>” (pielikums).</w:t>
      </w:r>
    </w:p>
    <w:p w14:paraId="520F9880" w14:textId="77777777" w:rsidR="00AA4A41" w:rsidRPr="00AA4A41" w:rsidRDefault="00AA4A41" w:rsidP="00AA4A41">
      <w:pPr>
        <w:spacing w:line="360" w:lineRule="auto"/>
        <w:ind w:right="566"/>
        <w:rPr>
          <w:rFonts w:ascii="Times New Roman" w:hAnsi="Times New Roman" w:cs="Times New Roman"/>
          <w:sz w:val="24"/>
          <w:szCs w:val="24"/>
        </w:rPr>
      </w:pPr>
    </w:p>
    <w:p w14:paraId="10745A81" w14:textId="50D41E09" w:rsidR="00AA4A41" w:rsidRPr="00AA4A41" w:rsidRDefault="00AA4A41" w:rsidP="004D0024">
      <w:pPr>
        <w:spacing w:line="360" w:lineRule="auto"/>
        <w:ind w:right="566"/>
        <w:rPr>
          <w:rFonts w:ascii="Times New Roman" w:hAnsi="Times New Roman" w:cs="Times New Roman"/>
          <w:sz w:val="24"/>
          <w:szCs w:val="24"/>
        </w:rPr>
      </w:pPr>
      <w:r w:rsidRPr="00AA4A41">
        <w:rPr>
          <w:rFonts w:ascii="Times New Roman" w:hAnsi="Times New Roman" w:cs="Times New Roman"/>
          <w:sz w:val="24"/>
          <w:szCs w:val="24"/>
        </w:rPr>
        <w:t>Gulbenes novada pašvaldības domes priekšsēdētājs</w:t>
      </w:r>
      <w:r w:rsidRPr="00AA4A41">
        <w:rPr>
          <w:rFonts w:ascii="Times New Roman" w:hAnsi="Times New Roman" w:cs="Times New Roman"/>
          <w:sz w:val="24"/>
          <w:szCs w:val="24"/>
        </w:rPr>
        <w:tab/>
      </w:r>
      <w:r w:rsidRPr="00AA4A41">
        <w:rPr>
          <w:rFonts w:ascii="Times New Roman" w:hAnsi="Times New Roman" w:cs="Times New Roman"/>
          <w:sz w:val="24"/>
          <w:szCs w:val="24"/>
        </w:rPr>
        <w:tab/>
      </w:r>
      <w:r w:rsidRPr="00AA4A41">
        <w:rPr>
          <w:rFonts w:ascii="Times New Roman" w:hAnsi="Times New Roman" w:cs="Times New Roman"/>
          <w:sz w:val="24"/>
          <w:szCs w:val="24"/>
        </w:rPr>
        <w:tab/>
        <w:t xml:space="preserve"> </w:t>
      </w:r>
      <w:r w:rsidRPr="00AA4A41">
        <w:rPr>
          <w:rFonts w:ascii="Times New Roman" w:hAnsi="Times New Roman" w:cs="Times New Roman"/>
          <w:sz w:val="24"/>
          <w:szCs w:val="24"/>
        </w:rPr>
        <w:tab/>
      </w:r>
      <w:r w:rsidR="0072136C">
        <w:rPr>
          <w:rFonts w:ascii="Times New Roman" w:hAnsi="Times New Roman" w:cs="Times New Roman"/>
          <w:sz w:val="24"/>
          <w:szCs w:val="24"/>
        </w:rPr>
        <w:t>N.Mazūrs</w:t>
      </w:r>
      <w:r w:rsidRPr="00AA4A41">
        <w:rPr>
          <w:rFonts w:ascii="Times New Roman" w:hAnsi="Times New Roman" w:cs="Times New Roman"/>
          <w:sz w:val="24"/>
          <w:szCs w:val="24"/>
        </w:rPr>
        <w:br w:type="page"/>
      </w:r>
    </w:p>
    <w:tbl>
      <w:tblPr>
        <w:tblW w:w="0" w:type="auto"/>
        <w:tblBorders>
          <w:bottom w:val="single" w:sz="4" w:space="0" w:color="auto"/>
        </w:tblBorders>
        <w:tblLook w:val="04A0" w:firstRow="1" w:lastRow="0" w:firstColumn="1" w:lastColumn="0" w:noHBand="0" w:noVBand="1"/>
      </w:tblPr>
      <w:tblGrid>
        <w:gridCol w:w="8787"/>
      </w:tblGrid>
      <w:tr w:rsidR="00AA4A41" w:rsidRPr="00AA4A41" w14:paraId="6B0AE2F0" w14:textId="77777777" w:rsidTr="008030E4">
        <w:tc>
          <w:tcPr>
            <w:tcW w:w="9458" w:type="dxa"/>
            <w:tcBorders>
              <w:top w:val="nil"/>
              <w:left w:val="nil"/>
              <w:bottom w:val="nil"/>
              <w:right w:val="nil"/>
            </w:tcBorders>
            <w:hideMark/>
          </w:tcPr>
          <w:p w14:paraId="5AC0C786" w14:textId="74910FE4" w:rsidR="00AA4A41" w:rsidRPr="00AA4A41" w:rsidRDefault="00AA4A41" w:rsidP="0072136C">
            <w:pPr>
              <w:spacing w:line="256" w:lineRule="auto"/>
              <w:jc w:val="right"/>
              <w:rPr>
                <w:rFonts w:ascii="Times New Roman" w:hAnsi="Times New Roman" w:cs="Times New Roman"/>
                <w:sz w:val="24"/>
                <w:szCs w:val="24"/>
                <w:lang w:eastAsia="en-US"/>
              </w:rPr>
            </w:pPr>
            <w:r w:rsidRPr="00AA4A41">
              <w:rPr>
                <w:rFonts w:ascii="Times New Roman" w:hAnsi="Times New Roman" w:cs="Times New Roman"/>
                <w:sz w:val="24"/>
                <w:szCs w:val="24"/>
                <w:lang w:eastAsia="en-US"/>
              </w:rPr>
              <w:lastRenderedPageBreak/>
              <w:t>Pielikums Gulbenes novada pašvaldības domes 202</w:t>
            </w:r>
            <w:r w:rsidR="0072136C">
              <w:rPr>
                <w:rFonts w:ascii="Times New Roman" w:hAnsi="Times New Roman" w:cs="Times New Roman"/>
                <w:sz w:val="24"/>
                <w:szCs w:val="24"/>
                <w:lang w:eastAsia="en-US"/>
              </w:rPr>
              <w:t>6</w:t>
            </w:r>
            <w:r w:rsidRPr="00AA4A41">
              <w:rPr>
                <w:rFonts w:ascii="Times New Roman" w:hAnsi="Times New Roman" w:cs="Times New Roman"/>
                <w:sz w:val="24"/>
                <w:szCs w:val="24"/>
                <w:lang w:eastAsia="en-US"/>
              </w:rPr>
              <w:t xml:space="preserve">.gada 21.janvāra lēmumam </w:t>
            </w:r>
            <w:proofErr w:type="spellStart"/>
            <w:r w:rsidRPr="00AA4A41">
              <w:rPr>
                <w:rFonts w:ascii="Times New Roman" w:hAnsi="Times New Roman" w:cs="Times New Roman"/>
                <w:sz w:val="24"/>
                <w:szCs w:val="24"/>
                <w:lang w:eastAsia="en-US"/>
              </w:rPr>
              <w:t>Nr.GND</w:t>
            </w:r>
            <w:proofErr w:type="spellEnd"/>
            <w:r w:rsidRPr="00AA4A41">
              <w:rPr>
                <w:rFonts w:ascii="Times New Roman" w:hAnsi="Times New Roman" w:cs="Times New Roman"/>
                <w:sz w:val="24"/>
                <w:szCs w:val="24"/>
                <w:lang w:eastAsia="en-US"/>
              </w:rPr>
              <w:t>/2026/</w:t>
            </w:r>
            <w:r w:rsidRPr="00AA4A41">
              <w:rPr>
                <w:rFonts w:ascii="Times New Roman" w:hAnsi="Times New Roman" w:cs="Times New Roman"/>
                <w:sz w:val="24"/>
                <w:szCs w:val="24"/>
                <w:highlight w:val="yellow"/>
                <w:lang w:eastAsia="en-US"/>
              </w:rPr>
              <w:t>___</w:t>
            </w:r>
            <w:r w:rsidRPr="00AA4A41">
              <w:rPr>
                <w:rFonts w:ascii="Times New Roman" w:hAnsi="Times New Roman" w:cs="Times New Roman"/>
                <w:sz w:val="24"/>
                <w:szCs w:val="24"/>
                <w:lang w:eastAsia="en-US"/>
              </w:rPr>
              <w:t xml:space="preserve"> </w:t>
            </w:r>
          </w:p>
          <w:p w14:paraId="30B35684" w14:textId="16313178" w:rsidR="00AA4A41" w:rsidRPr="00AA4A41" w:rsidRDefault="00AA4A41" w:rsidP="008030E4">
            <w:pPr>
              <w:spacing w:line="256" w:lineRule="auto"/>
              <w:jc w:val="center"/>
              <w:rPr>
                <w:rFonts w:ascii="Times New Roman" w:hAnsi="Times New Roman" w:cs="Times New Roman"/>
                <w:sz w:val="24"/>
                <w:szCs w:val="24"/>
                <w:lang w:eastAsia="en-US"/>
              </w:rPr>
            </w:pPr>
            <w:r w:rsidRPr="00AA4A41">
              <w:rPr>
                <w:rFonts w:ascii="Times New Roman" w:hAnsi="Times New Roman" w:cs="Times New Roman"/>
                <w:noProof/>
                <w:sz w:val="24"/>
                <w:szCs w:val="24"/>
                <w:lang w:eastAsia="en-US"/>
              </w:rPr>
              <w:drawing>
                <wp:inline distT="0" distB="0" distL="0" distR="0" wp14:anchorId="2615ABC8" wp14:editId="31EE1891">
                  <wp:extent cx="619125" cy="685800"/>
                  <wp:effectExtent l="0" t="0" r="9525" b="0"/>
                  <wp:docPr id="84342673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A4A41" w:rsidRPr="00AA4A41" w14:paraId="6F9981AA" w14:textId="77777777" w:rsidTr="008030E4">
        <w:tc>
          <w:tcPr>
            <w:tcW w:w="9458" w:type="dxa"/>
            <w:tcBorders>
              <w:top w:val="nil"/>
              <w:left w:val="nil"/>
              <w:bottom w:val="nil"/>
              <w:right w:val="nil"/>
            </w:tcBorders>
            <w:hideMark/>
          </w:tcPr>
          <w:p w14:paraId="1BB0FAFD" w14:textId="77777777" w:rsidR="00AA4A41" w:rsidRPr="00AA4A41" w:rsidRDefault="00AA4A41" w:rsidP="008030E4">
            <w:pPr>
              <w:spacing w:line="256" w:lineRule="auto"/>
              <w:jc w:val="center"/>
              <w:rPr>
                <w:rFonts w:ascii="Times New Roman" w:hAnsi="Times New Roman" w:cs="Times New Roman"/>
                <w:sz w:val="24"/>
                <w:szCs w:val="24"/>
                <w:lang w:eastAsia="en-US"/>
              </w:rPr>
            </w:pPr>
            <w:r w:rsidRPr="00AA4A41">
              <w:rPr>
                <w:rFonts w:ascii="Times New Roman" w:hAnsi="Times New Roman" w:cs="Times New Roman"/>
                <w:b/>
                <w:bCs/>
                <w:sz w:val="24"/>
                <w:szCs w:val="24"/>
                <w:lang w:eastAsia="en-US"/>
              </w:rPr>
              <w:t>GULBENES NOVADA PAŠVALDĪBA</w:t>
            </w:r>
          </w:p>
        </w:tc>
      </w:tr>
      <w:tr w:rsidR="00AA4A41" w:rsidRPr="00AA4A41" w14:paraId="61830613" w14:textId="77777777" w:rsidTr="008030E4">
        <w:tc>
          <w:tcPr>
            <w:tcW w:w="9458" w:type="dxa"/>
            <w:tcBorders>
              <w:top w:val="nil"/>
              <w:left w:val="nil"/>
              <w:bottom w:val="nil"/>
              <w:right w:val="nil"/>
            </w:tcBorders>
            <w:hideMark/>
          </w:tcPr>
          <w:p w14:paraId="6F105B14" w14:textId="77777777" w:rsidR="00AA4A41" w:rsidRPr="00AA4A41" w:rsidRDefault="00AA4A41" w:rsidP="008030E4">
            <w:pPr>
              <w:spacing w:line="256" w:lineRule="auto"/>
              <w:jc w:val="center"/>
              <w:rPr>
                <w:rFonts w:ascii="Times New Roman" w:hAnsi="Times New Roman" w:cs="Times New Roman"/>
                <w:sz w:val="24"/>
                <w:szCs w:val="24"/>
                <w:lang w:eastAsia="en-US"/>
              </w:rPr>
            </w:pPr>
            <w:r w:rsidRPr="00AA4A41">
              <w:rPr>
                <w:rFonts w:ascii="Times New Roman" w:hAnsi="Times New Roman" w:cs="Times New Roman"/>
                <w:sz w:val="24"/>
                <w:szCs w:val="24"/>
                <w:lang w:eastAsia="en-US"/>
              </w:rPr>
              <w:t>Reģ.Nr.90009116327</w:t>
            </w:r>
          </w:p>
        </w:tc>
      </w:tr>
      <w:tr w:rsidR="00AA4A41" w:rsidRPr="00AA4A41" w14:paraId="0C260D36" w14:textId="77777777" w:rsidTr="008030E4">
        <w:tc>
          <w:tcPr>
            <w:tcW w:w="9458" w:type="dxa"/>
            <w:tcBorders>
              <w:top w:val="nil"/>
              <w:left w:val="nil"/>
              <w:bottom w:val="nil"/>
              <w:right w:val="nil"/>
            </w:tcBorders>
            <w:hideMark/>
          </w:tcPr>
          <w:p w14:paraId="7A8CF1D2" w14:textId="77777777" w:rsidR="00AA4A41" w:rsidRPr="00AA4A41" w:rsidRDefault="00AA4A41" w:rsidP="008030E4">
            <w:pPr>
              <w:spacing w:line="256" w:lineRule="auto"/>
              <w:jc w:val="center"/>
              <w:rPr>
                <w:rFonts w:ascii="Times New Roman" w:hAnsi="Times New Roman" w:cs="Times New Roman"/>
                <w:sz w:val="24"/>
                <w:szCs w:val="24"/>
                <w:lang w:eastAsia="en-US"/>
              </w:rPr>
            </w:pPr>
            <w:r w:rsidRPr="00AA4A41">
              <w:rPr>
                <w:rFonts w:ascii="Times New Roman" w:hAnsi="Times New Roman" w:cs="Times New Roman"/>
                <w:sz w:val="24"/>
                <w:szCs w:val="24"/>
                <w:lang w:eastAsia="en-US"/>
              </w:rPr>
              <w:t>Ābeļu iela 2, Gulbene, Gulbenes nov., LV-4401</w:t>
            </w:r>
          </w:p>
        </w:tc>
      </w:tr>
      <w:tr w:rsidR="00AA4A41" w:rsidRPr="00AA4A41" w14:paraId="5F193D48" w14:textId="77777777" w:rsidTr="008030E4">
        <w:tc>
          <w:tcPr>
            <w:tcW w:w="9458" w:type="dxa"/>
            <w:tcBorders>
              <w:top w:val="nil"/>
              <w:left w:val="nil"/>
              <w:bottom w:val="single" w:sz="4" w:space="0" w:color="auto"/>
              <w:right w:val="nil"/>
            </w:tcBorders>
            <w:hideMark/>
          </w:tcPr>
          <w:p w14:paraId="2AD59747" w14:textId="77777777" w:rsidR="00AA4A41" w:rsidRPr="00AA4A41" w:rsidRDefault="00AA4A41" w:rsidP="008030E4">
            <w:pPr>
              <w:spacing w:line="256" w:lineRule="auto"/>
              <w:jc w:val="center"/>
              <w:rPr>
                <w:rFonts w:ascii="Times New Roman" w:hAnsi="Times New Roman" w:cs="Times New Roman"/>
                <w:sz w:val="24"/>
                <w:szCs w:val="24"/>
                <w:lang w:eastAsia="en-US"/>
              </w:rPr>
            </w:pPr>
            <w:r w:rsidRPr="00AA4A41">
              <w:rPr>
                <w:rFonts w:ascii="Times New Roman" w:hAnsi="Times New Roman" w:cs="Times New Roman"/>
                <w:sz w:val="24"/>
                <w:szCs w:val="24"/>
                <w:lang w:eastAsia="en-US"/>
              </w:rPr>
              <w:t>Tālrunis 64497710, mob.26595362, e-pasts; dome@gulbene.lv, www.gulbene.lv</w:t>
            </w:r>
          </w:p>
        </w:tc>
      </w:tr>
    </w:tbl>
    <w:p w14:paraId="6650DFBA" w14:textId="77777777" w:rsidR="00AA4A41" w:rsidRPr="00AA4A41" w:rsidRDefault="00AA4A41" w:rsidP="00AA4A41">
      <w:pPr>
        <w:jc w:val="center"/>
        <w:rPr>
          <w:rFonts w:ascii="Times New Roman" w:eastAsia="Calibri" w:hAnsi="Times New Roman" w:cs="Times New Roman"/>
          <w:b/>
          <w:bCs/>
          <w:sz w:val="24"/>
          <w:szCs w:val="24"/>
          <w:lang w:eastAsia="en-US"/>
        </w:rPr>
      </w:pPr>
    </w:p>
    <w:p w14:paraId="47A3C3FA" w14:textId="77777777" w:rsidR="00AA4A41" w:rsidRPr="00AA4A41" w:rsidRDefault="00AA4A41" w:rsidP="00AA4A41">
      <w:pPr>
        <w:jc w:val="center"/>
        <w:rPr>
          <w:rFonts w:ascii="Times New Roman" w:eastAsia="Calibri" w:hAnsi="Times New Roman" w:cs="Times New Roman"/>
          <w:sz w:val="24"/>
          <w:szCs w:val="24"/>
          <w:lang w:eastAsia="en-US"/>
        </w:rPr>
      </w:pPr>
      <w:r w:rsidRPr="00AA4A41">
        <w:rPr>
          <w:rFonts w:ascii="Times New Roman" w:eastAsia="Calibri" w:hAnsi="Times New Roman" w:cs="Times New Roman"/>
          <w:sz w:val="24"/>
          <w:szCs w:val="24"/>
          <w:lang w:eastAsia="en-US"/>
        </w:rPr>
        <w:t>Gulbenē</w:t>
      </w:r>
    </w:p>
    <w:p w14:paraId="70A22CC0" w14:textId="77777777" w:rsidR="00AA4A41" w:rsidRPr="00AA4A41" w:rsidRDefault="00AA4A41" w:rsidP="00AA4A41">
      <w:pPr>
        <w:spacing w:line="259" w:lineRule="auto"/>
        <w:rPr>
          <w:rFonts w:ascii="Times New Roman" w:eastAsia="Calibri" w:hAnsi="Times New Roman" w:cs="Times New Roman"/>
          <w:b/>
          <w:bCs/>
          <w:sz w:val="24"/>
          <w:szCs w:val="24"/>
          <w:lang w:eastAsia="en-US"/>
        </w:rPr>
      </w:pPr>
    </w:p>
    <w:p w14:paraId="189BC746" w14:textId="6111E7B9" w:rsidR="00AA4A41" w:rsidRPr="00AA4A41" w:rsidRDefault="00AA4A41" w:rsidP="00AA4A41">
      <w:pPr>
        <w:rPr>
          <w:rFonts w:ascii="Times New Roman" w:hAnsi="Times New Roman" w:cs="Times New Roman"/>
          <w:b/>
          <w:iCs/>
          <w:sz w:val="24"/>
          <w:szCs w:val="24"/>
        </w:rPr>
      </w:pPr>
      <w:r w:rsidRPr="00AA4A41">
        <w:rPr>
          <w:rFonts w:ascii="Times New Roman" w:hAnsi="Times New Roman" w:cs="Times New Roman"/>
          <w:b/>
          <w:iCs/>
          <w:sz w:val="24"/>
          <w:szCs w:val="24"/>
        </w:rPr>
        <w:t>2026.gada 21.janvārī</w:t>
      </w:r>
      <w:r w:rsidRPr="00AA4A41">
        <w:rPr>
          <w:rFonts w:ascii="Times New Roman" w:hAnsi="Times New Roman" w:cs="Times New Roman"/>
          <w:b/>
          <w:iCs/>
          <w:sz w:val="24"/>
          <w:szCs w:val="24"/>
        </w:rPr>
        <w:tab/>
      </w:r>
      <w:r w:rsidRPr="00AA4A41">
        <w:rPr>
          <w:rFonts w:ascii="Times New Roman" w:hAnsi="Times New Roman" w:cs="Times New Roman"/>
          <w:b/>
          <w:iCs/>
          <w:sz w:val="24"/>
          <w:szCs w:val="24"/>
        </w:rPr>
        <w:tab/>
      </w:r>
      <w:r w:rsidRPr="00AA4A41">
        <w:rPr>
          <w:rFonts w:ascii="Times New Roman" w:hAnsi="Times New Roman" w:cs="Times New Roman"/>
          <w:b/>
          <w:iCs/>
          <w:sz w:val="24"/>
          <w:szCs w:val="24"/>
        </w:rPr>
        <w:tab/>
      </w:r>
      <w:r w:rsidRPr="00AA4A41">
        <w:rPr>
          <w:rFonts w:ascii="Times New Roman" w:hAnsi="Times New Roman" w:cs="Times New Roman"/>
          <w:b/>
          <w:iCs/>
          <w:sz w:val="24"/>
          <w:szCs w:val="24"/>
        </w:rPr>
        <w:tab/>
      </w:r>
      <w:r w:rsidRPr="00AA4A41">
        <w:rPr>
          <w:rFonts w:ascii="Times New Roman" w:hAnsi="Times New Roman" w:cs="Times New Roman"/>
          <w:b/>
          <w:iCs/>
          <w:sz w:val="24"/>
          <w:szCs w:val="24"/>
        </w:rPr>
        <w:tab/>
      </w:r>
      <w:r w:rsidRPr="00AA4A41">
        <w:rPr>
          <w:rFonts w:ascii="Times New Roman" w:hAnsi="Times New Roman" w:cs="Times New Roman"/>
          <w:b/>
          <w:iCs/>
          <w:sz w:val="24"/>
          <w:szCs w:val="24"/>
        </w:rPr>
        <w:tab/>
      </w:r>
      <w:r w:rsidRPr="00AA4A41">
        <w:rPr>
          <w:rFonts w:ascii="Times New Roman" w:hAnsi="Times New Roman" w:cs="Times New Roman"/>
          <w:b/>
          <w:iCs/>
          <w:sz w:val="24"/>
          <w:szCs w:val="24"/>
        </w:rPr>
        <w:tab/>
      </w:r>
      <w:proofErr w:type="spellStart"/>
      <w:r w:rsidRPr="00AA4A41">
        <w:rPr>
          <w:rFonts w:ascii="Times New Roman" w:hAnsi="Times New Roman" w:cs="Times New Roman"/>
          <w:b/>
          <w:iCs/>
          <w:sz w:val="24"/>
          <w:szCs w:val="24"/>
        </w:rPr>
        <w:t>Nr.GND</w:t>
      </w:r>
      <w:proofErr w:type="spellEnd"/>
      <w:r w:rsidRPr="00AA4A41">
        <w:rPr>
          <w:rFonts w:ascii="Times New Roman" w:hAnsi="Times New Roman" w:cs="Times New Roman"/>
          <w:b/>
          <w:iCs/>
          <w:sz w:val="24"/>
          <w:szCs w:val="24"/>
        </w:rPr>
        <w:t>/IEK/2026/</w:t>
      </w:r>
      <w:r w:rsidRPr="00AA4A41">
        <w:rPr>
          <w:rFonts w:ascii="Times New Roman" w:hAnsi="Times New Roman" w:cs="Times New Roman"/>
          <w:b/>
          <w:iCs/>
          <w:sz w:val="24"/>
          <w:szCs w:val="24"/>
          <w:highlight w:val="yellow"/>
        </w:rPr>
        <w:t>___</w:t>
      </w:r>
    </w:p>
    <w:p w14:paraId="2B389648" w14:textId="77777777" w:rsidR="00AA4A41" w:rsidRPr="00AA4A41" w:rsidRDefault="00AA4A41" w:rsidP="00AA4A41">
      <w:pPr>
        <w:jc w:val="center"/>
        <w:rPr>
          <w:rFonts w:ascii="Times New Roman" w:hAnsi="Times New Roman" w:cs="Times New Roman"/>
          <w:bCs/>
          <w:iCs/>
          <w:sz w:val="24"/>
          <w:szCs w:val="24"/>
        </w:rPr>
      </w:pPr>
    </w:p>
    <w:p w14:paraId="5CB2B218" w14:textId="77777777" w:rsidR="00AA4A41" w:rsidRPr="00043247" w:rsidRDefault="00AA4A41" w:rsidP="00AA4A41">
      <w:pPr>
        <w:jc w:val="right"/>
        <w:rPr>
          <w:rFonts w:ascii="Times New Roman" w:hAnsi="Times New Roman" w:cs="Times New Roman"/>
          <w:i/>
          <w:iCs/>
          <w:sz w:val="24"/>
          <w:szCs w:val="24"/>
        </w:rPr>
      </w:pPr>
      <w:bookmarkStart w:id="0" w:name="_Hlk192845684"/>
      <w:r w:rsidRPr="00043247">
        <w:rPr>
          <w:rFonts w:ascii="Times New Roman" w:hAnsi="Times New Roman" w:cs="Times New Roman"/>
          <w:i/>
          <w:iCs/>
          <w:sz w:val="24"/>
          <w:szCs w:val="24"/>
        </w:rPr>
        <w:t xml:space="preserve">Izdots saskaņā ar Valsts pārvaldes iekārtas likuma </w:t>
      </w:r>
    </w:p>
    <w:p w14:paraId="4E673236" w14:textId="77777777" w:rsidR="00AA4A41" w:rsidRPr="00AA4A41" w:rsidRDefault="00AA4A41" w:rsidP="00AA4A41">
      <w:pPr>
        <w:jc w:val="right"/>
        <w:rPr>
          <w:rFonts w:ascii="Times New Roman" w:hAnsi="Times New Roman" w:cs="Times New Roman"/>
          <w:i/>
          <w:iCs/>
          <w:sz w:val="24"/>
          <w:szCs w:val="24"/>
        </w:rPr>
      </w:pPr>
      <w:r w:rsidRPr="00043247">
        <w:rPr>
          <w:rFonts w:ascii="Times New Roman" w:hAnsi="Times New Roman" w:cs="Times New Roman"/>
          <w:i/>
          <w:iCs/>
          <w:sz w:val="24"/>
          <w:szCs w:val="24"/>
        </w:rPr>
        <w:t>72.panta pirmās daļas 2.punktu</w:t>
      </w:r>
    </w:p>
    <w:p w14:paraId="7A6637C9" w14:textId="77777777" w:rsidR="00AA4A41" w:rsidRDefault="00AA4A41" w:rsidP="00AA4A41">
      <w:pPr>
        <w:jc w:val="center"/>
        <w:rPr>
          <w:rFonts w:ascii="Times New Roman" w:hAnsi="Times New Roman" w:cs="Times New Roman"/>
          <w:b/>
          <w:bCs/>
          <w:sz w:val="24"/>
          <w:szCs w:val="24"/>
        </w:rPr>
      </w:pPr>
    </w:p>
    <w:p w14:paraId="67FE263E" w14:textId="7D0D1832" w:rsidR="00AA4A41" w:rsidRPr="00AA4A41" w:rsidRDefault="00AA4A41" w:rsidP="00AA4A41">
      <w:pPr>
        <w:jc w:val="center"/>
        <w:rPr>
          <w:rFonts w:ascii="Times New Roman" w:hAnsi="Times New Roman" w:cs="Times New Roman"/>
          <w:b/>
          <w:bCs/>
          <w:sz w:val="24"/>
          <w:szCs w:val="24"/>
        </w:rPr>
      </w:pPr>
      <w:bookmarkStart w:id="1" w:name="_Hlk219359166"/>
      <w:r w:rsidRPr="00AA4A41">
        <w:rPr>
          <w:rFonts w:ascii="Times New Roman" w:hAnsi="Times New Roman" w:cs="Times New Roman"/>
          <w:b/>
          <w:bCs/>
          <w:sz w:val="24"/>
          <w:szCs w:val="24"/>
        </w:rPr>
        <w:t xml:space="preserve">Gulbenes novada pašvaldības konkursa </w:t>
      </w:r>
    </w:p>
    <w:p w14:paraId="1C0E168E" w14:textId="77777777" w:rsidR="00AA4A41" w:rsidRPr="00AA4A41" w:rsidRDefault="00AA4A41" w:rsidP="00AA4A41">
      <w:pPr>
        <w:jc w:val="center"/>
        <w:rPr>
          <w:rFonts w:ascii="Times New Roman" w:hAnsi="Times New Roman" w:cs="Times New Roman"/>
          <w:b/>
          <w:bCs/>
          <w:sz w:val="24"/>
          <w:szCs w:val="24"/>
        </w:rPr>
      </w:pPr>
      <w:r w:rsidRPr="00AA4A41">
        <w:rPr>
          <w:rFonts w:ascii="Times New Roman" w:hAnsi="Times New Roman" w:cs="Times New Roman"/>
          <w:b/>
          <w:bCs/>
          <w:sz w:val="24"/>
          <w:szCs w:val="24"/>
        </w:rPr>
        <w:t xml:space="preserve">“Gulbenes novada gada balva uzņēmējdarbībā” </w:t>
      </w:r>
    </w:p>
    <w:p w14:paraId="63840CFE" w14:textId="06078EDC" w:rsidR="00AA4A41" w:rsidRPr="00AA4A41" w:rsidRDefault="00AA4A41" w:rsidP="00AA4A41">
      <w:pPr>
        <w:jc w:val="center"/>
        <w:rPr>
          <w:rFonts w:ascii="Times New Roman" w:hAnsi="Times New Roman" w:cs="Times New Roman"/>
          <w:b/>
          <w:bCs/>
          <w:sz w:val="24"/>
          <w:szCs w:val="24"/>
        </w:rPr>
      </w:pPr>
      <w:r>
        <w:rPr>
          <w:rFonts w:ascii="Times New Roman" w:hAnsi="Times New Roman" w:cs="Times New Roman"/>
          <w:b/>
          <w:bCs/>
          <w:sz w:val="24"/>
          <w:szCs w:val="24"/>
        </w:rPr>
        <w:t>n</w:t>
      </w:r>
      <w:r w:rsidRPr="00AA4A41">
        <w:rPr>
          <w:rFonts w:ascii="Times New Roman" w:hAnsi="Times New Roman" w:cs="Times New Roman"/>
          <w:b/>
          <w:bCs/>
          <w:sz w:val="24"/>
          <w:szCs w:val="24"/>
        </w:rPr>
        <w:t>olikums</w:t>
      </w:r>
    </w:p>
    <w:bookmarkEnd w:id="1"/>
    <w:p w14:paraId="5BF34A15" w14:textId="77777777" w:rsidR="00AA4A41" w:rsidRPr="00AA4A41" w:rsidRDefault="00AA4A41" w:rsidP="00AA4A41">
      <w:pPr>
        <w:jc w:val="center"/>
        <w:rPr>
          <w:rFonts w:ascii="Times New Roman" w:hAnsi="Times New Roman" w:cs="Times New Roman"/>
          <w:b/>
          <w:bCs/>
          <w:sz w:val="24"/>
          <w:szCs w:val="24"/>
        </w:rPr>
      </w:pPr>
      <w:r w:rsidRPr="00AA4A41">
        <w:rPr>
          <w:rFonts w:ascii="Times New Roman" w:hAnsi="Times New Roman" w:cs="Times New Roman"/>
          <w:b/>
          <w:bCs/>
          <w:sz w:val="24"/>
          <w:szCs w:val="24"/>
        </w:rPr>
        <w:t xml:space="preserve"> </w:t>
      </w:r>
    </w:p>
    <w:p w14:paraId="1F6DF15B" w14:textId="77777777" w:rsidR="00AA4A41" w:rsidRPr="00477278" w:rsidRDefault="00AA4A41" w:rsidP="00477278">
      <w:pPr>
        <w:spacing w:line="360" w:lineRule="auto"/>
        <w:jc w:val="center"/>
        <w:rPr>
          <w:rFonts w:ascii="Times New Roman" w:hAnsi="Times New Roman" w:cs="Times New Roman"/>
          <w:b/>
          <w:bCs/>
          <w:sz w:val="24"/>
          <w:szCs w:val="24"/>
        </w:rPr>
      </w:pPr>
      <w:r w:rsidRPr="00477278">
        <w:rPr>
          <w:rFonts w:ascii="Times New Roman" w:hAnsi="Times New Roman" w:cs="Times New Roman"/>
          <w:b/>
          <w:bCs/>
          <w:sz w:val="24"/>
          <w:szCs w:val="24"/>
        </w:rPr>
        <w:t>I. Vispārīgie noteikumi</w:t>
      </w:r>
    </w:p>
    <w:p w14:paraId="57D0EED9" w14:textId="49D80554"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1. Nolikums nosaka Gulbenes novada pašvaldības (turpmāk – Pašvaldība) konkursa „Gulbenes novada gada balva uzņēmējdarbībā” (turpmāk – Konkurss) organizācijas un norises kārtību. </w:t>
      </w:r>
    </w:p>
    <w:p w14:paraId="0567DCEB" w14:textId="77777777"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2. </w:t>
      </w:r>
      <w:bookmarkStart w:id="2" w:name="_Hlk219359771"/>
      <w:r w:rsidRPr="00477278">
        <w:rPr>
          <w:rFonts w:ascii="Times New Roman" w:hAnsi="Times New Roman" w:cs="Times New Roman"/>
          <w:sz w:val="24"/>
          <w:szCs w:val="24"/>
        </w:rPr>
        <w:t xml:space="preserve">Konkursa mērķis ir apzināt un godināt Gulbenes novada uzņēmējus, kuri veiksmīgi un godprātīgi darbojas savā nozarē, ir uzrādījuši labus uzņēmējdarbības rezultātus un  ar saviem labās prakses piemēriem veicina pozitīvu uzņēmējdarbības vides attīstību Gulbenes novadā. </w:t>
      </w:r>
    </w:p>
    <w:bookmarkEnd w:id="2"/>
    <w:p w14:paraId="7C92CDED" w14:textId="7F514360"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3. Konkursa organizētājs – Pašvaldība. </w:t>
      </w:r>
    </w:p>
    <w:p w14:paraId="26F303E5" w14:textId="1BED9916"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4. Konkursa organizēšanai ir izveidota Konkursa pretendentu vērtēšanas komisija </w:t>
      </w:r>
      <w:r w:rsidR="00DD7861" w:rsidRPr="00477278">
        <w:rPr>
          <w:rFonts w:ascii="Times New Roman" w:hAnsi="Times New Roman" w:cs="Times New Roman"/>
          <w:sz w:val="24"/>
          <w:szCs w:val="24"/>
        </w:rPr>
        <w:t xml:space="preserve">(turpmāk – Komisija) </w:t>
      </w:r>
      <w:r w:rsidRPr="00477278">
        <w:rPr>
          <w:rFonts w:ascii="Times New Roman" w:hAnsi="Times New Roman" w:cs="Times New Roman"/>
          <w:sz w:val="24"/>
          <w:szCs w:val="24"/>
        </w:rPr>
        <w:t>šādā sastāvā:</w:t>
      </w:r>
    </w:p>
    <w:p w14:paraId="53E93956" w14:textId="65A110FB" w:rsidR="00AA4A41" w:rsidRPr="00477278"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 xml:space="preserve">4.1. </w:t>
      </w:r>
      <w:r w:rsidR="00DD7861" w:rsidRPr="00477278">
        <w:rPr>
          <w:rFonts w:ascii="Times New Roman" w:hAnsi="Times New Roman" w:cs="Times New Roman"/>
          <w:sz w:val="24"/>
          <w:szCs w:val="24"/>
        </w:rPr>
        <w:t>Komisijas</w:t>
      </w:r>
      <w:r w:rsidRPr="00477278">
        <w:rPr>
          <w:rFonts w:ascii="Times New Roman" w:hAnsi="Times New Roman" w:cs="Times New Roman"/>
          <w:sz w:val="24"/>
          <w:szCs w:val="24"/>
        </w:rPr>
        <w:t xml:space="preserve"> priekšsēdētājs – </w:t>
      </w:r>
      <w:r w:rsidR="003373CF" w:rsidRPr="00477278">
        <w:rPr>
          <w:rFonts w:ascii="Times New Roman" w:hAnsi="Times New Roman" w:cs="Times New Roman"/>
          <w:sz w:val="24"/>
          <w:szCs w:val="24"/>
        </w:rPr>
        <w:t>Pašvaldības</w:t>
      </w:r>
      <w:r w:rsidRPr="00477278">
        <w:rPr>
          <w:rFonts w:ascii="Times New Roman" w:hAnsi="Times New Roman" w:cs="Times New Roman"/>
          <w:sz w:val="24"/>
          <w:szCs w:val="24"/>
        </w:rPr>
        <w:t xml:space="preserve"> domes priekšsēdētājs;</w:t>
      </w:r>
    </w:p>
    <w:p w14:paraId="3D17AEF9" w14:textId="77777777" w:rsidR="00113B5C"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4.2.</w:t>
      </w:r>
      <w:r w:rsidR="00DD7861" w:rsidRPr="00477278">
        <w:rPr>
          <w:rFonts w:ascii="Times New Roman" w:hAnsi="Times New Roman" w:cs="Times New Roman"/>
          <w:sz w:val="24"/>
          <w:szCs w:val="24"/>
        </w:rPr>
        <w:t xml:space="preserve"> Komisijas </w:t>
      </w:r>
      <w:r w:rsidRPr="00477278">
        <w:rPr>
          <w:rFonts w:ascii="Times New Roman" w:hAnsi="Times New Roman" w:cs="Times New Roman"/>
          <w:sz w:val="24"/>
          <w:szCs w:val="24"/>
        </w:rPr>
        <w:t xml:space="preserve">priekšsēdētāja vietnieks –  </w:t>
      </w:r>
      <w:r w:rsidR="003373CF" w:rsidRPr="00477278">
        <w:rPr>
          <w:rFonts w:ascii="Times New Roman" w:hAnsi="Times New Roman" w:cs="Times New Roman"/>
          <w:sz w:val="24"/>
          <w:szCs w:val="24"/>
        </w:rPr>
        <w:t xml:space="preserve">Pašvaldības </w:t>
      </w:r>
      <w:r w:rsidRPr="00477278">
        <w:rPr>
          <w:rFonts w:ascii="Times New Roman" w:hAnsi="Times New Roman" w:cs="Times New Roman"/>
          <w:sz w:val="24"/>
          <w:szCs w:val="24"/>
        </w:rPr>
        <w:t xml:space="preserve">domes priekšsēdētāja </w:t>
      </w:r>
    </w:p>
    <w:p w14:paraId="35498D95" w14:textId="7A630811" w:rsidR="00AA4A41" w:rsidRPr="00477278" w:rsidRDefault="00113B5C" w:rsidP="004772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A4A41" w:rsidRPr="00477278">
        <w:rPr>
          <w:rFonts w:ascii="Times New Roman" w:hAnsi="Times New Roman" w:cs="Times New Roman"/>
          <w:sz w:val="24"/>
          <w:szCs w:val="24"/>
        </w:rPr>
        <w:t>vietnieks;</w:t>
      </w:r>
    </w:p>
    <w:p w14:paraId="61C951D6" w14:textId="01CE2CDD" w:rsidR="00AA4A41" w:rsidRPr="00477278" w:rsidRDefault="00AA4A41" w:rsidP="00113B5C">
      <w:pPr>
        <w:spacing w:line="360" w:lineRule="auto"/>
        <w:ind w:left="720"/>
        <w:jc w:val="both"/>
        <w:rPr>
          <w:rFonts w:ascii="Times New Roman" w:hAnsi="Times New Roman" w:cs="Times New Roman"/>
          <w:sz w:val="24"/>
          <w:szCs w:val="24"/>
        </w:rPr>
      </w:pPr>
      <w:r w:rsidRPr="00477278">
        <w:rPr>
          <w:rFonts w:ascii="Times New Roman" w:hAnsi="Times New Roman" w:cs="Times New Roman"/>
          <w:sz w:val="24"/>
          <w:szCs w:val="24"/>
        </w:rPr>
        <w:t xml:space="preserve">4.3. Konkursa pretendentu vērtēšanas komisijas locekļi – dažādu nozaru valsts un </w:t>
      </w:r>
      <w:r w:rsidR="00113B5C">
        <w:rPr>
          <w:rFonts w:ascii="Times New Roman" w:hAnsi="Times New Roman" w:cs="Times New Roman"/>
          <w:sz w:val="24"/>
          <w:szCs w:val="24"/>
        </w:rPr>
        <w:t xml:space="preserve">     </w:t>
      </w:r>
      <w:r w:rsidRPr="00477278">
        <w:rPr>
          <w:rFonts w:ascii="Times New Roman" w:hAnsi="Times New Roman" w:cs="Times New Roman"/>
          <w:sz w:val="24"/>
          <w:szCs w:val="24"/>
        </w:rPr>
        <w:t>pašvaldības iestāžu, uzņēmumu pārstāvji.</w:t>
      </w:r>
      <w:r w:rsidR="00F83F92" w:rsidRPr="00477278">
        <w:rPr>
          <w:rFonts w:ascii="Times New Roman" w:hAnsi="Times New Roman" w:cs="Times New Roman"/>
          <w:sz w:val="24"/>
          <w:szCs w:val="24"/>
        </w:rPr>
        <w:t xml:space="preserve"> Konkursu vērtēšanas komisijas sastāvu izveido ar Gulbenes novada pašvaldības domes priekšsēdētāja rīkojumu.</w:t>
      </w:r>
    </w:p>
    <w:p w14:paraId="0512B4EF" w14:textId="5D13CBAE" w:rsidR="0042642E" w:rsidRPr="00477278" w:rsidRDefault="0042642E"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 xml:space="preserve">4.4. Komisijas sekretāru </w:t>
      </w:r>
      <w:r w:rsidR="001B2448" w:rsidRPr="00477278">
        <w:rPr>
          <w:rFonts w:ascii="Times New Roman" w:hAnsi="Times New Roman" w:cs="Times New Roman"/>
          <w:sz w:val="24"/>
          <w:szCs w:val="24"/>
        </w:rPr>
        <w:t xml:space="preserve">Komisija ievēl pirmajā sēdē uz Konkursa </w:t>
      </w:r>
      <w:r w:rsidR="00007BE5" w:rsidRPr="00477278">
        <w:rPr>
          <w:rFonts w:ascii="Times New Roman" w:hAnsi="Times New Roman" w:cs="Times New Roman"/>
          <w:sz w:val="24"/>
          <w:szCs w:val="24"/>
        </w:rPr>
        <w:t>laiku.</w:t>
      </w:r>
    </w:p>
    <w:p w14:paraId="03556E3D" w14:textId="6B92AE3C"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5. Katram </w:t>
      </w:r>
      <w:r w:rsidR="003373CF" w:rsidRPr="00477278">
        <w:rPr>
          <w:rFonts w:ascii="Times New Roman" w:hAnsi="Times New Roman" w:cs="Times New Roman"/>
          <w:sz w:val="24"/>
          <w:szCs w:val="24"/>
        </w:rPr>
        <w:t>Komisijas</w:t>
      </w:r>
      <w:r w:rsidRPr="00477278">
        <w:rPr>
          <w:rFonts w:ascii="Times New Roman" w:hAnsi="Times New Roman" w:cs="Times New Roman"/>
          <w:sz w:val="24"/>
          <w:szCs w:val="24"/>
        </w:rPr>
        <w:t xml:space="preserve"> loceklim balsojumā ir viena balss.</w:t>
      </w:r>
    </w:p>
    <w:p w14:paraId="7F72D86C" w14:textId="38A22D95"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6. Nepieciešamības gadījumā </w:t>
      </w:r>
      <w:r w:rsidR="003373CF" w:rsidRPr="00477278">
        <w:rPr>
          <w:rFonts w:ascii="Times New Roman" w:hAnsi="Times New Roman" w:cs="Times New Roman"/>
          <w:sz w:val="24"/>
          <w:szCs w:val="24"/>
        </w:rPr>
        <w:t>K</w:t>
      </w:r>
      <w:r w:rsidRPr="00477278">
        <w:rPr>
          <w:rFonts w:ascii="Times New Roman" w:hAnsi="Times New Roman" w:cs="Times New Roman"/>
          <w:sz w:val="24"/>
          <w:szCs w:val="24"/>
        </w:rPr>
        <w:t>omisija var pieaicināt citus ekspertus ar padomdevēja tiesībām, kas nodrošina objektīvu lēmuma pieņemšanu un izvirzīto pretendentu novērtēšanu.</w:t>
      </w:r>
    </w:p>
    <w:p w14:paraId="73E5A543" w14:textId="77777777"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lastRenderedPageBreak/>
        <w:t xml:space="preserve">7. Finanšu līdzekļi Konkursa organizēšanas izdevumu segšanai tiek paredzēti Pašvaldības kārtējā gada budžetā. </w:t>
      </w:r>
    </w:p>
    <w:p w14:paraId="03CE0D3B" w14:textId="75333771"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8. Ar Konkursa nolikumu var iepazīties </w:t>
      </w:r>
      <w:r w:rsidR="00D94671" w:rsidRPr="00477278">
        <w:rPr>
          <w:rFonts w:ascii="Times New Roman" w:hAnsi="Times New Roman" w:cs="Times New Roman"/>
          <w:sz w:val="24"/>
          <w:szCs w:val="24"/>
        </w:rPr>
        <w:t>Pašvaldības</w:t>
      </w:r>
      <w:r w:rsidRPr="00477278">
        <w:rPr>
          <w:rFonts w:ascii="Times New Roman" w:hAnsi="Times New Roman" w:cs="Times New Roman"/>
          <w:sz w:val="24"/>
          <w:szCs w:val="24"/>
        </w:rPr>
        <w:t xml:space="preserve"> mājas lapā www.gulbene.lv un klātienē Gulbenes novada Valsts un pašvaldības vienotajos klientu apkalpošanas centros</w:t>
      </w:r>
      <w:r w:rsidR="00D94671" w:rsidRPr="00477278">
        <w:rPr>
          <w:rFonts w:ascii="Times New Roman" w:hAnsi="Times New Roman" w:cs="Times New Roman"/>
          <w:sz w:val="24"/>
          <w:szCs w:val="24"/>
        </w:rPr>
        <w:t>.</w:t>
      </w:r>
    </w:p>
    <w:p w14:paraId="12DE311B" w14:textId="48E2EFCC" w:rsidR="00AA4A41" w:rsidRPr="00477278" w:rsidRDefault="00AA4A41" w:rsidP="00477278">
      <w:pPr>
        <w:spacing w:line="360" w:lineRule="auto"/>
        <w:jc w:val="center"/>
        <w:rPr>
          <w:rFonts w:ascii="Times New Roman" w:hAnsi="Times New Roman" w:cs="Times New Roman"/>
          <w:sz w:val="24"/>
          <w:szCs w:val="24"/>
        </w:rPr>
      </w:pPr>
      <w:r w:rsidRPr="00477278">
        <w:rPr>
          <w:rFonts w:ascii="Times New Roman" w:hAnsi="Times New Roman" w:cs="Times New Roman"/>
          <w:b/>
          <w:bCs/>
          <w:sz w:val="24"/>
          <w:szCs w:val="24"/>
        </w:rPr>
        <w:t>II. Pretendenti dalībai Konkursā</w:t>
      </w:r>
    </w:p>
    <w:p w14:paraId="710E93C6" w14:textId="7196FF0C"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9. Konkursā piedalās u</w:t>
      </w:r>
      <w:r w:rsidRPr="00477278">
        <w:rPr>
          <w:rFonts w:ascii="Times New Roman" w:hAnsi="Times New Roman" w:cs="Times New Roman"/>
          <w:iCs/>
          <w:sz w:val="24"/>
          <w:szCs w:val="24"/>
        </w:rPr>
        <w:t>zņēmumi, kuru saimnieciskā darbība noris Gulbenes novadā vai kuru darbība sniedz nozīmīgu ieguldījumu Gulbenes novada attīstībai, neatkarīgi no juridiskā statusa, saimnieciskās darbības veikšanas vietas un darbības nozares</w:t>
      </w:r>
      <w:r w:rsidRPr="00477278">
        <w:rPr>
          <w:rFonts w:ascii="Times New Roman" w:hAnsi="Times New Roman" w:cs="Times New Roman"/>
          <w:sz w:val="24"/>
          <w:szCs w:val="24"/>
        </w:rPr>
        <w:t>, kā arī individuālie darba veicēji, kuri veic saimniecisko darbību Gulbenes novadā (turpmāk visi kopā – uzņēmumi, bet katrs atsevišķi – uzņēmums) un kuriem:</w:t>
      </w:r>
    </w:p>
    <w:p w14:paraId="57481142" w14:textId="48B7C90D" w:rsidR="00AA4A41" w:rsidRPr="00477278" w:rsidRDefault="00AA4A41" w:rsidP="00477278">
      <w:pPr>
        <w:pStyle w:val="Sarakstarindkopa"/>
        <w:numPr>
          <w:ilvl w:val="1"/>
          <w:numId w:val="4"/>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nodokļu parāds valstij un</w:t>
      </w:r>
      <w:r w:rsidR="00190D07" w:rsidRPr="00477278">
        <w:rPr>
          <w:rFonts w:ascii="Times New Roman" w:hAnsi="Times New Roman" w:cs="Times New Roman"/>
          <w:sz w:val="24"/>
          <w:szCs w:val="24"/>
        </w:rPr>
        <w:t xml:space="preserve"> Pašvaldībai</w:t>
      </w:r>
      <w:r w:rsidRPr="00477278">
        <w:rPr>
          <w:rFonts w:ascii="Times New Roman" w:hAnsi="Times New Roman" w:cs="Times New Roman"/>
          <w:sz w:val="24"/>
          <w:szCs w:val="24"/>
        </w:rPr>
        <w:t xml:space="preserve"> nepārsniedz 150 EUR (informācija tiek pārbaudīta </w:t>
      </w:r>
      <w:r w:rsidR="00190D07" w:rsidRPr="00477278">
        <w:rPr>
          <w:rFonts w:ascii="Times New Roman" w:hAnsi="Times New Roman" w:cs="Times New Roman"/>
          <w:sz w:val="24"/>
          <w:szCs w:val="24"/>
        </w:rPr>
        <w:t xml:space="preserve">Valsts ieņēmumu dienesta (turpmāk - </w:t>
      </w:r>
      <w:r w:rsidRPr="00477278">
        <w:rPr>
          <w:rFonts w:ascii="Times New Roman" w:hAnsi="Times New Roman" w:cs="Times New Roman"/>
          <w:sz w:val="24"/>
          <w:szCs w:val="24"/>
        </w:rPr>
        <w:t>VID</w:t>
      </w:r>
      <w:r w:rsidR="00190D07" w:rsidRPr="00477278">
        <w:rPr>
          <w:rFonts w:ascii="Times New Roman" w:hAnsi="Times New Roman" w:cs="Times New Roman"/>
          <w:sz w:val="24"/>
          <w:szCs w:val="24"/>
        </w:rPr>
        <w:t>)</w:t>
      </w:r>
      <w:r w:rsidRPr="00477278">
        <w:rPr>
          <w:rFonts w:ascii="Times New Roman" w:hAnsi="Times New Roman" w:cs="Times New Roman"/>
          <w:sz w:val="24"/>
          <w:szCs w:val="24"/>
        </w:rPr>
        <w:t xml:space="preserve"> publiskojamo datu bāzē un </w:t>
      </w:r>
      <w:r w:rsidR="00190D07" w:rsidRPr="00477278">
        <w:rPr>
          <w:rFonts w:ascii="Times New Roman" w:hAnsi="Times New Roman" w:cs="Times New Roman"/>
          <w:sz w:val="24"/>
          <w:szCs w:val="24"/>
        </w:rPr>
        <w:t>Gulbenes novada Centrālās pārvaldes</w:t>
      </w:r>
      <w:r w:rsidRPr="00477278">
        <w:rPr>
          <w:rFonts w:ascii="Times New Roman" w:hAnsi="Times New Roman" w:cs="Times New Roman"/>
          <w:sz w:val="24"/>
          <w:szCs w:val="24"/>
        </w:rPr>
        <w:t xml:space="preserve"> Finanšu </w:t>
      </w:r>
      <w:r w:rsidR="00190D07" w:rsidRPr="00477278">
        <w:rPr>
          <w:rFonts w:ascii="Times New Roman" w:hAnsi="Times New Roman" w:cs="Times New Roman"/>
          <w:sz w:val="24"/>
          <w:szCs w:val="24"/>
        </w:rPr>
        <w:t>nodaļā</w:t>
      </w:r>
      <w:r w:rsidRPr="00477278">
        <w:rPr>
          <w:rFonts w:ascii="Times New Roman" w:hAnsi="Times New Roman" w:cs="Times New Roman"/>
          <w:sz w:val="24"/>
          <w:szCs w:val="24"/>
        </w:rPr>
        <w:t xml:space="preserve"> </w:t>
      </w:r>
      <w:r w:rsidR="00190D07" w:rsidRPr="00477278">
        <w:rPr>
          <w:rFonts w:ascii="Times New Roman" w:hAnsi="Times New Roman" w:cs="Times New Roman"/>
          <w:sz w:val="24"/>
          <w:szCs w:val="24"/>
        </w:rPr>
        <w:t>K</w:t>
      </w:r>
      <w:r w:rsidRPr="00477278">
        <w:rPr>
          <w:rFonts w:ascii="Times New Roman" w:hAnsi="Times New Roman" w:cs="Times New Roman"/>
          <w:sz w:val="24"/>
          <w:szCs w:val="24"/>
        </w:rPr>
        <w:t>omisijas lēmuma pieņemšanas dienā);</w:t>
      </w:r>
    </w:p>
    <w:p w14:paraId="02CAF469" w14:textId="1FFE40D3" w:rsidR="00AA4A41" w:rsidRPr="00477278" w:rsidRDefault="00AA4A41" w:rsidP="00477278">
      <w:pPr>
        <w:pStyle w:val="Sarakstarindkopa"/>
        <w:numPr>
          <w:ilvl w:val="1"/>
          <w:numId w:val="4"/>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ar tiesas lēmumu nav pasludināt</w:t>
      </w:r>
      <w:r w:rsidR="00190D07" w:rsidRPr="00477278">
        <w:rPr>
          <w:rFonts w:ascii="Times New Roman" w:hAnsi="Times New Roman" w:cs="Times New Roman"/>
          <w:sz w:val="24"/>
          <w:szCs w:val="24"/>
        </w:rPr>
        <w:t>a</w:t>
      </w:r>
      <w:r w:rsidRPr="00477278">
        <w:rPr>
          <w:rFonts w:ascii="Times New Roman" w:hAnsi="Times New Roman" w:cs="Times New Roman"/>
          <w:sz w:val="24"/>
          <w:szCs w:val="24"/>
        </w:rPr>
        <w:t xml:space="preserve"> maksātnespēj</w:t>
      </w:r>
      <w:r w:rsidR="00190D07" w:rsidRPr="00477278">
        <w:rPr>
          <w:rFonts w:ascii="Times New Roman" w:hAnsi="Times New Roman" w:cs="Times New Roman"/>
          <w:sz w:val="24"/>
          <w:szCs w:val="24"/>
        </w:rPr>
        <w:t>a</w:t>
      </w:r>
      <w:r w:rsidRPr="00477278">
        <w:rPr>
          <w:rFonts w:ascii="Times New Roman" w:hAnsi="Times New Roman" w:cs="Times New Roman"/>
          <w:sz w:val="24"/>
          <w:szCs w:val="24"/>
        </w:rPr>
        <w:t>;</w:t>
      </w:r>
    </w:p>
    <w:p w14:paraId="3F0F150B" w14:textId="0BBC1153" w:rsidR="00AA4A41" w:rsidRPr="00477278" w:rsidRDefault="00190D07" w:rsidP="00477278">
      <w:pPr>
        <w:pStyle w:val="Sarakstarindkopa"/>
        <w:numPr>
          <w:ilvl w:val="1"/>
          <w:numId w:val="4"/>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nav</w:t>
      </w:r>
      <w:r w:rsidR="00AA4A41" w:rsidRPr="00477278">
        <w:rPr>
          <w:rFonts w:ascii="Times New Roman" w:hAnsi="Times New Roman" w:cs="Times New Roman"/>
          <w:sz w:val="24"/>
          <w:szCs w:val="24"/>
        </w:rPr>
        <w:t xml:space="preserve"> tiesiskās aizsardzības proces</w:t>
      </w:r>
      <w:r w:rsidRPr="00477278">
        <w:rPr>
          <w:rFonts w:ascii="Times New Roman" w:hAnsi="Times New Roman" w:cs="Times New Roman"/>
          <w:sz w:val="24"/>
          <w:szCs w:val="24"/>
        </w:rPr>
        <w:t>s</w:t>
      </w:r>
      <w:r w:rsidR="00AA4A41" w:rsidRPr="00477278">
        <w:rPr>
          <w:rFonts w:ascii="Times New Roman" w:hAnsi="Times New Roman" w:cs="Times New Roman"/>
          <w:sz w:val="24"/>
          <w:szCs w:val="24"/>
        </w:rPr>
        <w:t xml:space="preserve">, </w:t>
      </w:r>
      <w:r w:rsidR="00477278" w:rsidRPr="00477278">
        <w:rPr>
          <w:rFonts w:ascii="Times New Roman" w:hAnsi="Times New Roman" w:cs="Times New Roman"/>
          <w:sz w:val="24"/>
          <w:szCs w:val="24"/>
        </w:rPr>
        <w:t>ārpus tiesas</w:t>
      </w:r>
      <w:r w:rsidR="00AA4A41" w:rsidRPr="00477278">
        <w:rPr>
          <w:rFonts w:ascii="Times New Roman" w:hAnsi="Times New Roman" w:cs="Times New Roman"/>
          <w:sz w:val="24"/>
          <w:szCs w:val="24"/>
        </w:rPr>
        <w:t xml:space="preserve"> tiesiskās aizsardzības proces</w:t>
      </w:r>
      <w:r w:rsidRPr="00477278">
        <w:rPr>
          <w:rFonts w:ascii="Times New Roman" w:hAnsi="Times New Roman" w:cs="Times New Roman"/>
          <w:sz w:val="24"/>
          <w:szCs w:val="24"/>
        </w:rPr>
        <w:t>s</w:t>
      </w:r>
      <w:r w:rsidR="00AA4A41" w:rsidRPr="00477278">
        <w:rPr>
          <w:rFonts w:ascii="Times New Roman" w:hAnsi="Times New Roman" w:cs="Times New Roman"/>
          <w:sz w:val="24"/>
          <w:szCs w:val="24"/>
        </w:rPr>
        <w:t>;</w:t>
      </w:r>
    </w:p>
    <w:p w14:paraId="40A729FB" w14:textId="451647CA" w:rsidR="00AA4A41" w:rsidRPr="00477278" w:rsidRDefault="00AA4A41" w:rsidP="00477278">
      <w:pPr>
        <w:pStyle w:val="Sarakstarindkopa"/>
        <w:numPr>
          <w:ilvl w:val="1"/>
          <w:numId w:val="4"/>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saimnieciskā darbība nav izbeigta vai </w:t>
      </w:r>
      <w:r w:rsidR="0070789B" w:rsidRPr="00477278">
        <w:rPr>
          <w:rFonts w:ascii="Times New Roman" w:hAnsi="Times New Roman" w:cs="Times New Roman"/>
          <w:sz w:val="24"/>
          <w:szCs w:val="24"/>
        </w:rPr>
        <w:t xml:space="preserve">kuri </w:t>
      </w:r>
      <w:r w:rsidRPr="00477278">
        <w:rPr>
          <w:rFonts w:ascii="Times New Roman" w:hAnsi="Times New Roman" w:cs="Times New Roman"/>
          <w:sz w:val="24"/>
          <w:szCs w:val="24"/>
        </w:rPr>
        <w:t>neatrodas likvidācijas procesā.</w:t>
      </w:r>
    </w:p>
    <w:p w14:paraId="68024AA3" w14:textId="77777777" w:rsidR="00AA4A41" w:rsidRPr="00477278" w:rsidRDefault="00AA4A41" w:rsidP="00477278">
      <w:pPr>
        <w:pStyle w:val="Sarakstarindkopa"/>
        <w:numPr>
          <w:ilvl w:val="0"/>
          <w:numId w:val="4"/>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Konkursā nepiedalās uzņēmumi, kas konkrētajā nominācijā ar identisku nosaukumu ir bijuši uzvarētāji un saņēmuši apbalvojumus iepriekšējo divu gadu periodā.</w:t>
      </w:r>
    </w:p>
    <w:p w14:paraId="3AF641DB" w14:textId="77777777" w:rsidR="00AA4A41" w:rsidRPr="00477278" w:rsidRDefault="00AA4A41" w:rsidP="00477278">
      <w:pPr>
        <w:spacing w:line="360" w:lineRule="auto"/>
        <w:jc w:val="center"/>
        <w:rPr>
          <w:rFonts w:ascii="Times New Roman" w:hAnsi="Times New Roman" w:cs="Times New Roman"/>
          <w:sz w:val="24"/>
          <w:szCs w:val="24"/>
        </w:rPr>
      </w:pPr>
      <w:r w:rsidRPr="00477278">
        <w:rPr>
          <w:rFonts w:ascii="Times New Roman" w:hAnsi="Times New Roman" w:cs="Times New Roman"/>
          <w:b/>
          <w:bCs/>
          <w:sz w:val="24"/>
          <w:szCs w:val="24"/>
        </w:rPr>
        <w:t>III. Konkursa norise un nominācijas</w:t>
      </w:r>
    </w:p>
    <w:p w14:paraId="144944F4" w14:textId="77777777"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11. Konkurss norisinās katru gadu, ar konkursa noslēguma pasākumu ne vēlāk kā nākamā gada februārī.</w:t>
      </w:r>
    </w:p>
    <w:p w14:paraId="59E708AD" w14:textId="6F8A710F"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12. Konkursa pretendenti tiek atlasīti un virzīti apbalvojumam, pamatojoties uz objektīviem uzņēmumu datu rādītājiem no Valsts ieņēmuma dienesta, Uzņēmumu reģistra, LURSOFT</w:t>
      </w:r>
      <w:r w:rsidR="008A48B6" w:rsidRPr="00477278">
        <w:rPr>
          <w:rFonts w:ascii="Times New Roman" w:hAnsi="Times New Roman" w:cs="Times New Roman"/>
          <w:sz w:val="24"/>
          <w:szCs w:val="24"/>
        </w:rPr>
        <w:t xml:space="preserve"> IT</w:t>
      </w:r>
      <w:r w:rsidRPr="00477278">
        <w:rPr>
          <w:rFonts w:ascii="Times New Roman" w:hAnsi="Times New Roman" w:cs="Times New Roman"/>
          <w:sz w:val="24"/>
          <w:szCs w:val="24"/>
        </w:rPr>
        <w:t xml:space="preserve">, Lauku atbalsta dienesta, attīstības finanšu institūcijas “ALTUM”, Latvijas Investīciju un attīstības aģentūras, Centrālās finanšu un līgumu aģentūras, </w:t>
      </w:r>
      <w:r w:rsidR="008A48B6" w:rsidRPr="00477278">
        <w:rPr>
          <w:rFonts w:ascii="Times New Roman" w:hAnsi="Times New Roman" w:cs="Times New Roman"/>
          <w:sz w:val="24"/>
          <w:szCs w:val="24"/>
        </w:rPr>
        <w:t>Pašvaldības</w:t>
      </w:r>
      <w:r w:rsidRPr="00477278">
        <w:rPr>
          <w:rFonts w:ascii="Times New Roman" w:hAnsi="Times New Roman" w:cs="Times New Roman"/>
          <w:sz w:val="24"/>
          <w:szCs w:val="24"/>
        </w:rPr>
        <w:t>, kā arī sadarbības organizāciju sniegtajiem ieteikumiem.</w:t>
      </w:r>
    </w:p>
    <w:p w14:paraId="0F44ABFE" w14:textId="77777777"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13. Konkursā tiek piešķirtas 10 (desmit) nominācijas:</w:t>
      </w:r>
    </w:p>
    <w:p w14:paraId="5886EC44" w14:textId="77777777" w:rsidR="00AA4A41" w:rsidRPr="00477278"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13.1. Lielākais nodokļu maksātājs;</w:t>
      </w:r>
    </w:p>
    <w:p w14:paraId="4B22C0FF" w14:textId="77777777" w:rsidR="00AA4A41" w:rsidRPr="00477278"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13.2. Gada mazais ražotājs;</w:t>
      </w:r>
    </w:p>
    <w:p w14:paraId="0F52DDBE" w14:textId="77777777" w:rsidR="00AA4A41" w:rsidRPr="00477278"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13.3. Labākais darba devējs;</w:t>
      </w:r>
    </w:p>
    <w:p w14:paraId="11B50228" w14:textId="77777777" w:rsidR="00113B5C"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13.4. Gada skolēnu mācību uzņēmums (</w:t>
      </w:r>
      <w:r w:rsidR="0042642E" w:rsidRPr="00477278">
        <w:rPr>
          <w:rFonts w:ascii="Times New Roman" w:hAnsi="Times New Roman" w:cs="Times New Roman"/>
          <w:sz w:val="24"/>
          <w:szCs w:val="24"/>
        </w:rPr>
        <w:t xml:space="preserve">pretendentus piesaka Gulbenes novada </w:t>
      </w:r>
    </w:p>
    <w:p w14:paraId="79117319" w14:textId="595200DA" w:rsidR="00AA4A41" w:rsidRPr="00477278" w:rsidRDefault="00113B5C" w:rsidP="004772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42642E" w:rsidRPr="00477278">
        <w:rPr>
          <w:rFonts w:ascii="Times New Roman" w:hAnsi="Times New Roman" w:cs="Times New Roman"/>
          <w:sz w:val="24"/>
          <w:szCs w:val="24"/>
        </w:rPr>
        <w:t>ācību</w:t>
      </w:r>
      <w:r>
        <w:rPr>
          <w:rFonts w:ascii="Times New Roman" w:hAnsi="Times New Roman" w:cs="Times New Roman"/>
          <w:sz w:val="24"/>
          <w:szCs w:val="24"/>
        </w:rPr>
        <w:t xml:space="preserve"> </w:t>
      </w:r>
      <w:r w:rsidR="0042642E" w:rsidRPr="00477278">
        <w:rPr>
          <w:rFonts w:ascii="Times New Roman" w:hAnsi="Times New Roman" w:cs="Times New Roman"/>
          <w:sz w:val="24"/>
          <w:szCs w:val="24"/>
        </w:rPr>
        <w:t>iestādes</w:t>
      </w:r>
      <w:r w:rsidR="00AA4A41" w:rsidRPr="00477278">
        <w:rPr>
          <w:rFonts w:ascii="Times New Roman" w:hAnsi="Times New Roman" w:cs="Times New Roman"/>
          <w:sz w:val="24"/>
          <w:szCs w:val="24"/>
        </w:rPr>
        <w:t>)</w:t>
      </w:r>
      <w:r w:rsidR="0070789B" w:rsidRPr="00477278">
        <w:rPr>
          <w:rFonts w:ascii="Times New Roman" w:hAnsi="Times New Roman" w:cs="Times New Roman"/>
          <w:sz w:val="24"/>
          <w:szCs w:val="24"/>
        </w:rPr>
        <w:t>;</w:t>
      </w:r>
    </w:p>
    <w:p w14:paraId="2D798550" w14:textId="77777777" w:rsidR="00AA4A41" w:rsidRPr="00477278"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13.5. Gada investīcijas;</w:t>
      </w:r>
    </w:p>
    <w:p w14:paraId="29FC1206" w14:textId="77777777" w:rsidR="00AA4A41" w:rsidRPr="00477278"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13.6. Gada uzņēmums;</w:t>
      </w:r>
    </w:p>
    <w:p w14:paraId="464C405A" w14:textId="77777777" w:rsidR="00AA4A41" w:rsidRPr="00477278"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13.7. Gada ģimenes uzņēmums;</w:t>
      </w:r>
    </w:p>
    <w:p w14:paraId="764DA42B" w14:textId="77777777" w:rsidR="00AA4A41" w:rsidRPr="00477278"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13.8. Gada izaugsme;</w:t>
      </w:r>
    </w:p>
    <w:p w14:paraId="1B9FFFE8" w14:textId="0B872FC5" w:rsidR="00AA4A41" w:rsidRPr="00477278"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lastRenderedPageBreak/>
        <w:t>13.9. Novada iedzīvotāju atzinība (iedzīvotāju balsojums)</w:t>
      </w:r>
      <w:r w:rsidR="0070789B" w:rsidRPr="00477278">
        <w:rPr>
          <w:rFonts w:ascii="Times New Roman" w:hAnsi="Times New Roman" w:cs="Times New Roman"/>
          <w:sz w:val="24"/>
          <w:szCs w:val="24"/>
        </w:rPr>
        <w:t>;</w:t>
      </w:r>
    </w:p>
    <w:p w14:paraId="64292B8A" w14:textId="77777777" w:rsidR="00AA4A41" w:rsidRPr="00477278" w:rsidRDefault="00AA4A41" w:rsidP="00477278">
      <w:pPr>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13.10. Ieguldījums novada tēla stiprināšanā.</w:t>
      </w:r>
    </w:p>
    <w:p w14:paraId="1A78392F" w14:textId="41303A7F"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14. </w:t>
      </w:r>
      <w:r w:rsidR="0042642E" w:rsidRPr="00477278">
        <w:rPr>
          <w:rFonts w:ascii="Times New Roman" w:hAnsi="Times New Roman" w:cs="Times New Roman"/>
          <w:sz w:val="24"/>
          <w:szCs w:val="24"/>
        </w:rPr>
        <w:t>K</w:t>
      </w:r>
      <w:r w:rsidRPr="00477278">
        <w:rPr>
          <w:rFonts w:ascii="Times New Roman" w:hAnsi="Times New Roman" w:cs="Times New Roman"/>
          <w:sz w:val="24"/>
          <w:szCs w:val="24"/>
        </w:rPr>
        <w:t xml:space="preserve">omisijai ir tiesības </w:t>
      </w:r>
      <w:r w:rsidR="0042642E" w:rsidRPr="00477278">
        <w:rPr>
          <w:rFonts w:ascii="Times New Roman" w:hAnsi="Times New Roman" w:cs="Times New Roman"/>
          <w:sz w:val="24"/>
          <w:szCs w:val="24"/>
        </w:rPr>
        <w:t>rosināt un ieteikt</w:t>
      </w:r>
      <w:r w:rsidRPr="00477278">
        <w:rPr>
          <w:rFonts w:ascii="Times New Roman" w:hAnsi="Times New Roman" w:cs="Times New Roman"/>
          <w:sz w:val="24"/>
          <w:szCs w:val="24"/>
        </w:rPr>
        <w:t xml:space="preserve"> </w:t>
      </w:r>
      <w:r w:rsidR="0042642E" w:rsidRPr="00477278">
        <w:rPr>
          <w:rFonts w:ascii="Times New Roman" w:hAnsi="Times New Roman" w:cs="Times New Roman"/>
          <w:sz w:val="24"/>
          <w:szCs w:val="24"/>
        </w:rPr>
        <w:t xml:space="preserve">Gulbenes novada pašvaldības domei mainīt </w:t>
      </w:r>
      <w:r w:rsidRPr="00477278">
        <w:rPr>
          <w:rFonts w:ascii="Times New Roman" w:hAnsi="Times New Roman" w:cs="Times New Roman"/>
          <w:sz w:val="24"/>
          <w:szCs w:val="24"/>
        </w:rPr>
        <w:t xml:space="preserve">Konkursa nolikuma 13.punktā minēto nomināciju nosaukumus vai rosināt piešķirt jaunas </w:t>
      </w:r>
      <w:r w:rsidR="0042642E" w:rsidRPr="00477278">
        <w:rPr>
          <w:rFonts w:ascii="Times New Roman" w:hAnsi="Times New Roman" w:cs="Times New Roman"/>
          <w:sz w:val="24"/>
          <w:szCs w:val="24"/>
        </w:rPr>
        <w:t>nominācijas</w:t>
      </w:r>
      <w:r w:rsidRPr="00477278">
        <w:rPr>
          <w:rFonts w:ascii="Times New Roman" w:hAnsi="Times New Roman" w:cs="Times New Roman"/>
          <w:sz w:val="24"/>
          <w:szCs w:val="24"/>
        </w:rPr>
        <w:t xml:space="preserve">. </w:t>
      </w:r>
    </w:p>
    <w:p w14:paraId="113670B5" w14:textId="3E614C13"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15. Ja konkrētajā gadā nav atbilstošu pretendentu, </w:t>
      </w:r>
      <w:r w:rsidR="0042642E" w:rsidRPr="00477278">
        <w:rPr>
          <w:rFonts w:ascii="Times New Roman" w:hAnsi="Times New Roman" w:cs="Times New Roman"/>
          <w:sz w:val="24"/>
          <w:szCs w:val="24"/>
        </w:rPr>
        <w:t>K</w:t>
      </w:r>
      <w:r w:rsidRPr="00477278">
        <w:rPr>
          <w:rFonts w:ascii="Times New Roman" w:hAnsi="Times New Roman" w:cs="Times New Roman"/>
          <w:sz w:val="24"/>
          <w:szCs w:val="24"/>
        </w:rPr>
        <w:t xml:space="preserve">omisija var neizvirzīt kādu no </w:t>
      </w:r>
      <w:r w:rsidR="0070789B" w:rsidRPr="00477278">
        <w:rPr>
          <w:rFonts w:ascii="Times New Roman" w:hAnsi="Times New Roman" w:cs="Times New Roman"/>
          <w:sz w:val="24"/>
          <w:szCs w:val="24"/>
        </w:rPr>
        <w:t xml:space="preserve">nolikuma </w:t>
      </w:r>
      <w:r w:rsidRPr="00477278">
        <w:rPr>
          <w:rFonts w:ascii="Times New Roman" w:hAnsi="Times New Roman" w:cs="Times New Roman"/>
          <w:sz w:val="24"/>
          <w:szCs w:val="24"/>
        </w:rPr>
        <w:t xml:space="preserve">13.punktā minētajām nominācijām apbalvošanai. </w:t>
      </w:r>
    </w:p>
    <w:p w14:paraId="708E7ECE" w14:textId="232AC5C9" w:rsidR="00AA4A41" w:rsidRPr="00477278" w:rsidRDefault="00AA4A41" w:rsidP="00477278">
      <w:p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16. Katru gadu pretendentu vērtēšanas komisija izvēlas vienu </w:t>
      </w:r>
      <w:r w:rsidR="0042642E" w:rsidRPr="00477278">
        <w:rPr>
          <w:rFonts w:ascii="Times New Roman" w:hAnsi="Times New Roman" w:cs="Times New Roman"/>
          <w:sz w:val="24"/>
          <w:szCs w:val="24"/>
        </w:rPr>
        <w:t>nomināciju</w:t>
      </w:r>
      <w:r w:rsidRPr="00477278">
        <w:rPr>
          <w:rFonts w:ascii="Times New Roman" w:hAnsi="Times New Roman" w:cs="Times New Roman"/>
          <w:sz w:val="24"/>
          <w:szCs w:val="24"/>
        </w:rPr>
        <w:t xml:space="preserve"> kā svarīgāko, pamatojot tās izvēli un aktualitāti, pasludinot šīs </w:t>
      </w:r>
      <w:r w:rsidR="0042642E" w:rsidRPr="00477278">
        <w:rPr>
          <w:rFonts w:ascii="Times New Roman" w:hAnsi="Times New Roman" w:cs="Times New Roman"/>
          <w:sz w:val="24"/>
          <w:szCs w:val="24"/>
        </w:rPr>
        <w:t>nominācijas</w:t>
      </w:r>
      <w:r w:rsidRPr="00477278">
        <w:rPr>
          <w:rFonts w:ascii="Times New Roman" w:hAnsi="Times New Roman" w:cs="Times New Roman"/>
          <w:sz w:val="24"/>
          <w:szCs w:val="24"/>
        </w:rPr>
        <w:t xml:space="preserve"> balvu kā Gada balvu uzņēmējdarbībā. Izvēlētā </w:t>
      </w:r>
      <w:r w:rsidR="0042642E" w:rsidRPr="00477278">
        <w:rPr>
          <w:rFonts w:ascii="Times New Roman" w:hAnsi="Times New Roman" w:cs="Times New Roman"/>
          <w:sz w:val="24"/>
          <w:szCs w:val="24"/>
        </w:rPr>
        <w:t>nominācija</w:t>
      </w:r>
      <w:r w:rsidRPr="00477278">
        <w:rPr>
          <w:rFonts w:ascii="Times New Roman" w:hAnsi="Times New Roman" w:cs="Times New Roman"/>
          <w:sz w:val="24"/>
          <w:szCs w:val="24"/>
        </w:rPr>
        <w:t xml:space="preserve"> nedrīkst atkārtoties divus gadus pēc kārtas. </w:t>
      </w:r>
    </w:p>
    <w:p w14:paraId="1266BDBA" w14:textId="77777777" w:rsidR="00AA4A41" w:rsidRPr="00477278" w:rsidRDefault="00AA4A41" w:rsidP="00477278">
      <w:pPr>
        <w:spacing w:line="360" w:lineRule="auto"/>
        <w:jc w:val="center"/>
        <w:rPr>
          <w:rFonts w:ascii="Times New Roman" w:hAnsi="Times New Roman" w:cs="Times New Roman"/>
          <w:sz w:val="24"/>
          <w:szCs w:val="24"/>
        </w:rPr>
      </w:pPr>
      <w:r w:rsidRPr="00477278">
        <w:rPr>
          <w:rFonts w:ascii="Times New Roman" w:hAnsi="Times New Roman" w:cs="Times New Roman"/>
          <w:b/>
          <w:bCs/>
          <w:sz w:val="24"/>
          <w:szCs w:val="24"/>
        </w:rPr>
        <w:t>V. Konkursa nomināciju vērtēšanas kritēriji</w:t>
      </w:r>
    </w:p>
    <w:p w14:paraId="4EF42B6E" w14:textId="1FEE2522" w:rsidR="00007BE5" w:rsidRPr="00477278" w:rsidRDefault="00007BE5" w:rsidP="00477278">
      <w:pPr>
        <w:pStyle w:val="Sarakstarindkopa"/>
        <w:numPr>
          <w:ilvl w:val="0"/>
          <w:numId w:val="8"/>
        </w:numPr>
        <w:spacing w:line="360" w:lineRule="auto"/>
        <w:rPr>
          <w:rFonts w:ascii="Times New Roman" w:hAnsi="Times New Roman" w:cs="Times New Roman"/>
          <w:sz w:val="24"/>
          <w:szCs w:val="24"/>
        </w:rPr>
      </w:pPr>
      <w:r w:rsidRPr="00477278">
        <w:rPr>
          <w:rFonts w:ascii="Times New Roman" w:hAnsi="Times New Roman" w:cs="Times New Roman"/>
          <w:sz w:val="24"/>
          <w:szCs w:val="24"/>
        </w:rPr>
        <w:t>Konkursa Komisija pretendentus vērtē pēc šādiem kritērijiem:</w:t>
      </w:r>
    </w:p>
    <w:p w14:paraId="04443FF3" w14:textId="77777777" w:rsidR="00007BE5" w:rsidRPr="00477278" w:rsidRDefault="00AA4A41" w:rsidP="00477278">
      <w:pPr>
        <w:pStyle w:val="Sarakstarindkopa"/>
        <w:spacing w:line="360" w:lineRule="auto"/>
        <w:jc w:val="both"/>
        <w:rPr>
          <w:rFonts w:ascii="Times New Roman" w:hAnsi="Times New Roman" w:cs="Times New Roman"/>
          <w:b/>
          <w:bCs/>
          <w:sz w:val="24"/>
          <w:szCs w:val="24"/>
        </w:rPr>
      </w:pPr>
      <w:r w:rsidRPr="00477278">
        <w:rPr>
          <w:rFonts w:ascii="Times New Roman" w:hAnsi="Times New Roman" w:cs="Times New Roman"/>
          <w:sz w:val="24"/>
          <w:szCs w:val="24"/>
        </w:rPr>
        <w:t xml:space="preserve">17.1. </w:t>
      </w:r>
      <w:r w:rsidR="00007BE5" w:rsidRPr="00477278">
        <w:rPr>
          <w:rFonts w:ascii="Times New Roman" w:hAnsi="Times New Roman" w:cs="Times New Roman"/>
          <w:b/>
          <w:bCs/>
          <w:sz w:val="24"/>
          <w:szCs w:val="24"/>
        </w:rPr>
        <w:t>n</w:t>
      </w:r>
      <w:r w:rsidRPr="00477278">
        <w:rPr>
          <w:rFonts w:ascii="Times New Roman" w:hAnsi="Times New Roman" w:cs="Times New Roman"/>
          <w:b/>
          <w:bCs/>
          <w:sz w:val="24"/>
          <w:szCs w:val="24"/>
        </w:rPr>
        <w:t>ominācija “Lielākais nodokļu maksātājs”</w:t>
      </w:r>
      <w:r w:rsidR="00007BE5" w:rsidRPr="00477278">
        <w:rPr>
          <w:rFonts w:ascii="Times New Roman" w:hAnsi="Times New Roman" w:cs="Times New Roman"/>
          <w:b/>
          <w:bCs/>
          <w:sz w:val="24"/>
          <w:szCs w:val="24"/>
        </w:rPr>
        <w:t>:</w:t>
      </w:r>
    </w:p>
    <w:p w14:paraId="1F88E614" w14:textId="5C404646" w:rsidR="00007BE5" w:rsidRPr="00477278" w:rsidRDefault="00007BE5" w:rsidP="00477278">
      <w:pPr>
        <w:pStyle w:val="Sarakstarindkopa"/>
        <w:spacing w:line="360" w:lineRule="auto"/>
        <w:jc w:val="both"/>
        <w:rPr>
          <w:rFonts w:ascii="Times New Roman" w:hAnsi="Times New Roman" w:cs="Times New Roman"/>
          <w:sz w:val="24"/>
          <w:szCs w:val="24"/>
        </w:rPr>
      </w:pPr>
      <w:r w:rsidRPr="00477278">
        <w:rPr>
          <w:rFonts w:ascii="Times New Roman" w:hAnsi="Times New Roman" w:cs="Times New Roman"/>
          <w:i/>
          <w:iCs/>
          <w:sz w:val="24"/>
          <w:szCs w:val="24"/>
        </w:rPr>
        <w:t>Nominācijā b</w:t>
      </w:r>
      <w:r w:rsidR="00AA4A41" w:rsidRPr="00477278">
        <w:rPr>
          <w:rFonts w:ascii="Times New Roman" w:hAnsi="Times New Roman" w:cs="Times New Roman"/>
          <w:i/>
          <w:iCs/>
          <w:sz w:val="24"/>
          <w:szCs w:val="24"/>
        </w:rPr>
        <w:t xml:space="preserve">alvu saņem uzņēmums, kas pēc </w:t>
      </w:r>
      <w:r w:rsidRPr="00477278">
        <w:rPr>
          <w:rFonts w:ascii="Times New Roman" w:hAnsi="Times New Roman" w:cs="Times New Roman"/>
          <w:i/>
          <w:iCs/>
          <w:sz w:val="24"/>
          <w:szCs w:val="24"/>
        </w:rPr>
        <w:t>VID</w:t>
      </w:r>
      <w:r w:rsidR="00AA4A41" w:rsidRPr="00477278">
        <w:rPr>
          <w:rFonts w:ascii="Times New Roman" w:hAnsi="Times New Roman" w:cs="Times New Roman"/>
          <w:i/>
          <w:iCs/>
          <w:sz w:val="24"/>
          <w:szCs w:val="24"/>
        </w:rPr>
        <w:t xml:space="preserve"> datiem veicis lielākās nodokļa iemaksas valsts budžetā.</w:t>
      </w:r>
      <w:r w:rsidR="00AA4A41" w:rsidRPr="00477278">
        <w:rPr>
          <w:rFonts w:ascii="Times New Roman" w:hAnsi="Times New Roman" w:cs="Times New Roman"/>
          <w:sz w:val="24"/>
          <w:szCs w:val="24"/>
        </w:rPr>
        <w:t xml:space="preserve"> </w:t>
      </w:r>
    </w:p>
    <w:p w14:paraId="34CDFF57" w14:textId="1570EFFC" w:rsidR="00215A3B" w:rsidRPr="00477278" w:rsidRDefault="00215A3B" w:rsidP="00477278">
      <w:pPr>
        <w:pStyle w:val="Sarakstarindkopa"/>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Vērtēšanas kritēriji:</w:t>
      </w:r>
    </w:p>
    <w:p w14:paraId="02082266" w14:textId="77777777" w:rsidR="00113B5C" w:rsidRDefault="00007BE5" w:rsidP="00477278">
      <w:pPr>
        <w:pStyle w:val="Sarakstarindkopa"/>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 xml:space="preserve">17.1.1. </w:t>
      </w:r>
      <w:r w:rsidR="00DD4C09" w:rsidRPr="00477278">
        <w:rPr>
          <w:rFonts w:ascii="Times New Roman" w:hAnsi="Times New Roman" w:cs="Times New Roman"/>
          <w:sz w:val="24"/>
          <w:szCs w:val="24"/>
        </w:rPr>
        <w:t>v</w:t>
      </w:r>
      <w:r w:rsidR="00215A3B" w:rsidRPr="00477278">
        <w:rPr>
          <w:rFonts w:ascii="Times New Roman" w:hAnsi="Times New Roman" w:cs="Times New Roman"/>
          <w:sz w:val="24"/>
          <w:szCs w:val="24"/>
        </w:rPr>
        <w:t xml:space="preserve">alsts kopbudžetā veikto iemaksu apjoms (eiro) konkrētā kalendārajā </w:t>
      </w:r>
      <w:r w:rsidR="00113B5C">
        <w:rPr>
          <w:rFonts w:ascii="Times New Roman" w:hAnsi="Times New Roman" w:cs="Times New Roman"/>
          <w:sz w:val="24"/>
          <w:szCs w:val="24"/>
        </w:rPr>
        <w:t xml:space="preserve"> </w:t>
      </w:r>
    </w:p>
    <w:p w14:paraId="5898D70E" w14:textId="2228606E" w:rsidR="00215A3B" w:rsidRPr="00477278" w:rsidRDefault="00215A3B" w:rsidP="00477278">
      <w:pPr>
        <w:pStyle w:val="Sarakstarindkopa"/>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gadā</w:t>
      </w:r>
      <w:r w:rsidR="004E133F" w:rsidRPr="00477278">
        <w:rPr>
          <w:rFonts w:ascii="Times New Roman" w:hAnsi="Times New Roman" w:cs="Times New Roman"/>
          <w:sz w:val="24"/>
          <w:szCs w:val="24"/>
        </w:rPr>
        <w:t>;</w:t>
      </w:r>
    </w:p>
    <w:p w14:paraId="7A7F1364" w14:textId="3154C567" w:rsidR="00215A3B" w:rsidRPr="00477278" w:rsidRDefault="00215A3B" w:rsidP="00477278">
      <w:pPr>
        <w:pStyle w:val="Sarakstarindkopa"/>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 xml:space="preserve">17.1.2. </w:t>
      </w:r>
      <w:r w:rsidR="00DD4C09" w:rsidRPr="00477278">
        <w:rPr>
          <w:rFonts w:ascii="Times New Roman" w:hAnsi="Times New Roman" w:cs="Times New Roman"/>
          <w:sz w:val="24"/>
          <w:szCs w:val="24"/>
        </w:rPr>
        <w:t>u</w:t>
      </w:r>
      <w:r w:rsidR="00A30E9A" w:rsidRPr="00477278">
        <w:rPr>
          <w:rFonts w:ascii="Times New Roman" w:hAnsi="Times New Roman" w:cs="Times New Roman"/>
          <w:sz w:val="24"/>
          <w:szCs w:val="24"/>
        </w:rPr>
        <w:t>zņēmuma tēls un reputācija, godīga konkurence</w:t>
      </w:r>
      <w:r w:rsidRPr="00477278">
        <w:rPr>
          <w:rFonts w:ascii="Times New Roman" w:hAnsi="Times New Roman" w:cs="Times New Roman"/>
          <w:sz w:val="24"/>
          <w:szCs w:val="24"/>
        </w:rPr>
        <w:t>;</w:t>
      </w:r>
    </w:p>
    <w:p w14:paraId="5B12595F" w14:textId="0070D1DD" w:rsidR="00215A3B" w:rsidRPr="00477278" w:rsidRDefault="00215A3B" w:rsidP="00477278">
      <w:pPr>
        <w:pStyle w:val="Sarakstarindkopa"/>
        <w:spacing w:line="360" w:lineRule="auto"/>
        <w:ind w:firstLine="720"/>
        <w:jc w:val="both"/>
        <w:rPr>
          <w:rFonts w:ascii="Times New Roman" w:hAnsi="Times New Roman" w:cs="Times New Roman"/>
          <w:sz w:val="24"/>
          <w:szCs w:val="24"/>
        </w:rPr>
      </w:pPr>
      <w:r w:rsidRPr="00477278">
        <w:rPr>
          <w:rFonts w:ascii="Times New Roman" w:hAnsi="Times New Roman" w:cs="Times New Roman"/>
          <w:sz w:val="24"/>
          <w:szCs w:val="24"/>
        </w:rPr>
        <w:t xml:space="preserve">17.1.3. </w:t>
      </w:r>
      <w:r w:rsidR="00DD4C09" w:rsidRPr="00477278">
        <w:rPr>
          <w:rFonts w:ascii="Times New Roman" w:hAnsi="Times New Roman" w:cs="Times New Roman"/>
          <w:sz w:val="24"/>
          <w:szCs w:val="24"/>
        </w:rPr>
        <w:t>i</w:t>
      </w:r>
      <w:r w:rsidR="00A30E9A" w:rsidRPr="00477278">
        <w:rPr>
          <w:rFonts w:ascii="Times New Roman" w:hAnsi="Times New Roman" w:cs="Times New Roman"/>
          <w:sz w:val="24"/>
          <w:szCs w:val="24"/>
        </w:rPr>
        <w:t>eguldījums infrastruktūrā, eksportā, uzņēmējdarbības attīstībā</w:t>
      </w:r>
      <w:r w:rsidR="0082090B" w:rsidRPr="00477278">
        <w:rPr>
          <w:rFonts w:ascii="Times New Roman" w:hAnsi="Times New Roman" w:cs="Times New Roman"/>
          <w:sz w:val="24"/>
          <w:szCs w:val="24"/>
        </w:rPr>
        <w:t>.</w:t>
      </w:r>
    </w:p>
    <w:p w14:paraId="18601328" w14:textId="77777777" w:rsidR="00215A3B" w:rsidRPr="00477278" w:rsidRDefault="00AA4A41" w:rsidP="00477278">
      <w:pPr>
        <w:pStyle w:val="Sarakstarindkopa"/>
        <w:spacing w:line="360" w:lineRule="auto"/>
        <w:jc w:val="both"/>
        <w:rPr>
          <w:rFonts w:ascii="Times New Roman" w:hAnsi="Times New Roman" w:cs="Times New Roman"/>
          <w:b/>
          <w:bCs/>
          <w:sz w:val="24"/>
          <w:szCs w:val="24"/>
        </w:rPr>
      </w:pPr>
      <w:r w:rsidRPr="00477278">
        <w:rPr>
          <w:rFonts w:ascii="Times New Roman" w:hAnsi="Times New Roman" w:cs="Times New Roman"/>
          <w:sz w:val="24"/>
          <w:szCs w:val="24"/>
        </w:rPr>
        <w:t xml:space="preserve">17.2. </w:t>
      </w:r>
      <w:r w:rsidR="00215A3B" w:rsidRPr="00477278">
        <w:rPr>
          <w:rFonts w:ascii="Times New Roman" w:hAnsi="Times New Roman" w:cs="Times New Roman"/>
          <w:b/>
          <w:bCs/>
          <w:sz w:val="24"/>
          <w:szCs w:val="24"/>
        </w:rPr>
        <w:t>n</w:t>
      </w:r>
      <w:r w:rsidRPr="00477278">
        <w:rPr>
          <w:rFonts w:ascii="Times New Roman" w:hAnsi="Times New Roman" w:cs="Times New Roman"/>
          <w:b/>
          <w:bCs/>
          <w:sz w:val="24"/>
          <w:szCs w:val="24"/>
        </w:rPr>
        <w:t>ominācija “Gada mazais ražotājs”</w:t>
      </w:r>
      <w:r w:rsidR="00215A3B" w:rsidRPr="00477278">
        <w:rPr>
          <w:rFonts w:ascii="Times New Roman" w:hAnsi="Times New Roman" w:cs="Times New Roman"/>
          <w:b/>
          <w:bCs/>
          <w:sz w:val="24"/>
          <w:szCs w:val="24"/>
        </w:rPr>
        <w:t>:</w:t>
      </w:r>
    </w:p>
    <w:p w14:paraId="59DDC2B9" w14:textId="640113C3" w:rsidR="00215A3B" w:rsidRPr="00477278" w:rsidRDefault="00215A3B" w:rsidP="00477278">
      <w:pPr>
        <w:pStyle w:val="Sarakstarindkopa"/>
        <w:spacing w:line="360" w:lineRule="auto"/>
        <w:jc w:val="both"/>
        <w:rPr>
          <w:rFonts w:ascii="Times New Roman" w:hAnsi="Times New Roman" w:cs="Times New Roman"/>
          <w:sz w:val="24"/>
          <w:szCs w:val="24"/>
        </w:rPr>
      </w:pPr>
      <w:r w:rsidRPr="00477278">
        <w:rPr>
          <w:rFonts w:ascii="Times New Roman" w:hAnsi="Times New Roman" w:cs="Times New Roman"/>
          <w:i/>
          <w:iCs/>
          <w:sz w:val="24"/>
          <w:szCs w:val="24"/>
        </w:rPr>
        <w:t>Nominācijā balvu saņem augošs un inovatīvs mazais uzņēmums, kas, nodarbinot ierobežotu darbinieku skaitu, ir spējis radīt kvalitatīvu produktu, sasniegt stabilu apgrozījuma izaugsmi un stiprināt savu atpazīstamību vietējā vai starptautiskā tirgū.</w:t>
      </w:r>
    </w:p>
    <w:p w14:paraId="1EE190F1" w14:textId="77777777" w:rsidR="00215A3B" w:rsidRPr="00477278" w:rsidRDefault="00215A3B" w:rsidP="00477278">
      <w:pPr>
        <w:pStyle w:val="Sarakstarindkopa"/>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Vērtēšanas kritēriji:</w:t>
      </w:r>
    </w:p>
    <w:p w14:paraId="2671B566" w14:textId="1C610F81" w:rsidR="00947A00"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u</w:t>
      </w:r>
      <w:r w:rsidR="00947A00" w:rsidRPr="00477278">
        <w:rPr>
          <w:rFonts w:ascii="Times New Roman" w:hAnsi="Times New Roman" w:cs="Times New Roman"/>
          <w:sz w:val="24"/>
          <w:szCs w:val="24"/>
        </w:rPr>
        <w:t>zņēmuma mērogs un atbilstība statusam</w:t>
      </w:r>
      <w:r w:rsidR="004E133F" w:rsidRPr="00477278">
        <w:rPr>
          <w:rFonts w:ascii="Times New Roman" w:hAnsi="Times New Roman" w:cs="Times New Roman"/>
          <w:sz w:val="24"/>
          <w:szCs w:val="24"/>
        </w:rPr>
        <w:t>;</w:t>
      </w:r>
    </w:p>
    <w:p w14:paraId="39B1EC31" w14:textId="5D05B2CC" w:rsidR="00947A00"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p</w:t>
      </w:r>
      <w:r w:rsidR="00947A00" w:rsidRPr="00477278">
        <w:rPr>
          <w:rFonts w:ascii="Times New Roman" w:hAnsi="Times New Roman" w:cs="Times New Roman"/>
          <w:sz w:val="24"/>
          <w:szCs w:val="24"/>
        </w:rPr>
        <w:t>rodukta kvalitāte un inovācijas</w:t>
      </w:r>
      <w:r w:rsidR="004E133F" w:rsidRPr="00477278">
        <w:rPr>
          <w:rFonts w:ascii="Times New Roman" w:hAnsi="Times New Roman" w:cs="Times New Roman"/>
          <w:sz w:val="24"/>
          <w:szCs w:val="24"/>
        </w:rPr>
        <w:t>;</w:t>
      </w:r>
    </w:p>
    <w:p w14:paraId="1ADD1753" w14:textId="772F0348" w:rsidR="00947A00"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b</w:t>
      </w:r>
      <w:r w:rsidR="00947A00" w:rsidRPr="00477278">
        <w:rPr>
          <w:rFonts w:ascii="Times New Roman" w:hAnsi="Times New Roman" w:cs="Times New Roman"/>
          <w:sz w:val="24"/>
          <w:szCs w:val="24"/>
        </w:rPr>
        <w:t>iznesa rādītāju dinamika</w:t>
      </w:r>
      <w:r w:rsidR="004E133F" w:rsidRPr="00477278">
        <w:rPr>
          <w:rFonts w:ascii="Times New Roman" w:hAnsi="Times New Roman" w:cs="Times New Roman"/>
          <w:sz w:val="24"/>
          <w:szCs w:val="24"/>
        </w:rPr>
        <w:t>;</w:t>
      </w:r>
    </w:p>
    <w:p w14:paraId="07A75C1D" w14:textId="024E276A" w:rsidR="00947A00"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t</w:t>
      </w:r>
      <w:r w:rsidR="00947A00" w:rsidRPr="00477278">
        <w:rPr>
          <w:rFonts w:ascii="Times New Roman" w:hAnsi="Times New Roman" w:cs="Times New Roman"/>
          <w:sz w:val="24"/>
          <w:szCs w:val="24"/>
        </w:rPr>
        <w:t>irgus pozīcija un eksportspēja</w:t>
      </w:r>
      <w:r w:rsidR="004E133F" w:rsidRPr="00477278">
        <w:rPr>
          <w:rFonts w:ascii="Times New Roman" w:hAnsi="Times New Roman" w:cs="Times New Roman"/>
          <w:sz w:val="24"/>
          <w:szCs w:val="24"/>
        </w:rPr>
        <w:t>;</w:t>
      </w:r>
    </w:p>
    <w:p w14:paraId="6F9139FE" w14:textId="4E9AEC8E" w:rsidR="00583581"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i</w:t>
      </w:r>
      <w:r w:rsidR="00947A00" w:rsidRPr="00477278">
        <w:rPr>
          <w:rFonts w:ascii="Times New Roman" w:hAnsi="Times New Roman" w:cs="Times New Roman"/>
          <w:sz w:val="24"/>
          <w:szCs w:val="24"/>
        </w:rPr>
        <w:t>lgtspēja un sociālā atbildība</w:t>
      </w:r>
      <w:r w:rsidR="004E133F" w:rsidRPr="00477278">
        <w:rPr>
          <w:rFonts w:ascii="Times New Roman" w:hAnsi="Times New Roman" w:cs="Times New Roman"/>
          <w:sz w:val="24"/>
          <w:szCs w:val="24"/>
        </w:rPr>
        <w:t>.</w:t>
      </w:r>
    </w:p>
    <w:p w14:paraId="191209A8" w14:textId="6409432D" w:rsidR="00583581" w:rsidRPr="00477278" w:rsidRDefault="00583581" w:rsidP="00477278">
      <w:pPr>
        <w:pStyle w:val="Sarakstarindkopa"/>
        <w:numPr>
          <w:ilvl w:val="1"/>
          <w:numId w:val="8"/>
        </w:numPr>
        <w:spacing w:line="360" w:lineRule="auto"/>
        <w:jc w:val="both"/>
        <w:rPr>
          <w:rFonts w:ascii="Times New Roman" w:hAnsi="Times New Roman" w:cs="Times New Roman"/>
          <w:b/>
          <w:bCs/>
          <w:sz w:val="24"/>
          <w:szCs w:val="24"/>
        </w:rPr>
      </w:pPr>
      <w:r w:rsidRPr="00477278">
        <w:rPr>
          <w:rFonts w:ascii="Times New Roman" w:hAnsi="Times New Roman" w:cs="Times New Roman"/>
          <w:b/>
          <w:bCs/>
          <w:sz w:val="24"/>
          <w:szCs w:val="24"/>
          <w:lang w:eastAsia="en-GB"/>
        </w:rPr>
        <w:t>n</w:t>
      </w:r>
      <w:r w:rsidR="00AA4A41" w:rsidRPr="00477278">
        <w:rPr>
          <w:rFonts w:ascii="Times New Roman" w:hAnsi="Times New Roman" w:cs="Times New Roman"/>
          <w:b/>
          <w:bCs/>
          <w:sz w:val="24"/>
          <w:szCs w:val="24"/>
          <w:lang w:eastAsia="en-GB"/>
        </w:rPr>
        <w:t>ominācija “</w:t>
      </w:r>
      <w:r w:rsidR="00AA4A41" w:rsidRPr="00477278">
        <w:rPr>
          <w:rFonts w:ascii="Times New Roman" w:hAnsi="Times New Roman" w:cs="Times New Roman"/>
          <w:b/>
          <w:bCs/>
          <w:sz w:val="24"/>
          <w:szCs w:val="24"/>
        </w:rPr>
        <w:t>Labākais darba devējs”</w:t>
      </w:r>
      <w:r w:rsidRPr="00477278">
        <w:rPr>
          <w:rFonts w:ascii="Times New Roman" w:hAnsi="Times New Roman" w:cs="Times New Roman"/>
          <w:b/>
          <w:bCs/>
          <w:sz w:val="24"/>
          <w:szCs w:val="24"/>
        </w:rPr>
        <w:t>:</w:t>
      </w:r>
    </w:p>
    <w:p w14:paraId="765AE774" w14:textId="6BA5AFCA" w:rsidR="00583581" w:rsidRPr="00477278" w:rsidRDefault="00583581" w:rsidP="00477278">
      <w:pPr>
        <w:pStyle w:val="Sarakstarindkopa"/>
        <w:spacing w:line="360" w:lineRule="auto"/>
        <w:ind w:left="660"/>
        <w:jc w:val="both"/>
        <w:rPr>
          <w:rFonts w:ascii="Times New Roman" w:hAnsi="Times New Roman" w:cs="Times New Roman"/>
          <w:i/>
          <w:iCs/>
          <w:sz w:val="24"/>
          <w:szCs w:val="24"/>
        </w:rPr>
      </w:pPr>
      <w:r w:rsidRPr="00477278">
        <w:rPr>
          <w:rFonts w:ascii="Times New Roman" w:hAnsi="Times New Roman" w:cs="Times New Roman"/>
          <w:i/>
          <w:iCs/>
          <w:sz w:val="24"/>
          <w:szCs w:val="24"/>
        </w:rPr>
        <w:t>Nominācijā balvu saņem uzņēmums, kas mērķtiecīgi rūpējas par savu darbinieku labklājību, nodrošinot motivējošu atalgojumu, mūsdienīgu darba vidi un izaugsmes iespējas, tādējādi veicinot augstu darbinieku lojalitāti un pozitīvu uzņēmuma reputāciju darba tirgū.</w:t>
      </w:r>
    </w:p>
    <w:p w14:paraId="72CB8F42" w14:textId="77777777" w:rsidR="004E133F" w:rsidRPr="00477278" w:rsidRDefault="00AA4A41" w:rsidP="00477278">
      <w:pPr>
        <w:pStyle w:val="Sarakstarindkopa"/>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 </w:t>
      </w:r>
      <w:r w:rsidR="004E133F" w:rsidRPr="00477278">
        <w:rPr>
          <w:rFonts w:ascii="Times New Roman" w:hAnsi="Times New Roman" w:cs="Times New Roman"/>
          <w:sz w:val="24"/>
          <w:szCs w:val="24"/>
        </w:rPr>
        <w:t>Vērtēšanas kritēriji:</w:t>
      </w:r>
    </w:p>
    <w:p w14:paraId="3A9FA1F7" w14:textId="3586FA65" w:rsidR="004E133F"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s</w:t>
      </w:r>
      <w:r w:rsidR="004E133F" w:rsidRPr="00477278">
        <w:rPr>
          <w:rFonts w:ascii="Times New Roman" w:hAnsi="Times New Roman" w:cs="Times New Roman"/>
          <w:sz w:val="24"/>
          <w:szCs w:val="24"/>
        </w:rPr>
        <w:t>trādājošo darba apstākļu uzlabojumi iepriekšējā gada laikā;</w:t>
      </w:r>
    </w:p>
    <w:p w14:paraId="6C97E4A4" w14:textId="4C156D8C" w:rsidR="004E133F"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lastRenderedPageBreak/>
        <w:t>a</w:t>
      </w:r>
      <w:r w:rsidR="004E133F" w:rsidRPr="00477278">
        <w:rPr>
          <w:rFonts w:ascii="Times New Roman" w:hAnsi="Times New Roman" w:cs="Times New Roman"/>
          <w:sz w:val="24"/>
          <w:szCs w:val="24"/>
        </w:rPr>
        <w:t>talgojums un motivācijas sistēma;</w:t>
      </w:r>
    </w:p>
    <w:p w14:paraId="57C64E5B" w14:textId="5ED32B13" w:rsidR="004E133F"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u</w:t>
      </w:r>
      <w:r w:rsidR="004E133F" w:rsidRPr="00477278">
        <w:rPr>
          <w:rFonts w:ascii="Times New Roman" w:hAnsi="Times New Roman" w:cs="Times New Roman"/>
          <w:sz w:val="24"/>
          <w:szCs w:val="24"/>
        </w:rPr>
        <w:t>zņēmuma ieguldījums darbinieku attīstībā un kvalifikācijas celšanā;</w:t>
      </w:r>
    </w:p>
    <w:p w14:paraId="32D9DACA" w14:textId="36D71509" w:rsidR="004E133F"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d</w:t>
      </w:r>
      <w:r w:rsidR="004E133F" w:rsidRPr="00477278">
        <w:rPr>
          <w:rFonts w:ascii="Times New Roman" w:hAnsi="Times New Roman" w:cs="Times New Roman"/>
          <w:sz w:val="24"/>
          <w:szCs w:val="24"/>
        </w:rPr>
        <w:t>arbinieku lojalitāte un apmierinātība;</w:t>
      </w:r>
    </w:p>
    <w:p w14:paraId="4BAD70CA" w14:textId="24E934D5" w:rsidR="004E133F"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u</w:t>
      </w:r>
      <w:r w:rsidR="004E133F" w:rsidRPr="00477278">
        <w:rPr>
          <w:rFonts w:ascii="Times New Roman" w:hAnsi="Times New Roman" w:cs="Times New Roman"/>
          <w:sz w:val="24"/>
          <w:szCs w:val="24"/>
        </w:rPr>
        <w:t>zņēmuma tēls</w:t>
      </w:r>
      <w:r w:rsidRPr="00477278">
        <w:rPr>
          <w:rFonts w:ascii="Times New Roman" w:hAnsi="Times New Roman" w:cs="Times New Roman"/>
          <w:sz w:val="24"/>
          <w:szCs w:val="24"/>
        </w:rPr>
        <w:t>.</w:t>
      </w:r>
    </w:p>
    <w:p w14:paraId="1E496296" w14:textId="65367695" w:rsidR="004E133F" w:rsidRPr="00477278" w:rsidRDefault="004E133F" w:rsidP="00477278">
      <w:pPr>
        <w:pStyle w:val="Sarakstarindkopa"/>
        <w:numPr>
          <w:ilvl w:val="1"/>
          <w:numId w:val="8"/>
        </w:numPr>
        <w:spacing w:line="360" w:lineRule="auto"/>
        <w:jc w:val="both"/>
        <w:rPr>
          <w:rFonts w:ascii="Times New Roman" w:hAnsi="Times New Roman" w:cs="Times New Roman"/>
          <w:b/>
          <w:bCs/>
          <w:sz w:val="24"/>
          <w:szCs w:val="24"/>
        </w:rPr>
      </w:pPr>
      <w:r w:rsidRPr="00477278">
        <w:rPr>
          <w:rFonts w:ascii="Times New Roman" w:hAnsi="Times New Roman" w:cs="Times New Roman"/>
          <w:b/>
          <w:bCs/>
          <w:sz w:val="24"/>
          <w:szCs w:val="24"/>
        </w:rPr>
        <w:t>n</w:t>
      </w:r>
      <w:r w:rsidR="00AA4A41" w:rsidRPr="00477278">
        <w:rPr>
          <w:rFonts w:ascii="Times New Roman" w:hAnsi="Times New Roman" w:cs="Times New Roman"/>
          <w:b/>
          <w:bCs/>
          <w:sz w:val="24"/>
          <w:szCs w:val="24"/>
        </w:rPr>
        <w:t>ominācija “Gada skolēnu mācību uzņēmums”</w:t>
      </w:r>
      <w:r w:rsidRPr="00477278">
        <w:rPr>
          <w:rFonts w:ascii="Times New Roman" w:hAnsi="Times New Roman" w:cs="Times New Roman"/>
          <w:b/>
          <w:bCs/>
          <w:sz w:val="24"/>
          <w:szCs w:val="24"/>
        </w:rPr>
        <w:t>:</w:t>
      </w:r>
    </w:p>
    <w:p w14:paraId="49D60797" w14:textId="6DE0B0BB" w:rsidR="004E133F" w:rsidRPr="00477278" w:rsidRDefault="004E133F" w:rsidP="00477278">
      <w:pPr>
        <w:spacing w:line="360" w:lineRule="auto"/>
        <w:ind w:left="709"/>
        <w:jc w:val="both"/>
        <w:rPr>
          <w:rFonts w:ascii="Times New Roman" w:hAnsi="Times New Roman" w:cs="Times New Roman"/>
          <w:i/>
          <w:iCs/>
          <w:sz w:val="24"/>
          <w:szCs w:val="24"/>
        </w:rPr>
      </w:pPr>
      <w:r w:rsidRPr="00477278">
        <w:rPr>
          <w:rFonts w:ascii="Times New Roman" w:hAnsi="Times New Roman" w:cs="Times New Roman"/>
          <w:i/>
          <w:iCs/>
          <w:sz w:val="24"/>
          <w:szCs w:val="24"/>
        </w:rPr>
        <w:t>Nominācijā balvu saņem jaunais uzņēmējs/-i, kurš/-i nodibinājis/-uši un sekmīgi vada savu mācību uzņēmumu.</w:t>
      </w:r>
    </w:p>
    <w:p w14:paraId="49FFAD40" w14:textId="77777777" w:rsidR="004E133F" w:rsidRPr="00477278" w:rsidRDefault="004E133F" w:rsidP="00477278">
      <w:pPr>
        <w:pStyle w:val="Sarakstarindkopa"/>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Vērtēšanas kritēriji:</w:t>
      </w:r>
    </w:p>
    <w:p w14:paraId="4D521828" w14:textId="77777777" w:rsidR="004E133F" w:rsidRPr="00477278" w:rsidRDefault="004E133F"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idejas dzīvotspēja un perspektīva uzņēmuma nākotnes attīstībai; </w:t>
      </w:r>
    </w:p>
    <w:p w14:paraId="1F06A9E3" w14:textId="5DB032D1" w:rsidR="004E133F" w:rsidRPr="00477278" w:rsidRDefault="004E133F"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apbalvojumi/novērtējumi (SMU tirdziņos, pasākumos u.tml.); </w:t>
      </w:r>
    </w:p>
    <w:p w14:paraId="7F98FB2B" w14:textId="77777777" w:rsidR="004E133F" w:rsidRPr="00477278" w:rsidRDefault="004E133F"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uz zināšanām balstīts produkts/pakalpojums. </w:t>
      </w:r>
    </w:p>
    <w:p w14:paraId="14D8B4C2" w14:textId="589B3677" w:rsidR="004E133F" w:rsidRPr="00477278" w:rsidRDefault="004E133F" w:rsidP="00477278">
      <w:pPr>
        <w:pStyle w:val="Sarakstarindkopa"/>
        <w:numPr>
          <w:ilvl w:val="1"/>
          <w:numId w:val="8"/>
        </w:numPr>
        <w:spacing w:line="360" w:lineRule="auto"/>
        <w:jc w:val="both"/>
        <w:rPr>
          <w:rFonts w:ascii="Times New Roman" w:hAnsi="Times New Roman" w:cs="Times New Roman"/>
          <w:sz w:val="24"/>
          <w:szCs w:val="24"/>
        </w:rPr>
      </w:pPr>
      <w:r w:rsidRPr="00477278">
        <w:rPr>
          <w:rFonts w:ascii="Times New Roman" w:hAnsi="Times New Roman" w:cs="Times New Roman"/>
          <w:b/>
          <w:bCs/>
          <w:sz w:val="24"/>
          <w:szCs w:val="24"/>
        </w:rPr>
        <w:t>n</w:t>
      </w:r>
      <w:r w:rsidR="00AA4A41" w:rsidRPr="00477278">
        <w:rPr>
          <w:rFonts w:ascii="Times New Roman" w:hAnsi="Times New Roman" w:cs="Times New Roman"/>
          <w:b/>
          <w:bCs/>
          <w:sz w:val="24"/>
          <w:szCs w:val="24"/>
        </w:rPr>
        <w:t>ominācija “Gada investīcijas”</w:t>
      </w:r>
      <w:r w:rsidRPr="00477278">
        <w:rPr>
          <w:rFonts w:ascii="Times New Roman" w:hAnsi="Times New Roman" w:cs="Times New Roman"/>
          <w:b/>
          <w:bCs/>
          <w:sz w:val="24"/>
          <w:szCs w:val="24"/>
        </w:rPr>
        <w:t>:</w:t>
      </w:r>
    </w:p>
    <w:p w14:paraId="3B507EA5" w14:textId="5600FB2F" w:rsidR="004E133F" w:rsidRPr="00477278" w:rsidRDefault="00CB1CF7" w:rsidP="00477278">
      <w:pPr>
        <w:spacing w:line="360" w:lineRule="auto"/>
        <w:ind w:left="709"/>
        <w:jc w:val="both"/>
        <w:rPr>
          <w:rFonts w:ascii="Times New Roman" w:hAnsi="Times New Roman" w:cs="Times New Roman"/>
          <w:i/>
          <w:iCs/>
          <w:sz w:val="24"/>
          <w:szCs w:val="24"/>
        </w:rPr>
      </w:pPr>
      <w:r w:rsidRPr="00477278">
        <w:rPr>
          <w:rFonts w:ascii="Times New Roman" w:hAnsi="Times New Roman" w:cs="Times New Roman"/>
          <w:i/>
          <w:iCs/>
          <w:sz w:val="24"/>
          <w:szCs w:val="24"/>
        </w:rPr>
        <w:t>Nominācijā balvu saņem uzņēmums, kas pārskata gadā veicis apjomīgākos un stratēģiski nozīmīgākos ieguldījumus pamatkapitālā, jaunās tehnoloģijās vai infrastruktūrā, tādējādi būtiski kāpinot savu konkurētspēju un veicinot reģiona vai valsts ekonomisko attīstību.</w:t>
      </w:r>
    </w:p>
    <w:p w14:paraId="11855149" w14:textId="77777777" w:rsidR="00CB1CF7" w:rsidRPr="00477278" w:rsidRDefault="00CB1CF7" w:rsidP="00477278">
      <w:pPr>
        <w:pStyle w:val="Sarakstarindkopa"/>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Vērtēšanas kritēriji:</w:t>
      </w:r>
    </w:p>
    <w:p w14:paraId="6AB78548" w14:textId="0DE18B63" w:rsidR="00CB1CF7"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i</w:t>
      </w:r>
      <w:r w:rsidR="00CB1CF7" w:rsidRPr="00477278">
        <w:rPr>
          <w:rFonts w:ascii="Times New Roman" w:hAnsi="Times New Roman" w:cs="Times New Roman"/>
          <w:sz w:val="24"/>
          <w:szCs w:val="24"/>
        </w:rPr>
        <w:t>nvestīciju apjoms un mērogs;</w:t>
      </w:r>
    </w:p>
    <w:p w14:paraId="7F3748A6" w14:textId="2A1B1DDC" w:rsidR="00CB1CF7"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t</w:t>
      </w:r>
      <w:r w:rsidR="00CB1CF7" w:rsidRPr="00477278">
        <w:rPr>
          <w:rFonts w:ascii="Times New Roman" w:hAnsi="Times New Roman" w:cs="Times New Roman"/>
          <w:sz w:val="24"/>
          <w:szCs w:val="24"/>
        </w:rPr>
        <w:t>ehnoloģiskais un inovāciju līmenis;</w:t>
      </w:r>
    </w:p>
    <w:p w14:paraId="379DBB3F" w14:textId="7E53FED6" w:rsidR="00CB1CF7"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e</w:t>
      </w:r>
      <w:r w:rsidR="00CB1CF7" w:rsidRPr="00477278">
        <w:rPr>
          <w:rFonts w:ascii="Times New Roman" w:hAnsi="Times New Roman" w:cs="Times New Roman"/>
          <w:sz w:val="24"/>
          <w:szCs w:val="24"/>
        </w:rPr>
        <w:t>konomiskā atdeve un efektivitāte;</w:t>
      </w:r>
    </w:p>
    <w:p w14:paraId="4B9CF593" w14:textId="5F1BB5D5" w:rsidR="00CB1CF7"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s</w:t>
      </w:r>
      <w:r w:rsidR="00CB1CF7" w:rsidRPr="00477278">
        <w:rPr>
          <w:rFonts w:ascii="Times New Roman" w:hAnsi="Times New Roman" w:cs="Times New Roman"/>
          <w:sz w:val="24"/>
          <w:szCs w:val="24"/>
        </w:rPr>
        <w:t>ociālekonomiskā ietekme;</w:t>
      </w:r>
    </w:p>
    <w:p w14:paraId="20C538E7" w14:textId="4EAAC4FA" w:rsidR="00CB1CF7"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i</w:t>
      </w:r>
      <w:r w:rsidR="00CB1CF7" w:rsidRPr="00477278">
        <w:rPr>
          <w:rFonts w:ascii="Times New Roman" w:hAnsi="Times New Roman" w:cs="Times New Roman"/>
          <w:sz w:val="24"/>
          <w:szCs w:val="24"/>
        </w:rPr>
        <w:t>lgtspēja un "zaļais" kurss.</w:t>
      </w:r>
    </w:p>
    <w:p w14:paraId="126B6C02" w14:textId="3E1B4FFC" w:rsidR="00CB1CF7" w:rsidRPr="00477278" w:rsidRDefault="00CB1CF7" w:rsidP="00477278">
      <w:pPr>
        <w:pStyle w:val="Sarakstarindkopa"/>
        <w:numPr>
          <w:ilvl w:val="1"/>
          <w:numId w:val="8"/>
        </w:numPr>
        <w:spacing w:line="360" w:lineRule="auto"/>
        <w:jc w:val="both"/>
        <w:rPr>
          <w:rFonts w:ascii="Times New Roman" w:hAnsi="Times New Roman" w:cs="Times New Roman"/>
          <w:b/>
          <w:bCs/>
          <w:sz w:val="24"/>
          <w:szCs w:val="24"/>
        </w:rPr>
      </w:pPr>
      <w:r w:rsidRPr="00477278">
        <w:rPr>
          <w:rFonts w:ascii="Times New Roman" w:hAnsi="Times New Roman" w:cs="Times New Roman"/>
          <w:b/>
          <w:bCs/>
          <w:sz w:val="24"/>
          <w:szCs w:val="24"/>
        </w:rPr>
        <w:t>n</w:t>
      </w:r>
      <w:r w:rsidR="00AA4A41" w:rsidRPr="00477278">
        <w:rPr>
          <w:rFonts w:ascii="Times New Roman" w:hAnsi="Times New Roman" w:cs="Times New Roman"/>
          <w:b/>
          <w:bCs/>
          <w:sz w:val="24"/>
          <w:szCs w:val="24"/>
        </w:rPr>
        <w:t>ominācija “Gada uzņēmums”</w:t>
      </w:r>
      <w:r w:rsidRPr="00477278">
        <w:rPr>
          <w:rFonts w:ascii="Times New Roman" w:hAnsi="Times New Roman" w:cs="Times New Roman"/>
          <w:b/>
          <w:bCs/>
          <w:sz w:val="24"/>
          <w:szCs w:val="24"/>
        </w:rPr>
        <w:t>:</w:t>
      </w:r>
    </w:p>
    <w:p w14:paraId="59AB5BF0" w14:textId="5EA35424" w:rsidR="00CB1CF7" w:rsidRPr="00477278" w:rsidRDefault="00CB1CF7" w:rsidP="00477278">
      <w:pPr>
        <w:spacing w:line="360" w:lineRule="auto"/>
        <w:ind w:left="709"/>
        <w:jc w:val="both"/>
        <w:rPr>
          <w:rFonts w:ascii="Times New Roman" w:hAnsi="Times New Roman" w:cs="Times New Roman"/>
          <w:i/>
          <w:iCs/>
          <w:sz w:val="24"/>
          <w:szCs w:val="24"/>
        </w:rPr>
      </w:pPr>
      <w:r w:rsidRPr="00477278">
        <w:rPr>
          <w:rFonts w:ascii="Times New Roman" w:hAnsi="Times New Roman" w:cs="Times New Roman"/>
          <w:i/>
          <w:iCs/>
          <w:sz w:val="24"/>
          <w:szCs w:val="24"/>
        </w:rPr>
        <w:t>Nominācijā balvu saņem komersants, kurš gada griezumā ir uzrādījis izcilāko sniegumu, apvienojot pārliecinošus finanšu rādītājus, inovatīvu pieeju attīstībai, augstu korporatīvo atbildību un būtisku pozitīvo ietekmi uz savas nozares un valsts tautsaimniecības izaugsmi.</w:t>
      </w:r>
    </w:p>
    <w:p w14:paraId="79D12BE6" w14:textId="77777777" w:rsidR="00CB1CF7" w:rsidRPr="00477278" w:rsidRDefault="00CB1CF7" w:rsidP="00477278">
      <w:pPr>
        <w:pStyle w:val="Sarakstarindkopa"/>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Vērtēšanas kritēriji:</w:t>
      </w:r>
    </w:p>
    <w:p w14:paraId="39FFAC99" w14:textId="0845CB5D" w:rsidR="00CB1CF7"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f</w:t>
      </w:r>
      <w:r w:rsidR="006A01DE" w:rsidRPr="00477278">
        <w:rPr>
          <w:rFonts w:ascii="Times New Roman" w:hAnsi="Times New Roman" w:cs="Times New Roman"/>
          <w:sz w:val="24"/>
          <w:szCs w:val="24"/>
        </w:rPr>
        <w:t>inanšu stabilitāte un izaugsme;</w:t>
      </w:r>
    </w:p>
    <w:p w14:paraId="6E55983A" w14:textId="60571064" w:rsidR="006A01DE"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i</w:t>
      </w:r>
      <w:r w:rsidR="006A01DE" w:rsidRPr="00477278">
        <w:rPr>
          <w:rFonts w:ascii="Times New Roman" w:hAnsi="Times New Roman" w:cs="Times New Roman"/>
          <w:sz w:val="24"/>
          <w:szCs w:val="24"/>
        </w:rPr>
        <w:t>novācijas un konkurētspēja;</w:t>
      </w:r>
    </w:p>
    <w:p w14:paraId="51FF3D35" w14:textId="76555548" w:rsidR="006A01DE"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d</w:t>
      </w:r>
      <w:r w:rsidR="006A01DE" w:rsidRPr="00477278">
        <w:rPr>
          <w:rFonts w:ascii="Times New Roman" w:hAnsi="Times New Roman" w:cs="Times New Roman"/>
          <w:sz w:val="24"/>
          <w:szCs w:val="24"/>
        </w:rPr>
        <w:t>arba devēja tēls un nodokļu disciplīna;</w:t>
      </w:r>
    </w:p>
    <w:p w14:paraId="456EEADF" w14:textId="4F507099" w:rsidR="006A01DE"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k</w:t>
      </w:r>
      <w:r w:rsidR="006A01DE" w:rsidRPr="00477278">
        <w:rPr>
          <w:rFonts w:ascii="Times New Roman" w:hAnsi="Times New Roman" w:cs="Times New Roman"/>
          <w:sz w:val="24"/>
          <w:szCs w:val="24"/>
        </w:rPr>
        <w:t>orporatīvā sociālā atbildība;</w:t>
      </w:r>
    </w:p>
    <w:p w14:paraId="0F280EFE" w14:textId="00C30D4C" w:rsidR="006A01DE"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r</w:t>
      </w:r>
      <w:r w:rsidR="006A01DE" w:rsidRPr="00477278">
        <w:rPr>
          <w:rFonts w:ascii="Times New Roman" w:hAnsi="Times New Roman" w:cs="Times New Roman"/>
          <w:sz w:val="24"/>
          <w:szCs w:val="24"/>
        </w:rPr>
        <w:t>eputācija un vadība.</w:t>
      </w:r>
    </w:p>
    <w:p w14:paraId="1A13750C" w14:textId="777DFE82" w:rsidR="006A01DE" w:rsidRPr="00477278" w:rsidRDefault="006A01DE" w:rsidP="00477278">
      <w:pPr>
        <w:pStyle w:val="Sarakstarindkopa"/>
        <w:numPr>
          <w:ilvl w:val="1"/>
          <w:numId w:val="8"/>
        </w:numPr>
        <w:spacing w:line="360" w:lineRule="auto"/>
        <w:jc w:val="both"/>
        <w:rPr>
          <w:rFonts w:ascii="Times New Roman" w:hAnsi="Times New Roman" w:cs="Times New Roman"/>
          <w:sz w:val="24"/>
          <w:szCs w:val="24"/>
        </w:rPr>
      </w:pPr>
      <w:r w:rsidRPr="00477278">
        <w:rPr>
          <w:rFonts w:ascii="Times New Roman" w:hAnsi="Times New Roman" w:cs="Times New Roman"/>
          <w:b/>
          <w:bCs/>
          <w:sz w:val="24"/>
          <w:szCs w:val="24"/>
        </w:rPr>
        <w:t>n</w:t>
      </w:r>
      <w:r w:rsidR="00AA4A41" w:rsidRPr="00477278">
        <w:rPr>
          <w:rFonts w:ascii="Times New Roman" w:hAnsi="Times New Roman" w:cs="Times New Roman"/>
          <w:b/>
          <w:bCs/>
          <w:sz w:val="24"/>
          <w:szCs w:val="24"/>
        </w:rPr>
        <w:t>ominācija “Gada ģimenes uzņēmums”</w:t>
      </w:r>
      <w:r w:rsidRPr="00477278">
        <w:rPr>
          <w:rFonts w:ascii="Times New Roman" w:hAnsi="Times New Roman" w:cs="Times New Roman"/>
          <w:b/>
          <w:bCs/>
          <w:sz w:val="24"/>
          <w:szCs w:val="24"/>
        </w:rPr>
        <w:t>:</w:t>
      </w:r>
    </w:p>
    <w:p w14:paraId="1CA4A7A3" w14:textId="2BE99415" w:rsidR="006A01DE" w:rsidRPr="00477278" w:rsidRDefault="006A01DE" w:rsidP="00477278">
      <w:pPr>
        <w:spacing w:line="360" w:lineRule="auto"/>
        <w:ind w:left="709"/>
        <w:jc w:val="both"/>
        <w:rPr>
          <w:rFonts w:ascii="Times New Roman" w:hAnsi="Times New Roman" w:cs="Times New Roman"/>
          <w:i/>
          <w:iCs/>
          <w:sz w:val="24"/>
          <w:szCs w:val="24"/>
        </w:rPr>
      </w:pPr>
      <w:r w:rsidRPr="00477278">
        <w:rPr>
          <w:rFonts w:ascii="Times New Roman" w:hAnsi="Times New Roman" w:cs="Times New Roman"/>
          <w:i/>
          <w:iCs/>
          <w:sz w:val="24"/>
          <w:szCs w:val="24"/>
        </w:rPr>
        <w:t xml:space="preserve">Nominācijā balvu saņem uzņēmums, </w:t>
      </w:r>
      <w:r w:rsidR="00120F33" w:rsidRPr="00477278">
        <w:rPr>
          <w:rFonts w:ascii="Times New Roman" w:hAnsi="Times New Roman" w:cs="Times New Roman"/>
          <w:i/>
          <w:iCs/>
          <w:sz w:val="24"/>
          <w:szCs w:val="24"/>
        </w:rPr>
        <w:t>kurā uzņēmējdarbība tiek balstīta uz personīgu atbildību un godaprātu, nodrošinot biznesa pēctecību starp paaudzēm un veidojot uzticamas attiecības ar klientiem un darbiniekiem.</w:t>
      </w:r>
    </w:p>
    <w:p w14:paraId="3A3F5961" w14:textId="77777777" w:rsidR="00120F33" w:rsidRPr="00477278" w:rsidRDefault="00120F33" w:rsidP="00477278">
      <w:pPr>
        <w:pStyle w:val="Sarakstarindkopa"/>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lastRenderedPageBreak/>
        <w:t>Vērtēšanas kritēriji:</w:t>
      </w:r>
    </w:p>
    <w:p w14:paraId="512F83E0" w14:textId="521B579F" w:rsidR="00120F33"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r</w:t>
      </w:r>
      <w:r w:rsidR="000B2D10" w:rsidRPr="00477278">
        <w:rPr>
          <w:rFonts w:ascii="Times New Roman" w:hAnsi="Times New Roman" w:cs="Times New Roman"/>
          <w:sz w:val="24"/>
          <w:szCs w:val="24"/>
        </w:rPr>
        <w:t>ažotā produkta/pakalpojuma kvalitāte un stabilitāte;</w:t>
      </w:r>
    </w:p>
    <w:p w14:paraId="19978C5A" w14:textId="7C0D28A0" w:rsidR="000B2D10"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m</w:t>
      </w:r>
      <w:r w:rsidR="000B2D10" w:rsidRPr="00477278">
        <w:rPr>
          <w:rFonts w:ascii="Times New Roman" w:hAnsi="Times New Roman" w:cs="Times New Roman"/>
          <w:sz w:val="24"/>
          <w:szCs w:val="24"/>
        </w:rPr>
        <w:t>ārketinga aktivitātes produkta/pakalpojuma virzīšanai tirgū;</w:t>
      </w:r>
    </w:p>
    <w:p w14:paraId="774A9095" w14:textId="6B0790AC" w:rsidR="000B2D10"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ģ</w:t>
      </w:r>
      <w:r w:rsidR="000B2D10" w:rsidRPr="00477278">
        <w:rPr>
          <w:rFonts w:ascii="Times New Roman" w:hAnsi="Times New Roman" w:cs="Times New Roman"/>
          <w:sz w:val="24"/>
          <w:szCs w:val="24"/>
        </w:rPr>
        <w:t>imenes iesaiste uzņēmuma darbībā, pēctecība un vērtību nodošana.</w:t>
      </w:r>
    </w:p>
    <w:p w14:paraId="3ACA3FAD" w14:textId="7BF998D3" w:rsidR="000B2D10" w:rsidRPr="00477278" w:rsidRDefault="000B2D10" w:rsidP="00477278">
      <w:pPr>
        <w:pStyle w:val="Sarakstarindkopa"/>
        <w:numPr>
          <w:ilvl w:val="1"/>
          <w:numId w:val="8"/>
        </w:numPr>
        <w:spacing w:line="360" w:lineRule="auto"/>
        <w:jc w:val="both"/>
        <w:rPr>
          <w:rFonts w:ascii="Times New Roman" w:hAnsi="Times New Roman" w:cs="Times New Roman"/>
          <w:sz w:val="24"/>
          <w:szCs w:val="24"/>
        </w:rPr>
      </w:pPr>
      <w:r w:rsidRPr="00477278">
        <w:rPr>
          <w:rFonts w:ascii="Times New Roman" w:hAnsi="Times New Roman" w:cs="Times New Roman"/>
          <w:b/>
          <w:bCs/>
          <w:sz w:val="24"/>
          <w:szCs w:val="24"/>
        </w:rPr>
        <w:t>n</w:t>
      </w:r>
      <w:r w:rsidR="00AA4A41" w:rsidRPr="00477278">
        <w:rPr>
          <w:rFonts w:ascii="Times New Roman" w:hAnsi="Times New Roman" w:cs="Times New Roman"/>
          <w:b/>
          <w:bCs/>
          <w:sz w:val="24"/>
          <w:szCs w:val="24"/>
        </w:rPr>
        <w:t>ominācija “Gada izaugsme”</w:t>
      </w:r>
      <w:r w:rsidRPr="00477278">
        <w:rPr>
          <w:rFonts w:ascii="Times New Roman" w:hAnsi="Times New Roman" w:cs="Times New Roman"/>
          <w:b/>
          <w:bCs/>
          <w:sz w:val="24"/>
          <w:szCs w:val="24"/>
        </w:rPr>
        <w:t>:</w:t>
      </w:r>
    </w:p>
    <w:p w14:paraId="71980FA6" w14:textId="72E88BEC" w:rsidR="000B2D10" w:rsidRPr="00477278" w:rsidRDefault="00A875B6" w:rsidP="00477278">
      <w:pPr>
        <w:spacing w:line="360" w:lineRule="auto"/>
        <w:ind w:left="709"/>
        <w:jc w:val="both"/>
        <w:rPr>
          <w:rFonts w:ascii="Times New Roman" w:hAnsi="Times New Roman" w:cs="Times New Roman"/>
          <w:i/>
          <w:iCs/>
          <w:sz w:val="24"/>
          <w:szCs w:val="24"/>
        </w:rPr>
      </w:pPr>
      <w:r w:rsidRPr="00477278">
        <w:rPr>
          <w:rFonts w:ascii="Times New Roman" w:hAnsi="Times New Roman" w:cs="Times New Roman"/>
          <w:i/>
          <w:iCs/>
          <w:sz w:val="24"/>
          <w:szCs w:val="24"/>
        </w:rPr>
        <w:t>Nominācijā b</w:t>
      </w:r>
      <w:r w:rsidR="00AA4A41" w:rsidRPr="00477278">
        <w:rPr>
          <w:rFonts w:ascii="Times New Roman" w:hAnsi="Times New Roman" w:cs="Times New Roman"/>
          <w:i/>
          <w:iCs/>
          <w:sz w:val="24"/>
          <w:szCs w:val="24"/>
        </w:rPr>
        <w:t xml:space="preserve">alvu saņem uzņēmums, kurš aizvadītajā gadā uzlabojis finansiālos rādītājus vai veicis nozīmīgas investīcijas uzņēmuma attīstībā, radījis jaunu darba vietu skaitu. </w:t>
      </w:r>
    </w:p>
    <w:p w14:paraId="38469A41" w14:textId="77777777" w:rsidR="000B2D10" w:rsidRPr="00477278" w:rsidRDefault="00AA4A41" w:rsidP="00477278">
      <w:pPr>
        <w:spacing w:line="360" w:lineRule="auto"/>
        <w:ind w:left="709"/>
        <w:jc w:val="both"/>
        <w:rPr>
          <w:rFonts w:ascii="Times New Roman" w:hAnsi="Times New Roman" w:cs="Times New Roman"/>
          <w:sz w:val="24"/>
          <w:szCs w:val="24"/>
        </w:rPr>
      </w:pPr>
      <w:r w:rsidRPr="00477278">
        <w:rPr>
          <w:rFonts w:ascii="Times New Roman" w:hAnsi="Times New Roman" w:cs="Times New Roman"/>
          <w:sz w:val="24"/>
          <w:szCs w:val="24"/>
        </w:rPr>
        <w:t xml:space="preserve">Vērtēšanas kritēriji: </w:t>
      </w:r>
    </w:p>
    <w:p w14:paraId="3004A7D5" w14:textId="455A6CDC" w:rsidR="000B2D10"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u</w:t>
      </w:r>
      <w:r w:rsidR="000B2D10" w:rsidRPr="00477278">
        <w:rPr>
          <w:rFonts w:ascii="Times New Roman" w:hAnsi="Times New Roman" w:cs="Times New Roman"/>
          <w:sz w:val="24"/>
          <w:szCs w:val="24"/>
        </w:rPr>
        <w:t>zņēmuma tēls un reputācija;</w:t>
      </w:r>
    </w:p>
    <w:p w14:paraId="35A17C57" w14:textId="0ECF8333" w:rsidR="000B2D10"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s</w:t>
      </w:r>
      <w:r w:rsidR="000B2D10" w:rsidRPr="00477278">
        <w:rPr>
          <w:rFonts w:ascii="Times New Roman" w:hAnsi="Times New Roman" w:cs="Times New Roman"/>
          <w:sz w:val="24"/>
          <w:szCs w:val="24"/>
        </w:rPr>
        <w:t>tabilitāti un izaugsmi raksturojoši saimnieciskie rādītāji pārskata gadā;</w:t>
      </w:r>
    </w:p>
    <w:p w14:paraId="58EE0405" w14:textId="09E916BC" w:rsidR="000B2D10" w:rsidRPr="00477278" w:rsidRDefault="00DD4C09"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i</w:t>
      </w:r>
      <w:r w:rsidR="000B2D10" w:rsidRPr="00477278">
        <w:rPr>
          <w:rFonts w:ascii="Times New Roman" w:hAnsi="Times New Roman" w:cs="Times New Roman"/>
          <w:sz w:val="24"/>
          <w:szCs w:val="24"/>
        </w:rPr>
        <w:t>nvestīciju piesaistīšana (ES fondi un/vai privātās investīcijas), jauno tehnoloģiju ieviešana.</w:t>
      </w:r>
    </w:p>
    <w:p w14:paraId="6D6ECAB5" w14:textId="51D5B414" w:rsidR="00AA4A41" w:rsidRPr="00477278" w:rsidRDefault="000B2D10" w:rsidP="00477278">
      <w:pPr>
        <w:pStyle w:val="Sarakstarindkopa"/>
        <w:numPr>
          <w:ilvl w:val="1"/>
          <w:numId w:val="8"/>
        </w:numPr>
        <w:spacing w:line="360" w:lineRule="auto"/>
        <w:jc w:val="both"/>
        <w:rPr>
          <w:rFonts w:ascii="Times New Roman" w:hAnsi="Times New Roman" w:cs="Times New Roman"/>
          <w:sz w:val="24"/>
          <w:szCs w:val="24"/>
        </w:rPr>
      </w:pPr>
      <w:r w:rsidRPr="00477278">
        <w:rPr>
          <w:rFonts w:ascii="Times New Roman" w:hAnsi="Times New Roman" w:cs="Times New Roman"/>
          <w:b/>
          <w:bCs/>
          <w:sz w:val="24"/>
          <w:szCs w:val="24"/>
        </w:rPr>
        <w:t>n</w:t>
      </w:r>
      <w:r w:rsidR="00AA4A41" w:rsidRPr="00477278">
        <w:rPr>
          <w:rFonts w:ascii="Times New Roman" w:hAnsi="Times New Roman" w:cs="Times New Roman"/>
          <w:b/>
          <w:bCs/>
          <w:sz w:val="24"/>
          <w:szCs w:val="24"/>
        </w:rPr>
        <w:t>ominācija “Novada iedzīvotāju atzinība”</w:t>
      </w:r>
      <w:r w:rsidR="00AA4A41" w:rsidRPr="00477278">
        <w:rPr>
          <w:rFonts w:ascii="Times New Roman" w:hAnsi="Times New Roman" w:cs="Times New Roman"/>
          <w:sz w:val="24"/>
          <w:szCs w:val="24"/>
        </w:rPr>
        <w:t xml:space="preserve"> – publisks balsojums.</w:t>
      </w:r>
    </w:p>
    <w:p w14:paraId="10E0DA29" w14:textId="296093C7" w:rsidR="00A875B6" w:rsidRPr="00477278" w:rsidRDefault="00A875B6" w:rsidP="00477278">
      <w:pPr>
        <w:spacing w:line="360" w:lineRule="auto"/>
        <w:ind w:left="709"/>
        <w:jc w:val="both"/>
        <w:rPr>
          <w:rFonts w:ascii="Times New Roman" w:hAnsi="Times New Roman" w:cs="Times New Roman"/>
          <w:i/>
          <w:iCs/>
          <w:sz w:val="24"/>
          <w:szCs w:val="24"/>
        </w:rPr>
      </w:pPr>
      <w:r w:rsidRPr="00477278">
        <w:rPr>
          <w:rFonts w:ascii="Times New Roman" w:hAnsi="Times New Roman" w:cs="Times New Roman"/>
          <w:i/>
          <w:iCs/>
          <w:sz w:val="24"/>
          <w:szCs w:val="24"/>
        </w:rPr>
        <w:t xml:space="preserve">Nominācijā balvu saņem </w:t>
      </w:r>
      <w:r w:rsidR="009928B2" w:rsidRPr="00477278">
        <w:rPr>
          <w:rFonts w:ascii="Times New Roman" w:hAnsi="Times New Roman" w:cs="Times New Roman"/>
          <w:i/>
          <w:iCs/>
          <w:sz w:val="24"/>
          <w:szCs w:val="24"/>
        </w:rPr>
        <w:t>pretendents</w:t>
      </w:r>
      <w:r w:rsidRPr="00477278">
        <w:rPr>
          <w:rFonts w:ascii="Times New Roman" w:hAnsi="Times New Roman" w:cs="Times New Roman"/>
          <w:i/>
          <w:iCs/>
          <w:sz w:val="24"/>
          <w:szCs w:val="24"/>
        </w:rPr>
        <w:t xml:space="preserve">, kas ar savu pašaizliedzīgo darbu, atsaucību un sabiedrisko aktivitāti ir iemantojusi vislielāko vietējās kopienas uzticību un pateicību, kļūstot par novada </w:t>
      </w:r>
      <w:r w:rsidR="009928B2" w:rsidRPr="00477278">
        <w:rPr>
          <w:rFonts w:ascii="Times New Roman" w:hAnsi="Times New Roman" w:cs="Times New Roman"/>
          <w:i/>
          <w:iCs/>
          <w:sz w:val="24"/>
          <w:szCs w:val="24"/>
        </w:rPr>
        <w:t>paraugu</w:t>
      </w:r>
      <w:r w:rsidRPr="00477278">
        <w:rPr>
          <w:rFonts w:ascii="Times New Roman" w:hAnsi="Times New Roman" w:cs="Times New Roman"/>
          <w:i/>
          <w:iCs/>
          <w:sz w:val="24"/>
          <w:szCs w:val="24"/>
        </w:rPr>
        <w:t>.</w:t>
      </w:r>
    </w:p>
    <w:p w14:paraId="68950132" w14:textId="375BC4F7" w:rsidR="00A875B6" w:rsidRPr="00477278" w:rsidRDefault="00A875B6" w:rsidP="00477278">
      <w:pPr>
        <w:pStyle w:val="Sarakstarindkopa"/>
        <w:numPr>
          <w:ilvl w:val="1"/>
          <w:numId w:val="8"/>
        </w:numPr>
        <w:spacing w:line="360" w:lineRule="auto"/>
        <w:jc w:val="both"/>
        <w:rPr>
          <w:rFonts w:ascii="Times New Roman" w:hAnsi="Times New Roman" w:cs="Times New Roman"/>
          <w:b/>
          <w:bCs/>
          <w:sz w:val="24"/>
          <w:szCs w:val="24"/>
        </w:rPr>
      </w:pPr>
      <w:r w:rsidRPr="00477278">
        <w:rPr>
          <w:rFonts w:ascii="Times New Roman" w:hAnsi="Times New Roman" w:cs="Times New Roman"/>
          <w:b/>
          <w:bCs/>
          <w:sz w:val="24"/>
          <w:szCs w:val="24"/>
        </w:rPr>
        <w:t>n</w:t>
      </w:r>
      <w:r w:rsidR="00AA4A41" w:rsidRPr="00477278">
        <w:rPr>
          <w:rFonts w:ascii="Times New Roman" w:hAnsi="Times New Roman" w:cs="Times New Roman"/>
          <w:b/>
          <w:bCs/>
          <w:sz w:val="24"/>
          <w:szCs w:val="24"/>
        </w:rPr>
        <w:t>ominācija “Ieguldījums novada tēla stiprināšanā”</w:t>
      </w:r>
      <w:r w:rsidRPr="00477278">
        <w:rPr>
          <w:rFonts w:ascii="Times New Roman" w:hAnsi="Times New Roman" w:cs="Times New Roman"/>
          <w:b/>
          <w:bCs/>
          <w:sz w:val="24"/>
          <w:szCs w:val="24"/>
        </w:rPr>
        <w:t>:</w:t>
      </w:r>
    </w:p>
    <w:p w14:paraId="4E63742B" w14:textId="1C55D85E" w:rsidR="00AA4A41" w:rsidRPr="00477278" w:rsidRDefault="00165CD0" w:rsidP="00477278">
      <w:pPr>
        <w:spacing w:line="360" w:lineRule="auto"/>
        <w:ind w:left="709"/>
        <w:jc w:val="both"/>
        <w:rPr>
          <w:rFonts w:ascii="Times New Roman" w:hAnsi="Times New Roman" w:cs="Times New Roman"/>
          <w:i/>
          <w:iCs/>
          <w:sz w:val="24"/>
          <w:szCs w:val="24"/>
        </w:rPr>
      </w:pPr>
      <w:r w:rsidRPr="00477278">
        <w:rPr>
          <w:rFonts w:ascii="Times New Roman" w:hAnsi="Times New Roman" w:cs="Times New Roman"/>
          <w:i/>
          <w:iCs/>
          <w:sz w:val="24"/>
          <w:szCs w:val="24"/>
        </w:rPr>
        <w:t>Nominācijā balvu saņem uzņēmums, kurš ar savu produktu/pakalpojumu/darbību ir ievērojami veicinājis Gulbenes novada tēla atpazīstamību.</w:t>
      </w:r>
    </w:p>
    <w:p w14:paraId="6D64875E" w14:textId="77777777" w:rsidR="00165CD0" w:rsidRPr="00477278" w:rsidRDefault="00165CD0" w:rsidP="00477278">
      <w:pPr>
        <w:spacing w:line="360" w:lineRule="auto"/>
        <w:ind w:left="709"/>
        <w:jc w:val="both"/>
        <w:rPr>
          <w:rFonts w:ascii="Times New Roman" w:hAnsi="Times New Roman" w:cs="Times New Roman"/>
          <w:sz w:val="24"/>
          <w:szCs w:val="24"/>
        </w:rPr>
      </w:pPr>
      <w:r w:rsidRPr="00477278">
        <w:rPr>
          <w:rFonts w:ascii="Times New Roman" w:hAnsi="Times New Roman" w:cs="Times New Roman"/>
          <w:sz w:val="24"/>
          <w:szCs w:val="24"/>
        </w:rPr>
        <w:t xml:space="preserve">Vērtēšanas kritēriji: </w:t>
      </w:r>
    </w:p>
    <w:p w14:paraId="67FECD98" w14:textId="77777777" w:rsidR="00165CD0" w:rsidRPr="00477278" w:rsidRDefault="00165CD0"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novada tēla pozitīva izmantošana mārketinga aktivitātēs produkta/pakalpojuma virzīšanai tirgū; </w:t>
      </w:r>
    </w:p>
    <w:p w14:paraId="4357CD90" w14:textId="77777777" w:rsidR="00165CD0" w:rsidRPr="00477278" w:rsidRDefault="00165CD0"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uzņēmuma tēls un reputācija; </w:t>
      </w:r>
    </w:p>
    <w:p w14:paraId="6374EDB0" w14:textId="77777777" w:rsidR="00165CD0" w:rsidRPr="00477278" w:rsidRDefault="00165CD0"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dalība aktivitātēs, kas veicina Pašvaldības attīstību un tās darbību; </w:t>
      </w:r>
    </w:p>
    <w:p w14:paraId="357D69D5" w14:textId="759DBFE9" w:rsidR="00165CD0" w:rsidRPr="00477278" w:rsidRDefault="00165CD0" w:rsidP="00477278">
      <w:pPr>
        <w:pStyle w:val="Sarakstarindkopa"/>
        <w:numPr>
          <w:ilvl w:val="2"/>
          <w:numId w:val="8"/>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atbalsts Pašvaldības pasākumos un to organizēšanā.</w:t>
      </w:r>
    </w:p>
    <w:p w14:paraId="586C7D8C" w14:textId="2644840F" w:rsidR="00AA4A41" w:rsidRPr="00477278" w:rsidRDefault="00165CD0" w:rsidP="00477278">
      <w:pPr>
        <w:spacing w:line="360" w:lineRule="auto"/>
        <w:jc w:val="center"/>
        <w:rPr>
          <w:rFonts w:ascii="Times New Roman" w:hAnsi="Times New Roman" w:cs="Times New Roman"/>
          <w:b/>
          <w:bCs/>
          <w:sz w:val="24"/>
          <w:szCs w:val="24"/>
        </w:rPr>
      </w:pPr>
      <w:r w:rsidRPr="00477278">
        <w:rPr>
          <w:rFonts w:ascii="Times New Roman" w:hAnsi="Times New Roman" w:cs="Times New Roman"/>
          <w:b/>
          <w:bCs/>
          <w:sz w:val="24"/>
          <w:szCs w:val="24"/>
        </w:rPr>
        <w:t>VI. Komisijas darbība</w:t>
      </w:r>
    </w:p>
    <w:p w14:paraId="4401F1F8" w14:textId="77777777" w:rsidR="00AA4A41" w:rsidRPr="00477278" w:rsidRDefault="00AA4A41" w:rsidP="00477278">
      <w:pPr>
        <w:pStyle w:val="Sarakstarindkopa"/>
        <w:numPr>
          <w:ilvl w:val="0"/>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Komisijas priekšsēdētājs:</w:t>
      </w:r>
    </w:p>
    <w:p w14:paraId="19AC7F07" w14:textId="193ECD0B" w:rsidR="00AA4A41" w:rsidRPr="00477278" w:rsidRDefault="00AA4A41" w:rsidP="00477278">
      <w:pPr>
        <w:pStyle w:val="Sarakstarindkopa"/>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organizē un vada </w:t>
      </w:r>
      <w:r w:rsidR="00CA58D8" w:rsidRPr="00477278">
        <w:rPr>
          <w:rFonts w:ascii="Times New Roman" w:hAnsi="Times New Roman" w:cs="Times New Roman"/>
          <w:sz w:val="24"/>
          <w:szCs w:val="24"/>
        </w:rPr>
        <w:t>K</w:t>
      </w:r>
      <w:r w:rsidRPr="00477278">
        <w:rPr>
          <w:rFonts w:ascii="Times New Roman" w:hAnsi="Times New Roman" w:cs="Times New Roman"/>
          <w:sz w:val="24"/>
          <w:szCs w:val="24"/>
        </w:rPr>
        <w:t>omisijas darbu, bet viņa prombūtnes laikā –</w:t>
      </w:r>
      <w:r w:rsidR="00CA58D8" w:rsidRPr="00477278">
        <w:rPr>
          <w:rFonts w:ascii="Times New Roman" w:hAnsi="Times New Roman" w:cs="Times New Roman"/>
          <w:sz w:val="24"/>
          <w:szCs w:val="24"/>
        </w:rPr>
        <w:t xml:space="preserve"> Komisijas</w:t>
      </w:r>
      <w:r w:rsidRPr="00477278">
        <w:rPr>
          <w:rFonts w:ascii="Times New Roman" w:hAnsi="Times New Roman" w:cs="Times New Roman"/>
          <w:sz w:val="24"/>
          <w:szCs w:val="24"/>
        </w:rPr>
        <w:t xml:space="preserve"> priekšsēdētāja vietnieks;</w:t>
      </w:r>
    </w:p>
    <w:p w14:paraId="0991F169" w14:textId="7405C3DA" w:rsidR="00AA4A41" w:rsidRPr="00477278" w:rsidRDefault="00AA4A41" w:rsidP="00477278">
      <w:pPr>
        <w:pStyle w:val="Sarakstarindkopa"/>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nosaka </w:t>
      </w:r>
      <w:r w:rsidR="00CA58D8" w:rsidRPr="00477278">
        <w:rPr>
          <w:rFonts w:ascii="Times New Roman" w:hAnsi="Times New Roman" w:cs="Times New Roman"/>
          <w:sz w:val="24"/>
          <w:szCs w:val="24"/>
        </w:rPr>
        <w:t>K</w:t>
      </w:r>
      <w:r w:rsidRPr="00477278">
        <w:rPr>
          <w:rFonts w:ascii="Times New Roman" w:hAnsi="Times New Roman" w:cs="Times New Roman"/>
          <w:sz w:val="24"/>
          <w:szCs w:val="24"/>
        </w:rPr>
        <w:t xml:space="preserve">omisijas </w:t>
      </w:r>
      <w:r w:rsidR="00CA58D8" w:rsidRPr="00477278">
        <w:rPr>
          <w:rFonts w:ascii="Times New Roman" w:hAnsi="Times New Roman" w:cs="Times New Roman"/>
          <w:sz w:val="24"/>
          <w:szCs w:val="24"/>
        </w:rPr>
        <w:t>sēdes veidu, vietu,</w:t>
      </w:r>
      <w:r w:rsidRPr="00477278">
        <w:rPr>
          <w:rFonts w:ascii="Times New Roman" w:hAnsi="Times New Roman" w:cs="Times New Roman"/>
          <w:sz w:val="24"/>
          <w:szCs w:val="24"/>
        </w:rPr>
        <w:t xml:space="preserve"> laiku un darba kārtību;</w:t>
      </w:r>
    </w:p>
    <w:p w14:paraId="3EE6EFA8" w14:textId="375DADA6" w:rsidR="00AA4A41" w:rsidRPr="00477278" w:rsidRDefault="00AA4A41" w:rsidP="00477278">
      <w:pPr>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sasauc un vada </w:t>
      </w:r>
      <w:r w:rsidR="00CA58D8" w:rsidRPr="00477278">
        <w:rPr>
          <w:rFonts w:ascii="Times New Roman" w:hAnsi="Times New Roman" w:cs="Times New Roman"/>
          <w:sz w:val="24"/>
          <w:szCs w:val="24"/>
        </w:rPr>
        <w:t>K</w:t>
      </w:r>
      <w:r w:rsidRPr="00477278">
        <w:rPr>
          <w:rFonts w:ascii="Times New Roman" w:hAnsi="Times New Roman" w:cs="Times New Roman"/>
          <w:sz w:val="24"/>
          <w:szCs w:val="24"/>
        </w:rPr>
        <w:t>omisijas sēdes;</w:t>
      </w:r>
    </w:p>
    <w:p w14:paraId="3C84E7CF" w14:textId="466F1B31" w:rsidR="00AA4A41" w:rsidRPr="00477278" w:rsidRDefault="00AA4A41" w:rsidP="00477278">
      <w:pPr>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paraksta </w:t>
      </w:r>
      <w:r w:rsidR="00CA58D8" w:rsidRPr="00477278">
        <w:rPr>
          <w:rFonts w:ascii="Times New Roman" w:hAnsi="Times New Roman" w:cs="Times New Roman"/>
          <w:sz w:val="24"/>
          <w:szCs w:val="24"/>
        </w:rPr>
        <w:t>K</w:t>
      </w:r>
      <w:r w:rsidRPr="00477278">
        <w:rPr>
          <w:rFonts w:ascii="Times New Roman" w:hAnsi="Times New Roman" w:cs="Times New Roman"/>
          <w:sz w:val="24"/>
          <w:szCs w:val="24"/>
        </w:rPr>
        <w:t>omisijas sēdes protokolus un lēmumus.</w:t>
      </w:r>
    </w:p>
    <w:p w14:paraId="37D612B1" w14:textId="6BF8D2E7" w:rsidR="004308C3" w:rsidRPr="00477278" w:rsidRDefault="004308C3" w:rsidP="00477278">
      <w:pPr>
        <w:pStyle w:val="Sarakstarindkopa"/>
        <w:numPr>
          <w:ilvl w:val="0"/>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Komisijas locekļi:</w:t>
      </w:r>
    </w:p>
    <w:p w14:paraId="2A97EAAA" w14:textId="0B1A8D36" w:rsidR="004308C3" w:rsidRPr="00477278" w:rsidRDefault="004308C3" w:rsidP="00477278">
      <w:pPr>
        <w:pStyle w:val="Sarakstarindkopa"/>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piedalās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omisijas sēdēs;</w:t>
      </w:r>
    </w:p>
    <w:p w14:paraId="211257D9" w14:textId="431ECA75" w:rsidR="004308C3" w:rsidRPr="00477278" w:rsidRDefault="004308C3" w:rsidP="00477278">
      <w:pPr>
        <w:pStyle w:val="Sarakstarindkopa"/>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pieņem lēmumus balsojot;</w:t>
      </w:r>
    </w:p>
    <w:p w14:paraId="14E01E2D" w14:textId="0A701864" w:rsidR="004308C3" w:rsidRPr="00477278" w:rsidRDefault="004308C3" w:rsidP="00477278">
      <w:pPr>
        <w:pStyle w:val="Sarakstarindkopa"/>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sniedz priekšlikumus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omisijas darba uzlabošanai.</w:t>
      </w:r>
    </w:p>
    <w:p w14:paraId="51BDB9A1" w14:textId="77777777" w:rsidR="00AA4A41" w:rsidRPr="00477278" w:rsidRDefault="00AA4A41" w:rsidP="00477278">
      <w:pPr>
        <w:numPr>
          <w:ilvl w:val="0"/>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lastRenderedPageBreak/>
        <w:t>Komisijas sekretārs:</w:t>
      </w:r>
    </w:p>
    <w:p w14:paraId="76872FA0" w14:textId="69851750" w:rsidR="00AA4A41" w:rsidRPr="00477278" w:rsidRDefault="00AA4A41" w:rsidP="00477278">
      <w:pPr>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kārto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omisijas organizatoriskos jautājumus;</w:t>
      </w:r>
    </w:p>
    <w:p w14:paraId="3B3AFAAC" w14:textId="67EED707" w:rsidR="00AA4A41" w:rsidRPr="00477278" w:rsidRDefault="00AA4A41" w:rsidP="00477278">
      <w:pPr>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sagatavo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omisijas sēdes darba kārtību un saskaņo to ar priekšsēdētāju;</w:t>
      </w:r>
    </w:p>
    <w:p w14:paraId="60AF618A" w14:textId="59AD25D4" w:rsidR="00AA4A41" w:rsidRPr="00477278" w:rsidRDefault="00AA4A41" w:rsidP="00477278">
      <w:pPr>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protokolē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omisijas sēdes, sagatavo sēžu protokolus;</w:t>
      </w:r>
    </w:p>
    <w:p w14:paraId="433DC8CB" w14:textId="72889A0C" w:rsidR="00AA4A41" w:rsidRPr="00477278" w:rsidRDefault="00AA4A41" w:rsidP="00477278">
      <w:pPr>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kārto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 xml:space="preserve">omisijas lietvedību un risina citus ar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omisijas darbu saistītus organizatoriskos un tehniskos jautājumus;</w:t>
      </w:r>
    </w:p>
    <w:p w14:paraId="344CEF89" w14:textId="77777777" w:rsidR="00AA4A41" w:rsidRPr="00477278" w:rsidRDefault="00AA4A41" w:rsidP="00477278">
      <w:pPr>
        <w:numPr>
          <w:ilvl w:val="1"/>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vērtēšanās procesā veic nepieciešamo saraksti ar uzņēmējiem.</w:t>
      </w:r>
    </w:p>
    <w:p w14:paraId="068E21CE" w14:textId="77777777" w:rsidR="00AA4A41" w:rsidRPr="00477278" w:rsidRDefault="00AA4A41" w:rsidP="00477278">
      <w:pPr>
        <w:numPr>
          <w:ilvl w:val="0"/>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Komisiju sēdes ir slēgtas. To norise un pieņemtie lēmumi tiek protokolēti. </w:t>
      </w:r>
    </w:p>
    <w:p w14:paraId="15B396CF" w14:textId="77777777" w:rsidR="00AA4A41" w:rsidRPr="00477278" w:rsidRDefault="00AA4A41" w:rsidP="00477278">
      <w:pPr>
        <w:numPr>
          <w:ilvl w:val="0"/>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Komisijas sēdes protokolā tiek atspoguļoti pieņemtie lēmumi, nevis diskusijas saturs.</w:t>
      </w:r>
    </w:p>
    <w:p w14:paraId="25AD34CE" w14:textId="77777777" w:rsidR="00AA4A41" w:rsidRPr="00477278" w:rsidRDefault="00AA4A41" w:rsidP="00477278">
      <w:pPr>
        <w:numPr>
          <w:ilvl w:val="0"/>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Komisijas sēdes veidu, vietu un laiku nosaka tās priekšsēdētājs.</w:t>
      </w:r>
    </w:p>
    <w:p w14:paraId="00CF7FC2" w14:textId="4B5C3310" w:rsidR="00AA4A41" w:rsidRPr="00477278" w:rsidRDefault="00AA4A41" w:rsidP="00477278">
      <w:pPr>
        <w:numPr>
          <w:ilvl w:val="0"/>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Komisija ir lemttiesīga, ja tās sēdē piedalās ne mazāk kā puse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omisijas locekļu.</w:t>
      </w:r>
    </w:p>
    <w:p w14:paraId="3364DC71" w14:textId="4A0EF2DE" w:rsidR="00AA4A41" w:rsidRPr="00477278" w:rsidRDefault="00AA4A41" w:rsidP="00477278">
      <w:pPr>
        <w:numPr>
          <w:ilvl w:val="0"/>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Komisijas lēmums tiek pieņemts ar klātesošo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 xml:space="preserve">omisijas locekļu balsu vairākumu un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omisijas lēmumi nav apstrīdami.</w:t>
      </w:r>
    </w:p>
    <w:p w14:paraId="3F699FE9" w14:textId="09FAEF85" w:rsidR="00AA4A41" w:rsidRPr="00477278" w:rsidRDefault="00AA4A41" w:rsidP="00477278">
      <w:pPr>
        <w:numPr>
          <w:ilvl w:val="0"/>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Ja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 xml:space="preserve">omisijas locekļu balsis sadalās vienādi, izšķirošā ir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omisijas priekšsēdētāja (viņa prombūtnes laikā –</w:t>
      </w:r>
      <w:r w:rsidR="00C87022" w:rsidRPr="00477278">
        <w:rPr>
          <w:rFonts w:ascii="Times New Roman" w:hAnsi="Times New Roman" w:cs="Times New Roman"/>
          <w:sz w:val="24"/>
          <w:szCs w:val="24"/>
        </w:rPr>
        <w:t xml:space="preserve"> Komisijas</w:t>
      </w:r>
      <w:r w:rsidRPr="00477278">
        <w:rPr>
          <w:rFonts w:ascii="Times New Roman" w:hAnsi="Times New Roman" w:cs="Times New Roman"/>
          <w:sz w:val="24"/>
          <w:szCs w:val="24"/>
        </w:rPr>
        <w:t xml:space="preserve"> priekšsēdētāja vietnieka) balss.</w:t>
      </w:r>
    </w:p>
    <w:p w14:paraId="52289036" w14:textId="36FA0634" w:rsidR="00AA4A41" w:rsidRPr="00477278" w:rsidRDefault="00AA4A41" w:rsidP="00477278">
      <w:pPr>
        <w:numPr>
          <w:ilvl w:val="0"/>
          <w:numId w:val="3"/>
        </w:numPr>
        <w:spacing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Sēdes protokolu paraksta </w:t>
      </w:r>
      <w:r w:rsidR="00C87022" w:rsidRPr="00477278">
        <w:rPr>
          <w:rFonts w:ascii="Times New Roman" w:hAnsi="Times New Roman" w:cs="Times New Roman"/>
          <w:sz w:val="24"/>
          <w:szCs w:val="24"/>
        </w:rPr>
        <w:t>K</w:t>
      </w:r>
      <w:r w:rsidRPr="00477278">
        <w:rPr>
          <w:rFonts w:ascii="Times New Roman" w:hAnsi="Times New Roman" w:cs="Times New Roman"/>
          <w:sz w:val="24"/>
          <w:szCs w:val="24"/>
        </w:rPr>
        <w:t>omisijas priekšsēdētājs un sekretārs.</w:t>
      </w:r>
    </w:p>
    <w:p w14:paraId="743B398F" w14:textId="42413F76" w:rsidR="00AA4A41" w:rsidRPr="00477278" w:rsidRDefault="00AA4A41" w:rsidP="00477278">
      <w:pPr>
        <w:pStyle w:val="Default"/>
        <w:numPr>
          <w:ilvl w:val="0"/>
          <w:numId w:val="3"/>
        </w:numPr>
        <w:spacing w:line="360" w:lineRule="auto"/>
        <w:ind w:left="539" w:hanging="539"/>
        <w:jc w:val="both"/>
      </w:pPr>
      <w:r w:rsidRPr="00477278">
        <w:t xml:space="preserve">Gadījumā, ja Komisijas loceklis ir saistīts ar kādu no pretendentiem (piemēram, viņam pieder kapitāldaļas, akcijas vai viņš ir darba attiecībās ar pretendentu, vai ieņem tajā vēlētu amatu (valdē, padomē), viņš sastāv laulībā vai radniecībā ar pretendentu u.c.), Komisijas loceklis atstata sevi no vērtēšanas procesa un lēmuma pieņemšanas (balsošanā) konkrētajā kategorijā. Šajā punktā norādītajā gadījumā konkrētais Komisijas loceklis pirms jautājuma apspriešanas informē par norādīto faktu esamību komisijas priekšsēdētāju un nepiedalās jautājuma izskatīšanā un izlemšanā. </w:t>
      </w:r>
    </w:p>
    <w:p w14:paraId="1F1C0BC7" w14:textId="70E1779F" w:rsidR="00AA4A41" w:rsidRPr="00477278" w:rsidRDefault="00AA4A41" w:rsidP="00477278">
      <w:pPr>
        <w:pStyle w:val="Default"/>
        <w:spacing w:line="360" w:lineRule="auto"/>
        <w:ind w:left="539"/>
        <w:jc w:val="center"/>
        <w:rPr>
          <w:b/>
          <w:bCs/>
        </w:rPr>
      </w:pPr>
      <w:r w:rsidRPr="00477278">
        <w:rPr>
          <w:b/>
          <w:bCs/>
        </w:rPr>
        <w:t xml:space="preserve">VI. </w:t>
      </w:r>
      <w:r w:rsidR="009928B2" w:rsidRPr="00477278">
        <w:rPr>
          <w:b/>
          <w:bCs/>
        </w:rPr>
        <w:t>U</w:t>
      </w:r>
      <w:r w:rsidRPr="00477278">
        <w:rPr>
          <w:b/>
          <w:bCs/>
        </w:rPr>
        <w:t>zvarētāju un dalībnieku godināšana</w:t>
      </w:r>
    </w:p>
    <w:p w14:paraId="11FC8944" w14:textId="1A6202C9" w:rsidR="00AA4A41" w:rsidRPr="00477278" w:rsidRDefault="00AA4A41" w:rsidP="00AA4A41">
      <w:pPr>
        <w:pStyle w:val="Default"/>
        <w:numPr>
          <w:ilvl w:val="0"/>
          <w:numId w:val="3"/>
        </w:numPr>
        <w:spacing w:line="360" w:lineRule="auto"/>
        <w:jc w:val="both"/>
      </w:pPr>
      <w:r w:rsidRPr="00477278">
        <w:t xml:space="preserve">Konkursa nominanti un uzvarētāji tiek godināti svinīgi pasākumā „Gulbenes novada gada balva uzņēmējdarbībā” ietvaros, kuru organizē </w:t>
      </w:r>
      <w:r w:rsidR="009928B2" w:rsidRPr="00477278">
        <w:t>Pašvaldīb</w:t>
      </w:r>
      <w:r w:rsidRPr="00477278">
        <w:t>a.</w:t>
      </w:r>
    </w:p>
    <w:p w14:paraId="202AC37B" w14:textId="77777777" w:rsidR="00AA4A41" w:rsidRPr="00477278" w:rsidRDefault="00AA4A41" w:rsidP="00AA4A41">
      <w:pPr>
        <w:pStyle w:val="Sarakstarindkopa"/>
        <w:numPr>
          <w:ilvl w:val="0"/>
          <w:numId w:val="3"/>
        </w:numPr>
        <w:spacing w:after="160" w:line="360" w:lineRule="auto"/>
        <w:jc w:val="both"/>
        <w:rPr>
          <w:rFonts w:ascii="Times New Roman" w:hAnsi="Times New Roman" w:cs="Times New Roman"/>
          <w:sz w:val="24"/>
          <w:szCs w:val="24"/>
        </w:rPr>
      </w:pPr>
      <w:r w:rsidRPr="00477278">
        <w:rPr>
          <w:rFonts w:ascii="Times New Roman" w:hAnsi="Times New Roman" w:cs="Times New Roman"/>
          <w:sz w:val="24"/>
          <w:szCs w:val="24"/>
        </w:rPr>
        <w:t xml:space="preserve">Konkursa “Gulbenes novada gada balva uzņēmējdarbībā” atribūts ir simboliska balva katras nominācijas pirmajai vietai un apliecinājuma raksts katras nominācijas pirmajām trīs vietām.  </w:t>
      </w:r>
    </w:p>
    <w:p w14:paraId="239A0DFE" w14:textId="77777777" w:rsidR="00AA4A41" w:rsidRPr="00AA4A41" w:rsidRDefault="00AA4A41" w:rsidP="00AA4A41">
      <w:pPr>
        <w:jc w:val="both"/>
        <w:rPr>
          <w:rFonts w:ascii="Times New Roman" w:hAnsi="Times New Roman" w:cs="Times New Roman"/>
          <w:sz w:val="24"/>
          <w:szCs w:val="24"/>
        </w:rPr>
      </w:pPr>
    </w:p>
    <w:p w14:paraId="6817879D" w14:textId="77777777" w:rsidR="00AA4A41" w:rsidRPr="00AA4A41" w:rsidRDefault="00AA4A41" w:rsidP="00AA4A41">
      <w:pPr>
        <w:jc w:val="both"/>
        <w:rPr>
          <w:rFonts w:ascii="Times New Roman" w:hAnsi="Times New Roman" w:cs="Times New Roman"/>
          <w:sz w:val="24"/>
          <w:szCs w:val="24"/>
        </w:rPr>
      </w:pPr>
    </w:p>
    <w:p w14:paraId="388A6186" w14:textId="77777777" w:rsidR="00AA4A41" w:rsidRPr="00AA4A41" w:rsidRDefault="00AA4A41" w:rsidP="00AA4A41">
      <w:pPr>
        <w:rPr>
          <w:rFonts w:ascii="Times New Roman" w:hAnsi="Times New Roman" w:cs="Times New Roman"/>
          <w:b/>
          <w:sz w:val="24"/>
          <w:szCs w:val="24"/>
        </w:rPr>
      </w:pPr>
    </w:p>
    <w:p w14:paraId="1A7214DD" w14:textId="77777777" w:rsidR="00AA4A41" w:rsidRPr="00AA4A41" w:rsidRDefault="00AA4A41" w:rsidP="00AA4A41">
      <w:pPr>
        <w:rPr>
          <w:rFonts w:ascii="Times New Roman" w:hAnsi="Times New Roman" w:cs="Times New Roman"/>
          <w:sz w:val="24"/>
          <w:szCs w:val="24"/>
        </w:rPr>
      </w:pPr>
    </w:p>
    <w:p w14:paraId="63AAB00A" w14:textId="679C28EC" w:rsidR="007A52BF" w:rsidRPr="00AA4A41" w:rsidRDefault="00AA4A41">
      <w:pPr>
        <w:rPr>
          <w:rFonts w:ascii="Times New Roman" w:hAnsi="Times New Roman" w:cs="Times New Roman"/>
          <w:sz w:val="24"/>
          <w:szCs w:val="24"/>
        </w:rPr>
      </w:pPr>
      <w:r w:rsidRPr="00AA4A41">
        <w:rPr>
          <w:rFonts w:ascii="Times New Roman" w:hAnsi="Times New Roman" w:cs="Times New Roman"/>
          <w:sz w:val="24"/>
          <w:szCs w:val="24"/>
        </w:rPr>
        <w:t xml:space="preserve">Gulbenes novada pašvaldības domes priekšsēdētājs </w:t>
      </w:r>
      <w:r w:rsidRPr="00AA4A41">
        <w:rPr>
          <w:rFonts w:ascii="Times New Roman" w:hAnsi="Times New Roman" w:cs="Times New Roman"/>
          <w:sz w:val="24"/>
          <w:szCs w:val="24"/>
        </w:rPr>
        <w:tab/>
      </w:r>
      <w:r w:rsidRPr="00AA4A41">
        <w:rPr>
          <w:rFonts w:ascii="Times New Roman" w:hAnsi="Times New Roman" w:cs="Times New Roman"/>
          <w:sz w:val="24"/>
          <w:szCs w:val="24"/>
        </w:rPr>
        <w:tab/>
      </w:r>
      <w:r w:rsidRPr="00AA4A41">
        <w:rPr>
          <w:rFonts w:ascii="Times New Roman" w:hAnsi="Times New Roman" w:cs="Times New Roman"/>
          <w:sz w:val="24"/>
          <w:szCs w:val="24"/>
        </w:rPr>
        <w:tab/>
      </w:r>
      <w:r w:rsidRPr="00AA4A41">
        <w:rPr>
          <w:rFonts w:ascii="Times New Roman" w:hAnsi="Times New Roman" w:cs="Times New Roman"/>
          <w:sz w:val="24"/>
          <w:szCs w:val="24"/>
        </w:rPr>
        <w:tab/>
      </w:r>
      <w:r w:rsidR="00477278">
        <w:rPr>
          <w:rFonts w:ascii="Times New Roman" w:hAnsi="Times New Roman" w:cs="Times New Roman"/>
          <w:sz w:val="24"/>
          <w:szCs w:val="24"/>
        </w:rPr>
        <w:t xml:space="preserve">          </w:t>
      </w:r>
      <w:r w:rsidR="00A95997">
        <w:rPr>
          <w:rFonts w:ascii="Times New Roman" w:hAnsi="Times New Roman" w:cs="Times New Roman"/>
          <w:sz w:val="24"/>
          <w:szCs w:val="24"/>
        </w:rPr>
        <w:t>N.Mazūr</w:t>
      </w:r>
      <w:bookmarkEnd w:id="0"/>
      <w:r w:rsidR="00043247">
        <w:rPr>
          <w:rFonts w:ascii="Times New Roman" w:hAnsi="Times New Roman" w:cs="Times New Roman"/>
          <w:sz w:val="24"/>
          <w:szCs w:val="24"/>
        </w:rPr>
        <w:t>s</w:t>
      </w:r>
    </w:p>
    <w:sectPr w:rsidR="007A52BF" w:rsidRPr="00AA4A41" w:rsidSect="00AA4A41">
      <w:pgSz w:w="11906" w:h="16838"/>
      <w:pgMar w:top="851" w:right="1418"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C44DB"/>
    <w:multiLevelType w:val="multilevel"/>
    <w:tmpl w:val="A3A467F6"/>
    <w:lvl w:ilvl="0">
      <w:start w:val="9"/>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422520"/>
    <w:multiLevelType w:val="multilevel"/>
    <w:tmpl w:val="11D8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64D0D"/>
    <w:multiLevelType w:val="hybridMultilevel"/>
    <w:tmpl w:val="375C0E56"/>
    <w:lvl w:ilvl="0" w:tplc="F516DAA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F9C6C3A"/>
    <w:multiLevelType w:val="hybridMultilevel"/>
    <w:tmpl w:val="07A238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08784D"/>
    <w:multiLevelType w:val="multilevel"/>
    <w:tmpl w:val="A7806624"/>
    <w:lvl w:ilvl="0">
      <w:start w:val="18"/>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39C59E6"/>
    <w:multiLevelType w:val="multilevel"/>
    <w:tmpl w:val="0628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75B16"/>
    <w:multiLevelType w:val="multilevel"/>
    <w:tmpl w:val="DA709090"/>
    <w:lvl w:ilvl="0">
      <w:start w:val="17"/>
      <w:numFmt w:val="decimal"/>
      <w:lvlText w:val="%1."/>
      <w:lvlJc w:val="left"/>
      <w:pPr>
        <w:ind w:left="360" w:hanging="360"/>
      </w:pPr>
      <w:rPr>
        <w:rFonts w:hint="default"/>
      </w:rPr>
    </w:lvl>
    <w:lvl w:ilvl="1">
      <w:start w:val="2"/>
      <w:numFmt w:val="decimal"/>
      <w:isLgl/>
      <w:lvlText w:val="%1.%2."/>
      <w:lvlJc w:val="left"/>
      <w:pPr>
        <w:ind w:left="1369" w:hanging="660"/>
      </w:pPr>
      <w:rPr>
        <w:rFonts w:hint="default"/>
        <w:b w:val="0"/>
        <w:bCs w:val="0"/>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5245419"/>
    <w:multiLevelType w:val="multilevel"/>
    <w:tmpl w:val="0F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27AB8"/>
    <w:multiLevelType w:val="multilevel"/>
    <w:tmpl w:val="5A8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D157D2"/>
    <w:multiLevelType w:val="multilevel"/>
    <w:tmpl w:val="F7FE5DC2"/>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B65431"/>
    <w:multiLevelType w:val="multilevel"/>
    <w:tmpl w:val="F7FE5DC2"/>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6B3961"/>
    <w:multiLevelType w:val="hybridMultilevel"/>
    <w:tmpl w:val="A9B87450"/>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AA136C2"/>
    <w:multiLevelType w:val="multilevel"/>
    <w:tmpl w:val="FE34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963429">
    <w:abstractNumId w:val="2"/>
  </w:num>
  <w:num w:numId="2" w16cid:durableId="539710002">
    <w:abstractNumId w:val="10"/>
  </w:num>
  <w:num w:numId="3" w16cid:durableId="404303137">
    <w:abstractNumId w:val="4"/>
  </w:num>
  <w:num w:numId="4" w16cid:durableId="1833374130">
    <w:abstractNumId w:val="0"/>
  </w:num>
  <w:num w:numId="5" w16cid:durableId="756630058">
    <w:abstractNumId w:val="3"/>
  </w:num>
  <w:num w:numId="6" w16cid:durableId="1291129195">
    <w:abstractNumId w:val="9"/>
  </w:num>
  <w:num w:numId="7" w16cid:durableId="2109033278">
    <w:abstractNumId w:val="11"/>
  </w:num>
  <w:num w:numId="8" w16cid:durableId="216209301">
    <w:abstractNumId w:val="6"/>
  </w:num>
  <w:num w:numId="9" w16cid:durableId="1435129669">
    <w:abstractNumId w:val="7"/>
  </w:num>
  <w:num w:numId="10" w16cid:durableId="332804422">
    <w:abstractNumId w:val="8"/>
  </w:num>
  <w:num w:numId="11" w16cid:durableId="1035623477">
    <w:abstractNumId w:val="12"/>
  </w:num>
  <w:num w:numId="12" w16cid:durableId="1459226861">
    <w:abstractNumId w:val="5"/>
  </w:num>
  <w:num w:numId="13" w16cid:durableId="703677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41"/>
    <w:rsid w:val="00007BE5"/>
    <w:rsid w:val="00043247"/>
    <w:rsid w:val="000551B5"/>
    <w:rsid w:val="000B2D10"/>
    <w:rsid w:val="00113B5C"/>
    <w:rsid w:val="00120F33"/>
    <w:rsid w:val="00165CD0"/>
    <w:rsid w:val="00190D07"/>
    <w:rsid w:val="001B2448"/>
    <w:rsid w:val="00215A3B"/>
    <w:rsid w:val="00300E74"/>
    <w:rsid w:val="003373CF"/>
    <w:rsid w:val="0042642E"/>
    <w:rsid w:val="004308C3"/>
    <w:rsid w:val="00477278"/>
    <w:rsid w:val="004D0024"/>
    <w:rsid w:val="004E133F"/>
    <w:rsid w:val="00583581"/>
    <w:rsid w:val="005E7E46"/>
    <w:rsid w:val="00632A2C"/>
    <w:rsid w:val="00686EF3"/>
    <w:rsid w:val="006A01DE"/>
    <w:rsid w:val="006A5195"/>
    <w:rsid w:val="0070789B"/>
    <w:rsid w:val="0072136C"/>
    <w:rsid w:val="007A52BF"/>
    <w:rsid w:val="0082090B"/>
    <w:rsid w:val="008A48B6"/>
    <w:rsid w:val="00947A00"/>
    <w:rsid w:val="009928B2"/>
    <w:rsid w:val="009B50D4"/>
    <w:rsid w:val="009B6B81"/>
    <w:rsid w:val="009F3D7C"/>
    <w:rsid w:val="00A30E9A"/>
    <w:rsid w:val="00A875B6"/>
    <w:rsid w:val="00A95997"/>
    <w:rsid w:val="00AA4A41"/>
    <w:rsid w:val="00B1283D"/>
    <w:rsid w:val="00B338BC"/>
    <w:rsid w:val="00B8505E"/>
    <w:rsid w:val="00C87022"/>
    <w:rsid w:val="00CA58D8"/>
    <w:rsid w:val="00CB1CF7"/>
    <w:rsid w:val="00D94671"/>
    <w:rsid w:val="00DD4C09"/>
    <w:rsid w:val="00DD7861"/>
    <w:rsid w:val="00F42DD0"/>
    <w:rsid w:val="00F83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E2D6"/>
  <w15:chartTrackingRefBased/>
  <w15:docId w15:val="{8E9528BE-DD82-485C-94CB-17F5D48D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4A41"/>
    <w:pPr>
      <w:spacing w:after="0" w:line="240" w:lineRule="auto"/>
    </w:pPr>
    <w:rPr>
      <w:rFonts w:ascii="Arial" w:eastAsia="Times New Roman" w:hAnsi="Arial" w:cs="Arial"/>
      <w:kern w:val="0"/>
      <w:lang w:eastAsia="lv-LV"/>
      <w14:ligatures w14:val="none"/>
    </w:rPr>
  </w:style>
  <w:style w:type="paragraph" w:styleId="Virsraksts1">
    <w:name w:val="heading 1"/>
    <w:basedOn w:val="Parasts"/>
    <w:next w:val="Parasts"/>
    <w:link w:val="Virsraksts1Rakstz"/>
    <w:uiPriority w:val="9"/>
    <w:qFormat/>
    <w:rsid w:val="00AA4A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A4A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A4A4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A4A4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A4A4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A4A4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4A4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4A4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4A4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4A4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A4A4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A4A4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A4A4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A4A4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A4A4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4A4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4A4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4A4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4A4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4A4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4A4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4A4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4A4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4A41"/>
    <w:rPr>
      <w:i/>
      <w:iCs/>
      <w:color w:val="404040" w:themeColor="text1" w:themeTint="BF"/>
    </w:rPr>
  </w:style>
  <w:style w:type="paragraph" w:styleId="Sarakstarindkopa">
    <w:name w:val="List Paragraph"/>
    <w:basedOn w:val="Parasts"/>
    <w:uiPriority w:val="34"/>
    <w:qFormat/>
    <w:rsid w:val="00AA4A41"/>
    <w:pPr>
      <w:ind w:left="720"/>
      <w:contextualSpacing/>
    </w:pPr>
  </w:style>
  <w:style w:type="character" w:styleId="Intensvsizclums">
    <w:name w:val="Intense Emphasis"/>
    <w:basedOn w:val="Noklusjumarindkopasfonts"/>
    <w:uiPriority w:val="21"/>
    <w:qFormat/>
    <w:rsid w:val="00AA4A41"/>
    <w:rPr>
      <w:i/>
      <w:iCs/>
      <w:color w:val="2F5496" w:themeColor="accent1" w:themeShade="BF"/>
    </w:rPr>
  </w:style>
  <w:style w:type="paragraph" w:styleId="Intensvscitts">
    <w:name w:val="Intense Quote"/>
    <w:basedOn w:val="Parasts"/>
    <w:next w:val="Parasts"/>
    <w:link w:val="IntensvscittsRakstz"/>
    <w:uiPriority w:val="30"/>
    <w:qFormat/>
    <w:rsid w:val="00AA4A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A4A41"/>
    <w:rPr>
      <w:i/>
      <w:iCs/>
      <w:color w:val="2F5496" w:themeColor="accent1" w:themeShade="BF"/>
    </w:rPr>
  </w:style>
  <w:style w:type="character" w:styleId="Intensvaatsauce">
    <w:name w:val="Intense Reference"/>
    <w:basedOn w:val="Noklusjumarindkopasfonts"/>
    <w:uiPriority w:val="32"/>
    <w:qFormat/>
    <w:rsid w:val="00AA4A41"/>
    <w:rPr>
      <w:b/>
      <w:bCs/>
      <w:smallCaps/>
      <w:color w:val="2F5496" w:themeColor="accent1" w:themeShade="BF"/>
      <w:spacing w:val="5"/>
    </w:rPr>
  </w:style>
  <w:style w:type="paragraph" w:customStyle="1" w:styleId="tv213">
    <w:name w:val="tv213"/>
    <w:basedOn w:val="Parasts"/>
    <w:rsid w:val="00AA4A41"/>
    <w:pPr>
      <w:spacing w:before="100" w:beforeAutospacing="1" w:after="100" w:afterAutospacing="1"/>
    </w:pPr>
    <w:rPr>
      <w:rFonts w:ascii="Times New Roman" w:hAnsi="Times New Roman" w:cs="Times New Roman"/>
      <w:sz w:val="24"/>
      <w:szCs w:val="24"/>
    </w:rPr>
  </w:style>
  <w:style w:type="paragraph" w:customStyle="1" w:styleId="Default">
    <w:name w:val="Default"/>
    <w:rsid w:val="00AA4A41"/>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character" w:styleId="Komentraatsauce">
    <w:name w:val="annotation reference"/>
    <w:basedOn w:val="Noklusjumarindkopasfonts"/>
    <w:uiPriority w:val="99"/>
    <w:semiHidden/>
    <w:unhideWhenUsed/>
    <w:rsid w:val="00AA4A41"/>
    <w:rPr>
      <w:sz w:val="16"/>
      <w:szCs w:val="16"/>
    </w:rPr>
  </w:style>
  <w:style w:type="paragraph" w:styleId="Komentrateksts">
    <w:name w:val="annotation text"/>
    <w:basedOn w:val="Parasts"/>
    <w:link w:val="KomentratekstsRakstz"/>
    <w:uiPriority w:val="99"/>
    <w:semiHidden/>
    <w:unhideWhenUsed/>
    <w:rsid w:val="00AA4A41"/>
    <w:pPr>
      <w:spacing w:after="160"/>
    </w:pPr>
    <w:rPr>
      <w:rFonts w:asciiTheme="minorHAnsi" w:eastAsiaTheme="minorHAnsi" w:hAnsiTheme="minorHAnsi" w:cstheme="minorBidi"/>
      <w:kern w:val="2"/>
      <w:sz w:val="20"/>
      <w:szCs w:val="20"/>
      <w:lang w:val="en-GB" w:eastAsia="en-US"/>
      <w14:ligatures w14:val="standardContextual"/>
    </w:rPr>
  </w:style>
  <w:style w:type="character" w:customStyle="1" w:styleId="KomentratekstsRakstz">
    <w:name w:val="Komentāra teksts Rakstz."/>
    <w:basedOn w:val="Noklusjumarindkopasfonts"/>
    <w:link w:val="Komentrateksts"/>
    <w:uiPriority w:val="99"/>
    <w:semiHidden/>
    <w:rsid w:val="00AA4A41"/>
    <w:rPr>
      <w:sz w:val="20"/>
      <w:szCs w:val="20"/>
      <w:lang w:val="en-GB"/>
    </w:rPr>
  </w:style>
  <w:style w:type="paragraph" w:styleId="Prskatjums">
    <w:name w:val="Revision"/>
    <w:hidden/>
    <w:uiPriority w:val="99"/>
    <w:semiHidden/>
    <w:rsid w:val="00AA4A41"/>
    <w:pPr>
      <w:spacing w:after="0" w:line="240" w:lineRule="auto"/>
    </w:pPr>
    <w:rPr>
      <w:rFonts w:ascii="Arial" w:eastAsia="Times New Roman" w:hAnsi="Arial" w:cs="Arial"/>
      <w:kern w:val="0"/>
      <w:lang w:eastAsia="lv-LV"/>
      <w14:ligatures w14:val="none"/>
    </w:rPr>
  </w:style>
  <w:style w:type="paragraph" w:styleId="Komentratma">
    <w:name w:val="annotation subject"/>
    <w:basedOn w:val="Komentrateksts"/>
    <w:next w:val="Komentrateksts"/>
    <w:link w:val="KomentratmaRakstz"/>
    <w:uiPriority w:val="99"/>
    <w:semiHidden/>
    <w:unhideWhenUsed/>
    <w:rsid w:val="00AA4A41"/>
    <w:pPr>
      <w:spacing w:after="0"/>
    </w:pPr>
    <w:rPr>
      <w:rFonts w:ascii="Arial" w:eastAsia="Times New Roman" w:hAnsi="Arial" w:cs="Arial"/>
      <w:b/>
      <w:bCs/>
      <w:kern w:val="0"/>
      <w:lang w:val="lv-LV" w:eastAsia="lv-LV"/>
      <w14:ligatures w14:val="none"/>
    </w:rPr>
  </w:style>
  <w:style w:type="character" w:customStyle="1" w:styleId="KomentratmaRakstz">
    <w:name w:val="Komentāra tēma Rakstz."/>
    <w:basedOn w:val="KomentratekstsRakstz"/>
    <w:link w:val="Komentratma"/>
    <w:uiPriority w:val="99"/>
    <w:semiHidden/>
    <w:rsid w:val="00AA4A41"/>
    <w:rPr>
      <w:rFonts w:ascii="Arial" w:eastAsia="Times New Roman" w:hAnsi="Arial" w:cs="Arial"/>
      <w:b/>
      <w:bCs/>
      <w:kern w:val="0"/>
      <w:sz w:val="20"/>
      <w:szCs w:val="20"/>
      <w:lang w:val="en-GB" w:eastAsia="lv-LV"/>
      <w14:ligatures w14:val="none"/>
    </w:rPr>
  </w:style>
  <w:style w:type="paragraph" w:styleId="Paraststmeklis">
    <w:name w:val="Normal (Web)"/>
    <w:basedOn w:val="Parasts"/>
    <w:uiPriority w:val="99"/>
    <w:semiHidden/>
    <w:unhideWhenUsed/>
    <w:rsid w:val="00215A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8492</Words>
  <Characters>4841</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2</cp:revision>
  <dcterms:created xsi:type="dcterms:W3CDTF">2026-01-15T14:15:00Z</dcterms:created>
  <dcterms:modified xsi:type="dcterms:W3CDTF">2026-01-15T14:15:00Z</dcterms:modified>
</cp:coreProperties>
</file>