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7169" w14:textId="77777777" w:rsidR="00E72160" w:rsidRPr="00E72160" w:rsidRDefault="006A0B2B" w:rsidP="00E72160">
      <w:pPr>
        <w:spacing w:line="256" w:lineRule="auto"/>
        <w:jc w:val="center"/>
        <w:rPr>
          <w:rFonts w:eastAsia="Calibri"/>
          <w:b/>
          <w:szCs w:val="24"/>
          <w:u w:val="none"/>
        </w:rPr>
      </w:pPr>
      <w:r w:rsidRPr="00E72160">
        <w:rPr>
          <w:noProof/>
          <w:u w:val="none"/>
          <w:lang w:eastAsia="lv-LV"/>
        </w:rPr>
        <w:drawing>
          <wp:inline distT="0" distB="0" distL="0" distR="0" wp14:anchorId="73C1C3C6" wp14:editId="6B8077BE">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743AC93" w14:textId="77777777" w:rsidR="00E72160" w:rsidRPr="00E72160" w:rsidRDefault="006A0B2B"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0A405EAB" w14:textId="77777777" w:rsidR="00E72160" w:rsidRPr="00E72160" w:rsidRDefault="006A0B2B" w:rsidP="00E72160">
      <w:pPr>
        <w:spacing w:line="256" w:lineRule="auto"/>
        <w:jc w:val="center"/>
        <w:rPr>
          <w:rFonts w:eastAsia="Calibri"/>
          <w:szCs w:val="24"/>
          <w:u w:val="none"/>
        </w:rPr>
      </w:pPr>
      <w:r w:rsidRPr="00E72160">
        <w:rPr>
          <w:rFonts w:eastAsia="Calibri"/>
          <w:szCs w:val="24"/>
          <w:u w:val="none"/>
        </w:rPr>
        <w:t>Reģ. Nr. 90009116327</w:t>
      </w:r>
    </w:p>
    <w:p w14:paraId="627C82BC" w14:textId="77777777" w:rsidR="00E72160" w:rsidRPr="00E72160" w:rsidRDefault="006A0B2B" w:rsidP="00E72160">
      <w:pPr>
        <w:spacing w:line="256" w:lineRule="auto"/>
        <w:jc w:val="center"/>
        <w:rPr>
          <w:rFonts w:eastAsia="Calibri"/>
          <w:szCs w:val="24"/>
          <w:u w:val="none"/>
        </w:rPr>
      </w:pPr>
      <w:r w:rsidRPr="00E72160">
        <w:rPr>
          <w:rFonts w:eastAsia="Calibri"/>
          <w:szCs w:val="24"/>
          <w:u w:val="none"/>
        </w:rPr>
        <w:t>Ābeļu iela 2, Gulbene, Gulbenes nov., LV-4401</w:t>
      </w:r>
    </w:p>
    <w:p w14:paraId="5DB0647A" w14:textId="77777777" w:rsidR="00E72160" w:rsidRPr="00E72160" w:rsidRDefault="006A0B2B"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9145C53" w14:textId="685E7EEA" w:rsidR="000C7638" w:rsidRDefault="006A0B2B" w:rsidP="000C7638">
      <w:pPr>
        <w:jc w:val="center"/>
        <w:rPr>
          <w:b/>
          <w:szCs w:val="24"/>
          <w:u w:val="none"/>
        </w:rPr>
      </w:pPr>
      <w:r>
        <w:rPr>
          <w:b/>
          <w:noProof/>
          <w:szCs w:val="24"/>
          <w:u w:val="none"/>
        </w:rPr>
        <w:t>Domes sēde</w:t>
      </w:r>
      <w:r w:rsidR="001D1B4E">
        <w:rPr>
          <w:b/>
          <w:noProof/>
          <w:szCs w:val="24"/>
          <w:u w:val="none"/>
        </w:rPr>
        <w:t>s</w:t>
      </w:r>
      <w:r w:rsidR="009F3D14">
        <w:rPr>
          <w:b/>
          <w:szCs w:val="24"/>
          <w:u w:val="none"/>
        </w:rPr>
        <w:t xml:space="preserve"> PROTOKOLS</w:t>
      </w:r>
    </w:p>
    <w:p w14:paraId="1D26C6A1" w14:textId="77777777" w:rsidR="00B21256" w:rsidRPr="008C2D55" w:rsidRDefault="006A0B2B" w:rsidP="000C7638">
      <w:pPr>
        <w:jc w:val="center"/>
        <w:rPr>
          <w:szCs w:val="24"/>
          <w:u w:val="none"/>
        </w:rPr>
      </w:pPr>
      <w:r>
        <w:rPr>
          <w:u w:val="none"/>
        </w:rPr>
        <w:t>Centrālās pārvaldes</w:t>
      </w:r>
      <w:r w:rsidR="008C2D55" w:rsidRPr="008C2D55">
        <w:rPr>
          <w:u w:val="none"/>
        </w:rPr>
        <w:t xml:space="preserve"> ēka, Ābeļu iela 2, Gulbene, atklāta sēde</w:t>
      </w:r>
    </w:p>
    <w:p w14:paraId="739EC64F" w14:textId="77777777" w:rsidR="000C7638" w:rsidRPr="005842C7" w:rsidRDefault="000C7638" w:rsidP="000C7638">
      <w:pPr>
        <w:rPr>
          <w:szCs w:val="24"/>
          <w:u w:val="none"/>
        </w:rPr>
      </w:pPr>
    </w:p>
    <w:p w14:paraId="2D2AAAE7" w14:textId="2D487BEB" w:rsidR="000C7638" w:rsidRPr="001D1B4E" w:rsidRDefault="006A0B2B" w:rsidP="000C7638">
      <w:pPr>
        <w:rPr>
          <w:b/>
          <w:bCs/>
          <w:szCs w:val="24"/>
          <w:u w:val="none"/>
        </w:rPr>
      </w:pPr>
      <w:r w:rsidRPr="001D1B4E">
        <w:rPr>
          <w:b/>
          <w:bCs/>
          <w:noProof/>
          <w:szCs w:val="24"/>
          <w:u w:val="none"/>
        </w:rPr>
        <w:t>2026. gada 21. janvār</w:t>
      </w:r>
      <w:r w:rsidR="001D1B4E" w:rsidRPr="001D1B4E">
        <w:rPr>
          <w:b/>
          <w:bCs/>
          <w:noProof/>
          <w:szCs w:val="24"/>
          <w:u w:val="none"/>
        </w:rPr>
        <w:t>ī</w:t>
      </w:r>
      <w:r w:rsidR="00B21256" w:rsidRPr="001D1B4E">
        <w:rPr>
          <w:b/>
          <w:bCs/>
          <w:szCs w:val="24"/>
          <w:u w:val="none"/>
        </w:rPr>
        <w:t xml:space="preserve">     </w:t>
      </w:r>
      <w:r w:rsidR="004004BE" w:rsidRPr="001D1B4E">
        <w:rPr>
          <w:b/>
          <w:bCs/>
          <w:szCs w:val="24"/>
          <w:u w:val="none"/>
        </w:rPr>
        <w:t xml:space="preserve">                                </w:t>
      </w:r>
      <w:r w:rsidR="001D1B4E">
        <w:rPr>
          <w:b/>
          <w:bCs/>
          <w:szCs w:val="24"/>
          <w:u w:val="none"/>
        </w:rPr>
        <w:tab/>
      </w:r>
      <w:r w:rsidR="001D1B4E">
        <w:rPr>
          <w:b/>
          <w:bCs/>
          <w:szCs w:val="24"/>
          <w:u w:val="none"/>
        </w:rPr>
        <w:tab/>
      </w:r>
      <w:r w:rsidR="001D1B4E">
        <w:rPr>
          <w:b/>
          <w:bCs/>
          <w:szCs w:val="24"/>
          <w:u w:val="none"/>
        </w:rPr>
        <w:tab/>
      </w:r>
      <w:r w:rsidR="001D1B4E">
        <w:rPr>
          <w:b/>
          <w:bCs/>
          <w:szCs w:val="24"/>
          <w:u w:val="none"/>
        </w:rPr>
        <w:tab/>
      </w:r>
      <w:r w:rsidR="001D1B4E">
        <w:rPr>
          <w:b/>
          <w:bCs/>
          <w:szCs w:val="24"/>
          <w:u w:val="none"/>
        </w:rPr>
        <w:tab/>
      </w:r>
      <w:r w:rsidR="001D1B4E">
        <w:rPr>
          <w:b/>
          <w:bCs/>
          <w:szCs w:val="24"/>
          <w:u w:val="none"/>
        </w:rPr>
        <w:tab/>
      </w:r>
      <w:r w:rsidR="00B21256" w:rsidRPr="001D1B4E">
        <w:rPr>
          <w:b/>
          <w:bCs/>
          <w:szCs w:val="24"/>
          <w:u w:val="none"/>
        </w:rPr>
        <w:t>Nr.</w:t>
      </w:r>
      <w:r w:rsidR="004004BE" w:rsidRPr="001D1B4E">
        <w:rPr>
          <w:b/>
          <w:bCs/>
          <w:szCs w:val="24"/>
          <w:u w:val="none"/>
        </w:rPr>
        <w:t xml:space="preserve"> </w:t>
      </w:r>
      <w:r w:rsidR="004004BE" w:rsidRPr="001D1B4E">
        <w:rPr>
          <w:b/>
          <w:bCs/>
          <w:noProof/>
          <w:szCs w:val="24"/>
          <w:u w:val="none"/>
        </w:rPr>
        <w:t>1</w:t>
      </w:r>
    </w:p>
    <w:p w14:paraId="58EB3077" w14:textId="77777777" w:rsidR="00B21256" w:rsidRPr="005842C7" w:rsidRDefault="00B21256" w:rsidP="000C7638">
      <w:pPr>
        <w:rPr>
          <w:szCs w:val="24"/>
          <w:u w:val="none"/>
        </w:rPr>
      </w:pPr>
    </w:p>
    <w:p w14:paraId="51AF292F" w14:textId="053484F6" w:rsidR="000C7638" w:rsidRPr="005842C7" w:rsidRDefault="006A0B2B" w:rsidP="00F07D9B">
      <w:pPr>
        <w:spacing w:line="360" w:lineRule="auto"/>
        <w:rPr>
          <w:szCs w:val="24"/>
          <w:u w:val="none"/>
        </w:rPr>
      </w:pPr>
      <w:r>
        <w:rPr>
          <w:szCs w:val="24"/>
          <w:u w:val="none"/>
        </w:rPr>
        <w:t>S</w:t>
      </w:r>
      <w:r w:rsidRPr="005842C7">
        <w:rPr>
          <w:szCs w:val="24"/>
          <w:u w:val="none"/>
        </w:rPr>
        <w:t xml:space="preserve">ēde sasaukta </w:t>
      </w:r>
      <w:r w:rsidR="001D1B4E">
        <w:rPr>
          <w:szCs w:val="24"/>
          <w:u w:val="none"/>
        </w:rPr>
        <w:t xml:space="preserve">2026.gada 15.janvārī </w:t>
      </w:r>
      <w:r w:rsidRPr="005842C7">
        <w:rPr>
          <w:szCs w:val="24"/>
          <w:u w:val="none"/>
        </w:rPr>
        <w:t>plkst.</w:t>
      </w:r>
      <w:r w:rsidR="00156F62" w:rsidRPr="00156F62">
        <w:rPr>
          <w:u w:val="none"/>
        </w:rPr>
        <w:t xml:space="preserve"> </w:t>
      </w:r>
      <w:r w:rsidR="001D1B4E">
        <w:rPr>
          <w:noProof/>
          <w:u w:val="none"/>
        </w:rPr>
        <w:t>16</w:t>
      </w:r>
      <w:r w:rsidR="00E32D61">
        <w:rPr>
          <w:noProof/>
          <w:u w:val="none"/>
        </w:rPr>
        <w:t>:</w:t>
      </w:r>
      <w:r w:rsidR="001D1B4E">
        <w:rPr>
          <w:noProof/>
          <w:u w:val="none"/>
        </w:rPr>
        <w:t>51</w:t>
      </w:r>
    </w:p>
    <w:p w14:paraId="47CBD5C0" w14:textId="28B4BB7C" w:rsidR="000C7638" w:rsidRPr="005842C7" w:rsidRDefault="006A0B2B" w:rsidP="00F07D9B">
      <w:pPr>
        <w:spacing w:line="360" w:lineRule="auto"/>
        <w:rPr>
          <w:szCs w:val="24"/>
          <w:u w:val="none"/>
        </w:rPr>
      </w:pPr>
      <w:r>
        <w:rPr>
          <w:szCs w:val="24"/>
          <w:u w:val="none"/>
        </w:rPr>
        <w:t>S</w:t>
      </w:r>
      <w:r w:rsidRPr="005842C7">
        <w:rPr>
          <w:szCs w:val="24"/>
          <w:u w:val="none"/>
        </w:rPr>
        <w:t xml:space="preserve">ēdi atklāj </w:t>
      </w:r>
      <w:r w:rsidR="001D1B4E">
        <w:rPr>
          <w:szCs w:val="24"/>
          <w:u w:val="none"/>
        </w:rPr>
        <w:t xml:space="preserve">2026.gada 21.janvārī </w:t>
      </w:r>
      <w:r w:rsidRPr="005842C7">
        <w:rPr>
          <w:szCs w:val="24"/>
          <w:u w:val="none"/>
        </w:rPr>
        <w:t>plkst.</w:t>
      </w:r>
      <w:r w:rsidR="00156F62">
        <w:rPr>
          <w:szCs w:val="24"/>
          <w:u w:val="none"/>
        </w:rPr>
        <w:t xml:space="preserve"> </w:t>
      </w:r>
      <w:r w:rsidR="00156F62" w:rsidRPr="00E32D61">
        <w:rPr>
          <w:noProof/>
          <w:szCs w:val="24"/>
          <w:u w:val="none"/>
        </w:rPr>
        <w:t>07:57</w:t>
      </w:r>
      <w:r w:rsidR="001D3C2D" w:rsidRPr="001D3C2D">
        <w:t xml:space="preserve"> </w:t>
      </w:r>
    </w:p>
    <w:p w14:paraId="1C669259" w14:textId="77777777" w:rsidR="001D1B4E" w:rsidRDefault="001D1B4E" w:rsidP="001D1B4E">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26090FFD" w14:textId="77777777" w:rsidR="001D1B4E" w:rsidRDefault="001D1B4E" w:rsidP="001D1B4E">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4B72477" w14:textId="3F4BE980" w:rsidR="001D1B4E" w:rsidRDefault="001D1B4E" w:rsidP="001D1B4E">
      <w:pPr>
        <w:spacing w:line="360" w:lineRule="auto"/>
        <w:jc w:val="both"/>
        <w:rPr>
          <w:szCs w:val="24"/>
          <w:u w:val="none"/>
        </w:rPr>
      </w:pPr>
      <w:r>
        <w:rPr>
          <w:b/>
          <w:szCs w:val="24"/>
          <w:u w:val="none"/>
        </w:rPr>
        <w:t xml:space="preserve">Sēdē piedalās deputāti: </w:t>
      </w:r>
      <w:r w:rsidRPr="0012664D">
        <w:rPr>
          <w:bCs/>
          <w:szCs w:val="24"/>
          <w:u w:val="none"/>
        </w:rPr>
        <w:t>Ainārs Brezinskis</w:t>
      </w:r>
      <w:r>
        <w:rPr>
          <w:bCs/>
          <w:szCs w:val="24"/>
          <w:u w:val="none"/>
        </w:rPr>
        <w:t xml:space="preserve">, </w:t>
      </w:r>
      <w:r w:rsidRPr="0016506D">
        <w:rPr>
          <w:noProof/>
          <w:u w:val="none"/>
        </w:rPr>
        <w:t>Artūrs Smagars</w:t>
      </w:r>
      <w:r w:rsidR="00CE0E62">
        <w:rPr>
          <w:noProof/>
          <w:u w:val="none"/>
        </w:rPr>
        <w:t xml:space="preserve">, </w:t>
      </w:r>
      <w:r w:rsidRPr="0016506D">
        <w:rPr>
          <w:noProof/>
          <w:u w:val="none"/>
        </w:rPr>
        <w:t>Dāvis Uiska</w:t>
      </w:r>
      <w:r>
        <w:rPr>
          <w:noProof/>
          <w:u w:val="none"/>
        </w:rPr>
        <w:t xml:space="preserve">, Gunārs Babris, </w:t>
      </w:r>
      <w:r w:rsidRPr="0016506D">
        <w:rPr>
          <w:noProof/>
          <w:u w:val="none"/>
        </w:rPr>
        <w:t>Gunārs Ciglis</w:t>
      </w:r>
      <w:r>
        <w:rPr>
          <w:noProof/>
          <w:u w:val="none"/>
        </w:rPr>
        <w:t xml:space="preserve">, </w:t>
      </w:r>
      <w:r w:rsidRPr="0016506D">
        <w:rPr>
          <w:noProof/>
          <w:u w:val="none"/>
        </w:rPr>
        <w:t>Guntis Princovs</w:t>
      </w:r>
      <w:r>
        <w:rPr>
          <w:noProof/>
          <w:u w:val="none"/>
        </w:rPr>
        <w:t xml:space="preserve">, </w:t>
      </w:r>
      <w:r w:rsidRPr="0016506D">
        <w:rPr>
          <w:noProof/>
          <w:u w:val="none"/>
        </w:rPr>
        <w:t>Ivars Kupčs</w:t>
      </w:r>
      <w:r>
        <w:rPr>
          <w:noProof/>
          <w:u w:val="none"/>
        </w:rPr>
        <w:t xml:space="preserve">, </w:t>
      </w:r>
      <w:r w:rsidRPr="00200DF8">
        <w:rPr>
          <w:bCs/>
          <w:szCs w:val="24"/>
          <w:u w:val="none"/>
        </w:rPr>
        <w:t>Jānis Barinskis</w:t>
      </w:r>
      <w:r>
        <w:rPr>
          <w:bCs/>
          <w:szCs w:val="24"/>
          <w:u w:val="none"/>
        </w:rPr>
        <w:t>,</w:t>
      </w:r>
      <w:r w:rsidRPr="0016506D">
        <w:rPr>
          <w:noProof/>
          <w:u w:val="none"/>
        </w:rPr>
        <w:t xml:space="preserve"> Liena Silauniece</w:t>
      </w:r>
      <w:r>
        <w:rPr>
          <w:noProof/>
          <w:u w:val="none"/>
        </w:rPr>
        <w:t xml:space="preserve">, </w:t>
      </w:r>
      <w:r w:rsidRPr="0016506D">
        <w:rPr>
          <w:u w:val="none"/>
        </w:rPr>
        <w:t xml:space="preserve"> </w:t>
      </w:r>
      <w:r w:rsidRPr="00200DF8">
        <w:rPr>
          <w:bCs/>
          <w:szCs w:val="24"/>
          <w:u w:val="none"/>
        </w:rPr>
        <w:t>Normunds Audzišs</w:t>
      </w:r>
      <w:r w:rsidR="00CE0E62">
        <w:rPr>
          <w:bCs/>
          <w:szCs w:val="24"/>
          <w:u w:val="none"/>
        </w:rPr>
        <w:t>,</w:t>
      </w:r>
      <w:r>
        <w:rPr>
          <w:bCs/>
          <w:szCs w:val="24"/>
          <w:u w:val="none"/>
        </w:rPr>
        <w:t xml:space="preserve"> </w:t>
      </w:r>
      <w:r w:rsidRPr="0016506D">
        <w:rPr>
          <w:noProof/>
          <w:u w:val="none"/>
        </w:rPr>
        <w:t>Valtis Krauklis</w:t>
      </w:r>
      <w:r>
        <w:rPr>
          <w:noProof/>
          <w:u w:val="none"/>
        </w:rPr>
        <w:t>.</w:t>
      </w:r>
    </w:p>
    <w:p w14:paraId="40FED4FA" w14:textId="67E7F8B2" w:rsidR="001D1B4E" w:rsidRDefault="001D1B4E" w:rsidP="001D1B4E">
      <w:pPr>
        <w:spacing w:line="360" w:lineRule="auto"/>
        <w:jc w:val="both"/>
        <w:rPr>
          <w:b/>
          <w:szCs w:val="24"/>
          <w:u w:val="none"/>
        </w:rPr>
      </w:pPr>
      <w:r>
        <w:rPr>
          <w:b/>
          <w:szCs w:val="24"/>
          <w:u w:val="none"/>
        </w:rPr>
        <w:t xml:space="preserve">Sēdē nepiedalās deputāti: </w:t>
      </w:r>
      <w:r w:rsidR="00CE0E62" w:rsidRPr="0016506D">
        <w:rPr>
          <w:noProof/>
          <w:u w:val="none"/>
        </w:rPr>
        <w:t>Lāsma Gabdulļina</w:t>
      </w:r>
      <w:r w:rsidR="00CE0E62">
        <w:rPr>
          <w:bCs/>
          <w:szCs w:val="24"/>
          <w:u w:val="none"/>
        </w:rPr>
        <w:t xml:space="preserve"> </w:t>
      </w:r>
      <w:r>
        <w:rPr>
          <w:bCs/>
          <w:szCs w:val="24"/>
          <w:u w:val="none"/>
        </w:rPr>
        <w:t>– attaisnojoši iemesli</w:t>
      </w:r>
      <w:r w:rsidR="00CE0E62">
        <w:rPr>
          <w:bCs/>
          <w:szCs w:val="24"/>
          <w:u w:val="none"/>
        </w:rPr>
        <w:t>, Andis Caunītis, Intars Liepiņš</w:t>
      </w:r>
    </w:p>
    <w:p w14:paraId="0B3D5C4E" w14:textId="416C8F2A" w:rsidR="001D1B4E" w:rsidRDefault="001D1B4E" w:rsidP="001D1B4E">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Sprudzāne – izpilddirektore, skatīt sarakstu pielikumā</w:t>
      </w:r>
    </w:p>
    <w:p w14:paraId="04FC680F" w14:textId="77777777" w:rsidR="00CE0E62" w:rsidRDefault="00CE0E62" w:rsidP="00CE0E62">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6230B108" w14:textId="77777777" w:rsidR="00CE0E62" w:rsidRPr="00D03FFB" w:rsidRDefault="00CE0E62" w:rsidP="00CE0E62">
      <w:pPr>
        <w:spacing w:line="276" w:lineRule="auto"/>
        <w:ind w:firstLine="567"/>
        <w:jc w:val="both"/>
        <w:rPr>
          <w:color w:val="1F497D" w:themeColor="text2"/>
          <w:szCs w:val="24"/>
          <w:u w:val="none"/>
        </w:rPr>
      </w:pPr>
      <w:r w:rsidRPr="00D03FFB">
        <w:rPr>
          <w:color w:val="1F497D" w:themeColor="text2"/>
          <w:szCs w:val="24"/>
          <w:u w:val="none"/>
        </w:rPr>
        <w:t xml:space="preserve">Domes </w:t>
      </w:r>
      <w:r w:rsidRPr="00D03FFB">
        <w:rPr>
          <w:bCs/>
          <w:color w:val="1F497D" w:themeColor="text2"/>
          <w:szCs w:val="24"/>
          <w:u w:val="none"/>
        </w:rPr>
        <w:t>sēdei tika veikts videoieraksts</w:t>
      </w:r>
      <w:r w:rsidRPr="00D03FFB">
        <w:rPr>
          <w:color w:val="1F497D" w:themeColor="text2"/>
          <w:szCs w:val="24"/>
          <w:u w:val="none"/>
        </w:rPr>
        <w:t xml:space="preserve">, kas </w:t>
      </w:r>
      <w:r w:rsidRPr="00D03FFB">
        <w:rPr>
          <w:rStyle w:val="Hipersaite"/>
          <w:color w:val="1F497D" w:themeColor="text2"/>
          <w:u w:val="none"/>
        </w:rPr>
        <w:t>tiek publicēts pašvaldības tīmekļvietnē un</w:t>
      </w:r>
      <w:r w:rsidRPr="00D03FFB">
        <w:rPr>
          <w:color w:val="1F497D" w:themeColor="text2"/>
          <w:szCs w:val="24"/>
          <w:u w:val="none"/>
        </w:rPr>
        <w:t xml:space="preserve"> pieejams:</w:t>
      </w:r>
    </w:p>
    <w:p w14:paraId="438F4F26" w14:textId="0FAB2697" w:rsidR="00D03FFB" w:rsidRPr="00D03FFB" w:rsidRDefault="00D03FFB" w:rsidP="00CE0E62">
      <w:pPr>
        <w:spacing w:line="276" w:lineRule="auto"/>
        <w:ind w:firstLine="567"/>
        <w:jc w:val="both"/>
        <w:rPr>
          <w:color w:val="1F497D" w:themeColor="text2"/>
        </w:rPr>
      </w:pPr>
      <w:hyperlink r:id="rId11" w:history="1">
        <w:r w:rsidRPr="00D03FFB">
          <w:rPr>
            <w:rStyle w:val="Hipersaite"/>
            <w:color w:val="1F497D" w:themeColor="text2"/>
          </w:rPr>
          <w:t>https://drive.google.com/drive/u/0/folders/1bZYSoj_09zqgkUy99JQb_GXA-dqbt5u5</w:t>
        </w:r>
      </w:hyperlink>
    </w:p>
    <w:p w14:paraId="239CB064" w14:textId="5C3049E2" w:rsidR="00CE0E62" w:rsidRPr="00D03FFB" w:rsidRDefault="00CE0E62" w:rsidP="00CE0E62">
      <w:pPr>
        <w:spacing w:line="276" w:lineRule="auto"/>
        <w:ind w:firstLine="567"/>
        <w:jc w:val="both"/>
        <w:rPr>
          <w:rStyle w:val="Hipersaite"/>
          <w:color w:val="1F497D" w:themeColor="text2"/>
          <w:u w:val="none"/>
        </w:rPr>
      </w:pPr>
      <w:r w:rsidRPr="00D03FFB">
        <w:rPr>
          <w:color w:val="1F497D" w:themeColor="text2"/>
          <w:u w:val="none"/>
        </w:rPr>
        <w:t>Faila nosaukums: Domes sēde – 202</w:t>
      </w:r>
      <w:r w:rsidR="00D03FFB" w:rsidRPr="00D03FFB">
        <w:rPr>
          <w:color w:val="1F497D" w:themeColor="text2"/>
          <w:u w:val="none"/>
        </w:rPr>
        <w:t>6</w:t>
      </w:r>
      <w:r w:rsidRPr="00D03FFB">
        <w:rPr>
          <w:color w:val="1F497D" w:themeColor="text2"/>
          <w:u w:val="none"/>
        </w:rPr>
        <w:t>/</w:t>
      </w:r>
      <w:r w:rsidR="00D03FFB" w:rsidRPr="00D03FFB">
        <w:rPr>
          <w:color w:val="1F497D" w:themeColor="text2"/>
          <w:u w:val="none"/>
        </w:rPr>
        <w:t>01</w:t>
      </w:r>
      <w:r w:rsidRPr="00D03FFB">
        <w:rPr>
          <w:color w:val="1F497D" w:themeColor="text2"/>
          <w:u w:val="none"/>
        </w:rPr>
        <w:t>/</w:t>
      </w:r>
      <w:r w:rsidR="00D03FFB" w:rsidRPr="00D03FFB">
        <w:rPr>
          <w:color w:val="1F497D" w:themeColor="text2"/>
          <w:u w:val="none"/>
        </w:rPr>
        <w:t>21</w:t>
      </w:r>
      <w:r w:rsidRPr="00D03FFB">
        <w:rPr>
          <w:color w:val="1F497D" w:themeColor="text2"/>
          <w:u w:val="none"/>
        </w:rPr>
        <w:t xml:space="preserve"> 0</w:t>
      </w:r>
      <w:r w:rsidR="00D03FFB" w:rsidRPr="00D03FFB">
        <w:rPr>
          <w:color w:val="1F497D" w:themeColor="text2"/>
          <w:u w:val="none"/>
        </w:rPr>
        <w:t>7</w:t>
      </w:r>
      <w:r w:rsidRPr="00D03FFB">
        <w:rPr>
          <w:color w:val="1F497D" w:themeColor="text2"/>
          <w:u w:val="none"/>
        </w:rPr>
        <w:t>:</w:t>
      </w:r>
      <w:r w:rsidR="00D03FFB" w:rsidRPr="00D03FFB">
        <w:rPr>
          <w:color w:val="1F497D" w:themeColor="text2"/>
          <w:u w:val="none"/>
        </w:rPr>
        <w:t>43</w:t>
      </w:r>
      <w:r w:rsidRPr="00D03FFB">
        <w:rPr>
          <w:color w:val="1F497D" w:themeColor="text2"/>
          <w:u w:val="none"/>
        </w:rPr>
        <w:t xml:space="preserve"> EET - Recording, faila lielums </w:t>
      </w:r>
      <w:r w:rsidR="00D03FFB" w:rsidRPr="00D03FFB">
        <w:rPr>
          <w:color w:val="1F497D" w:themeColor="text2"/>
          <w:u w:val="none"/>
        </w:rPr>
        <w:t>674,6</w:t>
      </w:r>
      <w:r w:rsidRPr="00D03FFB">
        <w:rPr>
          <w:color w:val="1F497D" w:themeColor="text2"/>
          <w:u w:val="none"/>
        </w:rPr>
        <w:t xml:space="preserve"> </w:t>
      </w:r>
      <w:r w:rsidR="00D03FFB" w:rsidRPr="00D03FFB">
        <w:rPr>
          <w:color w:val="1F497D" w:themeColor="text2"/>
          <w:u w:val="none"/>
        </w:rPr>
        <w:t>M</w:t>
      </w:r>
      <w:r w:rsidRPr="00D03FFB">
        <w:rPr>
          <w:color w:val="1F497D" w:themeColor="text2"/>
          <w:u w:val="none"/>
        </w:rPr>
        <w:t xml:space="preserve">B   </w:t>
      </w:r>
    </w:p>
    <w:p w14:paraId="7D7357C9" w14:textId="77777777" w:rsidR="00507EB1" w:rsidRDefault="00507EB1" w:rsidP="00F07D9B">
      <w:pPr>
        <w:rPr>
          <w:u w:val="none"/>
        </w:rPr>
      </w:pPr>
    </w:p>
    <w:p w14:paraId="4CFBB0EE" w14:textId="7B8EFD0E" w:rsidR="000C7638" w:rsidRDefault="00CE0E62" w:rsidP="00F07D9B">
      <w:pPr>
        <w:spacing w:line="360" w:lineRule="auto"/>
        <w:rPr>
          <w:b/>
          <w:szCs w:val="24"/>
          <w:u w:val="none"/>
        </w:rPr>
      </w:pPr>
      <w:r w:rsidRPr="005842C7">
        <w:rPr>
          <w:b/>
          <w:szCs w:val="24"/>
          <w:u w:val="none"/>
        </w:rPr>
        <w:t>DARBA KĀRTĪBA:</w:t>
      </w:r>
    </w:p>
    <w:p w14:paraId="6EBF7E7D"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0</w:t>
      </w:r>
      <w:r w:rsidRPr="00CE0E62">
        <w:rPr>
          <w:b/>
          <w:bCs/>
          <w:color w:val="000000" w:themeColor="text1"/>
          <w:szCs w:val="24"/>
          <w:u w:val="none"/>
        </w:rPr>
        <w:t xml:space="preserve">. </w:t>
      </w:r>
      <w:r w:rsidRPr="00CE0E62">
        <w:rPr>
          <w:b/>
          <w:bCs/>
          <w:noProof/>
          <w:color w:val="000000" w:themeColor="text1"/>
          <w:szCs w:val="24"/>
          <w:u w:val="none"/>
        </w:rPr>
        <w:t>Par darba kārtību</w:t>
      </w:r>
    </w:p>
    <w:p w14:paraId="43646E0E"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1</w:t>
      </w:r>
      <w:r w:rsidRPr="00CE0E62">
        <w:rPr>
          <w:b/>
          <w:bCs/>
          <w:color w:val="000000" w:themeColor="text1"/>
          <w:szCs w:val="24"/>
          <w:u w:val="none"/>
        </w:rPr>
        <w:t xml:space="preserve">. </w:t>
      </w:r>
      <w:r w:rsidRPr="00CE0E62">
        <w:rPr>
          <w:b/>
          <w:bCs/>
          <w:noProof/>
          <w:color w:val="000000" w:themeColor="text1"/>
          <w:szCs w:val="24"/>
          <w:u w:val="none"/>
        </w:rPr>
        <w:t>Par projekta “Sociālo mājokļu atjaunošana Gulbenes novadā 2.kārta” īstenošanas pārtraukšanu</w:t>
      </w:r>
    </w:p>
    <w:p w14:paraId="7EDEF79B"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2</w:t>
      </w:r>
      <w:r w:rsidRPr="00CE0E62">
        <w:rPr>
          <w:b/>
          <w:bCs/>
          <w:color w:val="000000" w:themeColor="text1"/>
          <w:szCs w:val="24"/>
          <w:u w:val="none"/>
        </w:rPr>
        <w:t xml:space="preserve">. </w:t>
      </w:r>
      <w:r w:rsidRPr="00CE0E62">
        <w:rPr>
          <w:b/>
          <w:bCs/>
          <w:noProof/>
          <w:color w:val="000000" w:themeColor="text1"/>
          <w:szCs w:val="24"/>
          <w:u w:val="none"/>
        </w:rPr>
        <w:t>Par lokālplānojuma, ar kuru groza teritorijas plānojumu, zemes vienībām ar kadastra apzīmējumiem 5001 006 0145, 5001 006 0243, 5001 006 0146, izstrādes uzsākšanu</w:t>
      </w:r>
    </w:p>
    <w:p w14:paraId="4ACE046C"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3</w:t>
      </w:r>
      <w:r w:rsidRPr="00CE0E62">
        <w:rPr>
          <w:b/>
          <w:bCs/>
          <w:color w:val="000000" w:themeColor="text1"/>
          <w:szCs w:val="24"/>
          <w:u w:val="none"/>
        </w:rPr>
        <w:t xml:space="preserve">. </w:t>
      </w:r>
      <w:r w:rsidRPr="00CE0E62">
        <w:rPr>
          <w:b/>
          <w:bCs/>
          <w:noProof/>
          <w:color w:val="000000" w:themeColor="text1"/>
          <w:szCs w:val="24"/>
          <w:u w:val="none"/>
        </w:rPr>
        <w:t>Par grozījumiem 2018.gada 1.aprīļa deleģēšanas līgumā Nr. GND/9.13/18/351</w:t>
      </w:r>
    </w:p>
    <w:p w14:paraId="5C8C7AAD"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4</w:t>
      </w:r>
      <w:r w:rsidRPr="00CE0E62">
        <w:rPr>
          <w:b/>
          <w:bCs/>
          <w:color w:val="000000" w:themeColor="text1"/>
          <w:szCs w:val="24"/>
          <w:u w:val="none"/>
        </w:rPr>
        <w:t xml:space="preserve">. </w:t>
      </w:r>
      <w:r w:rsidRPr="00CE0E62">
        <w:rPr>
          <w:b/>
          <w:bCs/>
          <w:noProof/>
          <w:color w:val="000000" w:themeColor="text1"/>
          <w:szCs w:val="24"/>
          <w:u w:val="none"/>
        </w:rPr>
        <w:t>Par pašvaldības līdzfinansējumu Gulbenes novada vēstures un mākslas muzeja projektam “Gulbenes muzeja pastāvīgo ekspozīciju tehnisko projektu izstrāde. 2.kārta”</w:t>
      </w:r>
    </w:p>
    <w:p w14:paraId="144B17B7" w14:textId="77777777" w:rsidR="00653AE0" w:rsidRPr="00CE0E62" w:rsidRDefault="006A0B2B" w:rsidP="0046335F">
      <w:pPr>
        <w:spacing w:before="60"/>
        <w:jc w:val="both"/>
        <w:rPr>
          <w:b/>
          <w:bCs/>
          <w:color w:val="000000" w:themeColor="text1"/>
          <w:szCs w:val="24"/>
          <w:u w:val="none"/>
        </w:rPr>
      </w:pPr>
      <w:r w:rsidRPr="00CE0E62">
        <w:rPr>
          <w:b/>
          <w:bCs/>
          <w:noProof/>
          <w:color w:val="000000" w:themeColor="text1"/>
          <w:szCs w:val="24"/>
          <w:u w:val="none"/>
        </w:rPr>
        <w:t>5</w:t>
      </w:r>
      <w:r w:rsidRPr="00CE0E62">
        <w:rPr>
          <w:b/>
          <w:bCs/>
          <w:color w:val="000000" w:themeColor="text1"/>
          <w:szCs w:val="24"/>
          <w:u w:val="none"/>
        </w:rPr>
        <w:t xml:space="preserve">. </w:t>
      </w:r>
      <w:r w:rsidRPr="00CE0E62">
        <w:rPr>
          <w:b/>
          <w:bCs/>
          <w:noProof/>
          <w:color w:val="000000" w:themeColor="text1"/>
          <w:szCs w:val="24"/>
          <w:u w:val="none"/>
        </w:rPr>
        <w:t>Par Gulbenes novada pašvaldības vēlēšanu iecirkņiem</w:t>
      </w:r>
    </w:p>
    <w:p w14:paraId="1FD98B4B" w14:textId="77777777" w:rsidR="00653AE0" w:rsidRPr="00CE0E62" w:rsidRDefault="006A0B2B" w:rsidP="0046335F">
      <w:pPr>
        <w:widowControl w:val="0"/>
        <w:spacing w:before="60"/>
        <w:jc w:val="both"/>
        <w:rPr>
          <w:b/>
          <w:bCs/>
          <w:color w:val="000000" w:themeColor="text1"/>
          <w:szCs w:val="24"/>
          <w:u w:val="none"/>
        </w:rPr>
      </w:pPr>
      <w:r w:rsidRPr="00CE0E62">
        <w:rPr>
          <w:b/>
          <w:bCs/>
          <w:noProof/>
          <w:color w:val="000000" w:themeColor="text1"/>
          <w:szCs w:val="24"/>
          <w:u w:val="none"/>
        </w:rPr>
        <w:t>6</w:t>
      </w:r>
      <w:r w:rsidRPr="00CE0E62">
        <w:rPr>
          <w:b/>
          <w:bCs/>
          <w:color w:val="000000" w:themeColor="text1"/>
          <w:szCs w:val="24"/>
          <w:u w:val="none"/>
        </w:rPr>
        <w:t xml:space="preserve">. </w:t>
      </w:r>
      <w:r w:rsidRPr="00CE0E62">
        <w:rPr>
          <w:b/>
          <w:bCs/>
          <w:noProof/>
          <w:color w:val="000000" w:themeColor="text1"/>
          <w:szCs w:val="24"/>
          <w:u w:val="none"/>
        </w:rPr>
        <w:t>Par iekšējā normatīvā akta “Gulbenes novada pašvaldības konkursa “Gulbenes novada gada balva uzņēmējdarbībā” nolikums” izdošanu</w:t>
      </w:r>
    </w:p>
    <w:p w14:paraId="551E2467" w14:textId="3E5D7B39" w:rsidR="00653AE0" w:rsidRPr="00CE0E62" w:rsidRDefault="006A0B2B" w:rsidP="0046335F">
      <w:pPr>
        <w:widowControl w:val="0"/>
        <w:spacing w:before="60"/>
        <w:jc w:val="both"/>
        <w:rPr>
          <w:b/>
          <w:bCs/>
          <w:color w:val="000000" w:themeColor="text1"/>
          <w:szCs w:val="24"/>
          <w:u w:val="none"/>
        </w:rPr>
      </w:pPr>
      <w:r w:rsidRPr="00CE0E62">
        <w:rPr>
          <w:b/>
          <w:bCs/>
          <w:noProof/>
          <w:color w:val="000000" w:themeColor="text1"/>
          <w:szCs w:val="24"/>
          <w:u w:val="none"/>
        </w:rPr>
        <w:t>7</w:t>
      </w:r>
      <w:r w:rsidRPr="00CE0E62">
        <w:rPr>
          <w:b/>
          <w:bCs/>
          <w:color w:val="000000" w:themeColor="text1"/>
          <w:szCs w:val="24"/>
          <w:u w:val="none"/>
        </w:rPr>
        <w:t xml:space="preserve">. </w:t>
      </w:r>
      <w:r w:rsidRPr="00CE0E62">
        <w:rPr>
          <w:b/>
          <w:bCs/>
          <w:noProof/>
          <w:color w:val="000000" w:themeColor="text1"/>
          <w:szCs w:val="24"/>
          <w:u w:val="none"/>
        </w:rPr>
        <w:t>Par grozījumu Gulbenes novada pašvaldības domes 2024.gada 28.marta lēmumā</w:t>
      </w:r>
      <w:r w:rsidR="0046335F">
        <w:rPr>
          <w:b/>
          <w:bCs/>
          <w:color w:val="000000" w:themeColor="text1"/>
          <w:szCs w:val="24"/>
          <w:u w:val="none"/>
        </w:rPr>
        <w:t xml:space="preserve"> </w:t>
      </w:r>
      <w:r w:rsidRPr="00CE0E62">
        <w:rPr>
          <w:b/>
          <w:bCs/>
          <w:noProof/>
          <w:color w:val="000000" w:themeColor="text1"/>
          <w:szCs w:val="24"/>
          <w:u w:val="none"/>
        </w:rPr>
        <w:t xml:space="preserve">Nr.GND/2024/116 “Par projekta “Uzņēmējdarbības publiskās infrastruktūras uzlabošana Dzelzceļa ielā un Viestura ielā” pieteikuma iesniegšanu un projekta līdzfinansējuma </w:t>
      </w:r>
      <w:r w:rsidRPr="00CE0E62">
        <w:rPr>
          <w:b/>
          <w:bCs/>
          <w:noProof/>
          <w:color w:val="000000" w:themeColor="text1"/>
          <w:szCs w:val="24"/>
          <w:u w:val="none"/>
        </w:rPr>
        <w:lastRenderedPageBreak/>
        <w:t>nodrošināšanu”</w:t>
      </w:r>
    </w:p>
    <w:p w14:paraId="006756AB" w14:textId="77777777" w:rsidR="00653AE0" w:rsidRPr="00CE0E62" w:rsidRDefault="006A0B2B" w:rsidP="0046335F">
      <w:pPr>
        <w:widowControl w:val="0"/>
        <w:spacing w:before="60"/>
        <w:jc w:val="both"/>
        <w:rPr>
          <w:b/>
          <w:bCs/>
          <w:color w:val="000000" w:themeColor="text1"/>
          <w:szCs w:val="24"/>
          <w:u w:val="none"/>
        </w:rPr>
      </w:pPr>
      <w:r w:rsidRPr="00CE0E62">
        <w:rPr>
          <w:b/>
          <w:bCs/>
          <w:noProof/>
          <w:color w:val="000000" w:themeColor="text1"/>
          <w:szCs w:val="24"/>
          <w:u w:val="none"/>
        </w:rPr>
        <w:t>8</w:t>
      </w:r>
      <w:r w:rsidRPr="00CE0E62">
        <w:rPr>
          <w:b/>
          <w:bCs/>
          <w:color w:val="000000" w:themeColor="text1"/>
          <w:szCs w:val="24"/>
          <w:u w:val="none"/>
        </w:rPr>
        <w:t xml:space="preserve">. </w:t>
      </w:r>
      <w:r w:rsidRPr="00CE0E62">
        <w:rPr>
          <w:b/>
          <w:bCs/>
          <w:noProof/>
          <w:color w:val="000000" w:themeColor="text1"/>
          <w:szCs w:val="24"/>
          <w:u w:val="none"/>
        </w:rPr>
        <w:t>Par Gulbenes novada pašvaldības īpašumā esošās kustamās mantas – kokmateriālu 495,098 m</w:t>
      </w:r>
      <w:r w:rsidRPr="00CE0E62">
        <w:rPr>
          <w:b/>
          <w:bCs/>
          <w:noProof/>
          <w:color w:val="000000" w:themeColor="text1"/>
          <w:szCs w:val="24"/>
          <w:u w:val="none"/>
          <w:vertAlign w:val="superscript"/>
        </w:rPr>
        <w:t>3</w:t>
      </w:r>
      <w:r w:rsidRPr="00CE0E62">
        <w:rPr>
          <w:b/>
          <w:bCs/>
          <w:noProof/>
          <w:color w:val="000000" w:themeColor="text1"/>
          <w:szCs w:val="24"/>
          <w:u w:val="none"/>
        </w:rPr>
        <w:t xml:space="preserve"> apjomā, pircēja apstiprināšanu</w:t>
      </w:r>
    </w:p>
    <w:p w14:paraId="17748A08" w14:textId="77777777" w:rsidR="00360A3B" w:rsidRPr="0016506D" w:rsidRDefault="00360A3B" w:rsidP="0046335F">
      <w:pPr>
        <w:widowControl w:val="0"/>
        <w:jc w:val="both"/>
        <w:rPr>
          <w:szCs w:val="24"/>
          <w:u w:val="none"/>
        </w:rPr>
      </w:pPr>
    </w:p>
    <w:p w14:paraId="6C381A69"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F5A2668"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00802BCB"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01CAD36"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72DDFBC" w14:textId="50AC3EF0" w:rsidR="00E264AD" w:rsidRPr="00575A1B" w:rsidRDefault="006A0B2B" w:rsidP="00575A1B">
      <w:pPr>
        <w:rPr>
          <w:rFonts w:eastAsia="Calibri"/>
          <w:szCs w:val="24"/>
          <w:u w:val="none"/>
        </w:rPr>
      </w:pPr>
      <w:r>
        <w:rPr>
          <w:rFonts w:eastAsia="Calibri"/>
          <w:szCs w:val="24"/>
          <w:u w:val="none"/>
        </w:rPr>
        <w:t xml:space="preserve">DEBATĒS PIEDALĀS: </w:t>
      </w:r>
      <w:r w:rsidR="00CE0E62">
        <w:rPr>
          <w:rFonts w:eastAsia="Calibri"/>
          <w:szCs w:val="24"/>
          <w:u w:val="none"/>
        </w:rPr>
        <w:t>nav</w:t>
      </w:r>
    </w:p>
    <w:p w14:paraId="35ED22EA" w14:textId="77777777" w:rsidR="00BC2002" w:rsidRDefault="00BC2002" w:rsidP="00956EC8">
      <w:pPr>
        <w:rPr>
          <w:rFonts w:eastAsia="Calibri"/>
          <w:color w:val="FF0000"/>
          <w:szCs w:val="24"/>
          <w:u w:val="none"/>
        </w:rPr>
      </w:pPr>
    </w:p>
    <w:p w14:paraId="656128F9" w14:textId="77777777" w:rsidR="00956EC8" w:rsidRPr="00B64CA9" w:rsidRDefault="006A0B2B" w:rsidP="00CE0E62">
      <w:pPr>
        <w:spacing w:line="360" w:lineRule="auto"/>
        <w:ind w:firstLine="567"/>
        <w:jc w:val="both"/>
        <w:rPr>
          <w:rFonts w:eastAsia="Calibri"/>
          <w:szCs w:val="24"/>
          <w:u w:val="none"/>
        </w:rPr>
      </w:pPr>
      <w:r w:rsidRPr="00B64CA9">
        <w:rPr>
          <w:rFonts w:eastAsia="Calibri"/>
          <w:szCs w:val="24"/>
          <w:u w:val="none"/>
        </w:rPr>
        <w:t>Priekšlikumi balsošanai:</w:t>
      </w:r>
    </w:p>
    <w:p w14:paraId="5B6DBA9D" w14:textId="7AF751EE" w:rsidR="00956EC8" w:rsidRPr="00B64CA9" w:rsidRDefault="006A0B2B" w:rsidP="00CE0E62">
      <w:pPr>
        <w:spacing w:line="360" w:lineRule="auto"/>
        <w:ind w:firstLine="567"/>
        <w:jc w:val="both"/>
        <w:rPr>
          <w:rFonts w:eastAsia="Calibri"/>
          <w:szCs w:val="24"/>
          <w:u w:val="none"/>
        </w:rPr>
      </w:pPr>
      <w:r w:rsidRPr="00B64CA9">
        <w:rPr>
          <w:rFonts w:eastAsia="Calibri"/>
          <w:noProof/>
          <w:szCs w:val="24"/>
          <w:u w:val="none"/>
        </w:rPr>
        <w:t xml:space="preserve">Papildināt darba kārtību ar 8.jautājumu - </w:t>
      </w:r>
      <w:r w:rsidRPr="00CE0E62">
        <w:rPr>
          <w:rFonts w:eastAsia="Calibri"/>
          <w:b/>
          <w:bCs/>
          <w:noProof/>
          <w:szCs w:val="24"/>
          <w:u w:val="none"/>
        </w:rPr>
        <w:t>Par Gulbenes novada pašvaldības īpašumā esošās kustamās mantas – kokmateriālu 495,098 m</w:t>
      </w:r>
      <w:r w:rsidRPr="00CE0E62">
        <w:rPr>
          <w:rFonts w:eastAsia="Calibri"/>
          <w:b/>
          <w:bCs/>
          <w:noProof/>
          <w:szCs w:val="24"/>
          <w:u w:val="none"/>
          <w:vertAlign w:val="superscript"/>
        </w:rPr>
        <w:t>3</w:t>
      </w:r>
      <w:r w:rsidRPr="00CE0E62">
        <w:rPr>
          <w:rFonts w:eastAsia="Calibri"/>
          <w:b/>
          <w:bCs/>
          <w:noProof/>
          <w:szCs w:val="24"/>
          <w:u w:val="none"/>
        </w:rPr>
        <w:t xml:space="preserve"> apjomā,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B9CF0EE" w14:textId="77777777" w:rsidR="00B61419" w:rsidRDefault="006A0B2B" w:rsidP="00CE0E6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Artūrs Smagars, Dāvis Uiska, Gunārs Babris, Gunārs Ciglis, Guntis Princovs, Ivars Kupčs, Jānis Barinskis, Liena Silauniece, Normunds Audzišs, Normunds Mazūrs, Valtis Krauklis), "Pret" – nav, "Atturas" – nav, "Nepiedalās" – nav</w:t>
      </w:r>
    </w:p>
    <w:p w14:paraId="6ED39068" w14:textId="77777777" w:rsidR="000721E9" w:rsidRDefault="006A0B2B" w:rsidP="00CE0E6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3CF6105" w14:textId="77777777" w:rsidR="00203C2F" w:rsidRDefault="00203C2F" w:rsidP="000C7638">
      <w:pPr>
        <w:rPr>
          <w:color w:val="000000" w:themeColor="text1"/>
          <w:szCs w:val="24"/>
          <w:u w:val="none"/>
        </w:rPr>
      </w:pPr>
    </w:p>
    <w:p w14:paraId="05C9D95B"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BA4380D"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2.kārta” īstenošanas pārtraukšanu</w:t>
      </w:r>
    </w:p>
    <w:p w14:paraId="560702D8"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6604F42E"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67186F23" w14:textId="33FF16F7" w:rsidR="00E264AD" w:rsidRPr="00575A1B" w:rsidRDefault="006A0B2B" w:rsidP="00575A1B">
      <w:pPr>
        <w:rPr>
          <w:rFonts w:eastAsia="Calibri"/>
          <w:szCs w:val="24"/>
          <w:u w:val="none"/>
        </w:rPr>
      </w:pPr>
      <w:r>
        <w:rPr>
          <w:rFonts w:eastAsia="Calibri"/>
          <w:szCs w:val="24"/>
          <w:u w:val="none"/>
        </w:rPr>
        <w:t xml:space="preserve">DEBATĒS PIEDALĀS: </w:t>
      </w:r>
      <w:r w:rsidR="00CE0E62">
        <w:rPr>
          <w:rFonts w:eastAsia="Calibri"/>
          <w:szCs w:val="24"/>
          <w:u w:val="none"/>
        </w:rPr>
        <w:t>Lauris Šķenders, Jānis Barinskis, Normunds Mazūrs, Valtis Krauklis</w:t>
      </w:r>
    </w:p>
    <w:p w14:paraId="2F6C772B" w14:textId="77777777" w:rsidR="00BC2002" w:rsidRDefault="00BC2002" w:rsidP="00956EC8">
      <w:pPr>
        <w:rPr>
          <w:rFonts w:eastAsia="Calibri"/>
          <w:color w:val="FF0000"/>
          <w:szCs w:val="24"/>
          <w:u w:val="none"/>
        </w:rPr>
      </w:pPr>
    </w:p>
    <w:p w14:paraId="4490D4CD" w14:textId="77777777" w:rsidR="00114990" w:rsidRDefault="006A0B2B" w:rsidP="00CE0E6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40A5D3" w14:textId="77777777" w:rsidR="00B24B3A" w:rsidRDefault="006A0B2B" w:rsidP="00CE0E62">
      <w:pPr>
        <w:spacing w:line="360" w:lineRule="auto"/>
        <w:ind w:firstLine="567"/>
        <w:jc w:val="both"/>
        <w:rPr>
          <w:u w:val="none"/>
        </w:rPr>
      </w:pPr>
      <w:bookmarkStart w:id="0" w:name="_Hlk219900771"/>
      <w:r w:rsidRPr="0016506D">
        <w:rPr>
          <w:noProof/>
          <w:u w:val="none"/>
        </w:rPr>
        <w:t>ar 11 balsīm "Par" (Ainārs Brezinskis, Artūrs Smagars, Dāvis Uiska, Gunārs Babris, Gunārs Ciglis, Guntis Princovs, Ivars Kupčs, Liena Silauniece, Normunds Audzišs, Normunds Mazūrs, Valtis Krauklis), "Pret" – 1 (Jānis Barinskis), "Atturas" – nav, "Nepiedalās" – nav</w:t>
      </w:r>
      <w:bookmarkEnd w:id="0"/>
      <w:r>
        <w:rPr>
          <w:u w:val="none"/>
        </w:rPr>
        <w:t xml:space="preserve">, </w:t>
      </w:r>
      <w:r w:rsidR="00E966B9">
        <w:rPr>
          <w:u w:val="none"/>
        </w:rPr>
        <w:t>NOLEMJ</w:t>
      </w:r>
      <w:r w:rsidR="00114990" w:rsidRPr="00B24B3A">
        <w:rPr>
          <w:u w:val="none"/>
        </w:rPr>
        <w:t>:</w:t>
      </w:r>
    </w:p>
    <w:p w14:paraId="2700F95A" w14:textId="17C2F657" w:rsidR="00CE0E62" w:rsidRPr="00B51777" w:rsidRDefault="00CE0E62" w:rsidP="00CE0E62">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CE0E62">
        <w:rPr>
          <w:rFonts w:eastAsia="Calibri"/>
          <w:bCs/>
          <w:noProof/>
          <w:szCs w:val="24"/>
          <w:u w:val="none"/>
        </w:rPr>
        <w:t>projekta “Sociālo mājokļu atjaunošana Gulbenes novadā 2.kārta” īstenošanas pārtraukšanu</w:t>
      </w:r>
      <w:r w:rsidRPr="00B51777">
        <w:rPr>
          <w:bCs/>
          <w:noProof/>
          <w:color w:val="000000" w:themeColor="text1"/>
          <w:szCs w:val="24"/>
          <w:u w:val="none"/>
        </w:rPr>
        <w:t>”.</w:t>
      </w:r>
    </w:p>
    <w:p w14:paraId="6B6AB73A" w14:textId="77777777" w:rsidR="00CE0E62" w:rsidRPr="00B51777" w:rsidRDefault="00CE0E62" w:rsidP="00CE0E62">
      <w:pPr>
        <w:spacing w:line="360" w:lineRule="auto"/>
        <w:ind w:firstLine="567"/>
        <w:jc w:val="both"/>
        <w:rPr>
          <w:bCs/>
          <w:noProof/>
          <w:color w:val="000000" w:themeColor="text1"/>
          <w:sz w:val="16"/>
          <w:szCs w:val="16"/>
          <w:u w:val="none"/>
        </w:rPr>
      </w:pPr>
    </w:p>
    <w:p w14:paraId="78041B7C" w14:textId="5D2D5073" w:rsidR="00CE0E62" w:rsidRPr="00C032E1" w:rsidRDefault="00CE0E62" w:rsidP="00CE0E6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w:t>
      </w:r>
      <w:r w:rsidRPr="00C032E1">
        <w:rPr>
          <w:rFonts w:eastAsia="Calibri"/>
          <w:noProof/>
          <w:szCs w:val="24"/>
          <w:u w:val="none"/>
        </w:rPr>
        <w:t xml:space="preserve"> sēdes protokola pielikumā</w:t>
      </w:r>
    </w:p>
    <w:p w14:paraId="7323410E" w14:textId="77777777" w:rsidR="00203C2F" w:rsidRDefault="00203C2F" w:rsidP="000C7638">
      <w:pPr>
        <w:rPr>
          <w:color w:val="000000" w:themeColor="text1"/>
          <w:szCs w:val="24"/>
          <w:u w:val="none"/>
        </w:rPr>
      </w:pPr>
    </w:p>
    <w:p w14:paraId="2A839C24"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609D3D8"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lokālplānojuma, ar kuru groza teritorijas plānojumu, zemes vienībām ar kadastra apzīmējumiem 5001 006 0145, 5001 006 0243, 5001 006 0146, izstrādes uzsākšanu</w:t>
      </w:r>
    </w:p>
    <w:p w14:paraId="1210B2E1"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Anita Deksne</w:t>
      </w:r>
    </w:p>
    <w:p w14:paraId="25AB1810"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Deksne</w:t>
      </w:r>
    </w:p>
    <w:p w14:paraId="2FC6EBBD" w14:textId="06061AA5"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1CC9B9C6" w14:textId="77777777" w:rsidR="00575A1B" w:rsidRDefault="00575A1B" w:rsidP="000C7638">
      <w:pPr>
        <w:rPr>
          <w:u w:val="none"/>
        </w:rPr>
      </w:pPr>
    </w:p>
    <w:p w14:paraId="01E8AB1D" w14:textId="77777777" w:rsidR="00114990" w:rsidRDefault="006A0B2B" w:rsidP="0046335F">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F92444" w14:textId="77777777" w:rsidR="00B24B3A" w:rsidRDefault="006A0B2B" w:rsidP="0046335F">
      <w:pPr>
        <w:widowControl w:val="0"/>
        <w:spacing w:line="360" w:lineRule="auto"/>
        <w:ind w:firstLine="567"/>
        <w:jc w:val="both"/>
        <w:rPr>
          <w:u w:val="none"/>
        </w:rPr>
      </w:pPr>
      <w:bookmarkStart w:id="1" w:name="_Hlk219901102"/>
      <w:r w:rsidRPr="0016506D">
        <w:rPr>
          <w:noProof/>
          <w:u w:val="none"/>
        </w:rPr>
        <w:t xml:space="preserve">ar 11 balsīm "Par" (Ainārs Brezinskis, Artūrs Smagars, Dāvis Uiska, Gunārs Babris, Gunārs Ciglis, Guntis Princovs, Ivars Kupčs, Liena Silauniece, Normunds Audzišs, Normunds Mazūrs, </w:t>
      </w:r>
      <w:r w:rsidRPr="0016506D">
        <w:rPr>
          <w:noProof/>
          <w:u w:val="none"/>
        </w:rPr>
        <w:lastRenderedPageBreak/>
        <w:t>Valtis Krauklis), "Pret" – nav, "Atturas" – nav, "Nepiedalās" – 1 (Jānis Barinskis)</w:t>
      </w:r>
      <w:r>
        <w:rPr>
          <w:u w:val="none"/>
        </w:rPr>
        <w:t xml:space="preserve">, </w:t>
      </w:r>
      <w:bookmarkEnd w:id="1"/>
      <w:r w:rsidR="00E966B9">
        <w:rPr>
          <w:u w:val="none"/>
        </w:rPr>
        <w:t>NOLEMJ</w:t>
      </w:r>
      <w:r w:rsidR="00114990" w:rsidRPr="00B24B3A">
        <w:rPr>
          <w:u w:val="none"/>
        </w:rPr>
        <w:t>:</w:t>
      </w:r>
    </w:p>
    <w:p w14:paraId="1FC93EA3" w14:textId="0EE1846C"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lokālplānojuma, ar kuru groza teritorijas plānojumu, zemes vienībām ar kadastra apzīmējumiem 5001 006 0145, 5001 006 0243, 5001 006 0146, izstrādes uzsākšanu</w:t>
      </w:r>
      <w:r w:rsidRPr="009C5438">
        <w:rPr>
          <w:bCs/>
          <w:noProof/>
          <w:color w:val="000000" w:themeColor="text1"/>
          <w:szCs w:val="24"/>
          <w:u w:val="none"/>
        </w:rPr>
        <w:t>”.</w:t>
      </w:r>
    </w:p>
    <w:p w14:paraId="0674AF3C" w14:textId="77777777" w:rsidR="009C5438" w:rsidRPr="00B51777" w:rsidRDefault="009C5438" w:rsidP="009C5438">
      <w:pPr>
        <w:spacing w:line="360" w:lineRule="auto"/>
        <w:ind w:firstLine="567"/>
        <w:jc w:val="both"/>
        <w:rPr>
          <w:bCs/>
          <w:noProof/>
          <w:color w:val="000000" w:themeColor="text1"/>
          <w:sz w:val="16"/>
          <w:szCs w:val="16"/>
          <w:u w:val="none"/>
        </w:rPr>
      </w:pPr>
    </w:p>
    <w:p w14:paraId="4573573B" w14:textId="265BCF01"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w:t>
      </w:r>
      <w:r w:rsidRPr="00C032E1">
        <w:rPr>
          <w:rFonts w:eastAsia="Calibri"/>
          <w:noProof/>
          <w:szCs w:val="24"/>
          <w:u w:val="none"/>
        </w:rPr>
        <w:t xml:space="preserve"> sēdes protokola pielikumā</w:t>
      </w:r>
    </w:p>
    <w:p w14:paraId="51F12F67" w14:textId="34439573" w:rsidR="00114990" w:rsidRPr="009C5438" w:rsidRDefault="00114990" w:rsidP="000C7638">
      <w:pPr>
        <w:rPr>
          <w:b/>
          <w:bCs/>
          <w:u w:val="none"/>
        </w:rPr>
      </w:pPr>
    </w:p>
    <w:p w14:paraId="1FBCB0B6"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4D3E65F"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7039A373"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6E4063EB"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7461300" w14:textId="0B6423D9"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1653BEBE" w14:textId="77777777" w:rsidR="00BC2002" w:rsidRDefault="00BC2002" w:rsidP="00956EC8">
      <w:pPr>
        <w:rPr>
          <w:rFonts w:eastAsia="Calibri"/>
          <w:color w:val="FF0000"/>
          <w:szCs w:val="24"/>
          <w:u w:val="none"/>
        </w:rPr>
      </w:pPr>
    </w:p>
    <w:p w14:paraId="5D54321F" w14:textId="77777777"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13B0E6" w14:textId="77777777" w:rsidR="00B24B3A" w:rsidRDefault="006A0B2B" w:rsidP="009C5438">
      <w:pPr>
        <w:spacing w:line="360" w:lineRule="auto"/>
        <w:ind w:firstLine="567"/>
        <w:jc w:val="both"/>
        <w:rPr>
          <w:u w:val="none"/>
        </w:rPr>
      </w:pPr>
      <w:bookmarkStart w:id="2" w:name="_Hlk219902733"/>
      <w:r w:rsidRPr="0016506D">
        <w:rPr>
          <w:noProof/>
          <w:u w:val="none"/>
        </w:rPr>
        <w:t>ar 12 balsīm "Par" (Ainārs Brezinskis, Artūrs Smagars, Dāvis Uiska, Gunārs Babris, Gunārs Ciglis, Guntis Princovs, Ivars Kupčs, Jānis Barinskis, Liena Silauniece, Normunds Audzišs, Normunds Mazūrs, Valtis Krauklis), "Pret" – nav, "Atturas" – nav, "Nepiedalās" – nav</w:t>
      </w:r>
      <w:bookmarkEnd w:id="2"/>
      <w:r>
        <w:rPr>
          <w:u w:val="none"/>
        </w:rPr>
        <w:t xml:space="preserve">, </w:t>
      </w:r>
      <w:r w:rsidR="00E966B9">
        <w:rPr>
          <w:u w:val="none"/>
        </w:rPr>
        <w:t>NOLEMJ</w:t>
      </w:r>
      <w:r w:rsidR="00114990" w:rsidRPr="00B24B3A">
        <w:rPr>
          <w:u w:val="none"/>
        </w:rPr>
        <w:t>:</w:t>
      </w:r>
    </w:p>
    <w:p w14:paraId="1BBFF66E" w14:textId="166F5968"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grozījumiem 2018.gada 1.aprīļa deleģēšanas līgumā Nr. GND/9.13/18/351</w:t>
      </w:r>
      <w:r w:rsidRPr="009C5438">
        <w:rPr>
          <w:bCs/>
          <w:noProof/>
          <w:color w:val="000000" w:themeColor="text1"/>
          <w:szCs w:val="24"/>
          <w:u w:val="none"/>
        </w:rPr>
        <w:t>”.</w:t>
      </w:r>
    </w:p>
    <w:p w14:paraId="2E5D8F16" w14:textId="77777777" w:rsidR="009C5438" w:rsidRPr="00B51777" w:rsidRDefault="009C5438" w:rsidP="009C5438">
      <w:pPr>
        <w:spacing w:line="360" w:lineRule="auto"/>
        <w:ind w:firstLine="567"/>
        <w:jc w:val="both"/>
        <w:rPr>
          <w:bCs/>
          <w:noProof/>
          <w:color w:val="000000" w:themeColor="text1"/>
          <w:sz w:val="16"/>
          <w:szCs w:val="16"/>
          <w:u w:val="none"/>
        </w:rPr>
      </w:pPr>
    </w:p>
    <w:p w14:paraId="56471083" w14:textId="61690F3B"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3</w:t>
      </w:r>
      <w:r w:rsidRPr="00C032E1">
        <w:rPr>
          <w:rFonts w:eastAsia="Calibri"/>
          <w:noProof/>
          <w:szCs w:val="24"/>
          <w:u w:val="none"/>
        </w:rPr>
        <w:t xml:space="preserve"> sēdes protokola pielikumā</w:t>
      </w:r>
    </w:p>
    <w:p w14:paraId="741D88EB" w14:textId="77777777" w:rsidR="00203C2F" w:rsidRDefault="00203C2F" w:rsidP="000C7638">
      <w:pPr>
        <w:rPr>
          <w:color w:val="000000" w:themeColor="text1"/>
          <w:szCs w:val="24"/>
          <w:u w:val="none"/>
        </w:rPr>
      </w:pPr>
    </w:p>
    <w:p w14:paraId="2C1A8533"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074C9AD"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Gulbenes novada vēstures un mākslas muzeja projektam “Gulbenes muzeja pastāvīgo ekspozīciju tehnisko projektu izstrāde. 2.kārta”</w:t>
      </w:r>
    </w:p>
    <w:p w14:paraId="6B69A4A6"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Valda Dārgais</w:t>
      </w:r>
    </w:p>
    <w:p w14:paraId="4EDE53FD"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248E91A" w14:textId="48FEF6D9"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 xml:space="preserve">Normunds Mazūrs, Valda </w:t>
      </w:r>
      <w:r w:rsidR="0046335F">
        <w:rPr>
          <w:rFonts w:eastAsia="Calibri"/>
          <w:szCs w:val="24"/>
          <w:u w:val="none"/>
        </w:rPr>
        <w:t>D</w:t>
      </w:r>
      <w:r w:rsidR="009C5438">
        <w:rPr>
          <w:rFonts w:eastAsia="Calibri"/>
          <w:szCs w:val="24"/>
          <w:u w:val="none"/>
        </w:rPr>
        <w:t>ārgais, Valtis Krauklis, Jānis Barinskis, Ainārs Brezinskis, Liena Silauniece, Guntra Rone, Gunārs Babris, Normunds Audzišs</w:t>
      </w:r>
    </w:p>
    <w:p w14:paraId="02235C45" w14:textId="77777777" w:rsidR="00BC2002" w:rsidRDefault="00BC2002" w:rsidP="00956EC8">
      <w:pPr>
        <w:rPr>
          <w:rFonts w:eastAsia="Calibri"/>
          <w:color w:val="FF0000"/>
          <w:szCs w:val="24"/>
          <w:u w:val="none"/>
        </w:rPr>
      </w:pPr>
    </w:p>
    <w:p w14:paraId="7F0AF298" w14:textId="3C4E3C86" w:rsidR="00D03FFB" w:rsidRDefault="00D03FFB" w:rsidP="009C5438">
      <w:pPr>
        <w:spacing w:line="360" w:lineRule="auto"/>
        <w:ind w:firstLine="567"/>
        <w:jc w:val="both"/>
        <w:rPr>
          <w:u w:val="none"/>
        </w:rPr>
      </w:pPr>
      <w:r>
        <w:rPr>
          <w:u w:val="none"/>
        </w:rPr>
        <w:t>Uz domes sēdi iesniegtais lēmuma projekts:</w:t>
      </w:r>
    </w:p>
    <w:p w14:paraId="2EFC93D5" w14:textId="77777777" w:rsidR="00D03FFB" w:rsidRPr="00D03FFB" w:rsidRDefault="00D03FFB" w:rsidP="00D03FFB">
      <w:pPr>
        <w:jc w:val="center"/>
        <w:rPr>
          <w:b/>
          <w:bCs/>
          <w:szCs w:val="24"/>
          <w:u w:val="none"/>
          <w:lang w:eastAsia="lv-LV"/>
        </w:rPr>
      </w:pPr>
      <w:r w:rsidRPr="00D03FFB">
        <w:rPr>
          <w:b/>
          <w:bCs/>
          <w:szCs w:val="24"/>
          <w:u w:val="none"/>
          <w:lang w:eastAsia="lv-LV"/>
        </w:rPr>
        <w:t>Par pašvaldības līdzfinansējumu Gulbenes novada vēstures un mākslas muzeja projektam “Gulbenes muzeja pastāvīgo ekspozīciju tehnisko projektu izstrāde. 2.kārta”</w:t>
      </w:r>
    </w:p>
    <w:p w14:paraId="2AC01F8F" w14:textId="77777777" w:rsidR="00D03FFB" w:rsidRPr="00D03FFB" w:rsidRDefault="00D03FFB" w:rsidP="00D03FFB">
      <w:pPr>
        <w:rPr>
          <w:szCs w:val="24"/>
          <w:u w:val="none"/>
          <w:lang w:eastAsia="lv-LV"/>
        </w:rPr>
      </w:pPr>
    </w:p>
    <w:p w14:paraId="278767E0" w14:textId="77777777" w:rsidR="00D03FFB" w:rsidRPr="00D03FFB" w:rsidRDefault="00D03FFB" w:rsidP="00D03FFB">
      <w:pPr>
        <w:spacing w:line="360" w:lineRule="auto"/>
        <w:ind w:firstLine="567"/>
        <w:jc w:val="both"/>
        <w:rPr>
          <w:szCs w:val="24"/>
          <w:u w:val="none"/>
          <w:lang w:eastAsia="lv-LV"/>
        </w:rPr>
      </w:pPr>
      <w:r w:rsidRPr="00D03FFB">
        <w:rPr>
          <w:szCs w:val="24"/>
          <w:u w:val="none"/>
          <w:lang w:eastAsia="lv-LV"/>
        </w:rPr>
        <w:t xml:space="preserve">Gulbenes novada pašvaldībā 2026.gada 15.janvārī saņemts Gulbenes novada vēstures un mākslas muzeja (turpmāk - Muzejs), reģ.nr. 90009151322, iesniegums (Gulbenes novada pašvaldības dokumentu vadības sistēmā reģ.nr. GND/17.3/26/154-G), kurā Muzejs lūdz Gulbenes novada pašvaldībai piešķirt līdzfinansējumu projekta </w:t>
      </w:r>
      <w:r w:rsidRPr="00D03FFB">
        <w:rPr>
          <w:b/>
          <w:bCs/>
          <w:szCs w:val="24"/>
          <w:u w:val="none"/>
          <w:lang w:eastAsia="lv-LV"/>
        </w:rPr>
        <w:t xml:space="preserve">“Gulbenes muzeja pastāvīgo ekspozīciju tehnisko projektu izstrāde. 2.kārta” </w:t>
      </w:r>
      <w:r w:rsidRPr="00D03FFB">
        <w:rPr>
          <w:szCs w:val="24"/>
          <w:u w:val="none"/>
          <w:lang w:eastAsia="lv-LV"/>
        </w:rPr>
        <w:t xml:space="preserve">īstenošanai 11797,50 </w:t>
      </w:r>
      <w:bookmarkStart w:id="3" w:name="_Hlk219363342"/>
      <w:r w:rsidRPr="00D03FFB">
        <w:rPr>
          <w:szCs w:val="24"/>
          <w:u w:val="none"/>
          <w:lang w:eastAsia="lv-LV"/>
        </w:rPr>
        <w:t xml:space="preserve">EUR (vienpadsmit tūkstoši septiņi simti deviņdesmit septiņi </w:t>
      </w:r>
      <w:r w:rsidRPr="00D03FFB">
        <w:rPr>
          <w:i/>
          <w:iCs/>
          <w:szCs w:val="24"/>
          <w:u w:val="none"/>
          <w:lang w:eastAsia="lv-LV"/>
        </w:rPr>
        <w:t>euro</w:t>
      </w:r>
      <w:r w:rsidRPr="00D03FFB">
        <w:rPr>
          <w:szCs w:val="24"/>
          <w:u w:val="none"/>
          <w:lang w:eastAsia="lv-LV"/>
        </w:rPr>
        <w:t>, piecdesmit centi)</w:t>
      </w:r>
      <w:bookmarkEnd w:id="3"/>
      <w:r w:rsidRPr="00D03FFB">
        <w:rPr>
          <w:szCs w:val="24"/>
          <w:u w:val="none"/>
          <w:lang w:eastAsia="lv-LV"/>
        </w:rPr>
        <w:t xml:space="preserve">. </w:t>
      </w:r>
    </w:p>
    <w:p w14:paraId="10A8B553" w14:textId="77777777" w:rsidR="00D03FFB" w:rsidRPr="00D03FFB" w:rsidRDefault="00D03FFB" w:rsidP="00D03FFB">
      <w:pPr>
        <w:spacing w:line="360" w:lineRule="auto"/>
        <w:ind w:firstLine="567"/>
        <w:jc w:val="both"/>
        <w:rPr>
          <w:szCs w:val="24"/>
          <w:u w:val="none"/>
          <w:lang w:eastAsia="lv-LV"/>
        </w:rPr>
      </w:pPr>
      <w:r w:rsidRPr="00D03FFB">
        <w:rPr>
          <w:szCs w:val="24"/>
          <w:u w:val="none"/>
          <w:lang w:eastAsia="lv-LV"/>
        </w:rPr>
        <w:t xml:space="preserve">Gulbenes novada vēstures un mākslas muzejs izstrādājis projekta pieteikumu “Gulbenes muzeja pastāvīgo ekspozīciju tehnisko projektu izstrāde. 2.kārta” 2026. gada Valsts kultūrkapitāla fonda (turpmāk – VKKF) mērķprogrammā “Muzeju nozares attīstības programma”. Iesniegšanas </w:t>
      </w:r>
      <w:r w:rsidRPr="00D03FFB">
        <w:rPr>
          <w:szCs w:val="24"/>
          <w:u w:val="none"/>
          <w:lang w:eastAsia="lv-LV"/>
        </w:rPr>
        <w:lastRenderedPageBreak/>
        <w:t>termiņš ir no 2026.gada 5.janvāra līdz 23.janvārim. Par mērķprogrammas projektu konkursā iesniegtā projekta īstenošanas sākuma termiņu tiek uzskatīts 2026. gada 2.marts. Mērķprogrammas projekta īstenošanai jānoslēdzas līdz 2027. gada 31. oktobrim.</w:t>
      </w:r>
    </w:p>
    <w:p w14:paraId="3340E66D" w14:textId="77777777" w:rsidR="00D03FFB" w:rsidRPr="00D03FFB" w:rsidRDefault="00D03FFB" w:rsidP="0046335F">
      <w:pPr>
        <w:spacing w:line="360" w:lineRule="auto"/>
        <w:jc w:val="both"/>
        <w:rPr>
          <w:szCs w:val="24"/>
          <w:u w:val="none"/>
          <w:lang w:eastAsia="lv-LV"/>
        </w:rPr>
      </w:pPr>
      <w:r w:rsidRPr="00D03FFB">
        <w:rPr>
          <w:szCs w:val="24"/>
          <w:u w:val="none"/>
          <w:lang w:eastAsia="lv-LV"/>
        </w:rPr>
        <w:t xml:space="preserve">        2025.gadā Gulbenes novada vēstures un mākslas muzejs ar Gulbenes novada pašvaldības līdzfinansējumu VKKF Muzeju nozares attīstības programmā īstenoja projektu "Gulbenes muzeja pastāvīgo ekspozīciju dizaina koncepciju izstrāde" (līguma Nr. 2025-1-KMA-M04001).</w:t>
      </w:r>
    </w:p>
    <w:p w14:paraId="5BD4C30E" w14:textId="77777777" w:rsidR="00D03FFB" w:rsidRPr="00D03FFB" w:rsidRDefault="00D03FFB" w:rsidP="00D03FFB">
      <w:pPr>
        <w:spacing w:line="360" w:lineRule="auto"/>
        <w:ind w:firstLine="567"/>
        <w:jc w:val="both"/>
        <w:rPr>
          <w:szCs w:val="24"/>
          <w:u w:val="none"/>
          <w:lang w:eastAsia="lv-LV"/>
        </w:rPr>
      </w:pPr>
      <w:r w:rsidRPr="00D03FFB">
        <w:rPr>
          <w:szCs w:val="24"/>
          <w:u w:val="none"/>
          <w:lang w:eastAsia="lv-LV"/>
        </w:rPr>
        <w:t xml:space="preserve"> Projekta “Gulbenes muzeja pastāvīgo ekspozīciju tehnisko projektu izstrāde. 2.kārta</w:t>
      </w:r>
      <w:r w:rsidRPr="00D03FFB">
        <w:rPr>
          <w:b/>
          <w:bCs/>
          <w:szCs w:val="24"/>
          <w:u w:val="none"/>
          <w:lang w:eastAsia="lv-LV"/>
        </w:rPr>
        <w:t>” mērķis ir</w:t>
      </w:r>
      <w:r w:rsidRPr="00D03FFB">
        <w:rPr>
          <w:szCs w:val="24"/>
          <w:u w:val="none"/>
          <w:lang w:eastAsia="lv-LV"/>
        </w:rPr>
        <w:t xml:space="preserve"> </w:t>
      </w:r>
      <w:r w:rsidRPr="00D03FFB">
        <w:rPr>
          <w:b/>
          <w:bCs/>
          <w:szCs w:val="24"/>
          <w:u w:val="none"/>
          <w:lang w:eastAsia="lv-LV"/>
        </w:rPr>
        <w:t>izstrādāt tehniskos projektus</w:t>
      </w:r>
      <w:r w:rsidRPr="00D03FFB">
        <w:rPr>
          <w:szCs w:val="24"/>
          <w:u w:val="none"/>
          <w:lang w:eastAsia="lv-LV"/>
        </w:rPr>
        <w:t xml:space="preserve"> divām pastāvīgajām ekspozīcijām: "Laikmeta estētika. 20. gs. pirmā pusē" un "Muižas un muižnieki Gulbenes novadā", kas plānotas atjaunotajās Oranžērijas telpās. Projekta izpildītājs būs pieredzējis arhitektu birojs SIA “DJA”. VKKF projekta īstenošanai pieprasītais finansējums plānots 12087,90 EUR (divpadsmit tūkstoši astoņdesmit septiņi </w:t>
      </w:r>
      <w:r w:rsidRPr="00D03FFB">
        <w:rPr>
          <w:i/>
          <w:iCs/>
          <w:szCs w:val="24"/>
          <w:u w:val="none"/>
          <w:lang w:eastAsia="lv-LV"/>
        </w:rPr>
        <w:t>euro</w:t>
      </w:r>
      <w:r w:rsidRPr="00D03FFB">
        <w:rPr>
          <w:szCs w:val="24"/>
          <w:u w:val="none"/>
          <w:lang w:eastAsia="lv-LV"/>
        </w:rPr>
        <w:t xml:space="preserve">, deviņdesmit centi) ekspozīcijas "Laikmeta estētika. 20. gs. pirmā pusē" tehniskā projekta  izstrādei, savukārt projekta kopējās izmaksas ir 23885,40 EUR (divdesmit trīs tūkstoši astoņi simti astoņdesmit pieci </w:t>
      </w:r>
      <w:r w:rsidRPr="00D03FFB">
        <w:rPr>
          <w:i/>
          <w:iCs/>
          <w:szCs w:val="24"/>
          <w:u w:val="none"/>
          <w:lang w:eastAsia="lv-LV"/>
        </w:rPr>
        <w:t>euro</w:t>
      </w:r>
      <w:r w:rsidRPr="00D03FFB">
        <w:rPr>
          <w:szCs w:val="24"/>
          <w:u w:val="none"/>
          <w:lang w:eastAsia="lv-LV"/>
        </w:rPr>
        <w:t xml:space="preserve">, četrdesmit centi). Lai pilnībā īstenotu projektu un izstrādātu abu ekspozīciju tehniskos projektus, Gulbenes novada vēstures un mākslas muzejs lūdz atbalstīt līdzfinansējumu 11797,50 EUR (vienpadsmit tūkstoši septiņi simti deviņdesmit septiņi </w:t>
      </w:r>
      <w:r w:rsidRPr="00D03FFB">
        <w:rPr>
          <w:i/>
          <w:iCs/>
          <w:szCs w:val="24"/>
          <w:u w:val="none"/>
          <w:lang w:eastAsia="lv-LV"/>
        </w:rPr>
        <w:t>euro</w:t>
      </w:r>
      <w:r w:rsidRPr="00D03FFB">
        <w:rPr>
          <w:szCs w:val="24"/>
          <w:u w:val="none"/>
          <w:lang w:eastAsia="lv-LV"/>
        </w:rPr>
        <w:t xml:space="preserve">, piecdesmit centi) ekspozīcijas "Muižas un muižnieki Gulbenes novadā" tehniskā projekta izstrādei. </w:t>
      </w:r>
    </w:p>
    <w:p w14:paraId="0C4BD9AA" w14:textId="77777777" w:rsidR="00D03FFB" w:rsidRPr="00D03FFB" w:rsidRDefault="00D03FFB" w:rsidP="00D03FFB">
      <w:pPr>
        <w:spacing w:line="360" w:lineRule="auto"/>
        <w:ind w:firstLine="567"/>
        <w:jc w:val="both"/>
        <w:rPr>
          <w:szCs w:val="24"/>
          <w:u w:val="none"/>
          <w:lang w:eastAsia="lv-LV"/>
        </w:rPr>
      </w:pPr>
      <w:r w:rsidRPr="00D03FFB">
        <w:rPr>
          <w:szCs w:val="24"/>
          <w:u w:val="none"/>
          <w:lang w:eastAsia="lv-LV"/>
        </w:rPr>
        <w:t>Gulbenes novada attīstības programmas 2025.-2030.gadam Rīcības plāna 2025.-2030.gadam, kas apstiprināts ar Gulbenes novada pašvaldības domes 2024.gada 27.decembra sēdes lēmumu Nr.GND/2024/820 (protokols Nr.22, 70.p.), uzdevuma “UK1.2.1. Sakārtot un mūsdienīgi pilnveidot kultūras/tautas namu un atmiņas institūciju materiāltehnisko bāzi” aktivitātē “Īstenot energoefektivitātes projektu muižas Oranžērijā, radot 2 jaunas pamatekspozīcijas – laikmeta estētika un Volfu dzimtas vēsture” viens no plānotajiem sasniedzamajiem rezultatīvajiem rādītājiem ir “Radītas 2 jaunas pamatekspozīcijas: “Laikmeta estētika” un “Volfu dzimtas vēsture””.</w:t>
      </w:r>
    </w:p>
    <w:p w14:paraId="54E9FF9C" w14:textId="77777777" w:rsidR="00D03FFB" w:rsidRPr="00D03FFB" w:rsidRDefault="00D03FFB" w:rsidP="00D03FFB">
      <w:pPr>
        <w:spacing w:line="360" w:lineRule="auto"/>
        <w:ind w:firstLine="567"/>
        <w:jc w:val="both"/>
        <w:rPr>
          <w:b/>
          <w:szCs w:val="24"/>
          <w:u w:val="none"/>
          <w:lang w:eastAsia="lv-LV"/>
        </w:rPr>
      </w:pPr>
      <w:r w:rsidRPr="00D03FFB">
        <w:rPr>
          <w:szCs w:val="24"/>
          <w:u w:val="none"/>
          <w:lang w:eastAsia="lv-LV"/>
        </w:rPr>
        <w:t xml:space="preserve">Ņemot vērā iepriekš minēto, pamatojoties uz Pašvaldību likuma 4.panta pirmās daļas 5.punktu,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atklāti balsojot: </w:t>
      </w:r>
      <w:r w:rsidRPr="00D03FFB">
        <w:rPr>
          <w:noProof/>
          <w:szCs w:val="24"/>
          <w:u w:val="none"/>
          <w:lang w:eastAsia="lv-LV"/>
        </w:rPr>
        <w:t>PAR ___ (____), PRET ___ (____), ATTURAS ___ (____), Gulbenes novada pašvaldības dome NOLEMJ</w:t>
      </w:r>
      <w:r w:rsidRPr="00D03FFB">
        <w:rPr>
          <w:b/>
          <w:szCs w:val="24"/>
          <w:u w:val="none"/>
          <w:lang w:eastAsia="lv-LV"/>
        </w:rPr>
        <w:t>:</w:t>
      </w:r>
    </w:p>
    <w:p w14:paraId="2FFFEDFF" w14:textId="77777777" w:rsidR="00D03FFB" w:rsidRPr="00D03FFB" w:rsidRDefault="00D03FFB" w:rsidP="00D03FFB">
      <w:pPr>
        <w:numPr>
          <w:ilvl w:val="0"/>
          <w:numId w:val="1"/>
        </w:numPr>
        <w:spacing w:line="360" w:lineRule="auto"/>
        <w:ind w:left="0" w:firstLine="567"/>
        <w:contextualSpacing/>
        <w:jc w:val="both"/>
        <w:rPr>
          <w:rFonts w:eastAsia="Calibri"/>
          <w:szCs w:val="24"/>
          <w:u w:val="none"/>
        </w:rPr>
      </w:pPr>
      <w:r w:rsidRPr="00D03FFB">
        <w:rPr>
          <w:rFonts w:eastAsia="Calibri"/>
          <w:szCs w:val="24"/>
          <w:u w:val="none"/>
        </w:rPr>
        <w:t xml:space="preserve">PIEŠĶIRT Gulbenes novada vēstures un mākslas muzejam līdzfinansējumu līdz 11797,50 EUR (vienpadsmit tūkstoši septiņi simti deviņdesmit septiņi </w:t>
      </w:r>
      <w:r w:rsidRPr="00D03FFB">
        <w:rPr>
          <w:rFonts w:eastAsia="Calibri"/>
          <w:i/>
          <w:iCs/>
          <w:szCs w:val="24"/>
          <w:u w:val="none"/>
        </w:rPr>
        <w:t>euro</w:t>
      </w:r>
      <w:r w:rsidRPr="00D03FFB">
        <w:rPr>
          <w:rFonts w:eastAsia="Calibri"/>
          <w:szCs w:val="24"/>
          <w:u w:val="none"/>
        </w:rPr>
        <w:t xml:space="preserve">, piecdesmit centi) </w:t>
      </w:r>
      <w:r w:rsidRPr="00D03FFB">
        <w:rPr>
          <w:szCs w:val="24"/>
          <w:u w:val="none"/>
          <w:lang w:eastAsia="lv-LV"/>
        </w:rPr>
        <w:lastRenderedPageBreak/>
        <w:t>ekspozīcijas "Muižas un muižnieki Gulbenes novadā" tehniskā projekta izstrādei</w:t>
      </w:r>
      <w:r w:rsidRPr="00D03FFB">
        <w:rPr>
          <w:rFonts w:eastAsia="Calibri"/>
          <w:szCs w:val="24"/>
          <w:u w:val="none"/>
        </w:rPr>
        <w:t xml:space="preserve"> projekta “Gulbenes muzeja pastāvīgo ekspozīciju tehnisko projektu izstrāde. 2.kārta” </w:t>
      </w:r>
      <w:r w:rsidRPr="00D03FFB">
        <w:rPr>
          <w:szCs w:val="24"/>
          <w:u w:val="none"/>
          <w:lang w:eastAsia="lv-LV"/>
        </w:rPr>
        <w:t>apstiprināšanas gadījumā</w:t>
      </w:r>
      <w:r w:rsidRPr="00D03FFB">
        <w:rPr>
          <w:rFonts w:eastAsia="Calibri"/>
          <w:szCs w:val="24"/>
          <w:u w:val="none"/>
        </w:rPr>
        <w:t>.</w:t>
      </w:r>
    </w:p>
    <w:p w14:paraId="085A1FD0" w14:textId="77777777" w:rsidR="00D03FFB" w:rsidRPr="00D03FFB" w:rsidRDefault="00D03FFB" w:rsidP="00D03FFB">
      <w:pPr>
        <w:numPr>
          <w:ilvl w:val="0"/>
          <w:numId w:val="1"/>
        </w:numPr>
        <w:spacing w:line="360" w:lineRule="auto"/>
        <w:ind w:left="0" w:firstLine="567"/>
        <w:contextualSpacing/>
        <w:jc w:val="both"/>
        <w:rPr>
          <w:rFonts w:eastAsia="Calibri"/>
          <w:szCs w:val="24"/>
          <w:u w:val="none"/>
        </w:rPr>
      </w:pPr>
      <w:r w:rsidRPr="00D03FFB">
        <w:rPr>
          <w:rFonts w:eastAsia="Calibri"/>
          <w:szCs w:val="24"/>
          <w:u w:val="none"/>
        </w:rPr>
        <w:t>UZDOT Gulbenes novada Centrālās pārvaldes Finanšu nodaļai segt nepieciešamo līdzfinansējumu no Gulbenes novada pašvaldības budžeta 2026.gadam paredzētajiem finanšu līdzekļiem.</w:t>
      </w:r>
    </w:p>
    <w:p w14:paraId="1E8EB368" w14:textId="77777777" w:rsidR="00D03FFB" w:rsidRDefault="00D03FFB" w:rsidP="009C5438">
      <w:pPr>
        <w:spacing w:line="360" w:lineRule="auto"/>
        <w:ind w:firstLine="567"/>
        <w:jc w:val="both"/>
        <w:rPr>
          <w:u w:val="none"/>
        </w:rPr>
      </w:pPr>
    </w:p>
    <w:p w14:paraId="3A7CCA55" w14:textId="563D0C3A"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6B011C" w14:textId="77777777" w:rsidR="00B24B3A" w:rsidRDefault="006A0B2B" w:rsidP="009C5438">
      <w:pPr>
        <w:spacing w:line="360" w:lineRule="auto"/>
        <w:ind w:firstLine="567"/>
        <w:jc w:val="both"/>
        <w:rPr>
          <w:u w:val="none"/>
        </w:rPr>
      </w:pPr>
      <w:r w:rsidRPr="0016506D">
        <w:rPr>
          <w:noProof/>
          <w:u w:val="none"/>
        </w:rPr>
        <w:t>ar 0 balsīm "Par", "Pret" – 9 (Ainārs Brezinskis, Dāvis Uiska, Gunārs Babris, Guntis Princovs, Ivars Kupčs, Jānis Barinskis, Normunds Audzišs, Normunds Mazūrs, Valtis Krauklis), "Atturas" – 3 (Artūrs Smagars, Gunārs Ciglis, Liena Silauniece), "Nepiedalās" – nav</w:t>
      </w:r>
      <w:r>
        <w:rPr>
          <w:u w:val="none"/>
        </w:rPr>
        <w:t xml:space="preserve">, </w:t>
      </w:r>
      <w:r w:rsidR="00E966B9">
        <w:rPr>
          <w:u w:val="none"/>
        </w:rPr>
        <w:t>NOLEMJ</w:t>
      </w:r>
      <w:r w:rsidR="00114990" w:rsidRPr="00B24B3A">
        <w:rPr>
          <w:u w:val="none"/>
        </w:rPr>
        <w:t>:</w:t>
      </w:r>
    </w:p>
    <w:p w14:paraId="04166E09" w14:textId="6CECBFCD" w:rsidR="00114990" w:rsidRPr="00B24B3A" w:rsidRDefault="009C5438" w:rsidP="009C5438">
      <w:pPr>
        <w:spacing w:line="360" w:lineRule="auto"/>
        <w:ind w:firstLine="567"/>
        <w:jc w:val="both"/>
        <w:rPr>
          <w:u w:val="none"/>
        </w:rPr>
      </w:pPr>
      <w:r>
        <w:rPr>
          <w:noProof/>
          <w:u w:val="none"/>
        </w:rPr>
        <w:t>Lēmums netek pieņemts.</w:t>
      </w:r>
    </w:p>
    <w:p w14:paraId="6B880118" w14:textId="77777777" w:rsidR="00203C2F" w:rsidRDefault="00203C2F" w:rsidP="000C7638">
      <w:pPr>
        <w:rPr>
          <w:color w:val="000000" w:themeColor="text1"/>
          <w:szCs w:val="24"/>
          <w:u w:val="none"/>
        </w:rPr>
      </w:pPr>
    </w:p>
    <w:p w14:paraId="5B9EEDE7"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B199E3E"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vēlēšanu iecirkņiem</w:t>
      </w:r>
    </w:p>
    <w:p w14:paraId="20D89CDF"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3106E3AA"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7058C3A0" w14:textId="6FB7ECFA"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1855CD49" w14:textId="77777777" w:rsidR="00BC2002" w:rsidRDefault="00BC2002" w:rsidP="00956EC8">
      <w:pPr>
        <w:rPr>
          <w:rFonts w:eastAsia="Calibri"/>
          <w:color w:val="FF0000"/>
          <w:szCs w:val="24"/>
          <w:u w:val="none"/>
        </w:rPr>
      </w:pPr>
    </w:p>
    <w:p w14:paraId="0FCD712F" w14:textId="77777777"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7BE28D" w14:textId="77777777" w:rsidR="00B24B3A" w:rsidRDefault="006A0B2B" w:rsidP="009C5438">
      <w:pPr>
        <w:spacing w:line="360" w:lineRule="auto"/>
        <w:ind w:firstLine="567"/>
        <w:jc w:val="both"/>
        <w:rPr>
          <w:u w:val="none"/>
        </w:rPr>
      </w:pPr>
      <w:bookmarkStart w:id="4" w:name="_Hlk219902860"/>
      <w:r w:rsidRPr="0016506D">
        <w:rPr>
          <w:noProof/>
          <w:u w:val="none"/>
        </w:rPr>
        <w:t>ar 12 balsīm "Par" (Ainārs Brezinskis, Artūrs Smagars, Dāvis Uiska, Gunārs Babris, Gunārs Ciglis, Guntis Princovs, Ivars Kupčs, Jānis Barinskis, Liena Silauniece, Normunds Audzišs, Normunds Mazūrs, Valtis Krauklis), "Pret" – nav, "Atturas" – nav, "Nepiedalās" – nav</w:t>
      </w:r>
      <w:bookmarkEnd w:id="4"/>
      <w:r>
        <w:rPr>
          <w:u w:val="none"/>
        </w:rPr>
        <w:t xml:space="preserve">, </w:t>
      </w:r>
      <w:r w:rsidR="00E966B9">
        <w:rPr>
          <w:u w:val="none"/>
        </w:rPr>
        <w:t>NOLEMJ</w:t>
      </w:r>
      <w:r w:rsidR="00114990" w:rsidRPr="00B24B3A">
        <w:rPr>
          <w:u w:val="none"/>
        </w:rPr>
        <w:t>:</w:t>
      </w:r>
    </w:p>
    <w:p w14:paraId="30B0B8E1" w14:textId="72770FC6"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Gulbenes novada pašvaldības vēlēšanu iecirkņiem</w:t>
      </w:r>
      <w:r w:rsidRPr="009C5438">
        <w:rPr>
          <w:bCs/>
          <w:noProof/>
          <w:color w:val="000000" w:themeColor="text1"/>
          <w:szCs w:val="24"/>
          <w:u w:val="none"/>
        </w:rPr>
        <w:t>”.</w:t>
      </w:r>
    </w:p>
    <w:p w14:paraId="06B159FF" w14:textId="77777777" w:rsidR="009C5438" w:rsidRPr="00B51777" w:rsidRDefault="009C5438" w:rsidP="009C5438">
      <w:pPr>
        <w:spacing w:line="360" w:lineRule="auto"/>
        <w:ind w:firstLine="567"/>
        <w:jc w:val="both"/>
        <w:rPr>
          <w:bCs/>
          <w:noProof/>
          <w:color w:val="000000" w:themeColor="text1"/>
          <w:sz w:val="16"/>
          <w:szCs w:val="16"/>
          <w:u w:val="none"/>
        </w:rPr>
      </w:pPr>
    </w:p>
    <w:p w14:paraId="5CD63F56" w14:textId="41F677B9"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w:t>
      </w:r>
      <w:r w:rsidRPr="00C032E1">
        <w:rPr>
          <w:rFonts w:eastAsia="Calibri"/>
          <w:noProof/>
          <w:szCs w:val="24"/>
          <w:u w:val="none"/>
        </w:rPr>
        <w:t xml:space="preserve"> sēdes protokola pielikumā</w:t>
      </w:r>
    </w:p>
    <w:p w14:paraId="18598B9B"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E4D7E18"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konkursa “Gulbenes novada gada balva uzņēmējdarbībā” nolikums” izdošanu</w:t>
      </w:r>
    </w:p>
    <w:p w14:paraId="3DEB2ED1"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Lana Upīte</w:t>
      </w:r>
    </w:p>
    <w:p w14:paraId="026FE870"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Lana Upīte</w:t>
      </w:r>
    </w:p>
    <w:p w14:paraId="1A34C25E" w14:textId="4EC853B0"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75115408" w14:textId="77777777" w:rsidR="00BC2002" w:rsidRDefault="00BC2002" w:rsidP="00956EC8">
      <w:pPr>
        <w:rPr>
          <w:rFonts w:eastAsia="Calibri"/>
          <w:color w:val="FF0000"/>
          <w:szCs w:val="24"/>
          <w:u w:val="none"/>
        </w:rPr>
      </w:pPr>
    </w:p>
    <w:p w14:paraId="69F22690" w14:textId="77777777"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BE5089" w14:textId="77777777" w:rsidR="00B24B3A" w:rsidRDefault="006A0B2B" w:rsidP="009C5438">
      <w:pPr>
        <w:spacing w:line="360" w:lineRule="auto"/>
        <w:ind w:firstLine="567"/>
        <w:jc w:val="both"/>
        <w:rPr>
          <w:u w:val="none"/>
        </w:rPr>
      </w:pPr>
      <w:r w:rsidRPr="0016506D">
        <w:rPr>
          <w:noProof/>
          <w:u w:val="none"/>
        </w:rPr>
        <w:t>ar 12 balsīm "Par" (Ainārs Brezinskis, Artūrs Smagars, Dāvis Uiska, Gunārs Babris, Gunārs Ciglis, Guntis Princovs, Ivars Kupčs, Jānis Barinskis,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1B0ACA7" w14:textId="7E08184C"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iekšējā normatīvā akta “Gulbenes novada pašvaldības konkursa “Gulbenes novada gada balva uzņēmējdarbībā” nolikums” izdošanu</w:t>
      </w:r>
      <w:r w:rsidRPr="009C5438">
        <w:rPr>
          <w:bCs/>
          <w:noProof/>
          <w:color w:val="000000" w:themeColor="text1"/>
          <w:szCs w:val="24"/>
          <w:u w:val="none"/>
        </w:rPr>
        <w:t>”.</w:t>
      </w:r>
    </w:p>
    <w:p w14:paraId="61DC5E4E" w14:textId="77777777" w:rsidR="009C5438" w:rsidRPr="00B51777" w:rsidRDefault="009C5438" w:rsidP="009C5438">
      <w:pPr>
        <w:spacing w:line="360" w:lineRule="auto"/>
        <w:ind w:firstLine="567"/>
        <w:jc w:val="both"/>
        <w:rPr>
          <w:bCs/>
          <w:noProof/>
          <w:color w:val="000000" w:themeColor="text1"/>
          <w:sz w:val="16"/>
          <w:szCs w:val="16"/>
          <w:u w:val="none"/>
        </w:rPr>
      </w:pPr>
    </w:p>
    <w:p w14:paraId="5E1AB5CB" w14:textId="659F2566"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5</w:t>
      </w:r>
      <w:r w:rsidRPr="00C032E1">
        <w:rPr>
          <w:rFonts w:eastAsia="Calibri"/>
          <w:noProof/>
          <w:szCs w:val="24"/>
          <w:u w:val="none"/>
        </w:rPr>
        <w:t xml:space="preserve"> sēdes protokola pielikumā</w:t>
      </w:r>
    </w:p>
    <w:p w14:paraId="0F1D1785"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6A1BEFE7"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28.marta lēmumā</w:t>
      </w:r>
    </w:p>
    <w:p w14:paraId="4CCF5FA9"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Nr. GND/2024/116 “Par projekta “Uzņēmējdarbības publiskās infrastruktūras uzlabošana Dzelzceļa ielā un Viestura ielā” pieteikuma iesniegšanu un projekta līdzfinansējuma nodrošināšanu”</w:t>
      </w:r>
    </w:p>
    <w:p w14:paraId="4A95C211"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6E42E0B0"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Elza Skutāne</w:t>
      </w:r>
    </w:p>
    <w:p w14:paraId="16B2A9F7" w14:textId="5A1C7A78"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5F2F1D1B" w14:textId="77777777" w:rsidR="00BC2002" w:rsidRDefault="00BC2002" w:rsidP="00956EC8">
      <w:pPr>
        <w:rPr>
          <w:rFonts w:eastAsia="Calibri"/>
          <w:color w:val="FF0000"/>
          <w:szCs w:val="24"/>
          <w:u w:val="none"/>
        </w:rPr>
      </w:pPr>
    </w:p>
    <w:p w14:paraId="6364F311" w14:textId="77777777"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CDC165" w14:textId="77777777" w:rsidR="00B24B3A" w:rsidRDefault="006A0B2B" w:rsidP="009C5438">
      <w:pPr>
        <w:spacing w:line="360" w:lineRule="auto"/>
        <w:ind w:firstLine="567"/>
        <w:jc w:val="both"/>
        <w:rPr>
          <w:u w:val="none"/>
        </w:rPr>
      </w:pPr>
      <w:bookmarkStart w:id="5" w:name="_Hlk219903547"/>
      <w:r w:rsidRPr="0016506D">
        <w:rPr>
          <w:noProof/>
          <w:u w:val="none"/>
        </w:rPr>
        <w:t>ar 12 balsīm "Par" (Ainārs Brezinskis, Artūrs Smagars, Dāvis Uiska, Gunārs Babris, Gunārs Ciglis, Guntis Princovs, Ivars Kupčs, Jānis Barinskis, Liena Silauniece, Normunds Audzišs, Normunds Mazūrs, Valtis Krauklis), "Pret" – nav, "Atturas" – nav, "Nepiedalās" – nav</w:t>
      </w:r>
      <w:bookmarkEnd w:id="5"/>
      <w:r>
        <w:rPr>
          <w:u w:val="none"/>
        </w:rPr>
        <w:t xml:space="preserve">, </w:t>
      </w:r>
      <w:r w:rsidR="00E966B9">
        <w:rPr>
          <w:u w:val="none"/>
        </w:rPr>
        <w:t>NOLEMJ</w:t>
      </w:r>
      <w:r w:rsidR="00114990" w:rsidRPr="00B24B3A">
        <w:rPr>
          <w:u w:val="none"/>
        </w:rPr>
        <w:t>:</w:t>
      </w:r>
    </w:p>
    <w:p w14:paraId="11933D9D" w14:textId="34727784"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grozījumu Gulbenes novada pašvaldības domes 2024.gada 28.marta lēmumā</w:t>
      </w:r>
      <w:r>
        <w:rPr>
          <w:rFonts w:eastAsia="Calibri"/>
          <w:bCs/>
          <w:szCs w:val="24"/>
          <w:u w:val="none"/>
        </w:rPr>
        <w:t xml:space="preserve"> </w:t>
      </w:r>
      <w:r w:rsidRPr="009C5438">
        <w:rPr>
          <w:rFonts w:eastAsia="Calibri"/>
          <w:bCs/>
          <w:noProof/>
          <w:szCs w:val="24"/>
          <w:u w:val="none"/>
        </w:rPr>
        <w:t>Nr. GND/2024/116 “Par projekta “Uzņēmējdarbības publiskās infrastruktūras uzlabošana Dzelzceļa ielā un Viestura ielā” pieteikuma iesniegšanu un projekta līdzfinansējuma nodrošināšanu”</w:t>
      </w:r>
      <w:r w:rsidRPr="009C5438">
        <w:rPr>
          <w:bCs/>
          <w:noProof/>
          <w:color w:val="000000" w:themeColor="text1"/>
          <w:szCs w:val="24"/>
          <w:u w:val="none"/>
        </w:rPr>
        <w:t>”.</w:t>
      </w:r>
    </w:p>
    <w:p w14:paraId="58AF78B7" w14:textId="77777777" w:rsidR="009C5438" w:rsidRPr="009C5438" w:rsidRDefault="009C5438" w:rsidP="009C5438">
      <w:pPr>
        <w:spacing w:line="360" w:lineRule="auto"/>
        <w:ind w:firstLine="567"/>
        <w:jc w:val="both"/>
        <w:rPr>
          <w:bCs/>
          <w:noProof/>
          <w:color w:val="000000" w:themeColor="text1"/>
          <w:sz w:val="16"/>
          <w:szCs w:val="16"/>
          <w:u w:val="none"/>
        </w:rPr>
      </w:pPr>
    </w:p>
    <w:p w14:paraId="5EB6E5A9" w14:textId="35DC3FDC"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6</w:t>
      </w:r>
      <w:r w:rsidRPr="00C032E1">
        <w:rPr>
          <w:rFonts w:eastAsia="Calibri"/>
          <w:noProof/>
          <w:szCs w:val="24"/>
          <w:u w:val="none"/>
        </w:rPr>
        <w:t xml:space="preserve"> sēdes protokola pielikumā</w:t>
      </w:r>
    </w:p>
    <w:p w14:paraId="66D9DB46" w14:textId="77777777" w:rsidR="00203C2F" w:rsidRDefault="00203C2F" w:rsidP="000C7638">
      <w:pPr>
        <w:rPr>
          <w:color w:val="000000" w:themeColor="text1"/>
          <w:szCs w:val="24"/>
          <w:u w:val="none"/>
        </w:rPr>
      </w:pPr>
    </w:p>
    <w:p w14:paraId="4EBDF3D5" w14:textId="77777777" w:rsidR="0032517B" w:rsidRPr="00575A1B" w:rsidRDefault="006A0B2B"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83FFF54" w14:textId="77777777" w:rsidR="00575A1B" w:rsidRPr="00DE7201" w:rsidRDefault="006A0B2B"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495,098 m</w:t>
      </w:r>
      <w:r w:rsidRPr="009C5438">
        <w:rPr>
          <w:rFonts w:eastAsia="Calibri"/>
          <w:b/>
          <w:noProof/>
          <w:szCs w:val="24"/>
          <w:u w:val="none"/>
          <w:vertAlign w:val="superscript"/>
        </w:rPr>
        <w:t>3</w:t>
      </w:r>
      <w:r w:rsidRPr="00DE7201">
        <w:rPr>
          <w:rFonts w:eastAsia="Calibri"/>
          <w:b/>
          <w:noProof/>
          <w:szCs w:val="24"/>
          <w:u w:val="none"/>
        </w:rPr>
        <w:t xml:space="preserve"> apjomā, pircēja apstiprināšanu</w:t>
      </w:r>
    </w:p>
    <w:p w14:paraId="7A332842" w14:textId="77777777" w:rsidR="00575A1B" w:rsidRDefault="006A0B2B"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79C57A7" w14:textId="77777777" w:rsidR="00CA2A8B" w:rsidRDefault="006A0B2B"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3DB55E4" w14:textId="55ABFB62" w:rsidR="00E264AD" w:rsidRPr="00575A1B" w:rsidRDefault="006A0B2B" w:rsidP="00575A1B">
      <w:pPr>
        <w:rPr>
          <w:rFonts w:eastAsia="Calibri"/>
          <w:szCs w:val="24"/>
          <w:u w:val="none"/>
        </w:rPr>
      </w:pPr>
      <w:r>
        <w:rPr>
          <w:rFonts w:eastAsia="Calibri"/>
          <w:szCs w:val="24"/>
          <w:u w:val="none"/>
        </w:rPr>
        <w:t xml:space="preserve">DEBATĒS PIEDALĀS: </w:t>
      </w:r>
      <w:r w:rsidR="009C5438">
        <w:rPr>
          <w:rFonts w:eastAsia="Calibri"/>
          <w:szCs w:val="24"/>
          <w:u w:val="none"/>
        </w:rPr>
        <w:t>nav</w:t>
      </w:r>
    </w:p>
    <w:p w14:paraId="707AFCD1" w14:textId="77777777" w:rsidR="00BC2002" w:rsidRDefault="00BC2002" w:rsidP="00956EC8">
      <w:pPr>
        <w:rPr>
          <w:rFonts w:eastAsia="Calibri"/>
          <w:color w:val="FF0000"/>
          <w:szCs w:val="24"/>
          <w:u w:val="none"/>
        </w:rPr>
      </w:pPr>
    </w:p>
    <w:p w14:paraId="5711FE77" w14:textId="77777777" w:rsidR="00114990" w:rsidRDefault="006A0B2B" w:rsidP="009C543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5BFB36" w14:textId="77777777" w:rsidR="00B24B3A" w:rsidRDefault="006A0B2B" w:rsidP="009C5438">
      <w:pPr>
        <w:spacing w:line="360" w:lineRule="auto"/>
        <w:ind w:firstLine="567"/>
        <w:jc w:val="both"/>
        <w:rPr>
          <w:u w:val="none"/>
        </w:rPr>
      </w:pPr>
      <w:r w:rsidRPr="0016506D">
        <w:rPr>
          <w:noProof/>
          <w:u w:val="none"/>
        </w:rPr>
        <w:t>ar 12 balsīm "Par" (Ainārs Brezinskis, Artūrs Smagars, Dāvis Uiska, Gunārs Babris, Gunārs Ciglis, Guntis Princovs, Ivars Kupčs, Jānis Barinskis,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AAFE529" w14:textId="182653D5" w:rsidR="009C5438" w:rsidRPr="009C5438" w:rsidRDefault="009C5438" w:rsidP="009C5438">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9C5438">
        <w:rPr>
          <w:rFonts w:eastAsia="Calibri"/>
          <w:bCs/>
          <w:noProof/>
          <w:szCs w:val="24"/>
          <w:u w:val="none"/>
        </w:rPr>
        <w:t>Gulbenes novada pašvaldības īpašumā esošās kustamās mantas – kokmateriālu 495,098 m</w:t>
      </w:r>
      <w:r w:rsidRPr="009C5438">
        <w:rPr>
          <w:rFonts w:eastAsia="Calibri"/>
          <w:bCs/>
          <w:noProof/>
          <w:szCs w:val="24"/>
          <w:u w:val="none"/>
          <w:vertAlign w:val="superscript"/>
        </w:rPr>
        <w:t>3</w:t>
      </w:r>
      <w:r w:rsidRPr="009C5438">
        <w:rPr>
          <w:rFonts w:eastAsia="Calibri"/>
          <w:bCs/>
          <w:noProof/>
          <w:szCs w:val="24"/>
          <w:u w:val="none"/>
        </w:rPr>
        <w:t xml:space="preserve"> apjomā, pircēja apstiprināšanu</w:t>
      </w:r>
      <w:r w:rsidRPr="009C5438">
        <w:rPr>
          <w:bCs/>
          <w:noProof/>
          <w:color w:val="000000" w:themeColor="text1"/>
          <w:szCs w:val="24"/>
          <w:u w:val="none"/>
        </w:rPr>
        <w:t>”.</w:t>
      </w:r>
    </w:p>
    <w:p w14:paraId="58F72EC2" w14:textId="77777777" w:rsidR="009C5438" w:rsidRPr="009C5438" w:rsidRDefault="009C5438" w:rsidP="009C5438">
      <w:pPr>
        <w:spacing w:line="360" w:lineRule="auto"/>
        <w:ind w:firstLine="567"/>
        <w:jc w:val="both"/>
        <w:rPr>
          <w:bCs/>
          <w:noProof/>
          <w:color w:val="000000" w:themeColor="text1"/>
          <w:sz w:val="16"/>
          <w:szCs w:val="16"/>
          <w:u w:val="none"/>
        </w:rPr>
      </w:pPr>
    </w:p>
    <w:p w14:paraId="1DC9B2A7" w14:textId="4712E14B" w:rsidR="009C5438" w:rsidRPr="00C032E1" w:rsidRDefault="009C5438" w:rsidP="009C543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w:t>
      </w:r>
      <w:r w:rsidRPr="00C032E1">
        <w:rPr>
          <w:rFonts w:eastAsia="Calibri"/>
          <w:noProof/>
          <w:szCs w:val="24"/>
          <w:u w:val="none"/>
        </w:rPr>
        <w:t xml:space="preserve"> sēdes protokola pielikumā</w:t>
      </w:r>
    </w:p>
    <w:p w14:paraId="2EF22D0B" w14:textId="77777777" w:rsidR="00203C2F" w:rsidRDefault="00203C2F" w:rsidP="000C7638">
      <w:pPr>
        <w:rPr>
          <w:color w:val="000000" w:themeColor="text1"/>
          <w:szCs w:val="24"/>
          <w:u w:val="none"/>
        </w:rPr>
      </w:pPr>
    </w:p>
    <w:p w14:paraId="1BB6C595" w14:textId="77777777" w:rsidR="002552AB" w:rsidRDefault="002552AB" w:rsidP="000C7638">
      <w:pPr>
        <w:rPr>
          <w:color w:val="000000" w:themeColor="text1"/>
          <w:szCs w:val="24"/>
          <w:u w:val="none"/>
        </w:rPr>
      </w:pPr>
    </w:p>
    <w:p w14:paraId="55AAB02A" w14:textId="77777777" w:rsidR="00203C2F" w:rsidRPr="00440890" w:rsidRDefault="006A0B2B"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08:42</w:t>
      </w:r>
    </w:p>
    <w:p w14:paraId="10352D74" w14:textId="77777777" w:rsidR="00203C2F" w:rsidRPr="00440890" w:rsidRDefault="00203C2F" w:rsidP="00203C2F">
      <w:pPr>
        <w:rPr>
          <w:szCs w:val="24"/>
          <w:u w:val="none"/>
        </w:rPr>
      </w:pPr>
    </w:p>
    <w:p w14:paraId="631D67B9" w14:textId="2CADE7F8" w:rsidR="00203C2F" w:rsidRDefault="006A0B2B"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C5438">
        <w:rPr>
          <w:szCs w:val="24"/>
          <w:u w:val="none"/>
        </w:rPr>
        <w:tab/>
      </w:r>
      <w:r w:rsidR="009C5438">
        <w:rPr>
          <w:szCs w:val="24"/>
          <w:u w:val="none"/>
        </w:rPr>
        <w:tab/>
      </w:r>
      <w:r w:rsidR="009C5438">
        <w:rPr>
          <w:szCs w:val="24"/>
          <w:u w:val="none"/>
        </w:rPr>
        <w:tab/>
      </w:r>
      <w:r w:rsidR="00DE2978">
        <w:rPr>
          <w:noProof/>
          <w:szCs w:val="24"/>
          <w:u w:val="none"/>
        </w:rPr>
        <w:t>Normunds Mazūrs</w:t>
      </w:r>
    </w:p>
    <w:p w14:paraId="7A2100F7" w14:textId="77777777" w:rsidR="002B673D" w:rsidRDefault="002B673D" w:rsidP="008778B8">
      <w:pPr>
        <w:rPr>
          <w:szCs w:val="24"/>
          <w:u w:val="none"/>
        </w:rPr>
      </w:pPr>
    </w:p>
    <w:p w14:paraId="5F2EFEFC" w14:textId="11E26123" w:rsidR="002B673D" w:rsidRPr="00440890" w:rsidRDefault="006A0B2B" w:rsidP="009C5438">
      <w:pPr>
        <w:ind w:left="2880" w:firstLine="720"/>
        <w:rPr>
          <w:szCs w:val="24"/>
          <w:u w:val="none"/>
        </w:rPr>
      </w:pPr>
      <w:r>
        <w:rPr>
          <w:szCs w:val="24"/>
          <w:u w:val="none"/>
        </w:rPr>
        <w:t xml:space="preserve">Protokols parakstīts </w:t>
      </w:r>
      <w:r w:rsidR="008950B9">
        <w:rPr>
          <w:rFonts w:eastAsia="Calibri"/>
          <w:szCs w:val="24"/>
          <w:u w:val="none"/>
        </w:rPr>
        <w:t>202</w:t>
      </w:r>
      <w:r w:rsidR="009C5438">
        <w:rPr>
          <w:rFonts w:eastAsia="Calibri"/>
          <w:szCs w:val="24"/>
          <w:u w:val="none"/>
        </w:rPr>
        <w:t>6</w:t>
      </w:r>
      <w:r w:rsidRPr="002B673D">
        <w:rPr>
          <w:rFonts w:eastAsia="Calibri"/>
          <w:szCs w:val="24"/>
          <w:u w:val="none"/>
        </w:rPr>
        <w:t>.gada __.______________</w:t>
      </w:r>
    </w:p>
    <w:p w14:paraId="28F9021C" w14:textId="77777777" w:rsidR="00203C2F" w:rsidRPr="00440890" w:rsidRDefault="00203C2F" w:rsidP="00203C2F">
      <w:pPr>
        <w:rPr>
          <w:szCs w:val="24"/>
          <w:u w:val="none"/>
        </w:rPr>
      </w:pPr>
    </w:p>
    <w:p w14:paraId="73D2A99C" w14:textId="3F56E797" w:rsidR="00203C2F" w:rsidRPr="00440890" w:rsidRDefault="006A0B2B"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C5438">
        <w:rPr>
          <w:szCs w:val="24"/>
          <w:u w:val="none"/>
        </w:rPr>
        <w:tab/>
      </w:r>
      <w:r w:rsidR="009C5438">
        <w:rPr>
          <w:szCs w:val="24"/>
          <w:u w:val="none"/>
        </w:rPr>
        <w:tab/>
      </w:r>
      <w:r w:rsidR="009C543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03FFB">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27E1" w14:textId="77777777" w:rsidR="00D27501" w:rsidRDefault="00D27501" w:rsidP="00D03FFB">
      <w:r>
        <w:separator/>
      </w:r>
    </w:p>
  </w:endnote>
  <w:endnote w:type="continuationSeparator" w:id="0">
    <w:p w14:paraId="76AA5F18" w14:textId="77777777" w:rsidR="00D27501" w:rsidRDefault="00D27501" w:rsidP="00D0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57478"/>
      <w:docPartObj>
        <w:docPartGallery w:val="Page Numbers (Bottom of Page)"/>
        <w:docPartUnique/>
      </w:docPartObj>
    </w:sdtPr>
    <w:sdtEndPr>
      <w:rPr>
        <w:u w:val="none"/>
      </w:rPr>
    </w:sdtEndPr>
    <w:sdtContent>
      <w:p w14:paraId="70A600F9" w14:textId="0D299695" w:rsidR="00D03FFB" w:rsidRPr="00D03FFB" w:rsidRDefault="00D03FFB">
        <w:pPr>
          <w:pStyle w:val="Kjene"/>
          <w:jc w:val="center"/>
          <w:rPr>
            <w:u w:val="none"/>
          </w:rPr>
        </w:pPr>
        <w:r w:rsidRPr="00D03FFB">
          <w:rPr>
            <w:u w:val="none"/>
          </w:rPr>
          <w:fldChar w:fldCharType="begin"/>
        </w:r>
        <w:r w:rsidRPr="00D03FFB">
          <w:rPr>
            <w:u w:val="none"/>
          </w:rPr>
          <w:instrText>PAGE   \* MERGEFORMAT</w:instrText>
        </w:r>
        <w:r w:rsidRPr="00D03FFB">
          <w:rPr>
            <w:u w:val="none"/>
          </w:rPr>
          <w:fldChar w:fldCharType="separate"/>
        </w:r>
        <w:r w:rsidRPr="00D03FFB">
          <w:rPr>
            <w:u w:val="none"/>
          </w:rPr>
          <w:t>2</w:t>
        </w:r>
        <w:r w:rsidRPr="00D03FFB">
          <w:rPr>
            <w:u w:val="none"/>
          </w:rPr>
          <w:fldChar w:fldCharType="end"/>
        </w:r>
      </w:p>
    </w:sdtContent>
  </w:sdt>
  <w:p w14:paraId="16A556F0" w14:textId="77777777" w:rsidR="00D03FFB" w:rsidRDefault="00D03F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D68A" w14:textId="77777777" w:rsidR="00D27501" w:rsidRDefault="00D27501" w:rsidP="00D03FFB">
      <w:r>
        <w:separator/>
      </w:r>
    </w:p>
  </w:footnote>
  <w:footnote w:type="continuationSeparator" w:id="0">
    <w:p w14:paraId="6A07D7DB" w14:textId="77777777" w:rsidR="00D27501" w:rsidRDefault="00D27501" w:rsidP="00D03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3377D"/>
    <w:rsid w:val="00143454"/>
    <w:rsid w:val="00154B39"/>
    <w:rsid w:val="00156F62"/>
    <w:rsid w:val="0016506D"/>
    <w:rsid w:val="001849D2"/>
    <w:rsid w:val="00193DB9"/>
    <w:rsid w:val="00194F62"/>
    <w:rsid w:val="001A2337"/>
    <w:rsid w:val="001B4CDD"/>
    <w:rsid w:val="001C7258"/>
    <w:rsid w:val="001D1B4E"/>
    <w:rsid w:val="001D3758"/>
    <w:rsid w:val="001D3C2D"/>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4004BE"/>
    <w:rsid w:val="00440890"/>
    <w:rsid w:val="0046335F"/>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D7F52"/>
    <w:rsid w:val="005E13BA"/>
    <w:rsid w:val="006162C7"/>
    <w:rsid w:val="00631661"/>
    <w:rsid w:val="0064526C"/>
    <w:rsid w:val="00650AFF"/>
    <w:rsid w:val="00653AE0"/>
    <w:rsid w:val="006543C4"/>
    <w:rsid w:val="0066479D"/>
    <w:rsid w:val="006A0B2B"/>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950B9"/>
    <w:rsid w:val="008C10E4"/>
    <w:rsid w:val="008C2D55"/>
    <w:rsid w:val="008C6323"/>
    <w:rsid w:val="0093403E"/>
    <w:rsid w:val="00956EC8"/>
    <w:rsid w:val="0096468A"/>
    <w:rsid w:val="0097607C"/>
    <w:rsid w:val="00984D3F"/>
    <w:rsid w:val="009A36C5"/>
    <w:rsid w:val="009A4518"/>
    <w:rsid w:val="009C5438"/>
    <w:rsid w:val="009D2422"/>
    <w:rsid w:val="009F39A2"/>
    <w:rsid w:val="009F3D14"/>
    <w:rsid w:val="00A1734B"/>
    <w:rsid w:val="00A7555E"/>
    <w:rsid w:val="00A75EAF"/>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A6B3B"/>
    <w:rsid w:val="00CC45B9"/>
    <w:rsid w:val="00CD368B"/>
    <w:rsid w:val="00CE0E62"/>
    <w:rsid w:val="00D03FFB"/>
    <w:rsid w:val="00D2189E"/>
    <w:rsid w:val="00D24F50"/>
    <w:rsid w:val="00D27501"/>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E57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03FFB"/>
    <w:rPr>
      <w:color w:val="605E5C"/>
      <w:shd w:val="clear" w:color="auto" w:fill="E1DFDD"/>
    </w:rPr>
  </w:style>
  <w:style w:type="paragraph" w:styleId="Galvene">
    <w:name w:val="header"/>
    <w:basedOn w:val="Parasts"/>
    <w:link w:val="GalveneRakstz"/>
    <w:uiPriority w:val="99"/>
    <w:unhideWhenUsed/>
    <w:rsid w:val="00D03FFB"/>
    <w:pPr>
      <w:tabs>
        <w:tab w:val="center" w:pos="4153"/>
        <w:tab w:val="right" w:pos="8306"/>
      </w:tabs>
    </w:pPr>
  </w:style>
  <w:style w:type="character" w:customStyle="1" w:styleId="GalveneRakstz">
    <w:name w:val="Galvene Rakstz."/>
    <w:basedOn w:val="Noklusjumarindkopasfonts"/>
    <w:link w:val="Galvene"/>
    <w:uiPriority w:val="99"/>
    <w:rsid w:val="00D03FFB"/>
    <w:rPr>
      <w:szCs w:val="22"/>
    </w:rPr>
  </w:style>
  <w:style w:type="paragraph" w:styleId="Kjene">
    <w:name w:val="footer"/>
    <w:basedOn w:val="Parasts"/>
    <w:link w:val="KjeneRakstz"/>
    <w:uiPriority w:val="99"/>
    <w:unhideWhenUsed/>
    <w:rsid w:val="00D03FFB"/>
    <w:pPr>
      <w:tabs>
        <w:tab w:val="center" w:pos="4153"/>
        <w:tab w:val="right" w:pos="8306"/>
      </w:tabs>
    </w:pPr>
  </w:style>
  <w:style w:type="character" w:customStyle="1" w:styleId="KjeneRakstz">
    <w:name w:val="Kājene Rakstz."/>
    <w:basedOn w:val="Noklusjumarindkopasfonts"/>
    <w:link w:val="Kjene"/>
    <w:uiPriority w:val="99"/>
    <w:rsid w:val="00D03FF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8828</Words>
  <Characters>5033</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2026-01-21T14:17:00Z</cp:lastPrinted>
  <dcterms:created xsi:type="dcterms:W3CDTF">2026-01-21T07:26:00Z</dcterms:created>
  <dcterms:modified xsi:type="dcterms:W3CDTF">2026-01-21T14:27:00Z</dcterms:modified>
</cp:coreProperties>
</file>