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73C5" w14:textId="77777777" w:rsidR="00E72160" w:rsidRPr="00E72160" w:rsidRDefault="004672F2" w:rsidP="00E72160">
      <w:pPr>
        <w:spacing w:line="256" w:lineRule="auto"/>
        <w:jc w:val="center"/>
        <w:rPr>
          <w:rFonts w:eastAsia="Calibri"/>
          <w:b/>
          <w:szCs w:val="24"/>
          <w:u w:val="none"/>
        </w:rPr>
      </w:pPr>
      <w:r w:rsidRPr="00E72160">
        <w:rPr>
          <w:noProof/>
          <w:u w:val="none"/>
          <w:lang w:eastAsia="lv-LV"/>
        </w:rPr>
        <w:drawing>
          <wp:inline distT="0" distB="0" distL="0" distR="0" wp14:anchorId="3918F5F1" wp14:editId="0D9FFBB1">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666244E" w14:textId="77777777" w:rsidR="00E72160" w:rsidRPr="00E72160" w:rsidRDefault="004672F2" w:rsidP="00E72160">
      <w:pPr>
        <w:spacing w:line="256" w:lineRule="auto"/>
        <w:jc w:val="center"/>
        <w:rPr>
          <w:rFonts w:eastAsia="Calibri"/>
          <w:b/>
          <w:szCs w:val="24"/>
          <w:u w:val="none"/>
        </w:rPr>
      </w:pPr>
      <w:r w:rsidRPr="00E72160">
        <w:rPr>
          <w:rFonts w:eastAsia="Calibri"/>
          <w:b/>
          <w:szCs w:val="24"/>
          <w:u w:val="none"/>
        </w:rPr>
        <w:t>GULBENES  NOVADA  PAŠVALDĪBA</w:t>
      </w:r>
    </w:p>
    <w:p w14:paraId="478BB913" w14:textId="77777777" w:rsidR="00E72160" w:rsidRPr="00E72160" w:rsidRDefault="004672F2"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647E7BE" w14:textId="77777777" w:rsidR="00E72160" w:rsidRPr="00E72160" w:rsidRDefault="004672F2" w:rsidP="00E72160">
      <w:pPr>
        <w:spacing w:line="256" w:lineRule="auto"/>
        <w:jc w:val="center"/>
        <w:rPr>
          <w:rFonts w:eastAsia="Calibri"/>
          <w:szCs w:val="24"/>
          <w:u w:val="none"/>
        </w:rPr>
      </w:pPr>
      <w:r w:rsidRPr="00E72160">
        <w:rPr>
          <w:rFonts w:eastAsia="Calibri"/>
          <w:szCs w:val="24"/>
          <w:u w:val="none"/>
        </w:rPr>
        <w:t>Ābeļu iela 2, Gulbene, Gulbenes nov., LV-4401</w:t>
      </w:r>
    </w:p>
    <w:p w14:paraId="1F9235B3" w14:textId="77777777" w:rsidR="00E72160" w:rsidRPr="00E72160" w:rsidRDefault="004672F2"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r w:rsidRPr="00A1781B">
        <w:rPr>
          <w:rStyle w:val="Hipersaite"/>
          <w:rFonts w:eastAsia="Calibri"/>
          <w:szCs w:val="24"/>
          <w:u w:val="none"/>
        </w:rPr>
        <w:t>dome@gulbene.lv</w:t>
      </w:r>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C3B3250" w14:textId="313B357C" w:rsidR="000C7638" w:rsidRDefault="00765FC2" w:rsidP="000C7638">
      <w:pPr>
        <w:jc w:val="center"/>
        <w:rPr>
          <w:b/>
          <w:szCs w:val="24"/>
          <w:u w:val="none"/>
        </w:rPr>
      </w:pPr>
      <w:r w:rsidRPr="00765FC2">
        <w:rPr>
          <w:b/>
          <w:noProof/>
          <w:szCs w:val="24"/>
          <w:u w:val="none"/>
        </w:rPr>
        <w:t>Finanšu komitejas, Sociālo un veselības jautājumu komitejas, Izglītības, kultūras un sporta komitejas, Attīstības un tautsaimniecības</w:t>
      </w:r>
      <w:r w:rsidR="004672F2">
        <w:rPr>
          <w:b/>
          <w:noProof/>
          <w:szCs w:val="24"/>
          <w:u w:val="none"/>
        </w:rPr>
        <w:t xml:space="preserve"> komitej</w:t>
      </w:r>
      <w:r>
        <w:rPr>
          <w:b/>
          <w:noProof/>
          <w:szCs w:val="24"/>
          <w:u w:val="none"/>
        </w:rPr>
        <w:t>as</w:t>
      </w:r>
      <w:r w:rsidR="004672F2">
        <w:rPr>
          <w:b/>
          <w:noProof/>
          <w:szCs w:val="24"/>
          <w:u w:val="none"/>
        </w:rPr>
        <w:t xml:space="preserve"> </w:t>
      </w:r>
      <w:r>
        <w:rPr>
          <w:b/>
          <w:noProof/>
          <w:szCs w:val="24"/>
          <w:u w:val="none"/>
        </w:rPr>
        <w:t xml:space="preserve">apvienotās </w:t>
      </w:r>
      <w:r w:rsidR="004672F2">
        <w:rPr>
          <w:b/>
          <w:noProof/>
          <w:szCs w:val="24"/>
          <w:u w:val="none"/>
        </w:rPr>
        <w:t>sēde</w:t>
      </w:r>
      <w:r>
        <w:rPr>
          <w:b/>
          <w:noProof/>
          <w:szCs w:val="24"/>
          <w:u w:val="none"/>
        </w:rPr>
        <w:t>s</w:t>
      </w:r>
      <w:r w:rsidR="009F3D14">
        <w:rPr>
          <w:b/>
          <w:szCs w:val="24"/>
          <w:u w:val="none"/>
        </w:rPr>
        <w:t xml:space="preserve"> PROTOKOLS</w:t>
      </w:r>
    </w:p>
    <w:p w14:paraId="2605F2D1" w14:textId="77777777" w:rsidR="000C7638" w:rsidRPr="00893404" w:rsidRDefault="004672F2" w:rsidP="00893404">
      <w:pPr>
        <w:jc w:val="center"/>
        <w:rPr>
          <w:u w:val="none"/>
        </w:rPr>
      </w:pPr>
      <w:r>
        <w:rPr>
          <w:u w:val="none"/>
        </w:rPr>
        <w:t>Centrālās pārvaldes</w:t>
      </w:r>
      <w:r w:rsidR="00893404" w:rsidRPr="00893404">
        <w:rPr>
          <w:u w:val="none"/>
        </w:rPr>
        <w:t xml:space="preserve"> ēka, Ābeļu iela 2, Gulbene, atklāta sēde</w:t>
      </w:r>
    </w:p>
    <w:p w14:paraId="4D4107E7" w14:textId="77777777" w:rsidR="00893404" w:rsidRPr="005842C7" w:rsidRDefault="00893404" w:rsidP="000C7638">
      <w:pPr>
        <w:rPr>
          <w:szCs w:val="24"/>
          <w:u w:val="none"/>
        </w:rPr>
      </w:pPr>
    </w:p>
    <w:p w14:paraId="52D909CD" w14:textId="02A9723C" w:rsidR="000C7638" w:rsidRPr="0077616B" w:rsidRDefault="004672F2" w:rsidP="000C7638">
      <w:pPr>
        <w:rPr>
          <w:b/>
          <w:bCs/>
          <w:szCs w:val="24"/>
          <w:u w:val="none"/>
        </w:rPr>
      </w:pPr>
      <w:r w:rsidRPr="0077616B">
        <w:rPr>
          <w:b/>
          <w:bCs/>
          <w:noProof/>
          <w:szCs w:val="24"/>
          <w:u w:val="none"/>
        </w:rPr>
        <w:t>2026. gada 29. janvār</w:t>
      </w:r>
      <w:r w:rsidR="0077616B">
        <w:rPr>
          <w:b/>
          <w:bCs/>
          <w:noProof/>
          <w:szCs w:val="24"/>
          <w:u w:val="none"/>
        </w:rPr>
        <w:t>ī</w:t>
      </w:r>
      <w:r w:rsidR="00B21256" w:rsidRPr="0077616B">
        <w:rPr>
          <w:b/>
          <w:bCs/>
          <w:szCs w:val="24"/>
          <w:u w:val="none"/>
        </w:rPr>
        <w:t xml:space="preserve">  </w:t>
      </w:r>
      <w:r w:rsidR="004004BE" w:rsidRPr="0077616B">
        <w:rPr>
          <w:b/>
          <w:bCs/>
          <w:szCs w:val="24"/>
          <w:u w:val="none"/>
        </w:rPr>
        <w:t xml:space="preserve">                                </w:t>
      </w:r>
      <w:r w:rsidR="0077616B">
        <w:rPr>
          <w:b/>
          <w:bCs/>
          <w:szCs w:val="24"/>
          <w:u w:val="none"/>
        </w:rPr>
        <w:tab/>
      </w:r>
      <w:r w:rsidR="0077616B">
        <w:rPr>
          <w:b/>
          <w:bCs/>
          <w:szCs w:val="24"/>
          <w:u w:val="none"/>
        </w:rPr>
        <w:tab/>
      </w:r>
      <w:r w:rsidR="0077616B">
        <w:rPr>
          <w:b/>
          <w:bCs/>
          <w:szCs w:val="24"/>
          <w:u w:val="none"/>
        </w:rPr>
        <w:tab/>
      </w:r>
      <w:r w:rsidR="0077616B">
        <w:rPr>
          <w:b/>
          <w:bCs/>
          <w:szCs w:val="24"/>
          <w:u w:val="none"/>
        </w:rPr>
        <w:tab/>
      </w:r>
      <w:r w:rsidR="0077616B">
        <w:rPr>
          <w:b/>
          <w:bCs/>
          <w:szCs w:val="24"/>
          <w:u w:val="none"/>
        </w:rPr>
        <w:tab/>
      </w:r>
      <w:r w:rsidR="0077616B">
        <w:rPr>
          <w:b/>
          <w:bCs/>
          <w:szCs w:val="24"/>
          <w:u w:val="none"/>
        </w:rPr>
        <w:tab/>
      </w:r>
      <w:r w:rsidR="00B21256" w:rsidRPr="0077616B">
        <w:rPr>
          <w:b/>
          <w:bCs/>
          <w:szCs w:val="24"/>
          <w:u w:val="none"/>
        </w:rPr>
        <w:t>Nr.</w:t>
      </w:r>
      <w:r w:rsidR="004004BE" w:rsidRPr="0077616B">
        <w:rPr>
          <w:b/>
          <w:bCs/>
          <w:szCs w:val="24"/>
          <w:u w:val="none"/>
        </w:rPr>
        <w:t xml:space="preserve"> </w:t>
      </w:r>
      <w:r w:rsidR="004004BE" w:rsidRPr="0077616B">
        <w:rPr>
          <w:b/>
          <w:bCs/>
          <w:noProof/>
          <w:szCs w:val="24"/>
          <w:u w:val="none"/>
        </w:rPr>
        <w:t>1</w:t>
      </w:r>
    </w:p>
    <w:p w14:paraId="6B59D1FD" w14:textId="77777777" w:rsidR="00B21256" w:rsidRPr="005842C7" w:rsidRDefault="00B21256" w:rsidP="000C7638">
      <w:pPr>
        <w:rPr>
          <w:szCs w:val="24"/>
          <w:u w:val="none"/>
        </w:rPr>
      </w:pPr>
    </w:p>
    <w:p w14:paraId="6FD9D2EA" w14:textId="332E3FB9" w:rsidR="000C7638" w:rsidRPr="005842C7" w:rsidRDefault="004672F2" w:rsidP="00F07D9B">
      <w:pPr>
        <w:spacing w:line="360" w:lineRule="auto"/>
        <w:rPr>
          <w:szCs w:val="24"/>
          <w:u w:val="none"/>
        </w:rPr>
      </w:pPr>
      <w:r>
        <w:rPr>
          <w:szCs w:val="24"/>
          <w:u w:val="none"/>
        </w:rPr>
        <w:t>S</w:t>
      </w:r>
      <w:r w:rsidRPr="005842C7">
        <w:rPr>
          <w:szCs w:val="24"/>
          <w:u w:val="none"/>
        </w:rPr>
        <w:t xml:space="preserve">ēde sasaukta </w:t>
      </w:r>
      <w:r w:rsidR="0077616B">
        <w:rPr>
          <w:szCs w:val="24"/>
          <w:u w:val="none"/>
        </w:rPr>
        <w:t xml:space="preserve">2026.gada 26.janvārī </w:t>
      </w:r>
      <w:r w:rsidRPr="005842C7">
        <w:rPr>
          <w:szCs w:val="24"/>
          <w:u w:val="none"/>
        </w:rPr>
        <w:t>plkst.</w:t>
      </w:r>
      <w:r w:rsidR="00156F62" w:rsidRPr="00156F62">
        <w:rPr>
          <w:u w:val="none"/>
        </w:rPr>
        <w:t xml:space="preserve"> </w:t>
      </w:r>
      <w:r w:rsidR="00E32D61">
        <w:rPr>
          <w:noProof/>
          <w:u w:val="none"/>
        </w:rPr>
        <w:t>1</w:t>
      </w:r>
      <w:r w:rsidR="0077616B">
        <w:rPr>
          <w:noProof/>
          <w:u w:val="none"/>
        </w:rPr>
        <w:t>6</w:t>
      </w:r>
      <w:r w:rsidR="00E32D61">
        <w:rPr>
          <w:noProof/>
          <w:u w:val="none"/>
        </w:rPr>
        <w:t>:</w:t>
      </w:r>
      <w:r w:rsidR="0077616B">
        <w:rPr>
          <w:noProof/>
          <w:u w:val="none"/>
        </w:rPr>
        <w:t>33</w:t>
      </w:r>
    </w:p>
    <w:p w14:paraId="127D4C87" w14:textId="1C930734" w:rsidR="000C7638" w:rsidRPr="005842C7" w:rsidRDefault="004672F2" w:rsidP="00F07D9B">
      <w:pPr>
        <w:spacing w:line="360" w:lineRule="auto"/>
        <w:rPr>
          <w:szCs w:val="24"/>
          <w:u w:val="none"/>
        </w:rPr>
      </w:pPr>
      <w:r>
        <w:rPr>
          <w:szCs w:val="24"/>
          <w:u w:val="none"/>
        </w:rPr>
        <w:t>S</w:t>
      </w:r>
      <w:r w:rsidRPr="005842C7">
        <w:rPr>
          <w:szCs w:val="24"/>
          <w:u w:val="none"/>
        </w:rPr>
        <w:t xml:space="preserve">ēdi atklāj </w:t>
      </w:r>
      <w:r w:rsidR="00765FC2">
        <w:rPr>
          <w:szCs w:val="24"/>
          <w:u w:val="none"/>
        </w:rPr>
        <w:t>2026.gada 2</w:t>
      </w:r>
      <w:r w:rsidR="00765FC2">
        <w:rPr>
          <w:szCs w:val="24"/>
          <w:u w:val="none"/>
        </w:rPr>
        <w:t>9</w:t>
      </w:r>
      <w:r w:rsidR="00765FC2">
        <w:rPr>
          <w:szCs w:val="24"/>
          <w:u w:val="none"/>
        </w:rPr>
        <w:t xml:space="preserve">.janvārī </w:t>
      </w:r>
      <w:r w:rsidRPr="005842C7">
        <w:rPr>
          <w:szCs w:val="24"/>
          <w:u w:val="none"/>
        </w:rPr>
        <w:t>plkst.</w:t>
      </w:r>
      <w:r w:rsidR="00156F62">
        <w:rPr>
          <w:szCs w:val="24"/>
          <w:u w:val="none"/>
        </w:rPr>
        <w:t xml:space="preserve"> </w:t>
      </w:r>
      <w:r w:rsidR="00156F62" w:rsidRPr="00E32D61">
        <w:rPr>
          <w:noProof/>
          <w:szCs w:val="24"/>
          <w:u w:val="none"/>
        </w:rPr>
        <w:t>13:55</w:t>
      </w:r>
      <w:r w:rsidR="001D3C2D" w:rsidRPr="001D3C2D">
        <w:t xml:space="preserve"> </w:t>
      </w:r>
    </w:p>
    <w:p w14:paraId="6A829789" w14:textId="438A179E" w:rsidR="0077616B" w:rsidRDefault="004672F2" w:rsidP="0077616B">
      <w:pPr>
        <w:spacing w:line="360" w:lineRule="auto"/>
        <w:rPr>
          <w:szCs w:val="24"/>
          <w:u w:val="none"/>
        </w:rPr>
      </w:pPr>
      <w:r w:rsidRPr="00516961">
        <w:rPr>
          <w:b/>
          <w:szCs w:val="24"/>
          <w:u w:val="none"/>
        </w:rPr>
        <w:t>Sēdi vada</w:t>
      </w:r>
      <w:r>
        <w:rPr>
          <w:szCs w:val="24"/>
          <w:u w:val="none"/>
        </w:rPr>
        <w:t xml:space="preserve"> - </w:t>
      </w:r>
      <w:r w:rsidR="0077616B">
        <w:rPr>
          <w:noProof/>
          <w:szCs w:val="24"/>
          <w:u w:val="none"/>
        </w:rPr>
        <w:t>Gulbenes novada domes priekšsēdētājs</w:t>
      </w:r>
      <w:r w:rsidR="0077616B">
        <w:rPr>
          <w:noProof/>
          <w:szCs w:val="24"/>
          <w:u w:val="none"/>
        </w:rPr>
        <w:t>, Finanšu komitejas priekšsēdētājs</w:t>
      </w:r>
      <w:r w:rsidR="0077616B">
        <w:rPr>
          <w:noProof/>
          <w:szCs w:val="24"/>
          <w:u w:val="none"/>
        </w:rPr>
        <w:t xml:space="preserve"> Normunds Mazūrs</w:t>
      </w:r>
    </w:p>
    <w:p w14:paraId="06B510DF" w14:textId="77777777" w:rsidR="0077616B" w:rsidRDefault="0077616B" w:rsidP="0077616B">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7801C96F" w14:textId="1E6B8C22" w:rsidR="0077616B" w:rsidRDefault="0077616B" w:rsidP="00765FC2">
      <w:pPr>
        <w:spacing w:line="360" w:lineRule="auto"/>
        <w:jc w:val="both"/>
        <w:rPr>
          <w:u w:val="none"/>
        </w:rPr>
      </w:pPr>
      <w:bookmarkStart w:id="0" w:name="OLE_LINK5"/>
      <w:bookmarkStart w:id="1" w:name="OLE_LINK6"/>
      <w:bookmarkStart w:id="2" w:name="OLE_LINK7"/>
      <w:r>
        <w:rPr>
          <w:b/>
          <w:szCs w:val="24"/>
          <w:u w:val="none"/>
        </w:rPr>
        <w:t>Piedalās d</w:t>
      </w:r>
      <w:r>
        <w:rPr>
          <w:b/>
          <w:bCs/>
          <w:szCs w:val="24"/>
          <w:u w:val="none"/>
        </w:rPr>
        <w:t>eputāti (komitej</w:t>
      </w:r>
      <w:r>
        <w:rPr>
          <w:b/>
          <w:bCs/>
          <w:szCs w:val="24"/>
          <w:u w:val="none"/>
        </w:rPr>
        <w:t>u</w:t>
      </w:r>
      <w:r>
        <w:rPr>
          <w:b/>
          <w:bCs/>
          <w:szCs w:val="24"/>
          <w:u w:val="none"/>
        </w:rPr>
        <w:t xml:space="preserve"> locekļi)</w:t>
      </w:r>
      <w:r>
        <w:rPr>
          <w:szCs w:val="24"/>
          <w:u w:val="none"/>
        </w:rPr>
        <w:t>:</w:t>
      </w:r>
      <w:r w:rsidRPr="00AF7C5E">
        <w:rPr>
          <w:szCs w:val="24"/>
          <w:u w:val="none"/>
        </w:rPr>
        <w:t xml:space="preserve"> </w:t>
      </w:r>
      <w:r w:rsidR="004672F2" w:rsidRPr="0016506D">
        <w:rPr>
          <w:noProof/>
          <w:u w:val="none"/>
        </w:rPr>
        <w:t>Ainārs Brezinskis</w:t>
      </w:r>
      <w:bookmarkEnd w:id="0"/>
      <w:bookmarkEnd w:id="1"/>
      <w:bookmarkEnd w:id="2"/>
      <w:r>
        <w:rPr>
          <w:b/>
          <w:szCs w:val="24"/>
          <w:u w:val="none"/>
        </w:rPr>
        <w:t xml:space="preserve">, </w:t>
      </w:r>
      <w:r w:rsidR="004672F2" w:rsidRPr="0016506D">
        <w:rPr>
          <w:noProof/>
          <w:u w:val="none"/>
        </w:rPr>
        <w:t>Andis Caunītis</w:t>
      </w:r>
      <w:r>
        <w:rPr>
          <w:noProof/>
          <w:u w:val="none"/>
        </w:rPr>
        <w:t>,</w:t>
      </w:r>
      <w:r w:rsidR="004672F2" w:rsidRPr="0016506D">
        <w:rPr>
          <w:u w:val="none"/>
        </w:rPr>
        <w:t xml:space="preserve"> </w:t>
      </w:r>
      <w:r w:rsidRPr="0016506D">
        <w:rPr>
          <w:noProof/>
          <w:u w:val="none"/>
        </w:rPr>
        <w:t>Dāvis Uiska</w:t>
      </w:r>
      <w:r>
        <w:rPr>
          <w:noProof/>
          <w:u w:val="none"/>
        </w:rPr>
        <w:t>,</w:t>
      </w:r>
      <w:r w:rsidRPr="0016506D">
        <w:rPr>
          <w:u w:val="none"/>
        </w:rPr>
        <w:t xml:space="preserve"> </w:t>
      </w:r>
      <w:r w:rsidRPr="0016506D">
        <w:rPr>
          <w:noProof/>
          <w:u w:val="none"/>
        </w:rPr>
        <w:t>Gunārs Babris</w:t>
      </w:r>
      <w:r>
        <w:rPr>
          <w:noProof/>
          <w:u w:val="none"/>
        </w:rPr>
        <w:t>,</w:t>
      </w:r>
      <w:r w:rsidRPr="0016506D">
        <w:rPr>
          <w:u w:val="none"/>
        </w:rPr>
        <w:t xml:space="preserve"> </w:t>
      </w:r>
      <w:r w:rsidRPr="0016506D">
        <w:rPr>
          <w:noProof/>
          <w:u w:val="none"/>
        </w:rPr>
        <w:t>Gunārs Ciglis</w:t>
      </w:r>
      <w:r>
        <w:rPr>
          <w:noProof/>
          <w:u w:val="none"/>
        </w:rPr>
        <w:t>,</w:t>
      </w:r>
      <w:r w:rsidRPr="0016506D">
        <w:rPr>
          <w:u w:val="none"/>
        </w:rPr>
        <w:t xml:space="preserve"> </w:t>
      </w:r>
      <w:r w:rsidRPr="0016506D">
        <w:rPr>
          <w:noProof/>
          <w:u w:val="none"/>
        </w:rPr>
        <w:t>Guntis Princovs</w:t>
      </w:r>
      <w:r>
        <w:rPr>
          <w:noProof/>
          <w:u w:val="none"/>
        </w:rPr>
        <w:t>,</w:t>
      </w:r>
      <w:r w:rsidRPr="0016506D">
        <w:rPr>
          <w:noProof/>
          <w:u w:val="none"/>
        </w:rPr>
        <w:t xml:space="preserve"> </w:t>
      </w:r>
      <w:r w:rsidRPr="0016506D">
        <w:rPr>
          <w:noProof/>
          <w:u w:val="none"/>
        </w:rPr>
        <w:t>Ivars Kupčs</w:t>
      </w:r>
      <w:r>
        <w:rPr>
          <w:noProof/>
          <w:u w:val="none"/>
        </w:rPr>
        <w:t>,</w:t>
      </w:r>
      <w:r w:rsidRPr="0016506D">
        <w:rPr>
          <w:u w:val="none"/>
        </w:rPr>
        <w:t xml:space="preserve"> </w:t>
      </w:r>
      <w:r w:rsidRPr="0016506D">
        <w:rPr>
          <w:noProof/>
          <w:u w:val="none"/>
        </w:rPr>
        <w:t>Jānis Barinskis</w:t>
      </w:r>
      <w:r>
        <w:rPr>
          <w:noProof/>
          <w:u w:val="none"/>
        </w:rPr>
        <w:t>,</w:t>
      </w:r>
      <w:r w:rsidRPr="0016506D">
        <w:rPr>
          <w:u w:val="none"/>
        </w:rPr>
        <w:t xml:space="preserve"> </w:t>
      </w:r>
      <w:r w:rsidRPr="0016506D">
        <w:rPr>
          <w:noProof/>
          <w:u w:val="none"/>
        </w:rPr>
        <w:t>Lāsma Gabdulļina</w:t>
      </w:r>
      <w:r>
        <w:rPr>
          <w:noProof/>
          <w:u w:val="none"/>
        </w:rPr>
        <w:t>,</w:t>
      </w:r>
      <w:r w:rsidRPr="0016506D">
        <w:rPr>
          <w:u w:val="none"/>
        </w:rPr>
        <w:t xml:space="preserve"> </w:t>
      </w:r>
      <w:r w:rsidRPr="0016506D">
        <w:rPr>
          <w:noProof/>
          <w:u w:val="none"/>
        </w:rPr>
        <w:t>Liena Silauniece</w:t>
      </w:r>
      <w:r>
        <w:rPr>
          <w:noProof/>
          <w:u w:val="none"/>
        </w:rPr>
        <w:t>,</w:t>
      </w:r>
      <w:r w:rsidRPr="0016506D">
        <w:rPr>
          <w:u w:val="none"/>
        </w:rPr>
        <w:t xml:space="preserve"> </w:t>
      </w:r>
      <w:r w:rsidRPr="0016506D">
        <w:rPr>
          <w:noProof/>
          <w:u w:val="none"/>
        </w:rPr>
        <w:t>Normunds Audzišs</w:t>
      </w:r>
      <w:r>
        <w:rPr>
          <w:noProof/>
          <w:u w:val="none"/>
        </w:rPr>
        <w:t>,</w:t>
      </w:r>
      <w:r w:rsidRPr="0016506D">
        <w:rPr>
          <w:u w:val="none"/>
        </w:rPr>
        <w:t xml:space="preserve"> </w:t>
      </w:r>
      <w:r w:rsidRPr="0016506D">
        <w:rPr>
          <w:noProof/>
          <w:u w:val="none"/>
        </w:rPr>
        <w:t>Valtis Krauklis</w:t>
      </w:r>
      <w:r w:rsidRPr="0016506D">
        <w:rPr>
          <w:u w:val="none"/>
        </w:rPr>
        <w:t xml:space="preserve"> </w:t>
      </w:r>
    </w:p>
    <w:p w14:paraId="57E3132F" w14:textId="357B8815" w:rsidR="0077616B" w:rsidRDefault="0077616B" w:rsidP="00765FC2">
      <w:pPr>
        <w:spacing w:line="360" w:lineRule="auto"/>
        <w:jc w:val="both"/>
        <w:rPr>
          <w:u w:val="none"/>
        </w:rPr>
      </w:pPr>
      <w:r>
        <w:rPr>
          <w:b/>
          <w:szCs w:val="24"/>
          <w:u w:val="none"/>
        </w:rPr>
        <w:t>Nepiedalās d</w:t>
      </w:r>
      <w:r>
        <w:rPr>
          <w:b/>
          <w:bCs/>
          <w:szCs w:val="24"/>
          <w:u w:val="none"/>
        </w:rPr>
        <w:t>eputāti (komitej</w:t>
      </w:r>
      <w:r>
        <w:rPr>
          <w:b/>
          <w:bCs/>
          <w:szCs w:val="24"/>
          <w:u w:val="none"/>
        </w:rPr>
        <w:t>u</w:t>
      </w:r>
      <w:r>
        <w:rPr>
          <w:b/>
          <w:bCs/>
          <w:szCs w:val="24"/>
          <w:u w:val="none"/>
        </w:rPr>
        <w:t xml:space="preserve"> locekļi)</w:t>
      </w:r>
      <w:r>
        <w:rPr>
          <w:szCs w:val="24"/>
          <w:u w:val="none"/>
        </w:rPr>
        <w:t>:</w:t>
      </w:r>
      <w:r w:rsidRPr="0029779E">
        <w:rPr>
          <w:noProof/>
          <w:u w:val="none"/>
        </w:rPr>
        <w:t xml:space="preserve"> </w:t>
      </w:r>
      <w:r>
        <w:rPr>
          <w:rFonts w:eastAsia="Calibri"/>
          <w:noProof/>
          <w:szCs w:val="24"/>
          <w:u w:val="none"/>
        </w:rPr>
        <w:t>Artūrs Smagars</w:t>
      </w:r>
      <w:r>
        <w:rPr>
          <w:noProof/>
          <w:u w:val="none"/>
        </w:rPr>
        <w:t>– attaisnojoši iemesli</w:t>
      </w:r>
      <w:r>
        <w:rPr>
          <w:noProof/>
          <w:u w:val="none"/>
        </w:rPr>
        <w:t xml:space="preserve">, </w:t>
      </w:r>
      <w:r>
        <w:rPr>
          <w:noProof/>
          <w:u w:val="none"/>
        </w:rPr>
        <w:t>Intars Liepiņš</w:t>
      </w:r>
    </w:p>
    <w:p w14:paraId="178FCF4C" w14:textId="0D28B94A" w:rsidR="0077616B" w:rsidRDefault="0077616B" w:rsidP="00765FC2">
      <w:pPr>
        <w:spacing w:line="360" w:lineRule="auto"/>
        <w:jc w:val="both"/>
        <w:rPr>
          <w:b/>
          <w:szCs w:val="24"/>
          <w:u w:val="none"/>
        </w:rPr>
      </w:pPr>
      <w:r>
        <w:rPr>
          <w:b/>
          <w:szCs w:val="24"/>
          <w:u w:val="none"/>
        </w:rPr>
        <w:t xml:space="preserve">Pašvaldības administrācijas darbinieki un interesenti klātienē: </w:t>
      </w:r>
      <w:r w:rsidRPr="0054402D">
        <w:rPr>
          <w:bCs/>
          <w:szCs w:val="24"/>
          <w:u w:val="none"/>
        </w:rPr>
        <w:t xml:space="preserve">izpilddirektore Antra </w:t>
      </w:r>
      <w:proofErr w:type="spellStart"/>
      <w:r w:rsidRPr="0054402D">
        <w:rPr>
          <w:bCs/>
          <w:szCs w:val="24"/>
          <w:u w:val="none"/>
        </w:rPr>
        <w:t>Sprudzāne</w:t>
      </w:r>
      <w:proofErr w:type="spellEnd"/>
      <w:r w:rsidRPr="0054402D">
        <w:rPr>
          <w:bCs/>
          <w:szCs w:val="24"/>
          <w:u w:val="none"/>
        </w:rPr>
        <w:t>,</w:t>
      </w:r>
      <w:r>
        <w:rPr>
          <w:b/>
          <w:szCs w:val="24"/>
          <w:u w:val="none"/>
        </w:rPr>
        <w:t xml:space="preserve"> </w:t>
      </w:r>
      <w:r w:rsidRPr="0077616B">
        <w:rPr>
          <w:bCs/>
          <w:szCs w:val="24"/>
          <w:u w:val="none"/>
        </w:rPr>
        <w:t>Guntra Rone – Finanšu nodaļas vadītāja,</w:t>
      </w:r>
      <w:r>
        <w:rPr>
          <w:b/>
          <w:szCs w:val="24"/>
          <w:u w:val="none"/>
        </w:rPr>
        <w:t xml:space="preserve"> </w:t>
      </w:r>
      <w:r>
        <w:rPr>
          <w:bCs/>
          <w:szCs w:val="24"/>
          <w:u w:val="none"/>
        </w:rPr>
        <w:t>skatīt sarakstu pielikumā</w:t>
      </w:r>
      <w:r>
        <w:rPr>
          <w:b/>
          <w:szCs w:val="24"/>
          <w:u w:val="none"/>
        </w:rPr>
        <w:t xml:space="preserve"> </w:t>
      </w:r>
    </w:p>
    <w:p w14:paraId="03105182" w14:textId="77777777" w:rsidR="0077616B" w:rsidRDefault="0077616B" w:rsidP="00765FC2">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609D7D60" w14:textId="77777777" w:rsidR="00765FC2" w:rsidRDefault="00765FC2" w:rsidP="0077616B">
      <w:pPr>
        <w:spacing w:line="276" w:lineRule="auto"/>
        <w:ind w:firstLine="567"/>
        <w:jc w:val="both"/>
        <w:rPr>
          <w:color w:val="1F497D" w:themeColor="text2"/>
          <w:u w:val="none"/>
        </w:rPr>
      </w:pPr>
    </w:p>
    <w:p w14:paraId="5FA15FDE" w14:textId="46BD20BB" w:rsidR="0077616B" w:rsidRPr="00765FC2" w:rsidRDefault="0077616B" w:rsidP="0077616B">
      <w:pPr>
        <w:spacing w:line="276" w:lineRule="auto"/>
        <w:ind w:firstLine="567"/>
        <w:jc w:val="both"/>
        <w:rPr>
          <w:color w:val="1F497D" w:themeColor="text2"/>
          <w:u w:val="none"/>
        </w:rPr>
      </w:pPr>
      <w:r w:rsidRPr="00765FC2">
        <w:rPr>
          <w:color w:val="1F497D" w:themeColor="text2"/>
          <w:u w:val="none"/>
        </w:rPr>
        <w:t>Komitejas sēdei tika veikts videoieraksts, pieejams :</w:t>
      </w:r>
    </w:p>
    <w:p w14:paraId="6ED756CF" w14:textId="6EEA96CB" w:rsidR="0077616B" w:rsidRPr="00765FC2" w:rsidRDefault="00765FC2" w:rsidP="0077616B">
      <w:pPr>
        <w:spacing w:line="276" w:lineRule="auto"/>
        <w:ind w:firstLine="567"/>
        <w:jc w:val="both"/>
        <w:rPr>
          <w:rStyle w:val="Hipersaite"/>
          <w:color w:val="1F497D" w:themeColor="text2"/>
          <w:u w:val="none"/>
        </w:rPr>
      </w:pPr>
      <w:r w:rsidRPr="00765FC2">
        <w:rPr>
          <w:color w:val="1F497D" w:themeColor="text2"/>
        </w:rPr>
        <w:t>https://drive.google.com/drive/u/0/folders/14Ckix6jaIVV2FDvk2KfvDw7xyrNlejwo</w:t>
      </w:r>
      <w:r w:rsidRPr="00765FC2">
        <w:rPr>
          <w:color w:val="1F497D" w:themeColor="text2"/>
        </w:rPr>
        <w:t xml:space="preserve"> </w:t>
      </w:r>
      <w:r w:rsidR="0077616B" w:rsidRPr="00765FC2">
        <w:rPr>
          <w:color w:val="1F497D" w:themeColor="text2"/>
          <w:u w:val="none"/>
        </w:rPr>
        <w:t xml:space="preserve">Apvienotā </w:t>
      </w:r>
      <w:r w:rsidRPr="00765FC2">
        <w:rPr>
          <w:color w:val="1F497D" w:themeColor="text2"/>
          <w:u w:val="none"/>
        </w:rPr>
        <w:t xml:space="preserve">Finanšu komitejas, Sociālo un veselības jautājumu komitejas, Izglītības, kultūras un sporta komitejas, Attīstības un tautsaimniecības komiteja </w:t>
      </w:r>
      <w:r w:rsidR="0077616B" w:rsidRPr="00765FC2">
        <w:rPr>
          <w:color w:val="1F497D" w:themeColor="text2"/>
          <w:u w:val="none"/>
        </w:rPr>
        <w:t>– 202</w:t>
      </w:r>
      <w:r w:rsidRPr="00765FC2">
        <w:rPr>
          <w:color w:val="1F497D" w:themeColor="text2"/>
          <w:u w:val="none"/>
        </w:rPr>
        <w:t>6</w:t>
      </w:r>
      <w:r w:rsidR="0077616B" w:rsidRPr="00765FC2">
        <w:rPr>
          <w:color w:val="1F497D" w:themeColor="text2"/>
          <w:u w:val="none"/>
        </w:rPr>
        <w:t>/</w:t>
      </w:r>
      <w:r w:rsidRPr="00765FC2">
        <w:rPr>
          <w:color w:val="1F497D" w:themeColor="text2"/>
          <w:u w:val="none"/>
        </w:rPr>
        <w:t>01</w:t>
      </w:r>
      <w:r w:rsidR="0077616B" w:rsidRPr="00765FC2">
        <w:rPr>
          <w:color w:val="1F497D" w:themeColor="text2"/>
          <w:u w:val="none"/>
        </w:rPr>
        <w:t>/</w:t>
      </w:r>
      <w:r w:rsidRPr="00765FC2">
        <w:rPr>
          <w:color w:val="1F497D" w:themeColor="text2"/>
          <w:u w:val="none"/>
        </w:rPr>
        <w:t>29</w:t>
      </w:r>
      <w:r w:rsidR="0077616B" w:rsidRPr="00765FC2">
        <w:rPr>
          <w:color w:val="1F497D" w:themeColor="text2"/>
          <w:u w:val="none"/>
        </w:rPr>
        <w:t xml:space="preserve"> </w:t>
      </w:r>
      <w:r w:rsidRPr="00765FC2">
        <w:rPr>
          <w:color w:val="1F497D" w:themeColor="text2"/>
          <w:u w:val="none"/>
        </w:rPr>
        <w:t>13</w:t>
      </w:r>
      <w:r w:rsidR="0077616B" w:rsidRPr="00765FC2">
        <w:rPr>
          <w:color w:val="1F497D" w:themeColor="text2"/>
          <w:u w:val="none"/>
        </w:rPr>
        <w:t>:</w:t>
      </w:r>
      <w:r w:rsidRPr="00765FC2">
        <w:rPr>
          <w:color w:val="1F497D" w:themeColor="text2"/>
          <w:u w:val="none"/>
        </w:rPr>
        <w:t>35</w:t>
      </w:r>
      <w:r w:rsidR="0077616B" w:rsidRPr="00765FC2">
        <w:rPr>
          <w:color w:val="1F497D" w:themeColor="text2"/>
          <w:u w:val="none"/>
        </w:rPr>
        <w:t xml:space="preserve"> EET — </w:t>
      </w:r>
      <w:proofErr w:type="spellStart"/>
      <w:r w:rsidR="0077616B" w:rsidRPr="00765FC2">
        <w:rPr>
          <w:color w:val="1F497D" w:themeColor="text2"/>
          <w:u w:val="none"/>
        </w:rPr>
        <w:t>Recording</w:t>
      </w:r>
      <w:proofErr w:type="spellEnd"/>
      <w:r w:rsidR="0077616B" w:rsidRPr="00765FC2">
        <w:rPr>
          <w:color w:val="1F497D" w:themeColor="text2"/>
          <w:u w:val="none"/>
        </w:rPr>
        <w:t xml:space="preserve">, </w:t>
      </w:r>
      <w:r w:rsidRPr="00765FC2">
        <w:rPr>
          <w:color w:val="1F497D" w:themeColor="text2"/>
          <w:u w:val="none"/>
        </w:rPr>
        <w:t>208,3</w:t>
      </w:r>
      <w:r w:rsidR="0077616B" w:rsidRPr="00765FC2">
        <w:rPr>
          <w:color w:val="1F497D" w:themeColor="text2"/>
          <w:u w:val="none"/>
        </w:rPr>
        <w:t xml:space="preserve"> </w:t>
      </w:r>
      <w:r w:rsidRPr="00765FC2">
        <w:rPr>
          <w:color w:val="1F497D" w:themeColor="text2"/>
          <w:u w:val="none"/>
        </w:rPr>
        <w:t>M</w:t>
      </w:r>
      <w:r w:rsidR="0077616B" w:rsidRPr="00765FC2">
        <w:rPr>
          <w:color w:val="1F497D" w:themeColor="text2"/>
          <w:u w:val="none"/>
        </w:rPr>
        <w:t xml:space="preserve">B, </w:t>
      </w:r>
      <w:r w:rsidR="0077616B" w:rsidRPr="00765FC2">
        <w:rPr>
          <w:rStyle w:val="Hipersaite"/>
          <w:color w:val="1F497D" w:themeColor="text2"/>
          <w:u w:val="none"/>
        </w:rPr>
        <w:t>tiek publicēts pašvaldības tīmekļvietnē.</w:t>
      </w:r>
    </w:p>
    <w:p w14:paraId="562A42BA" w14:textId="77777777" w:rsidR="0077616B" w:rsidRPr="00C61693" w:rsidRDefault="0077616B" w:rsidP="0077616B">
      <w:pPr>
        <w:rPr>
          <w:color w:val="EE0000"/>
          <w:u w:val="none"/>
        </w:rPr>
      </w:pPr>
    </w:p>
    <w:p w14:paraId="6EAE8C92" w14:textId="0D44D4E0" w:rsidR="000C7638" w:rsidRDefault="0077616B" w:rsidP="00F07D9B">
      <w:pPr>
        <w:spacing w:line="360" w:lineRule="auto"/>
        <w:rPr>
          <w:b/>
          <w:szCs w:val="24"/>
          <w:u w:val="none"/>
        </w:rPr>
      </w:pPr>
      <w:r w:rsidRPr="005842C7">
        <w:rPr>
          <w:b/>
          <w:szCs w:val="24"/>
          <w:u w:val="none"/>
        </w:rPr>
        <w:t>DARBA KĀRTĪBA:</w:t>
      </w:r>
    </w:p>
    <w:p w14:paraId="5854161A" w14:textId="77777777" w:rsidR="00653AE0" w:rsidRPr="0077616B" w:rsidRDefault="004672F2" w:rsidP="00653AE0">
      <w:pPr>
        <w:spacing w:before="60"/>
        <w:rPr>
          <w:b/>
          <w:bCs/>
          <w:color w:val="000000" w:themeColor="text1"/>
          <w:szCs w:val="24"/>
          <w:u w:val="none"/>
        </w:rPr>
      </w:pPr>
      <w:r w:rsidRPr="0077616B">
        <w:rPr>
          <w:b/>
          <w:bCs/>
          <w:noProof/>
          <w:color w:val="000000" w:themeColor="text1"/>
          <w:szCs w:val="24"/>
          <w:u w:val="none"/>
        </w:rPr>
        <w:t>1</w:t>
      </w:r>
      <w:r w:rsidRPr="0077616B">
        <w:rPr>
          <w:b/>
          <w:bCs/>
          <w:color w:val="000000" w:themeColor="text1"/>
          <w:szCs w:val="24"/>
          <w:u w:val="none"/>
        </w:rPr>
        <w:t xml:space="preserve">. </w:t>
      </w:r>
      <w:r w:rsidRPr="0077616B">
        <w:rPr>
          <w:b/>
          <w:bCs/>
          <w:noProof/>
          <w:color w:val="000000" w:themeColor="text1"/>
          <w:szCs w:val="24"/>
          <w:u w:val="none"/>
        </w:rPr>
        <w:t>Par Gulbenes novada pašvaldības budžetu 2026.gadam</w:t>
      </w:r>
    </w:p>
    <w:p w14:paraId="2CE0B784" w14:textId="77777777" w:rsidR="00360A3B" w:rsidRPr="0016506D" w:rsidRDefault="00360A3B" w:rsidP="000C7638">
      <w:pPr>
        <w:rPr>
          <w:szCs w:val="24"/>
          <w:u w:val="none"/>
        </w:rPr>
      </w:pPr>
    </w:p>
    <w:p w14:paraId="55791B68" w14:textId="77777777" w:rsidR="0032517B" w:rsidRPr="00575A1B" w:rsidRDefault="004672F2"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221D44FE" w14:textId="77777777" w:rsidR="00575A1B" w:rsidRPr="00DE7201" w:rsidRDefault="004672F2"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budžetu 2026.gadam</w:t>
      </w:r>
    </w:p>
    <w:p w14:paraId="57EC8071" w14:textId="77777777" w:rsidR="00575A1B" w:rsidRDefault="004672F2" w:rsidP="00575A1B">
      <w:pPr>
        <w:rPr>
          <w:rFonts w:eastAsia="Calibri"/>
          <w:szCs w:val="24"/>
          <w:u w:val="none"/>
        </w:rPr>
      </w:pPr>
      <w:r w:rsidRPr="00575A1B">
        <w:rPr>
          <w:rFonts w:eastAsia="Calibri"/>
          <w:szCs w:val="24"/>
          <w:u w:val="none"/>
        </w:rPr>
        <w:t xml:space="preserve">ZIŅO: </w:t>
      </w:r>
      <w:r>
        <w:rPr>
          <w:rFonts w:eastAsia="Calibri"/>
          <w:noProof/>
          <w:szCs w:val="24"/>
          <w:u w:val="none"/>
        </w:rPr>
        <w:t>Guntra Rone</w:t>
      </w:r>
    </w:p>
    <w:p w14:paraId="2708436C" w14:textId="77777777" w:rsidR="00CA2A8B" w:rsidRDefault="004672F2"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 Kristīne Medne, Agnese Zagorska</w:t>
      </w:r>
    </w:p>
    <w:p w14:paraId="030F4DF2" w14:textId="17911EE9" w:rsidR="00E264AD" w:rsidRPr="00575A1B" w:rsidRDefault="004672F2" w:rsidP="00575A1B">
      <w:pPr>
        <w:rPr>
          <w:rFonts w:eastAsia="Calibri"/>
          <w:szCs w:val="24"/>
          <w:u w:val="none"/>
        </w:rPr>
      </w:pPr>
      <w:r>
        <w:rPr>
          <w:rFonts w:eastAsia="Calibri"/>
          <w:szCs w:val="24"/>
          <w:u w:val="none"/>
        </w:rPr>
        <w:t xml:space="preserve">DEBATĒS PIEDALĀS: </w:t>
      </w:r>
      <w:r w:rsidR="00765FC2">
        <w:rPr>
          <w:rFonts w:eastAsia="Calibri"/>
          <w:szCs w:val="24"/>
          <w:u w:val="none"/>
        </w:rPr>
        <w:t xml:space="preserve">Normunds Mazūrs, Gundega Upīte, Jānis </w:t>
      </w:r>
      <w:proofErr w:type="spellStart"/>
      <w:r w:rsidR="00765FC2">
        <w:rPr>
          <w:rFonts w:eastAsia="Calibri"/>
          <w:szCs w:val="24"/>
          <w:u w:val="none"/>
        </w:rPr>
        <w:t>Barinskis</w:t>
      </w:r>
      <w:proofErr w:type="spellEnd"/>
      <w:r w:rsidR="00765FC2">
        <w:rPr>
          <w:rFonts w:eastAsia="Calibri"/>
          <w:szCs w:val="24"/>
          <w:u w:val="none"/>
        </w:rPr>
        <w:t xml:space="preserve">, Normunds </w:t>
      </w:r>
      <w:proofErr w:type="spellStart"/>
      <w:r w:rsidR="00765FC2">
        <w:rPr>
          <w:rFonts w:eastAsia="Calibri"/>
          <w:szCs w:val="24"/>
          <w:u w:val="none"/>
        </w:rPr>
        <w:t>Audzišs</w:t>
      </w:r>
      <w:proofErr w:type="spellEnd"/>
      <w:r w:rsidR="00765FC2">
        <w:rPr>
          <w:rFonts w:eastAsia="Calibri"/>
          <w:szCs w:val="24"/>
          <w:u w:val="none"/>
        </w:rPr>
        <w:t xml:space="preserve">, Edīte </w:t>
      </w:r>
      <w:proofErr w:type="spellStart"/>
      <w:r w:rsidR="00765FC2">
        <w:rPr>
          <w:rFonts w:eastAsia="Calibri"/>
          <w:szCs w:val="24"/>
          <w:u w:val="none"/>
        </w:rPr>
        <w:t>Siļķēna</w:t>
      </w:r>
      <w:proofErr w:type="spellEnd"/>
    </w:p>
    <w:p w14:paraId="7D2DE9DE" w14:textId="77777777" w:rsidR="00BC2002" w:rsidRDefault="00BC2002" w:rsidP="00956EC8">
      <w:pPr>
        <w:rPr>
          <w:rFonts w:eastAsia="Calibri"/>
          <w:color w:val="FF0000"/>
          <w:szCs w:val="24"/>
          <w:u w:val="none"/>
        </w:rPr>
      </w:pPr>
    </w:p>
    <w:p w14:paraId="62D04435" w14:textId="6E0770A1" w:rsidR="00114990" w:rsidRDefault="0077616B" w:rsidP="00765FC2">
      <w:pPr>
        <w:spacing w:line="360" w:lineRule="auto"/>
        <w:ind w:firstLine="567"/>
        <w:jc w:val="both"/>
        <w:rPr>
          <w:u w:val="none"/>
        </w:rPr>
      </w:pPr>
      <w:r w:rsidRPr="0077616B">
        <w:rPr>
          <w:u w:val="none"/>
        </w:rPr>
        <w:t>Apvienotā Finanšu komitejas, Sociālo un veselības jautājumu komitejas, Izglītības, kultūras un sporta komitejas, Attīstības un tautsaimniecības</w:t>
      </w:r>
      <w:r w:rsidR="00684EB7">
        <w:rPr>
          <w:u w:val="none"/>
        </w:rPr>
        <w:t xml:space="preserve"> komiteja</w:t>
      </w:r>
      <w:r w:rsidR="00125868">
        <w:rPr>
          <w:u w:val="none"/>
        </w:rPr>
        <w:t xml:space="preserve"> atklāti</w:t>
      </w:r>
      <w:r w:rsidR="004672F2">
        <w:rPr>
          <w:u w:val="none"/>
        </w:rPr>
        <w:t xml:space="preserve"> balsojot:</w:t>
      </w:r>
    </w:p>
    <w:p w14:paraId="6AD597AB" w14:textId="77777777" w:rsidR="00B24B3A" w:rsidRDefault="004672F2" w:rsidP="00765FC2">
      <w:pPr>
        <w:spacing w:line="360" w:lineRule="auto"/>
        <w:ind w:firstLine="567"/>
        <w:jc w:val="both"/>
        <w:rPr>
          <w:u w:val="none"/>
        </w:rPr>
      </w:pPr>
      <w:r w:rsidRPr="0016506D">
        <w:rPr>
          <w:noProof/>
          <w:u w:val="none"/>
        </w:rPr>
        <w:lastRenderedPageBreak/>
        <w:t>ar 13 balsīm "Par" (Ainārs Brezinskis, Andis Caunītis, Dāvis Uiska, Gunārs Babris, Gunārs Ciglis, Guntis Princovs,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64E3694" w14:textId="77777777" w:rsidR="00765FC2" w:rsidRDefault="00765FC2" w:rsidP="00765FC2">
      <w:pPr>
        <w:spacing w:line="360" w:lineRule="auto"/>
        <w:ind w:firstLine="567"/>
        <w:jc w:val="both"/>
        <w:rPr>
          <w:u w:val="none"/>
        </w:rPr>
      </w:pPr>
      <w:r>
        <w:rPr>
          <w:noProof/>
          <w:u w:val="none"/>
        </w:rPr>
        <w:t>V</w:t>
      </w:r>
      <w:r>
        <w:rPr>
          <w:u w:val="none"/>
        </w:rPr>
        <w:t>irzīt izskatīšanai domes sēdē lēmumprojektu:</w:t>
      </w:r>
    </w:p>
    <w:p w14:paraId="6B69BB01" w14:textId="77777777" w:rsidR="00203C2F" w:rsidRDefault="00203C2F" w:rsidP="000C7638">
      <w:pPr>
        <w:rPr>
          <w:color w:val="000000" w:themeColor="text1"/>
          <w:szCs w:val="24"/>
          <w:u w:val="none"/>
        </w:rPr>
      </w:pPr>
    </w:p>
    <w:p w14:paraId="4FC532FA" w14:textId="77777777" w:rsidR="00765FC2" w:rsidRPr="00765FC2" w:rsidRDefault="00765FC2" w:rsidP="00765FC2">
      <w:pPr>
        <w:spacing w:after="160" w:line="259" w:lineRule="auto"/>
        <w:jc w:val="center"/>
        <w:rPr>
          <w:rFonts w:eastAsia="Calibri"/>
          <w:b/>
          <w:bCs/>
          <w:szCs w:val="24"/>
          <w:u w:val="none"/>
        </w:rPr>
      </w:pPr>
      <w:r w:rsidRPr="00765FC2">
        <w:rPr>
          <w:rFonts w:eastAsia="Calibri"/>
          <w:b/>
          <w:bCs/>
          <w:szCs w:val="24"/>
          <w:u w:val="none"/>
        </w:rPr>
        <w:t>Par Gulbenes novada pašvaldības budžetu 2026.gadam</w:t>
      </w:r>
    </w:p>
    <w:p w14:paraId="5B417CFB" w14:textId="77777777" w:rsidR="00765FC2" w:rsidRPr="00765FC2" w:rsidRDefault="00765FC2" w:rsidP="00765FC2">
      <w:pPr>
        <w:spacing w:after="160" w:line="360" w:lineRule="auto"/>
        <w:ind w:firstLine="567"/>
        <w:contextualSpacing/>
        <w:jc w:val="both"/>
        <w:rPr>
          <w:rFonts w:eastAsia="Calibri"/>
          <w:szCs w:val="24"/>
          <w:u w:val="none"/>
        </w:rPr>
      </w:pPr>
      <w:r w:rsidRPr="00765FC2">
        <w:rPr>
          <w:rFonts w:eastAsia="Calibri"/>
          <w:szCs w:val="24"/>
          <w:u w:val="none"/>
        </w:rPr>
        <w:t xml:space="preserve">Pamatojoties uz Pašvaldību likuma 10.panta pirmās daļas 1.punktu, kas nosaka, ka tikai domes kompetencē ir </w:t>
      </w:r>
      <w:r w:rsidRPr="00765FC2">
        <w:rPr>
          <w:rFonts w:eastAsia="Calibri"/>
          <w:szCs w:val="24"/>
          <w:u w:val="none"/>
          <w:shd w:val="clear" w:color="auto" w:fill="FFFFFF"/>
        </w:rPr>
        <w:t xml:space="preserve">izdot saistošos noteikumus, tostarp pašvaldības nolikumu, kā arī saistošos noteikumus par pašvaldības budžetu un 48.pantu, kas nosaka, ka saistošo noteikumu par pašvaldības budžetu izstrādi regulē likums “Par pašvaldību budžetiem”, ņemot vērā Attīstības un tautsaimniecības komitejas, Finanšu komitejas, Izglītības, kultūras un sporta komitejas un Sociālo un veselības jautājumu komitejas apvienotās sēdes </w:t>
      </w:r>
      <w:r w:rsidRPr="00765FC2">
        <w:rPr>
          <w:rFonts w:eastAsia="Calibri"/>
          <w:szCs w:val="24"/>
          <w:u w:val="none"/>
        </w:rPr>
        <w:t xml:space="preserve">ieteikumu, atklāti balsojot: </w:t>
      </w:r>
      <w:r w:rsidRPr="00765FC2">
        <w:rPr>
          <w:rFonts w:eastAsia="Calibri"/>
          <w:noProof/>
          <w:szCs w:val="24"/>
          <w:u w:val="none"/>
        </w:rPr>
        <w:t>ar ___ balsīm “Par” –, “Pret” – , “Atturas” – , “Nepiedalās” – nav</w:t>
      </w:r>
      <w:r w:rsidRPr="00765FC2">
        <w:rPr>
          <w:rFonts w:eastAsia="Calibri"/>
          <w:szCs w:val="24"/>
          <w:u w:val="none"/>
        </w:rPr>
        <w:t>;  Gulbenes novada pašvaldības dome NOLEMJ:</w:t>
      </w:r>
    </w:p>
    <w:p w14:paraId="7A64930E" w14:textId="77777777" w:rsidR="00765FC2" w:rsidRPr="00765FC2" w:rsidRDefault="00765FC2" w:rsidP="00765FC2">
      <w:pPr>
        <w:numPr>
          <w:ilvl w:val="0"/>
          <w:numId w:val="1"/>
        </w:numPr>
        <w:spacing w:after="160" w:line="360" w:lineRule="auto"/>
        <w:ind w:left="0" w:firstLine="567"/>
        <w:contextualSpacing/>
        <w:jc w:val="both"/>
        <w:rPr>
          <w:szCs w:val="24"/>
          <w:u w:val="none"/>
        </w:rPr>
      </w:pPr>
      <w:r w:rsidRPr="00765FC2">
        <w:rPr>
          <w:szCs w:val="24"/>
          <w:u w:val="none"/>
        </w:rPr>
        <w:t>APSTIPRINĀT Gulbenes novada pašvaldības domes 2026.gada ___.februāra saistošos noteikumus Nr.__ “Par Gulbenes novada pašvaldības budžetu 2026.gadam”, saskaņā ar 1.pielikumu.</w:t>
      </w:r>
    </w:p>
    <w:p w14:paraId="7F6A732C" w14:textId="77777777" w:rsidR="00765FC2" w:rsidRPr="00765FC2" w:rsidRDefault="00765FC2" w:rsidP="00765FC2">
      <w:pPr>
        <w:numPr>
          <w:ilvl w:val="0"/>
          <w:numId w:val="1"/>
        </w:numPr>
        <w:spacing w:after="160" w:line="360" w:lineRule="auto"/>
        <w:ind w:left="0" w:firstLine="567"/>
        <w:contextualSpacing/>
        <w:jc w:val="both"/>
        <w:rPr>
          <w:szCs w:val="24"/>
          <w:u w:val="none"/>
        </w:rPr>
      </w:pPr>
      <w:r w:rsidRPr="00765FC2">
        <w:rPr>
          <w:szCs w:val="24"/>
          <w:u w:val="none"/>
        </w:rPr>
        <w:t>Gulbenes novada pašvaldības domes 2026.gada ___.februāra saistošos noteikumus Nr.__ “Par Gulbenes novada pašvaldības budžetu 2026.gadam” publicēt pašvaldības mājaslapā internetā.</w:t>
      </w:r>
    </w:p>
    <w:p w14:paraId="31D15F30" w14:textId="77777777" w:rsidR="00765FC2" w:rsidRPr="00765FC2" w:rsidRDefault="00765FC2" w:rsidP="00765FC2">
      <w:pPr>
        <w:numPr>
          <w:ilvl w:val="0"/>
          <w:numId w:val="1"/>
        </w:numPr>
        <w:spacing w:after="160" w:line="360" w:lineRule="auto"/>
        <w:ind w:left="0" w:firstLine="567"/>
        <w:contextualSpacing/>
        <w:jc w:val="both"/>
        <w:rPr>
          <w:szCs w:val="24"/>
          <w:u w:val="none"/>
        </w:rPr>
      </w:pPr>
      <w:r w:rsidRPr="00765FC2">
        <w:rPr>
          <w:szCs w:val="24"/>
          <w:u w:val="none"/>
        </w:rPr>
        <w:t>Gulbenes novada pašvaldības domes 2026.gada ___.februāra saistošos noteikumus Nr.__ “Par Gulbenes novada pašvaldības budžetu 2026.gadam” triju dienu laikā nosūtīt Vides aizsardzības un reģionālās attīstības ministrijai zināšanai.</w:t>
      </w:r>
    </w:p>
    <w:p w14:paraId="483D862F" w14:textId="77777777" w:rsidR="00765FC2" w:rsidRPr="00765FC2" w:rsidRDefault="00765FC2" w:rsidP="00765FC2">
      <w:pPr>
        <w:numPr>
          <w:ilvl w:val="0"/>
          <w:numId w:val="1"/>
        </w:numPr>
        <w:spacing w:after="160" w:line="360" w:lineRule="auto"/>
        <w:ind w:left="0" w:firstLine="567"/>
        <w:contextualSpacing/>
        <w:jc w:val="both"/>
        <w:rPr>
          <w:szCs w:val="24"/>
          <w:u w:val="none"/>
        </w:rPr>
      </w:pPr>
      <w:r w:rsidRPr="00765FC2">
        <w:rPr>
          <w:szCs w:val="24"/>
          <w:u w:val="none"/>
        </w:rPr>
        <w:t>Saistošie noteikumi stājas spēkā nākošajā dienā pēc to parakstīšanas un tie ir brīvi pieejami Gulbenes novada Centrālās pārvaldes ēkā Ābeļu ielā 2, Gulbenē, Gulbenes novadā.</w:t>
      </w:r>
    </w:p>
    <w:p w14:paraId="36073781" w14:textId="77777777" w:rsidR="00765FC2" w:rsidRDefault="00765FC2" w:rsidP="00765FC2">
      <w:pPr>
        <w:spacing w:after="160" w:line="259" w:lineRule="auto"/>
        <w:ind w:firstLine="567"/>
        <w:jc w:val="right"/>
        <w:rPr>
          <w:rFonts w:eastAsia="Calibri"/>
          <w:szCs w:val="24"/>
          <w:u w:val="none"/>
        </w:rPr>
      </w:pPr>
    </w:p>
    <w:p w14:paraId="412B80F8" w14:textId="77777777" w:rsidR="00765FC2" w:rsidRDefault="00765FC2">
      <w:pPr>
        <w:rPr>
          <w:rFonts w:eastAsia="Calibri"/>
          <w:i/>
          <w:iCs/>
          <w:szCs w:val="24"/>
          <w:u w:val="none"/>
        </w:rPr>
      </w:pPr>
      <w:r>
        <w:rPr>
          <w:rFonts w:eastAsia="Calibri"/>
          <w:i/>
          <w:iCs/>
          <w:szCs w:val="24"/>
          <w:u w:val="none"/>
        </w:rPr>
        <w:br w:type="page"/>
      </w:r>
    </w:p>
    <w:p w14:paraId="2468A5E8" w14:textId="5E7ECA80" w:rsidR="00765FC2" w:rsidRPr="00765FC2" w:rsidRDefault="00765FC2" w:rsidP="00765FC2">
      <w:pPr>
        <w:spacing w:after="160" w:line="259" w:lineRule="auto"/>
        <w:jc w:val="right"/>
        <w:rPr>
          <w:rFonts w:eastAsia="Calibri"/>
          <w:i/>
          <w:iCs/>
          <w:szCs w:val="24"/>
          <w:u w:val="none"/>
        </w:rPr>
      </w:pPr>
      <w:r w:rsidRPr="00765FC2">
        <w:rPr>
          <w:rFonts w:eastAsia="Calibri"/>
          <w:i/>
          <w:iCs/>
          <w:szCs w:val="24"/>
          <w:u w:val="none"/>
        </w:rPr>
        <w:lastRenderedPageBreak/>
        <w:t>Pielikums __.__.2026. Gulbenes novada pašvaldības domes lēmumam GND/2026/__</w:t>
      </w: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65FC2" w:rsidRPr="00765FC2" w14:paraId="7C4E7227" w14:textId="77777777" w:rsidTr="00B11AFA">
        <w:tc>
          <w:tcPr>
            <w:tcW w:w="9354" w:type="dxa"/>
          </w:tcPr>
          <w:p w14:paraId="5DB177D1" w14:textId="77777777" w:rsidR="00765FC2" w:rsidRPr="00765FC2" w:rsidRDefault="00765FC2" w:rsidP="00765FC2">
            <w:pPr>
              <w:jc w:val="center"/>
              <w:rPr>
                <w:rFonts w:ascii="Times New Roman" w:hAnsi="Times New Roman"/>
                <w:sz w:val="24"/>
                <w:szCs w:val="24"/>
              </w:rPr>
            </w:pPr>
            <w:r w:rsidRPr="00765FC2">
              <w:rPr>
                <w:rFonts w:ascii="Times New Roman" w:hAnsi="Times New Roman"/>
                <w:noProof/>
                <w:sz w:val="24"/>
                <w:szCs w:val="24"/>
                <w:lang w:eastAsia="lv-LV"/>
              </w:rPr>
              <w:drawing>
                <wp:inline distT="0" distB="0" distL="0" distR="0" wp14:anchorId="2C1968FD" wp14:editId="65DD853A">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65FC2" w:rsidRPr="00765FC2" w14:paraId="4B4CD04B" w14:textId="77777777" w:rsidTr="00B11AFA">
        <w:tc>
          <w:tcPr>
            <w:tcW w:w="9354" w:type="dxa"/>
          </w:tcPr>
          <w:p w14:paraId="687E2B37" w14:textId="77777777" w:rsidR="00765FC2" w:rsidRPr="00765FC2" w:rsidRDefault="00765FC2" w:rsidP="00765FC2">
            <w:pPr>
              <w:jc w:val="center"/>
              <w:rPr>
                <w:rFonts w:ascii="Times New Roman" w:hAnsi="Times New Roman"/>
                <w:sz w:val="24"/>
                <w:szCs w:val="24"/>
              </w:rPr>
            </w:pPr>
            <w:r w:rsidRPr="00765FC2">
              <w:rPr>
                <w:rFonts w:ascii="Times New Roman" w:hAnsi="Times New Roman"/>
                <w:b/>
                <w:bCs/>
                <w:sz w:val="24"/>
                <w:szCs w:val="24"/>
              </w:rPr>
              <w:t>GULBENES NOVADA PAŠVALDĪBA</w:t>
            </w:r>
          </w:p>
        </w:tc>
      </w:tr>
      <w:tr w:rsidR="00765FC2" w:rsidRPr="00765FC2" w14:paraId="0E3BC496" w14:textId="77777777" w:rsidTr="00B11AFA">
        <w:tc>
          <w:tcPr>
            <w:tcW w:w="9354" w:type="dxa"/>
          </w:tcPr>
          <w:p w14:paraId="5CDFBBFD" w14:textId="77777777" w:rsidR="00765FC2" w:rsidRPr="00765FC2" w:rsidRDefault="00765FC2" w:rsidP="00765FC2">
            <w:pPr>
              <w:jc w:val="center"/>
              <w:rPr>
                <w:rFonts w:ascii="Times New Roman" w:hAnsi="Times New Roman"/>
                <w:sz w:val="24"/>
                <w:szCs w:val="24"/>
              </w:rPr>
            </w:pPr>
            <w:r w:rsidRPr="00765FC2">
              <w:rPr>
                <w:rFonts w:ascii="Times New Roman" w:hAnsi="Times New Roman"/>
                <w:sz w:val="24"/>
                <w:szCs w:val="24"/>
              </w:rPr>
              <w:t>Reģ.Nr.90009116327</w:t>
            </w:r>
          </w:p>
        </w:tc>
      </w:tr>
      <w:tr w:rsidR="00765FC2" w:rsidRPr="00765FC2" w14:paraId="3862179A" w14:textId="77777777" w:rsidTr="00B11AFA">
        <w:tc>
          <w:tcPr>
            <w:tcW w:w="9354" w:type="dxa"/>
          </w:tcPr>
          <w:p w14:paraId="25F162A5" w14:textId="77777777" w:rsidR="00765FC2" w:rsidRPr="00765FC2" w:rsidRDefault="00765FC2" w:rsidP="00765FC2">
            <w:pPr>
              <w:jc w:val="center"/>
              <w:rPr>
                <w:rFonts w:ascii="Times New Roman" w:hAnsi="Times New Roman"/>
                <w:sz w:val="24"/>
                <w:szCs w:val="24"/>
              </w:rPr>
            </w:pPr>
            <w:r w:rsidRPr="00765FC2">
              <w:rPr>
                <w:rFonts w:ascii="Times New Roman" w:hAnsi="Times New Roman"/>
                <w:sz w:val="24"/>
                <w:szCs w:val="24"/>
              </w:rPr>
              <w:t>Ābeļu iela 2, Gulbene, Gulbenes nov., LV-4401</w:t>
            </w:r>
          </w:p>
        </w:tc>
      </w:tr>
      <w:tr w:rsidR="00765FC2" w:rsidRPr="00765FC2" w14:paraId="2584B745" w14:textId="77777777" w:rsidTr="00B11AFA">
        <w:tc>
          <w:tcPr>
            <w:tcW w:w="9354" w:type="dxa"/>
          </w:tcPr>
          <w:p w14:paraId="2630499C" w14:textId="77777777" w:rsidR="00765FC2" w:rsidRPr="00765FC2" w:rsidRDefault="00765FC2" w:rsidP="00765FC2">
            <w:pPr>
              <w:jc w:val="center"/>
              <w:rPr>
                <w:rFonts w:ascii="Times New Roman" w:hAnsi="Times New Roman"/>
                <w:sz w:val="24"/>
                <w:szCs w:val="24"/>
              </w:rPr>
            </w:pPr>
            <w:r w:rsidRPr="00765FC2">
              <w:rPr>
                <w:rFonts w:ascii="Times New Roman" w:hAnsi="Times New Roman"/>
                <w:sz w:val="24"/>
                <w:szCs w:val="24"/>
              </w:rPr>
              <w:t>Tālrunis 64497710, mob.26595362, e-pasts; dome@gulbene.lv, www.gulbene.lv</w:t>
            </w:r>
          </w:p>
        </w:tc>
      </w:tr>
    </w:tbl>
    <w:p w14:paraId="6F77A47C" w14:textId="77777777" w:rsidR="00765FC2" w:rsidRPr="00765FC2" w:rsidRDefault="00765FC2" w:rsidP="00765FC2">
      <w:pPr>
        <w:jc w:val="center"/>
        <w:rPr>
          <w:rFonts w:eastAsia="Calibri"/>
          <w:b/>
          <w:bCs/>
          <w:szCs w:val="24"/>
          <w:u w:val="none"/>
        </w:rPr>
      </w:pPr>
      <w:r w:rsidRPr="00765FC2">
        <w:rPr>
          <w:rFonts w:eastAsia="Calibri"/>
          <w:b/>
          <w:bCs/>
          <w:szCs w:val="24"/>
          <w:u w:val="none"/>
        </w:rPr>
        <w:br/>
        <w:t>SAISTOŠIE NOTEIKUMI</w:t>
      </w:r>
    </w:p>
    <w:p w14:paraId="5BEE21C1" w14:textId="77777777" w:rsidR="00765FC2" w:rsidRPr="00765FC2" w:rsidRDefault="00765FC2" w:rsidP="00765FC2">
      <w:pPr>
        <w:jc w:val="center"/>
        <w:rPr>
          <w:rFonts w:eastAsia="Calibri"/>
          <w:szCs w:val="24"/>
          <w:u w:val="none"/>
        </w:rPr>
      </w:pPr>
      <w:r w:rsidRPr="00765FC2">
        <w:rPr>
          <w:rFonts w:eastAsia="Calibri"/>
          <w:szCs w:val="24"/>
          <w:u w:val="none"/>
        </w:rPr>
        <w:t>Gulbenē</w:t>
      </w:r>
    </w:p>
    <w:p w14:paraId="5991DAEE" w14:textId="77777777" w:rsidR="00765FC2" w:rsidRPr="00765FC2" w:rsidRDefault="00765FC2" w:rsidP="00765FC2">
      <w:pPr>
        <w:jc w:val="center"/>
        <w:rPr>
          <w:rFonts w:eastAsia="Calibri"/>
          <w:szCs w:val="24"/>
          <w:u w:val="none"/>
        </w:rPr>
      </w:pPr>
    </w:p>
    <w:tbl>
      <w:tblPr>
        <w:tblStyle w:val="Reatabula1"/>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gridCol w:w="4681"/>
      </w:tblGrid>
      <w:tr w:rsidR="00765FC2" w:rsidRPr="00765FC2" w14:paraId="6751D9FA" w14:textId="77777777" w:rsidTr="00B11AFA">
        <w:tc>
          <w:tcPr>
            <w:tcW w:w="4673" w:type="dxa"/>
          </w:tcPr>
          <w:p w14:paraId="4B88B2EE" w14:textId="77777777" w:rsidR="00765FC2" w:rsidRPr="00765FC2" w:rsidRDefault="00765FC2" w:rsidP="00765FC2">
            <w:pPr>
              <w:rPr>
                <w:rFonts w:ascii="Times New Roman" w:hAnsi="Times New Roman"/>
                <w:b/>
                <w:bCs/>
                <w:sz w:val="24"/>
                <w:szCs w:val="24"/>
              </w:rPr>
            </w:pPr>
            <w:r w:rsidRPr="00765FC2">
              <w:rPr>
                <w:rFonts w:ascii="Times New Roman" w:hAnsi="Times New Roman"/>
                <w:b/>
                <w:bCs/>
                <w:sz w:val="24"/>
                <w:szCs w:val="24"/>
              </w:rPr>
              <w:t>2026.gada ___.februāra</w:t>
            </w:r>
          </w:p>
        </w:tc>
        <w:tc>
          <w:tcPr>
            <w:tcW w:w="4681" w:type="dxa"/>
          </w:tcPr>
          <w:p w14:paraId="56451F77" w14:textId="77777777" w:rsidR="00765FC2" w:rsidRPr="00765FC2" w:rsidRDefault="00765FC2" w:rsidP="00765FC2">
            <w:pPr>
              <w:jc w:val="center"/>
              <w:rPr>
                <w:rFonts w:ascii="Times New Roman" w:hAnsi="Times New Roman"/>
                <w:b/>
                <w:bCs/>
                <w:sz w:val="24"/>
                <w:szCs w:val="24"/>
              </w:rPr>
            </w:pPr>
            <w:r w:rsidRPr="00765FC2">
              <w:rPr>
                <w:rFonts w:ascii="Times New Roman" w:hAnsi="Times New Roman"/>
                <w:b/>
                <w:sz w:val="24"/>
                <w:szCs w:val="24"/>
              </w:rPr>
              <w:t xml:space="preserve">    Saistošie noteikumi Nr.__</w:t>
            </w:r>
          </w:p>
        </w:tc>
        <w:tc>
          <w:tcPr>
            <w:tcW w:w="4681" w:type="dxa"/>
          </w:tcPr>
          <w:p w14:paraId="34D4EB41" w14:textId="77777777" w:rsidR="00765FC2" w:rsidRPr="00765FC2" w:rsidRDefault="00765FC2" w:rsidP="00765FC2">
            <w:pPr>
              <w:rPr>
                <w:rFonts w:ascii="Times New Roman" w:hAnsi="Times New Roman"/>
                <w:b/>
                <w:bCs/>
                <w:sz w:val="24"/>
                <w:szCs w:val="24"/>
              </w:rPr>
            </w:pPr>
            <w:r w:rsidRPr="00765FC2">
              <w:rPr>
                <w:rFonts w:ascii="Times New Roman" w:hAnsi="Times New Roman"/>
                <w:b/>
                <w:bCs/>
                <w:sz w:val="24"/>
                <w:szCs w:val="24"/>
              </w:rPr>
              <w:t xml:space="preserve">                     Nr. GND/2023/___</w:t>
            </w:r>
          </w:p>
        </w:tc>
      </w:tr>
      <w:tr w:rsidR="00765FC2" w:rsidRPr="00765FC2" w14:paraId="3446FDF3" w14:textId="77777777" w:rsidTr="00B11AFA">
        <w:tc>
          <w:tcPr>
            <w:tcW w:w="4673" w:type="dxa"/>
          </w:tcPr>
          <w:p w14:paraId="4A2442F5" w14:textId="77777777" w:rsidR="00765FC2" w:rsidRPr="00765FC2" w:rsidRDefault="00765FC2" w:rsidP="00765FC2">
            <w:pPr>
              <w:rPr>
                <w:rFonts w:ascii="Times New Roman" w:hAnsi="Times New Roman"/>
                <w:sz w:val="24"/>
                <w:szCs w:val="24"/>
              </w:rPr>
            </w:pPr>
          </w:p>
        </w:tc>
        <w:tc>
          <w:tcPr>
            <w:tcW w:w="4681" w:type="dxa"/>
          </w:tcPr>
          <w:p w14:paraId="6C29837F" w14:textId="77777777" w:rsidR="00765FC2" w:rsidRPr="00765FC2" w:rsidRDefault="00765FC2" w:rsidP="00765FC2">
            <w:pPr>
              <w:jc w:val="center"/>
              <w:rPr>
                <w:rFonts w:ascii="Times New Roman" w:hAnsi="Times New Roman"/>
                <w:b/>
                <w:bCs/>
                <w:sz w:val="24"/>
                <w:szCs w:val="24"/>
              </w:rPr>
            </w:pPr>
            <w:r w:rsidRPr="00765FC2">
              <w:rPr>
                <w:rFonts w:ascii="Times New Roman" w:hAnsi="Times New Roman"/>
                <w:b/>
                <w:sz w:val="24"/>
                <w:szCs w:val="24"/>
              </w:rPr>
              <w:t>(protokols Nr._, _.p.)</w:t>
            </w:r>
          </w:p>
        </w:tc>
        <w:tc>
          <w:tcPr>
            <w:tcW w:w="4681" w:type="dxa"/>
          </w:tcPr>
          <w:p w14:paraId="0FA69ED1" w14:textId="77777777" w:rsidR="00765FC2" w:rsidRPr="00765FC2" w:rsidRDefault="00765FC2" w:rsidP="00765FC2">
            <w:pPr>
              <w:rPr>
                <w:rFonts w:ascii="Times New Roman" w:hAnsi="Times New Roman"/>
                <w:b/>
                <w:bCs/>
                <w:sz w:val="24"/>
                <w:szCs w:val="24"/>
              </w:rPr>
            </w:pPr>
            <w:r w:rsidRPr="00765FC2">
              <w:rPr>
                <w:rFonts w:ascii="Times New Roman" w:hAnsi="Times New Roman"/>
                <w:b/>
                <w:bCs/>
                <w:sz w:val="24"/>
                <w:szCs w:val="24"/>
              </w:rPr>
              <w:t xml:space="preserve">                     (protokols Nr.___; ___.p.)</w:t>
            </w:r>
          </w:p>
          <w:p w14:paraId="06277F30" w14:textId="77777777" w:rsidR="00765FC2" w:rsidRPr="00765FC2" w:rsidRDefault="00765FC2" w:rsidP="00765FC2">
            <w:pPr>
              <w:rPr>
                <w:rFonts w:ascii="Times New Roman" w:hAnsi="Times New Roman"/>
                <w:b/>
                <w:bCs/>
                <w:sz w:val="24"/>
                <w:szCs w:val="24"/>
              </w:rPr>
            </w:pPr>
          </w:p>
        </w:tc>
      </w:tr>
    </w:tbl>
    <w:p w14:paraId="22891EE2" w14:textId="77777777" w:rsidR="00765FC2" w:rsidRPr="00765FC2" w:rsidRDefault="00765FC2" w:rsidP="00765FC2">
      <w:pPr>
        <w:spacing w:after="160" w:line="259" w:lineRule="auto"/>
        <w:jc w:val="center"/>
        <w:rPr>
          <w:rFonts w:eastAsia="Calibri"/>
          <w:b/>
          <w:bCs/>
          <w:szCs w:val="24"/>
          <w:u w:val="none"/>
        </w:rPr>
      </w:pPr>
      <w:r w:rsidRPr="00765FC2">
        <w:rPr>
          <w:rFonts w:eastAsia="Calibri"/>
          <w:b/>
          <w:bCs/>
          <w:szCs w:val="24"/>
          <w:u w:val="none"/>
        </w:rPr>
        <w:t>Par Gulbenes novada pašvaldības budžetu 2026.gadam</w:t>
      </w:r>
    </w:p>
    <w:p w14:paraId="01728225" w14:textId="77777777" w:rsidR="00765FC2" w:rsidRPr="00765FC2" w:rsidRDefault="00765FC2" w:rsidP="00765FC2">
      <w:pPr>
        <w:spacing w:after="160" w:line="259" w:lineRule="auto"/>
        <w:ind w:left="5040"/>
        <w:jc w:val="both"/>
        <w:rPr>
          <w:rFonts w:eastAsia="Calibri"/>
          <w:szCs w:val="24"/>
          <w:u w:val="none"/>
        </w:rPr>
      </w:pPr>
      <w:r w:rsidRPr="00765FC2">
        <w:rPr>
          <w:rFonts w:eastAsia="Calibri"/>
          <w:szCs w:val="24"/>
          <w:u w:val="none"/>
        </w:rPr>
        <w:t>Izdoti saskaņā ar  Pašvaldību likuma  10.panta pirmās daļas</w:t>
      </w:r>
      <w:r w:rsidRPr="00765FC2">
        <w:rPr>
          <w:rFonts w:eastAsia="Calibri"/>
          <w:szCs w:val="24"/>
          <w:u w:val="none"/>
        </w:rPr>
        <w:tab/>
        <w:t xml:space="preserve"> 1.punktu, 48.pantu un likuma „Par pašvaldību budžetiem” 16. un 17.pantiem</w:t>
      </w:r>
    </w:p>
    <w:p w14:paraId="20F78834" w14:textId="77777777" w:rsidR="00765FC2" w:rsidRPr="00765FC2" w:rsidRDefault="00765FC2" w:rsidP="00765FC2">
      <w:pPr>
        <w:numPr>
          <w:ilvl w:val="0"/>
          <w:numId w:val="2"/>
        </w:numPr>
        <w:spacing w:after="160" w:line="360" w:lineRule="auto"/>
        <w:ind w:left="0" w:firstLine="567"/>
        <w:contextualSpacing/>
        <w:jc w:val="both"/>
        <w:rPr>
          <w:rFonts w:eastAsia="Calibri"/>
          <w:szCs w:val="24"/>
          <w:u w:val="none"/>
        </w:rPr>
      </w:pPr>
      <w:r w:rsidRPr="00765FC2">
        <w:rPr>
          <w:rFonts w:eastAsia="Calibri"/>
          <w:szCs w:val="24"/>
          <w:u w:val="none"/>
        </w:rPr>
        <w:t>Saistošie noteikumi nosaka Gulbenes novada pašvaldības 2026.gada pamatbudžeta un ziedojumu, dāvinājumu un aizņēmumu apmēru, kā arī budžeta izpildītāju pienākumus un atbildību.</w:t>
      </w:r>
    </w:p>
    <w:p w14:paraId="533106A9" w14:textId="77777777" w:rsidR="00765FC2" w:rsidRPr="00765FC2" w:rsidRDefault="00765FC2" w:rsidP="00765FC2">
      <w:pPr>
        <w:numPr>
          <w:ilvl w:val="0"/>
          <w:numId w:val="2"/>
        </w:numPr>
        <w:spacing w:after="160" w:line="360" w:lineRule="auto"/>
        <w:ind w:left="0" w:firstLine="567"/>
        <w:contextualSpacing/>
        <w:jc w:val="both"/>
        <w:rPr>
          <w:rFonts w:eastAsia="Calibri"/>
          <w:szCs w:val="24"/>
          <w:u w:val="none"/>
        </w:rPr>
      </w:pPr>
      <w:r w:rsidRPr="00765FC2">
        <w:rPr>
          <w:rFonts w:eastAsia="Calibri"/>
          <w:szCs w:val="24"/>
          <w:u w:val="none"/>
        </w:rPr>
        <w:t xml:space="preserve">Apstiprināt Gulbenes novada pašvaldības pamatbudžetu 2026.gadam ieņēmumos 43 999 133 </w:t>
      </w:r>
      <w:proofErr w:type="spellStart"/>
      <w:r w:rsidRPr="00765FC2">
        <w:rPr>
          <w:rFonts w:eastAsia="Calibri"/>
          <w:i/>
          <w:iCs/>
          <w:szCs w:val="24"/>
          <w:u w:val="none"/>
        </w:rPr>
        <w:t>euro</w:t>
      </w:r>
      <w:proofErr w:type="spellEnd"/>
      <w:r w:rsidRPr="00765FC2">
        <w:rPr>
          <w:rFonts w:eastAsia="Calibri"/>
          <w:szCs w:val="24"/>
          <w:u w:val="none"/>
        </w:rPr>
        <w:t xml:space="preserve">, izdevumos 53 733 342 </w:t>
      </w:r>
      <w:proofErr w:type="spellStart"/>
      <w:r w:rsidRPr="00765FC2">
        <w:rPr>
          <w:rFonts w:eastAsia="Calibri"/>
          <w:i/>
          <w:iCs/>
          <w:szCs w:val="24"/>
          <w:u w:val="none"/>
        </w:rPr>
        <w:t>euro</w:t>
      </w:r>
      <w:proofErr w:type="spellEnd"/>
      <w:r w:rsidRPr="00765FC2">
        <w:rPr>
          <w:rFonts w:eastAsia="Calibri"/>
          <w:szCs w:val="24"/>
          <w:u w:val="none"/>
        </w:rPr>
        <w:t xml:space="preserve">, finansēšanu 9 734 209 </w:t>
      </w:r>
      <w:proofErr w:type="spellStart"/>
      <w:r w:rsidRPr="00765FC2">
        <w:rPr>
          <w:rFonts w:eastAsia="Calibri"/>
          <w:i/>
          <w:iCs/>
          <w:szCs w:val="24"/>
          <w:u w:val="none"/>
        </w:rPr>
        <w:t>euro</w:t>
      </w:r>
      <w:proofErr w:type="spellEnd"/>
      <w:r w:rsidRPr="00765FC2">
        <w:rPr>
          <w:rFonts w:eastAsia="Calibri"/>
          <w:szCs w:val="24"/>
          <w:u w:val="none"/>
        </w:rPr>
        <w:t xml:space="preserve"> saskaņā ar 1. un 2.pielikumu. </w:t>
      </w:r>
    </w:p>
    <w:p w14:paraId="1AD96996" w14:textId="77777777" w:rsidR="00765FC2" w:rsidRPr="00765FC2" w:rsidRDefault="00765FC2" w:rsidP="00765FC2">
      <w:pPr>
        <w:numPr>
          <w:ilvl w:val="0"/>
          <w:numId w:val="2"/>
        </w:numPr>
        <w:spacing w:after="160" w:line="360" w:lineRule="auto"/>
        <w:ind w:left="0" w:firstLine="567"/>
        <w:contextualSpacing/>
        <w:jc w:val="both"/>
        <w:rPr>
          <w:rFonts w:eastAsia="Calibri"/>
          <w:szCs w:val="24"/>
          <w:u w:val="none"/>
        </w:rPr>
      </w:pPr>
      <w:r w:rsidRPr="00765FC2">
        <w:rPr>
          <w:rFonts w:eastAsia="Calibri"/>
          <w:szCs w:val="24"/>
          <w:u w:val="none"/>
        </w:rPr>
        <w:t xml:space="preserve">Apstiprināt Gulbenes novada pašvaldības ziedojumu un dāvinājumu līdzekļu atlikumu uz gada sākumu 26 700 </w:t>
      </w:r>
      <w:proofErr w:type="spellStart"/>
      <w:r w:rsidRPr="00765FC2">
        <w:rPr>
          <w:rFonts w:eastAsia="Calibri"/>
          <w:i/>
          <w:iCs/>
          <w:szCs w:val="24"/>
          <w:u w:val="none"/>
        </w:rPr>
        <w:t>euro</w:t>
      </w:r>
      <w:proofErr w:type="spellEnd"/>
      <w:r w:rsidRPr="00765FC2">
        <w:rPr>
          <w:rFonts w:eastAsia="Calibri"/>
          <w:szCs w:val="24"/>
          <w:u w:val="none"/>
        </w:rPr>
        <w:t xml:space="preserve"> apmērā, izdevumos 26 700 </w:t>
      </w:r>
      <w:proofErr w:type="spellStart"/>
      <w:r w:rsidRPr="00765FC2">
        <w:rPr>
          <w:rFonts w:eastAsia="Calibri"/>
          <w:i/>
          <w:iCs/>
          <w:szCs w:val="24"/>
          <w:u w:val="none"/>
        </w:rPr>
        <w:t>euro</w:t>
      </w:r>
      <w:proofErr w:type="spellEnd"/>
      <w:r w:rsidRPr="00765FC2">
        <w:rPr>
          <w:rFonts w:eastAsia="Calibri"/>
          <w:szCs w:val="24"/>
          <w:u w:val="none"/>
        </w:rPr>
        <w:t xml:space="preserve"> apmērā saskaņā ar 3.pielikumu.</w:t>
      </w:r>
    </w:p>
    <w:p w14:paraId="21B455BE" w14:textId="77777777" w:rsidR="00765FC2" w:rsidRPr="00765FC2" w:rsidRDefault="00765FC2" w:rsidP="00765FC2">
      <w:pPr>
        <w:numPr>
          <w:ilvl w:val="0"/>
          <w:numId w:val="2"/>
        </w:numPr>
        <w:spacing w:after="160" w:line="360" w:lineRule="auto"/>
        <w:ind w:left="0" w:firstLine="567"/>
        <w:contextualSpacing/>
        <w:jc w:val="both"/>
        <w:rPr>
          <w:rFonts w:eastAsia="Calibri"/>
          <w:szCs w:val="24"/>
          <w:u w:val="none"/>
        </w:rPr>
      </w:pPr>
      <w:r w:rsidRPr="00765FC2">
        <w:rPr>
          <w:rFonts w:eastAsia="Calibri"/>
          <w:szCs w:val="24"/>
          <w:u w:val="none"/>
        </w:rPr>
        <w:t xml:space="preserve">Apstiprināt Gulbenes novada pašvaldības autoceļu un ielu uzturēšanai piešķirto  mērķdotācijas sadalījumu Gulbenes novada pilsētas un pagastu pārvaldēm un rezerves fondam 2026.gadam saskaņā ar 4.pielikumu. </w:t>
      </w:r>
    </w:p>
    <w:p w14:paraId="1E4A20FC" w14:textId="77777777" w:rsidR="00765FC2" w:rsidRPr="00765FC2" w:rsidRDefault="00765FC2" w:rsidP="00765FC2">
      <w:pPr>
        <w:numPr>
          <w:ilvl w:val="0"/>
          <w:numId w:val="2"/>
        </w:numPr>
        <w:spacing w:after="160" w:line="360" w:lineRule="auto"/>
        <w:ind w:left="0" w:firstLine="567"/>
        <w:contextualSpacing/>
        <w:jc w:val="both"/>
        <w:rPr>
          <w:rFonts w:eastAsia="Calibri"/>
          <w:szCs w:val="24"/>
          <w:u w:val="none"/>
        </w:rPr>
      </w:pPr>
      <w:r w:rsidRPr="00765FC2">
        <w:rPr>
          <w:rFonts w:eastAsia="Calibri"/>
          <w:szCs w:val="24"/>
          <w:u w:val="none"/>
        </w:rPr>
        <w:t>Apstiprināt Gulbenes novada pašvaldības saistību apmēru 2026.gadā un turpmākajos gados saskaņā ar 5. un 6.pielikumu.</w:t>
      </w:r>
    </w:p>
    <w:p w14:paraId="1CE0178D" w14:textId="77777777" w:rsidR="00765FC2" w:rsidRPr="00765FC2" w:rsidRDefault="00765FC2" w:rsidP="00765FC2">
      <w:pPr>
        <w:numPr>
          <w:ilvl w:val="0"/>
          <w:numId w:val="2"/>
        </w:numPr>
        <w:spacing w:after="160" w:line="360" w:lineRule="auto"/>
        <w:ind w:left="0" w:firstLine="567"/>
        <w:contextualSpacing/>
        <w:jc w:val="both"/>
        <w:rPr>
          <w:rFonts w:eastAsia="Calibri"/>
          <w:szCs w:val="24"/>
          <w:u w:val="none"/>
        </w:rPr>
      </w:pPr>
      <w:r w:rsidRPr="00765FC2">
        <w:rPr>
          <w:rFonts w:eastAsia="Calibri"/>
          <w:szCs w:val="24"/>
          <w:u w:val="none"/>
        </w:rPr>
        <w:t>Gulbenes novada pašvaldība 2026.gadā nodrošina pašvaldību aizņēmumu pamatsummas atmaksu un kredītu procentu samaksu, saskaņā ar noslēgtajiem aizņēmuma līgumiem un budžetā šim mērķim plānotajiem līdzekļiem.</w:t>
      </w:r>
    </w:p>
    <w:p w14:paraId="5BF431F2" w14:textId="77777777" w:rsidR="00765FC2" w:rsidRPr="00765FC2" w:rsidRDefault="00765FC2" w:rsidP="00765FC2">
      <w:pPr>
        <w:numPr>
          <w:ilvl w:val="0"/>
          <w:numId w:val="2"/>
        </w:numPr>
        <w:spacing w:after="160" w:line="360" w:lineRule="auto"/>
        <w:ind w:left="0" w:firstLine="567"/>
        <w:contextualSpacing/>
        <w:jc w:val="both"/>
        <w:rPr>
          <w:rFonts w:eastAsia="Calibri"/>
          <w:szCs w:val="24"/>
          <w:u w:val="none"/>
        </w:rPr>
      </w:pPr>
      <w:r w:rsidRPr="00765FC2">
        <w:rPr>
          <w:rFonts w:eastAsia="Calibri"/>
          <w:szCs w:val="24"/>
          <w:u w:val="none"/>
        </w:rPr>
        <w:t xml:space="preserve">Budžeta izpildītāji (pašvaldības iestāžu, struktūrvienību un projektu vadītāji) ir atbildīgi par to, lai piešķirto līdzekļu ietvaros nodrošinātu efektīvu un racionālu pašvaldības budžeta līdzekļu izlietojumu, un, lai izdevumi pēc naudas plūsmas nepārsniedz attiecīgajam </w:t>
      </w:r>
      <w:r w:rsidRPr="00765FC2">
        <w:rPr>
          <w:rFonts w:eastAsia="Calibri"/>
          <w:szCs w:val="24"/>
          <w:u w:val="none"/>
        </w:rPr>
        <w:lastRenderedPageBreak/>
        <w:t>mērķim tāmē plānotos pašvaldības budžeta izdevumus atbilstoši ekonomiskajām un funkcionālajām kategorijām.</w:t>
      </w:r>
    </w:p>
    <w:p w14:paraId="422CF3D2" w14:textId="77777777" w:rsidR="00765FC2" w:rsidRPr="00765FC2" w:rsidRDefault="00765FC2" w:rsidP="00765FC2">
      <w:pPr>
        <w:numPr>
          <w:ilvl w:val="0"/>
          <w:numId w:val="2"/>
        </w:numPr>
        <w:spacing w:after="160" w:line="360" w:lineRule="auto"/>
        <w:ind w:left="0" w:firstLine="567"/>
        <w:contextualSpacing/>
        <w:jc w:val="both"/>
        <w:rPr>
          <w:rFonts w:eastAsia="Calibri"/>
          <w:szCs w:val="24"/>
          <w:u w:val="none"/>
        </w:rPr>
      </w:pPr>
      <w:r w:rsidRPr="00765FC2">
        <w:rPr>
          <w:rFonts w:eastAsia="Calibri"/>
          <w:szCs w:val="24"/>
          <w:u w:val="none"/>
        </w:rPr>
        <w:t>Saistošie noteikumi par pašvaldības budžeta apstiprināšanu stājas spēkā nākamajā dienā pēc to izsludināšanas oficiālajā izdevumā ‘’Latvijas Vēstnesis’’.</w:t>
      </w:r>
    </w:p>
    <w:p w14:paraId="51929023" w14:textId="77777777" w:rsidR="00765FC2" w:rsidRPr="00765FC2" w:rsidRDefault="00765FC2" w:rsidP="00765FC2">
      <w:pPr>
        <w:spacing w:after="160" w:line="360" w:lineRule="auto"/>
        <w:ind w:left="720"/>
        <w:contextualSpacing/>
        <w:jc w:val="both"/>
        <w:rPr>
          <w:rFonts w:eastAsia="Calibri"/>
          <w:szCs w:val="24"/>
          <w:u w:val="none"/>
        </w:rPr>
      </w:pPr>
    </w:p>
    <w:p w14:paraId="2726B75F" w14:textId="77777777" w:rsidR="00FE3D95" w:rsidRDefault="00FE3D95" w:rsidP="000C7638">
      <w:pPr>
        <w:rPr>
          <w:b/>
          <w:szCs w:val="24"/>
          <w:u w:val="none"/>
        </w:rPr>
      </w:pPr>
    </w:p>
    <w:p w14:paraId="13558F41" w14:textId="77777777" w:rsidR="00203C2F" w:rsidRPr="00440890" w:rsidRDefault="004672F2"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14:14</w:t>
      </w:r>
    </w:p>
    <w:p w14:paraId="54657EFD" w14:textId="77777777" w:rsidR="00203C2F" w:rsidRPr="00440890" w:rsidRDefault="00203C2F" w:rsidP="00203C2F">
      <w:pPr>
        <w:rPr>
          <w:szCs w:val="24"/>
          <w:u w:val="none"/>
        </w:rPr>
      </w:pPr>
    </w:p>
    <w:p w14:paraId="54C58999" w14:textId="24D5E489" w:rsidR="00203C2F" w:rsidRDefault="004672F2"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765FC2">
        <w:rPr>
          <w:szCs w:val="24"/>
          <w:u w:val="none"/>
        </w:rPr>
        <w:tab/>
      </w:r>
      <w:r w:rsidR="00765FC2">
        <w:rPr>
          <w:szCs w:val="24"/>
          <w:u w:val="none"/>
        </w:rPr>
        <w:tab/>
      </w:r>
      <w:r w:rsidR="00765FC2">
        <w:rPr>
          <w:szCs w:val="24"/>
          <w:u w:val="none"/>
        </w:rPr>
        <w:tab/>
      </w:r>
      <w:r w:rsidR="00DE2978">
        <w:rPr>
          <w:noProof/>
          <w:szCs w:val="24"/>
          <w:u w:val="none"/>
        </w:rPr>
        <w:t>Normunds Mazūrs</w:t>
      </w:r>
    </w:p>
    <w:p w14:paraId="393C9CAE" w14:textId="77777777" w:rsidR="002B673D" w:rsidRDefault="002B673D" w:rsidP="008778B8">
      <w:pPr>
        <w:rPr>
          <w:szCs w:val="24"/>
          <w:u w:val="none"/>
        </w:rPr>
      </w:pPr>
    </w:p>
    <w:p w14:paraId="6553A0D7" w14:textId="4AE82415" w:rsidR="002B673D" w:rsidRPr="00440890" w:rsidRDefault="004672F2" w:rsidP="00765FC2">
      <w:pPr>
        <w:ind w:left="3600" w:firstLine="720"/>
        <w:rPr>
          <w:szCs w:val="24"/>
          <w:u w:val="none"/>
        </w:rPr>
      </w:pPr>
      <w:r>
        <w:rPr>
          <w:szCs w:val="24"/>
          <w:u w:val="none"/>
        </w:rPr>
        <w:t xml:space="preserve">Protokols parakstīts </w:t>
      </w:r>
      <w:r w:rsidR="00395FD2">
        <w:rPr>
          <w:rFonts w:eastAsia="Calibri"/>
          <w:szCs w:val="24"/>
          <w:u w:val="none"/>
        </w:rPr>
        <w:t>202</w:t>
      </w:r>
      <w:r w:rsidR="00765FC2">
        <w:rPr>
          <w:rFonts w:eastAsia="Calibri"/>
          <w:szCs w:val="24"/>
          <w:u w:val="none"/>
        </w:rPr>
        <w:t>6</w:t>
      </w:r>
      <w:r w:rsidRPr="002B673D">
        <w:rPr>
          <w:rFonts w:eastAsia="Calibri"/>
          <w:szCs w:val="24"/>
          <w:u w:val="none"/>
        </w:rPr>
        <w:t>.gada __.______________</w:t>
      </w:r>
    </w:p>
    <w:p w14:paraId="544E4BF2" w14:textId="77777777" w:rsidR="00203C2F" w:rsidRPr="00440890" w:rsidRDefault="00203C2F" w:rsidP="00203C2F">
      <w:pPr>
        <w:rPr>
          <w:szCs w:val="24"/>
          <w:u w:val="none"/>
        </w:rPr>
      </w:pPr>
    </w:p>
    <w:p w14:paraId="5AC455B5" w14:textId="1524C964" w:rsidR="00203C2F" w:rsidRPr="00440890" w:rsidRDefault="004672F2"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765FC2">
        <w:rPr>
          <w:szCs w:val="24"/>
          <w:u w:val="none"/>
        </w:rPr>
        <w:tab/>
      </w:r>
      <w:r w:rsidR="00765FC2">
        <w:rPr>
          <w:szCs w:val="24"/>
          <w:u w:val="none"/>
        </w:rPr>
        <w:tab/>
      </w:r>
      <w:r w:rsidR="00765FC2">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3F78A9">
      <w:footerReference w:type="default" r:id="rId11"/>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99CD" w14:textId="77777777" w:rsidR="00D33E47" w:rsidRDefault="00D33E47" w:rsidP="003F78A9">
      <w:r>
        <w:separator/>
      </w:r>
    </w:p>
  </w:endnote>
  <w:endnote w:type="continuationSeparator" w:id="0">
    <w:p w14:paraId="71DC18D4" w14:textId="77777777" w:rsidR="00D33E47" w:rsidRDefault="00D33E47" w:rsidP="003F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574882"/>
      <w:docPartObj>
        <w:docPartGallery w:val="Page Numbers (Bottom of Page)"/>
        <w:docPartUnique/>
      </w:docPartObj>
    </w:sdtPr>
    <w:sdtEndPr>
      <w:rPr>
        <w:sz w:val="20"/>
        <w:szCs w:val="20"/>
        <w:u w:val="none"/>
      </w:rPr>
    </w:sdtEndPr>
    <w:sdtContent>
      <w:p w14:paraId="4FD516DB" w14:textId="3E2CC6FD" w:rsidR="003F78A9" w:rsidRPr="003F78A9" w:rsidRDefault="003F78A9">
        <w:pPr>
          <w:pStyle w:val="Kjene"/>
          <w:jc w:val="center"/>
          <w:rPr>
            <w:sz w:val="20"/>
            <w:szCs w:val="20"/>
            <w:u w:val="none"/>
          </w:rPr>
        </w:pPr>
        <w:r w:rsidRPr="003F78A9">
          <w:rPr>
            <w:sz w:val="20"/>
            <w:szCs w:val="20"/>
            <w:u w:val="none"/>
          </w:rPr>
          <w:fldChar w:fldCharType="begin"/>
        </w:r>
        <w:r w:rsidRPr="003F78A9">
          <w:rPr>
            <w:sz w:val="20"/>
            <w:szCs w:val="20"/>
            <w:u w:val="none"/>
          </w:rPr>
          <w:instrText>PAGE   \* MERGEFORMAT</w:instrText>
        </w:r>
        <w:r w:rsidRPr="003F78A9">
          <w:rPr>
            <w:sz w:val="20"/>
            <w:szCs w:val="20"/>
            <w:u w:val="none"/>
          </w:rPr>
          <w:fldChar w:fldCharType="separate"/>
        </w:r>
        <w:r w:rsidRPr="003F78A9">
          <w:rPr>
            <w:sz w:val="20"/>
            <w:szCs w:val="20"/>
            <w:u w:val="none"/>
          </w:rPr>
          <w:t>2</w:t>
        </w:r>
        <w:r w:rsidRPr="003F78A9">
          <w:rPr>
            <w:sz w:val="20"/>
            <w:szCs w:val="20"/>
            <w:u w:val="none"/>
          </w:rPr>
          <w:fldChar w:fldCharType="end"/>
        </w:r>
      </w:p>
    </w:sdtContent>
  </w:sdt>
  <w:p w14:paraId="2344AAD1" w14:textId="77777777" w:rsidR="003F78A9" w:rsidRDefault="003F78A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296A7" w14:textId="77777777" w:rsidR="00D33E47" w:rsidRDefault="00D33E47" w:rsidP="003F78A9">
      <w:r>
        <w:separator/>
      </w:r>
    </w:p>
  </w:footnote>
  <w:footnote w:type="continuationSeparator" w:id="0">
    <w:p w14:paraId="7C9C3AF8" w14:textId="77777777" w:rsidR="00D33E47" w:rsidRDefault="00D33E47" w:rsidP="003F7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ACA"/>
    <w:multiLevelType w:val="hybridMultilevel"/>
    <w:tmpl w:val="8BF2445A"/>
    <w:lvl w:ilvl="0" w:tplc="B5480B6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67D0BF5"/>
    <w:multiLevelType w:val="multilevel"/>
    <w:tmpl w:val="AD4A6E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996259">
    <w:abstractNumId w:val="0"/>
  </w:num>
  <w:num w:numId="2" w16cid:durableId="24472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638D"/>
    <w:rsid w:val="000C7638"/>
    <w:rsid w:val="000F2525"/>
    <w:rsid w:val="00111E47"/>
    <w:rsid w:val="00114990"/>
    <w:rsid w:val="00115185"/>
    <w:rsid w:val="00125868"/>
    <w:rsid w:val="00143454"/>
    <w:rsid w:val="00150CF8"/>
    <w:rsid w:val="00154B39"/>
    <w:rsid w:val="00156F62"/>
    <w:rsid w:val="0016506D"/>
    <w:rsid w:val="001849D2"/>
    <w:rsid w:val="00193DB9"/>
    <w:rsid w:val="00194F62"/>
    <w:rsid w:val="001A2337"/>
    <w:rsid w:val="001C7258"/>
    <w:rsid w:val="001D3758"/>
    <w:rsid w:val="001D3C2D"/>
    <w:rsid w:val="001E2CE4"/>
    <w:rsid w:val="001E6DD2"/>
    <w:rsid w:val="001F026B"/>
    <w:rsid w:val="001F5AD7"/>
    <w:rsid w:val="00203C2F"/>
    <w:rsid w:val="002552AB"/>
    <w:rsid w:val="002B36A5"/>
    <w:rsid w:val="002B673D"/>
    <w:rsid w:val="002E0690"/>
    <w:rsid w:val="002F618A"/>
    <w:rsid w:val="00321B74"/>
    <w:rsid w:val="0032517B"/>
    <w:rsid w:val="00343293"/>
    <w:rsid w:val="00360A3B"/>
    <w:rsid w:val="00366EF4"/>
    <w:rsid w:val="00375A48"/>
    <w:rsid w:val="00395FD2"/>
    <w:rsid w:val="003A5772"/>
    <w:rsid w:val="003B23EA"/>
    <w:rsid w:val="003B3B5E"/>
    <w:rsid w:val="003C6714"/>
    <w:rsid w:val="003E4AFA"/>
    <w:rsid w:val="003F78A9"/>
    <w:rsid w:val="004004BE"/>
    <w:rsid w:val="00440890"/>
    <w:rsid w:val="004672F2"/>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526C"/>
    <w:rsid w:val="00650AFF"/>
    <w:rsid w:val="00653AE0"/>
    <w:rsid w:val="0066479D"/>
    <w:rsid w:val="00684EB7"/>
    <w:rsid w:val="006A49D2"/>
    <w:rsid w:val="006F66E9"/>
    <w:rsid w:val="007366C7"/>
    <w:rsid w:val="00765FC2"/>
    <w:rsid w:val="00771355"/>
    <w:rsid w:val="00772103"/>
    <w:rsid w:val="0077616B"/>
    <w:rsid w:val="00777F2C"/>
    <w:rsid w:val="00797198"/>
    <w:rsid w:val="007B55C3"/>
    <w:rsid w:val="007C75A1"/>
    <w:rsid w:val="0081079F"/>
    <w:rsid w:val="008225DD"/>
    <w:rsid w:val="008778B8"/>
    <w:rsid w:val="00881464"/>
    <w:rsid w:val="00893404"/>
    <w:rsid w:val="008936D0"/>
    <w:rsid w:val="008C6323"/>
    <w:rsid w:val="008F69AD"/>
    <w:rsid w:val="0093299E"/>
    <w:rsid w:val="0093403E"/>
    <w:rsid w:val="00956EC8"/>
    <w:rsid w:val="0096468A"/>
    <w:rsid w:val="00981EEC"/>
    <w:rsid w:val="00984D3F"/>
    <w:rsid w:val="009A36C5"/>
    <w:rsid w:val="009D2422"/>
    <w:rsid w:val="009F3D14"/>
    <w:rsid w:val="00A1781B"/>
    <w:rsid w:val="00A7555E"/>
    <w:rsid w:val="00AE5FCA"/>
    <w:rsid w:val="00AF498F"/>
    <w:rsid w:val="00B03844"/>
    <w:rsid w:val="00B05482"/>
    <w:rsid w:val="00B21256"/>
    <w:rsid w:val="00B24B3A"/>
    <w:rsid w:val="00B309A6"/>
    <w:rsid w:val="00B317FE"/>
    <w:rsid w:val="00B61419"/>
    <w:rsid w:val="00B64CA9"/>
    <w:rsid w:val="00B8478D"/>
    <w:rsid w:val="00BC2002"/>
    <w:rsid w:val="00C31C83"/>
    <w:rsid w:val="00C470DF"/>
    <w:rsid w:val="00C50FC7"/>
    <w:rsid w:val="00C72FCA"/>
    <w:rsid w:val="00C876CC"/>
    <w:rsid w:val="00C87C0A"/>
    <w:rsid w:val="00CA0507"/>
    <w:rsid w:val="00CA2A8B"/>
    <w:rsid w:val="00CC45B9"/>
    <w:rsid w:val="00CD368B"/>
    <w:rsid w:val="00D24F50"/>
    <w:rsid w:val="00D316F2"/>
    <w:rsid w:val="00D33E47"/>
    <w:rsid w:val="00D64CA5"/>
    <w:rsid w:val="00D77B76"/>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976AA"/>
    <w:rsid w:val="00FA31E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035893"/>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1">
    <w:name w:val="Režģa tabula1"/>
    <w:basedOn w:val="Parastatabula"/>
    <w:next w:val="Reatabula"/>
    <w:uiPriority w:val="39"/>
    <w:rsid w:val="00765FC2"/>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76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F78A9"/>
    <w:pPr>
      <w:tabs>
        <w:tab w:val="center" w:pos="4153"/>
        <w:tab w:val="right" w:pos="8306"/>
      </w:tabs>
    </w:pPr>
  </w:style>
  <w:style w:type="character" w:customStyle="1" w:styleId="GalveneRakstz">
    <w:name w:val="Galvene Rakstz."/>
    <w:basedOn w:val="Noklusjumarindkopasfonts"/>
    <w:link w:val="Galvene"/>
    <w:uiPriority w:val="99"/>
    <w:rsid w:val="003F78A9"/>
    <w:rPr>
      <w:szCs w:val="22"/>
    </w:rPr>
  </w:style>
  <w:style w:type="paragraph" w:styleId="Kjene">
    <w:name w:val="footer"/>
    <w:basedOn w:val="Parasts"/>
    <w:link w:val="KjeneRakstz"/>
    <w:uiPriority w:val="99"/>
    <w:unhideWhenUsed/>
    <w:rsid w:val="003F78A9"/>
    <w:pPr>
      <w:tabs>
        <w:tab w:val="center" w:pos="4153"/>
        <w:tab w:val="right" w:pos="8306"/>
      </w:tabs>
    </w:pPr>
  </w:style>
  <w:style w:type="character" w:customStyle="1" w:styleId="KjeneRakstz">
    <w:name w:val="Kājene Rakstz."/>
    <w:basedOn w:val="Noklusjumarindkopasfonts"/>
    <w:link w:val="Kjene"/>
    <w:uiPriority w:val="99"/>
    <w:rsid w:val="003F78A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53F6-F0C2-4190-BA90-C703698D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4088</Words>
  <Characters>2331</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2026-02-03T12:09:00Z</cp:lastPrinted>
  <dcterms:created xsi:type="dcterms:W3CDTF">2026-02-03T09:55:00Z</dcterms:created>
  <dcterms:modified xsi:type="dcterms:W3CDTF">2026-02-03T12:16:00Z</dcterms:modified>
</cp:coreProperties>
</file>