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5BE0" w:rsidRPr="00415BE0" w14:paraId="53F55119" w14:textId="77777777" w:rsidTr="00F0532A">
        <w:tc>
          <w:tcPr>
            <w:tcW w:w="9458" w:type="dxa"/>
          </w:tcPr>
          <w:p w14:paraId="65D5BE60" w14:textId="77777777" w:rsidR="00704E82" w:rsidRPr="00415BE0" w:rsidRDefault="00704E82" w:rsidP="00F0532A">
            <w:pPr>
              <w:jc w:val="center"/>
            </w:pPr>
            <w:r w:rsidRPr="00415BE0">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5BE0" w:rsidRPr="00415BE0" w14:paraId="61FF7490" w14:textId="77777777" w:rsidTr="00F0532A">
        <w:tc>
          <w:tcPr>
            <w:tcW w:w="9458" w:type="dxa"/>
          </w:tcPr>
          <w:p w14:paraId="05351F53" w14:textId="77777777" w:rsidR="00704E82" w:rsidRPr="00415BE0" w:rsidRDefault="00704E82" w:rsidP="00F0532A">
            <w:pPr>
              <w:jc w:val="center"/>
            </w:pPr>
            <w:r w:rsidRPr="00415BE0">
              <w:rPr>
                <w:rFonts w:ascii="Times New Roman" w:hAnsi="Times New Roman" w:cs="Times New Roman"/>
                <w:b/>
                <w:bCs/>
                <w:sz w:val="28"/>
                <w:szCs w:val="28"/>
              </w:rPr>
              <w:t>GULBENES NOVADA PAŠVALDĪBA</w:t>
            </w:r>
          </w:p>
        </w:tc>
      </w:tr>
      <w:tr w:rsidR="00415BE0" w:rsidRPr="00415BE0" w14:paraId="2C68EDF3" w14:textId="77777777" w:rsidTr="00F0532A">
        <w:tc>
          <w:tcPr>
            <w:tcW w:w="9458" w:type="dxa"/>
          </w:tcPr>
          <w:p w14:paraId="2027A81C" w14:textId="77777777" w:rsidR="00704E82" w:rsidRPr="00415BE0" w:rsidRDefault="00704E82" w:rsidP="00F0532A">
            <w:pPr>
              <w:jc w:val="center"/>
            </w:pPr>
            <w:r w:rsidRPr="00415BE0">
              <w:rPr>
                <w:rFonts w:ascii="Times New Roman" w:hAnsi="Times New Roman" w:cs="Times New Roman"/>
                <w:sz w:val="24"/>
                <w:szCs w:val="24"/>
              </w:rPr>
              <w:t>Reģ.Nr.90009116327</w:t>
            </w:r>
          </w:p>
        </w:tc>
      </w:tr>
      <w:tr w:rsidR="00415BE0" w:rsidRPr="00415BE0" w14:paraId="719E59C5" w14:textId="77777777" w:rsidTr="00F0532A">
        <w:tc>
          <w:tcPr>
            <w:tcW w:w="9458" w:type="dxa"/>
          </w:tcPr>
          <w:p w14:paraId="507D4A75" w14:textId="77777777" w:rsidR="00704E82" w:rsidRPr="00415BE0" w:rsidRDefault="00704E82" w:rsidP="00F0532A">
            <w:pPr>
              <w:jc w:val="center"/>
            </w:pPr>
            <w:r w:rsidRPr="00415BE0">
              <w:rPr>
                <w:rFonts w:ascii="Times New Roman" w:hAnsi="Times New Roman" w:cs="Times New Roman"/>
                <w:sz w:val="24"/>
                <w:szCs w:val="24"/>
              </w:rPr>
              <w:t>Ābeļu iela 2, Gulbene, Gulbenes nov., LV-4401</w:t>
            </w:r>
          </w:p>
        </w:tc>
      </w:tr>
      <w:tr w:rsidR="00704E82" w:rsidRPr="00415BE0" w14:paraId="4BDF7AB2" w14:textId="77777777" w:rsidTr="00F0532A">
        <w:tc>
          <w:tcPr>
            <w:tcW w:w="9458" w:type="dxa"/>
          </w:tcPr>
          <w:p w14:paraId="62E6D0A7" w14:textId="3F73EAAF" w:rsidR="00704E82" w:rsidRPr="00415BE0" w:rsidRDefault="00704E82" w:rsidP="00F0532A">
            <w:pPr>
              <w:jc w:val="center"/>
            </w:pPr>
            <w:r w:rsidRPr="00415BE0">
              <w:rPr>
                <w:rFonts w:ascii="Times New Roman" w:hAnsi="Times New Roman" w:cs="Times New Roman"/>
                <w:sz w:val="24"/>
                <w:szCs w:val="24"/>
              </w:rPr>
              <w:t>Tālrunis 64497710, mob.</w:t>
            </w:r>
            <w:r w:rsidR="00B15E8F" w:rsidRPr="00415BE0">
              <w:rPr>
                <w:rFonts w:ascii="Times New Roman" w:hAnsi="Times New Roman" w:cs="Times New Roman"/>
                <w:sz w:val="24"/>
                <w:szCs w:val="24"/>
              </w:rPr>
              <w:t xml:space="preserve"> </w:t>
            </w:r>
            <w:r w:rsidRPr="00415BE0">
              <w:rPr>
                <w:rFonts w:ascii="Times New Roman" w:hAnsi="Times New Roman" w:cs="Times New Roman"/>
                <w:sz w:val="24"/>
                <w:szCs w:val="24"/>
              </w:rPr>
              <w:t>26595362, e-pasts; dome@gulbene.lv, www.gulbene.lv</w:t>
            </w:r>
          </w:p>
        </w:tc>
      </w:tr>
    </w:tbl>
    <w:p w14:paraId="5772EB4F" w14:textId="77777777" w:rsidR="00F0532A" w:rsidRPr="00415BE0" w:rsidRDefault="00F0532A" w:rsidP="00704E82">
      <w:pPr>
        <w:pStyle w:val="Bezatstarpm"/>
        <w:jc w:val="center"/>
        <w:rPr>
          <w:rFonts w:ascii="Times New Roman" w:hAnsi="Times New Roman" w:cs="Times New Roman"/>
          <w:b/>
          <w:bCs/>
          <w:sz w:val="4"/>
          <w:szCs w:val="4"/>
        </w:rPr>
      </w:pPr>
    </w:p>
    <w:p w14:paraId="759C2307" w14:textId="77777777" w:rsidR="00370E1C" w:rsidRPr="00415BE0" w:rsidRDefault="00370E1C" w:rsidP="00370E1C">
      <w:pPr>
        <w:pStyle w:val="Bezatstarpm"/>
        <w:jc w:val="center"/>
        <w:rPr>
          <w:rFonts w:ascii="Times New Roman" w:hAnsi="Times New Roman" w:cs="Times New Roman"/>
          <w:b/>
          <w:bCs/>
          <w:sz w:val="24"/>
          <w:szCs w:val="24"/>
        </w:rPr>
      </w:pPr>
      <w:r w:rsidRPr="00415BE0">
        <w:rPr>
          <w:rFonts w:ascii="Times New Roman" w:hAnsi="Times New Roman" w:cs="Times New Roman"/>
          <w:b/>
          <w:bCs/>
          <w:sz w:val="24"/>
          <w:szCs w:val="24"/>
        </w:rPr>
        <w:t>GULBENES NOVADA PAŠVALDĪBAS DOMES LĒMUMS</w:t>
      </w:r>
    </w:p>
    <w:p w14:paraId="752099B6" w14:textId="77777777" w:rsidR="00704E82" w:rsidRPr="00415BE0" w:rsidRDefault="00704E82" w:rsidP="00704E82">
      <w:pPr>
        <w:pStyle w:val="Bezatstarpm"/>
        <w:jc w:val="center"/>
        <w:rPr>
          <w:rFonts w:ascii="Times New Roman" w:hAnsi="Times New Roman" w:cs="Times New Roman"/>
          <w:sz w:val="24"/>
          <w:szCs w:val="24"/>
        </w:rPr>
      </w:pPr>
      <w:r w:rsidRPr="00415BE0">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5BE0" w:rsidRPr="00415BE0" w14:paraId="0EA199E5" w14:textId="77777777" w:rsidTr="00704E82">
        <w:tc>
          <w:tcPr>
            <w:tcW w:w="4676" w:type="dxa"/>
          </w:tcPr>
          <w:p w14:paraId="7EB5E103" w14:textId="6923351E" w:rsidR="00704E82" w:rsidRPr="00415BE0" w:rsidRDefault="00704E82" w:rsidP="005F13B9">
            <w:pPr>
              <w:rPr>
                <w:rFonts w:ascii="Times New Roman" w:hAnsi="Times New Roman" w:cs="Times New Roman"/>
                <w:b/>
                <w:bCs/>
                <w:sz w:val="24"/>
                <w:szCs w:val="24"/>
              </w:rPr>
            </w:pPr>
            <w:r w:rsidRPr="00415BE0">
              <w:rPr>
                <w:rFonts w:ascii="Times New Roman" w:hAnsi="Times New Roman" w:cs="Times New Roman"/>
                <w:b/>
                <w:bCs/>
                <w:sz w:val="24"/>
                <w:szCs w:val="24"/>
              </w:rPr>
              <w:t>202</w:t>
            </w:r>
            <w:r w:rsidR="00F97458" w:rsidRPr="00415BE0">
              <w:rPr>
                <w:rFonts w:ascii="Times New Roman" w:hAnsi="Times New Roman" w:cs="Times New Roman"/>
                <w:b/>
                <w:bCs/>
                <w:sz w:val="24"/>
                <w:szCs w:val="24"/>
              </w:rPr>
              <w:t>6</w:t>
            </w:r>
            <w:r w:rsidRPr="00415BE0">
              <w:rPr>
                <w:rFonts w:ascii="Times New Roman" w:hAnsi="Times New Roman" w:cs="Times New Roman"/>
                <w:b/>
                <w:bCs/>
                <w:sz w:val="24"/>
                <w:szCs w:val="24"/>
              </w:rPr>
              <w:t xml:space="preserve">.gada </w:t>
            </w:r>
            <w:r w:rsidR="00F97458" w:rsidRPr="00415BE0">
              <w:rPr>
                <w:rFonts w:ascii="Times New Roman" w:hAnsi="Times New Roman" w:cs="Times New Roman"/>
                <w:b/>
                <w:bCs/>
                <w:sz w:val="24"/>
                <w:szCs w:val="24"/>
              </w:rPr>
              <w:t>29.janvārī</w:t>
            </w:r>
          </w:p>
        </w:tc>
        <w:tc>
          <w:tcPr>
            <w:tcW w:w="4678" w:type="dxa"/>
          </w:tcPr>
          <w:p w14:paraId="228620B6" w14:textId="25A2FD83" w:rsidR="00704E82" w:rsidRPr="00415BE0" w:rsidRDefault="00704E82" w:rsidP="00F0532A">
            <w:pPr>
              <w:rPr>
                <w:rFonts w:ascii="Times New Roman" w:hAnsi="Times New Roman" w:cs="Times New Roman"/>
                <w:b/>
                <w:bCs/>
                <w:sz w:val="24"/>
                <w:szCs w:val="24"/>
              </w:rPr>
            </w:pPr>
            <w:r w:rsidRPr="00415BE0">
              <w:rPr>
                <w:rFonts w:ascii="Times New Roman" w:hAnsi="Times New Roman" w:cs="Times New Roman"/>
                <w:b/>
                <w:bCs/>
                <w:sz w:val="24"/>
                <w:szCs w:val="24"/>
              </w:rPr>
              <w:t xml:space="preserve">                                 Nr. </w:t>
            </w:r>
            <w:r w:rsidR="005F13B9" w:rsidRPr="00415BE0">
              <w:rPr>
                <w:rFonts w:ascii="Times New Roman" w:hAnsi="Times New Roman" w:cs="Times New Roman"/>
                <w:b/>
                <w:bCs/>
                <w:sz w:val="24"/>
                <w:szCs w:val="24"/>
              </w:rPr>
              <w:t>GND/202</w:t>
            </w:r>
            <w:r w:rsidR="00F97458" w:rsidRPr="00415BE0">
              <w:rPr>
                <w:rFonts w:ascii="Times New Roman" w:hAnsi="Times New Roman" w:cs="Times New Roman"/>
                <w:b/>
                <w:bCs/>
                <w:sz w:val="24"/>
                <w:szCs w:val="24"/>
              </w:rPr>
              <w:t>6</w:t>
            </w:r>
            <w:r w:rsidRPr="00415BE0">
              <w:rPr>
                <w:rFonts w:ascii="Times New Roman" w:hAnsi="Times New Roman" w:cs="Times New Roman"/>
                <w:b/>
                <w:bCs/>
                <w:sz w:val="24"/>
                <w:szCs w:val="24"/>
              </w:rPr>
              <w:t>/</w:t>
            </w:r>
            <w:r w:rsidR="00E80CC9">
              <w:rPr>
                <w:rFonts w:ascii="Times New Roman" w:hAnsi="Times New Roman" w:cs="Times New Roman"/>
                <w:b/>
                <w:bCs/>
                <w:sz w:val="24"/>
                <w:szCs w:val="24"/>
              </w:rPr>
              <w:t>30</w:t>
            </w:r>
          </w:p>
        </w:tc>
      </w:tr>
      <w:tr w:rsidR="00704E82" w:rsidRPr="00415BE0" w14:paraId="24CD3C62" w14:textId="77777777" w:rsidTr="00704E82">
        <w:tc>
          <w:tcPr>
            <w:tcW w:w="4676" w:type="dxa"/>
          </w:tcPr>
          <w:p w14:paraId="6899AD5F" w14:textId="77777777" w:rsidR="00704E82" w:rsidRPr="00415BE0" w:rsidRDefault="00704E82" w:rsidP="00F0532A">
            <w:pPr>
              <w:rPr>
                <w:rFonts w:ascii="Times New Roman" w:hAnsi="Times New Roman" w:cs="Times New Roman"/>
                <w:sz w:val="24"/>
                <w:szCs w:val="24"/>
              </w:rPr>
            </w:pPr>
          </w:p>
        </w:tc>
        <w:tc>
          <w:tcPr>
            <w:tcW w:w="4678" w:type="dxa"/>
          </w:tcPr>
          <w:p w14:paraId="6A9D04C7" w14:textId="3AE0874A" w:rsidR="00704E82" w:rsidRPr="00415BE0" w:rsidRDefault="00704E82" w:rsidP="00F0532A">
            <w:pPr>
              <w:rPr>
                <w:rFonts w:ascii="Times New Roman" w:hAnsi="Times New Roman" w:cs="Times New Roman"/>
                <w:b/>
                <w:bCs/>
                <w:sz w:val="24"/>
                <w:szCs w:val="24"/>
              </w:rPr>
            </w:pPr>
            <w:r w:rsidRPr="00415BE0">
              <w:rPr>
                <w:rFonts w:ascii="Times New Roman" w:hAnsi="Times New Roman" w:cs="Times New Roman"/>
                <w:b/>
                <w:bCs/>
                <w:sz w:val="24"/>
                <w:szCs w:val="24"/>
              </w:rPr>
              <w:t xml:space="preserve">                                 (protokols Nr.</w:t>
            </w:r>
            <w:r w:rsidR="00E80CC9">
              <w:rPr>
                <w:rFonts w:ascii="Times New Roman" w:hAnsi="Times New Roman" w:cs="Times New Roman"/>
                <w:b/>
                <w:bCs/>
                <w:sz w:val="24"/>
                <w:szCs w:val="24"/>
              </w:rPr>
              <w:t>2</w:t>
            </w:r>
            <w:r w:rsidRPr="00415BE0">
              <w:rPr>
                <w:rFonts w:ascii="Times New Roman" w:hAnsi="Times New Roman" w:cs="Times New Roman"/>
                <w:b/>
                <w:bCs/>
                <w:sz w:val="24"/>
                <w:szCs w:val="24"/>
              </w:rPr>
              <w:t xml:space="preserve">; </w:t>
            </w:r>
            <w:r w:rsidR="00E80CC9">
              <w:rPr>
                <w:rFonts w:ascii="Times New Roman" w:hAnsi="Times New Roman" w:cs="Times New Roman"/>
                <w:b/>
                <w:bCs/>
                <w:sz w:val="24"/>
                <w:szCs w:val="24"/>
              </w:rPr>
              <w:t>23</w:t>
            </w:r>
            <w:r w:rsidRPr="00415BE0">
              <w:rPr>
                <w:rFonts w:ascii="Times New Roman" w:hAnsi="Times New Roman" w:cs="Times New Roman"/>
                <w:b/>
                <w:bCs/>
                <w:sz w:val="24"/>
                <w:szCs w:val="24"/>
              </w:rPr>
              <w:t>.p.)</w:t>
            </w:r>
          </w:p>
        </w:tc>
      </w:tr>
    </w:tbl>
    <w:p w14:paraId="70923944" w14:textId="77777777" w:rsidR="00704E82" w:rsidRPr="00415BE0" w:rsidRDefault="00704E82" w:rsidP="00704E82">
      <w:pPr>
        <w:rPr>
          <w:rFonts w:ascii="Times New Roman" w:hAnsi="Times New Roman" w:cs="Times New Roman"/>
          <w:sz w:val="24"/>
          <w:szCs w:val="24"/>
        </w:rPr>
      </w:pPr>
    </w:p>
    <w:p w14:paraId="34ABD25A" w14:textId="23EDB775" w:rsidR="00FC7F25" w:rsidRPr="00415BE0" w:rsidRDefault="00B14439" w:rsidP="00A5239C">
      <w:pPr>
        <w:pStyle w:val="Default"/>
        <w:ind w:firstLine="709"/>
        <w:jc w:val="center"/>
        <w:rPr>
          <w:b/>
          <w:szCs w:val="24"/>
        </w:rPr>
      </w:pPr>
      <w:r w:rsidRPr="00415BE0">
        <w:rPr>
          <w:b/>
          <w:szCs w:val="24"/>
        </w:rPr>
        <w:t xml:space="preserve">Par </w:t>
      </w:r>
      <w:r w:rsidR="00B73A3D" w:rsidRPr="00415BE0">
        <w:rPr>
          <w:b/>
          <w:szCs w:val="24"/>
        </w:rPr>
        <w:t xml:space="preserve">nekustamā īpašuma </w:t>
      </w:r>
      <w:r w:rsidR="00C40766" w:rsidRPr="00415BE0">
        <w:rPr>
          <w:b/>
          <w:szCs w:val="24"/>
        </w:rPr>
        <w:t>Rankas  pa</w:t>
      </w:r>
      <w:r w:rsidR="00C727F5" w:rsidRPr="00415BE0">
        <w:rPr>
          <w:b/>
          <w:szCs w:val="24"/>
        </w:rPr>
        <w:t>gastā</w:t>
      </w:r>
      <w:r w:rsidR="006C2110" w:rsidRPr="00415BE0">
        <w:rPr>
          <w:b/>
          <w:szCs w:val="24"/>
        </w:rPr>
        <w:t xml:space="preserve"> </w:t>
      </w:r>
      <w:r w:rsidR="00754276" w:rsidRPr="00415BE0">
        <w:rPr>
          <w:b/>
          <w:szCs w:val="24"/>
        </w:rPr>
        <w:t>ar nosaukumu “</w:t>
      </w:r>
      <w:proofErr w:type="spellStart"/>
      <w:r w:rsidR="00C40766" w:rsidRPr="00415BE0">
        <w:rPr>
          <w:b/>
          <w:szCs w:val="24"/>
        </w:rPr>
        <w:t>Kalnalīdaciņas</w:t>
      </w:r>
      <w:proofErr w:type="spellEnd"/>
      <w:r w:rsidR="00754276" w:rsidRPr="00415BE0">
        <w:rPr>
          <w:b/>
          <w:szCs w:val="24"/>
        </w:rPr>
        <w:t xml:space="preserve">” </w:t>
      </w:r>
      <w:r w:rsidR="00325B46" w:rsidRPr="00415BE0">
        <w:rPr>
          <w:b/>
          <w:szCs w:val="24"/>
        </w:rPr>
        <w:t>atsavināšanu</w:t>
      </w:r>
    </w:p>
    <w:p w14:paraId="3EB188DB" w14:textId="77777777" w:rsidR="00325B46" w:rsidRPr="00415BE0" w:rsidRDefault="00325B46" w:rsidP="00325B46">
      <w:pPr>
        <w:pStyle w:val="Default"/>
        <w:jc w:val="center"/>
        <w:rPr>
          <w:szCs w:val="24"/>
        </w:rPr>
      </w:pPr>
    </w:p>
    <w:p w14:paraId="65F250D1" w14:textId="6ECAC6AA" w:rsidR="00496156" w:rsidRDefault="00496156" w:rsidP="00C4076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pašvaldībā </w:t>
      </w:r>
      <w:r w:rsidRPr="00370E1C">
        <w:rPr>
          <w:rFonts w:ascii="Times New Roman" w:hAnsi="Times New Roman" w:cs="Times New Roman"/>
          <w:sz w:val="24"/>
          <w:szCs w:val="24"/>
        </w:rPr>
        <w:t>2025.gada 10.jūnijā</w:t>
      </w:r>
      <w:r w:rsidRPr="00415BE0">
        <w:rPr>
          <w:rFonts w:ascii="Times New Roman" w:hAnsi="Times New Roman" w:cs="Times New Roman"/>
          <w:sz w:val="24"/>
          <w:szCs w:val="24"/>
        </w:rPr>
        <w:t xml:space="preserve"> </w:t>
      </w:r>
      <w:r w:rsidR="004D58B7">
        <w:rPr>
          <w:rFonts w:ascii="Times New Roman" w:hAnsi="Times New Roman" w:cs="Times New Roman"/>
          <w:sz w:val="24"/>
          <w:szCs w:val="24"/>
        </w:rPr>
        <w:t xml:space="preserve">saņemts </w:t>
      </w:r>
      <w:r>
        <w:rPr>
          <w:rFonts w:ascii="Times New Roman" w:hAnsi="Times New Roman" w:cs="Times New Roman"/>
          <w:sz w:val="24"/>
          <w:szCs w:val="24"/>
        </w:rPr>
        <w:t xml:space="preserve">un reģistrēts ar reģistrācijas Nr. </w:t>
      </w:r>
      <w:r w:rsidRPr="00370E1C">
        <w:rPr>
          <w:rFonts w:ascii="Times New Roman" w:hAnsi="Times New Roman" w:cs="Times New Roman"/>
          <w:sz w:val="24"/>
          <w:szCs w:val="24"/>
        </w:rPr>
        <w:t>GND/5.13.2/25/1341-S</w:t>
      </w:r>
      <w:r>
        <w:rPr>
          <w:rFonts w:ascii="Times New Roman" w:hAnsi="Times New Roman" w:cs="Times New Roman"/>
          <w:sz w:val="24"/>
          <w:szCs w:val="24"/>
        </w:rPr>
        <w:t xml:space="preserve"> </w:t>
      </w:r>
      <w:r w:rsidRPr="00370E1C">
        <w:rPr>
          <w:rFonts w:ascii="Times New Roman" w:hAnsi="Times New Roman" w:cs="Times New Roman"/>
          <w:b/>
          <w:bCs/>
          <w:sz w:val="24"/>
          <w:szCs w:val="24"/>
        </w:rPr>
        <w:t>sabiedrības ar ierobežotu atbildību “GALEDI serviss”</w:t>
      </w:r>
      <w:r w:rsidRPr="00370E1C">
        <w:rPr>
          <w:rFonts w:ascii="Times New Roman" w:hAnsi="Times New Roman" w:cs="Times New Roman"/>
          <w:sz w:val="24"/>
          <w:szCs w:val="24"/>
        </w:rPr>
        <w:t>, reģistrācijas  numurs 50103639071, juridiskā adrese: Ādmiņu iela 4, Rīga, LV-1009</w:t>
      </w:r>
      <w:r>
        <w:rPr>
          <w:rFonts w:ascii="Times New Roman" w:hAnsi="Times New Roman" w:cs="Times New Roman"/>
          <w:sz w:val="24"/>
          <w:szCs w:val="24"/>
        </w:rPr>
        <w:t xml:space="preserve">, </w:t>
      </w:r>
      <w:r w:rsidRPr="00370E1C">
        <w:rPr>
          <w:rFonts w:ascii="Times New Roman" w:hAnsi="Times New Roman" w:cs="Times New Roman"/>
          <w:sz w:val="24"/>
          <w:szCs w:val="24"/>
        </w:rPr>
        <w:t>2025.gada 10.jūnija iesniegums</w:t>
      </w:r>
      <w:r>
        <w:rPr>
          <w:rFonts w:ascii="Times New Roman" w:hAnsi="Times New Roman" w:cs="Times New Roman"/>
          <w:sz w:val="24"/>
          <w:szCs w:val="24"/>
        </w:rPr>
        <w:t>, kurā tiek lūgts atsavināt zemes vienības ar kadastra apzīmējumu 50840040320 domājamo daļu, uz kuras atrodas iesnieguma iesniedzējam piederošās būves.</w:t>
      </w:r>
    </w:p>
    <w:p w14:paraId="6D56B239" w14:textId="169A55C6" w:rsidR="00860EDD" w:rsidRDefault="00496156" w:rsidP="00860ED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pašvaldībā </w:t>
      </w:r>
      <w:r w:rsidRPr="00370E1C">
        <w:rPr>
          <w:rFonts w:ascii="Times New Roman" w:hAnsi="Times New Roman" w:cs="Times New Roman"/>
          <w:sz w:val="24"/>
          <w:szCs w:val="24"/>
        </w:rPr>
        <w:t>2025.gada 17.jūnijā</w:t>
      </w:r>
      <w:r>
        <w:rPr>
          <w:rFonts w:ascii="Times New Roman" w:hAnsi="Times New Roman" w:cs="Times New Roman"/>
          <w:sz w:val="24"/>
          <w:szCs w:val="24"/>
        </w:rPr>
        <w:t xml:space="preserve"> </w:t>
      </w:r>
      <w:r w:rsidR="004D58B7">
        <w:rPr>
          <w:rFonts w:ascii="Times New Roman" w:hAnsi="Times New Roman" w:cs="Times New Roman"/>
          <w:sz w:val="24"/>
          <w:szCs w:val="24"/>
        </w:rPr>
        <w:t xml:space="preserve">saņemts </w:t>
      </w:r>
      <w:r>
        <w:rPr>
          <w:rFonts w:ascii="Times New Roman" w:hAnsi="Times New Roman" w:cs="Times New Roman"/>
          <w:sz w:val="24"/>
          <w:szCs w:val="24"/>
        </w:rPr>
        <w:t>un reģistrēts ar reģistrācijas Nr.</w:t>
      </w:r>
      <w:r w:rsidR="004D58B7">
        <w:rPr>
          <w:rFonts w:ascii="Times New Roman" w:hAnsi="Times New Roman" w:cs="Times New Roman"/>
          <w:sz w:val="24"/>
          <w:szCs w:val="24"/>
        </w:rPr>
        <w:t xml:space="preserve"> </w:t>
      </w:r>
      <w:r w:rsidRPr="00370E1C">
        <w:rPr>
          <w:rFonts w:ascii="Times New Roman" w:hAnsi="Times New Roman" w:cs="Times New Roman"/>
          <w:sz w:val="24"/>
          <w:szCs w:val="24"/>
        </w:rPr>
        <w:t>GND/5.13.2/25/1390-O</w:t>
      </w:r>
      <w:r>
        <w:rPr>
          <w:rFonts w:ascii="Times New Roman" w:hAnsi="Times New Roman" w:cs="Times New Roman"/>
          <w:sz w:val="24"/>
          <w:szCs w:val="24"/>
        </w:rPr>
        <w:t xml:space="preserve"> </w:t>
      </w:r>
      <w:r w:rsidR="00855E37" w:rsidRPr="00855E37">
        <w:rPr>
          <w:rFonts w:ascii="Times New Roman" w:hAnsi="Times New Roman" w:cs="Times New Roman"/>
          <w:b/>
          <w:bCs/>
          <w:sz w:val="24"/>
          <w:szCs w:val="24"/>
        </w:rPr>
        <w:t>[…]</w:t>
      </w:r>
      <w:r w:rsidR="00855E37">
        <w:rPr>
          <w:rFonts w:ascii="Times New Roman" w:hAnsi="Times New Roman" w:cs="Times New Roman"/>
          <w:b/>
          <w:bCs/>
          <w:sz w:val="24"/>
          <w:szCs w:val="24"/>
        </w:rPr>
        <w:t xml:space="preserve"> </w:t>
      </w:r>
      <w:r w:rsidRPr="00370E1C">
        <w:rPr>
          <w:rFonts w:ascii="Times New Roman" w:hAnsi="Times New Roman" w:cs="Times New Roman"/>
          <w:sz w:val="24"/>
          <w:szCs w:val="24"/>
        </w:rPr>
        <w:t>2025.gada 17.jūnija iesniegums</w:t>
      </w:r>
      <w:r>
        <w:rPr>
          <w:rFonts w:ascii="Times New Roman" w:hAnsi="Times New Roman" w:cs="Times New Roman"/>
          <w:sz w:val="24"/>
          <w:szCs w:val="24"/>
        </w:rPr>
        <w:t xml:space="preserve">, kurā tiek lūgts atsavināt zemes vienības ar kadastra apzīmējumu 50840040320 domājamo daļu, uz kuras atrodas iesnieguma iesniedzējam piederošās būves. Iesnieguma pievienota atsavināšanas ierosinātāja personu apliecinoša dokumenta kopija, īpašumu tiesību apliecinošo dokumentu kopijas un </w:t>
      </w:r>
      <w:r w:rsidR="00860EDD">
        <w:rPr>
          <w:rFonts w:ascii="Times New Roman" w:hAnsi="Times New Roman" w:cs="Times New Roman"/>
          <w:sz w:val="24"/>
          <w:szCs w:val="24"/>
        </w:rPr>
        <w:t>privāts dokuments – 2025.gada 16.jūnija vienošanas starp</w:t>
      </w:r>
      <w:r w:rsidR="004D58B7">
        <w:rPr>
          <w:rFonts w:ascii="Times New Roman" w:hAnsi="Times New Roman" w:cs="Times New Roman"/>
          <w:sz w:val="24"/>
          <w:szCs w:val="24"/>
        </w:rPr>
        <w:t xml:space="preserve"> </w:t>
      </w:r>
      <w:r w:rsidR="00855E37" w:rsidRPr="00855E37">
        <w:rPr>
          <w:rFonts w:ascii="Times New Roman" w:hAnsi="Times New Roman" w:cs="Times New Roman"/>
          <w:b/>
          <w:sz w:val="24"/>
          <w:szCs w:val="24"/>
        </w:rPr>
        <w:t>[…]</w:t>
      </w:r>
      <w:r w:rsidR="004D58B7">
        <w:rPr>
          <w:rFonts w:ascii="Times New Roman" w:hAnsi="Times New Roman" w:cs="Times New Roman"/>
          <w:sz w:val="24"/>
          <w:szCs w:val="24"/>
        </w:rPr>
        <w:t>,</w:t>
      </w:r>
      <w:r w:rsidR="00860EDD">
        <w:rPr>
          <w:rFonts w:ascii="Times New Roman" w:hAnsi="Times New Roman" w:cs="Times New Roman"/>
          <w:sz w:val="24"/>
          <w:szCs w:val="24"/>
        </w:rPr>
        <w:t xml:space="preserve"> </w:t>
      </w:r>
      <w:r w:rsidR="004D58B7">
        <w:rPr>
          <w:rFonts w:ascii="Times New Roman" w:hAnsi="Times New Roman" w:cs="Times New Roman"/>
          <w:sz w:val="24"/>
          <w:szCs w:val="24"/>
        </w:rPr>
        <w:t xml:space="preserve">un </w:t>
      </w:r>
      <w:r w:rsidR="004D58B7" w:rsidRPr="004D58B7">
        <w:rPr>
          <w:rFonts w:ascii="Times New Roman" w:hAnsi="Times New Roman" w:cs="Times New Roman"/>
          <w:sz w:val="24"/>
          <w:szCs w:val="24"/>
        </w:rPr>
        <w:t>sabiedrīb</w:t>
      </w:r>
      <w:r w:rsidR="004D58B7">
        <w:rPr>
          <w:rFonts w:ascii="Times New Roman" w:hAnsi="Times New Roman" w:cs="Times New Roman"/>
          <w:sz w:val="24"/>
          <w:szCs w:val="24"/>
        </w:rPr>
        <w:t>u</w:t>
      </w:r>
      <w:r w:rsidR="004D58B7" w:rsidRPr="004D58B7">
        <w:rPr>
          <w:rFonts w:ascii="Times New Roman" w:hAnsi="Times New Roman" w:cs="Times New Roman"/>
          <w:sz w:val="24"/>
          <w:szCs w:val="24"/>
        </w:rPr>
        <w:t xml:space="preserve"> ar ierobežotu atbildību “GALEDI serviss”, reģistrācijas  numurs 50103639071, juridiskā adrese: Ādmiņu iela 4, Rīga, LV-1009</w:t>
      </w:r>
      <w:r w:rsidR="004D58B7">
        <w:rPr>
          <w:rFonts w:ascii="Times New Roman" w:hAnsi="Times New Roman" w:cs="Times New Roman"/>
          <w:sz w:val="24"/>
          <w:szCs w:val="24"/>
        </w:rPr>
        <w:t xml:space="preserve">, </w:t>
      </w:r>
      <w:r w:rsidR="00860EDD">
        <w:rPr>
          <w:rFonts w:ascii="Times New Roman" w:hAnsi="Times New Roman" w:cs="Times New Roman"/>
          <w:sz w:val="24"/>
          <w:szCs w:val="24"/>
        </w:rPr>
        <w:t xml:space="preserve">par to, kādās domājamās daļās katrs </w:t>
      </w:r>
      <w:r w:rsidR="004D58B7">
        <w:rPr>
          <w:rFonts w:ascii="Times New Roman" w:hAnsi="Times New Roman" w:cs="Times New Roman"/>
          <w:sz w:val="24"/>
          <w:szCs w:val="24"/>
        </w:rPr>
        <w:t xml:space="preserve">būvju </w:t>
      </w:r>
      <w:r w:rsidR="00860EDD">
        <w:rPr>
          <w:rFonts w:ascii="Times New Roman" w:hAnsi="Times New Roman" w:cs="Times New Roman"/>
          <w:sz w:val="24"/>
          <w:szCs w:val="24"/>
        </w:rPr>
        <w:t>īpašnieks iegūst īpašumā zemesgabalu.</w:t>
      </w:r>
    </w:p>
    <w:p w14:paraId="52D2B83B" w14:textId="015ACF70" w:rsidR="00AB0FA7" w:rsidRDefault="00AB0FA7" w:rsidP="00AB0FA7">
      <w:pPr>
        <w:spacing w:line="360" w:lineRule="auto"/>
        <w:ind w:firstLine="567"/>
        <w:jc w:val="both"/>
        <w:rPr>
          <w:rFonts w:ascii="Times New Roman" w:hAnsi="Times New Roman" w:cs="Times New Roman"/>
          <w:sz w:val="24"/>
          <w:szCs w:val="24"/>
        </w:rPr>
      </w:pPr>
      <w:r w:rsidRPr="00415BE0">
        <w:rPr>
          <w:rFonts w:ascii="Times New Roman" w:hAnsi="Times New Roman" w:cs="Times New Roman"/>
          <w:sz w:val="24"/>
          <w:szCs w:val="24"/>
        </w:rPr>
        <w:t xml:space="preserve">Saskaņā ar Ministru kabineta </w:t>
      </w:r>
      <w:r w:rsidR="000C6F73" w:rsidRPr="00415BE0">
        <w:rPr>
          <w:rFonts w:ascii="Times New Roman" w:hAnsi="Times New Roman" w:cs="Times New Roman"/>
          <w:sz w:val="24"/>
          <w:szCs w:val="24"/>
        </w:rPr>
        <w:t xml:space="preserve">2011.gada 1.februāra </w:t>
      </w:r>
      <w:r w:rsidRPr="00415BE0">
        <w:rPr>
          <w:rFonts w:ascii="Times New Roman" w:hAnsi="Times New Roman" w:cs="Times New Roman"/>
          <w:sz w:val="24"/>
          <w:szCs w:val="24"/>
        </w:rPr>
        <w:t>noteikumi Nr.109 “Kārtība, kādā atsavināma publiskas personas manta” 4.6.1.apakšpunktu, ja uz zemesgabala ir divi vai vairāki patstāvīgi būvju īpašumi, kas pieder dažādiem īpašniekiem, kuri savas īpašuma tiesības ir nostiprinājuši zemesgrāmatā, atsavināšanas ierosinājumam pievieno notariāli apliecinātu vienošanos par to, kādās domājamās daļās katrs īpašnieks iegūst zemesgabalu, vai Valsts zemes dienesta atzinumu par zemes vienības sadali domājamās daļās kopā ar notariāli apliecinātu atteikumu slēgt šādu vienošanos, ja kāds no ēku īpašniekiem atteicies to slēgt.</w:t>
      </w:r>
    </w:p>
    <w:p w14:paraId="1DBF7C93" w14:textId="22582EA8" w:rsidR="009A0719" w:rsidRDefault="009A0719" w:rsidP="009A071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pašvaldībā iesniegtā 2025.gada 16.jūnijā noslēgtā vienošanās starp </w:t>
      </w:r>
      <w:r w:rsidRPr="009A0719">
        <w:rPr>
          <w:rFonts w:ascii="Times New Roman" w:hAnsi="Times New Roman" w:cs="Times New Roman"/>
          <w:sz w:val="24"/>
          <w:szCs w:val="24"/>
        </w:rPr>
        <w:t>sabiedrīb</w:t>
      </w:r>
      <w:r>
        <w:rPr>
          <w:rFonts w:ascii="Times New Roman" w:hAnsi="Times New Roman" w:cs="Times New Roman"/>
          <w:sz w:val="24"/>
          <w:szCs w:val="24"/>
        </w:rPr>
        <w:t>u</w:t>
      </w:r>
      <w:r w:rsidRPr="009A0719">
        <w:rPr>
          <w:rFonts w:ascii="Times New Roman" w:hAnsi="Times New Roman" w:cs="Times New Roman"/>
          <w:sz w:val="24"/>
          <w:szCs w:val="24"/>
        </w:rPr>
        <w:t xml:space="preserve"> ar ierobežotu atbildību “GALEDI serviss”, reģistrācijas  numurs 50103639071, juridiskā adrese: Ādmiņu iela 4, Rīga, LV-1009</w:t>
      </w:r>
      <w:r>
        <w:rPr>
          <w:rFonts w:ascii="Times New Roman" w:hAnsi="Times New Roman" w:cs="Times New Roman"/>
          <w:sz w:val="24"/>
          <w:szCs w:val="24"/>
        </w:rPr>
        <w:t xml:space="preserve">, un </w:t>
      </w:r>
      <w:r w:rsidR="00855E37" w:rsidRPr="00855E37">
        <w:rPr>
          <w:rFonts w:ascii="Times New Roman" w:hAnsi="Times New Roman" w:cs="Times New Roman"/>
          <w:b/>
          <w:sz w:val="24"/>
          <w:szCs w:val="24"/>
        </w:rPr>
        <w:t>[…]</w:t>
      </w:r>
      <w:r w:rsidR="007F67BC">
        <w:rPr>
          <w:rFonts w:ascii="Times New Roman" w:hAnsi="Times New Roman" w:cs="Times New Roman"/>
          <w:sz w:val="24"/>
          <w:szCs w:val="24"/>
        </w:rPr>
        <w:t>,</w:t>
      </w:r>
      <w:r>
        <w:rPr>
          <w:rFonts w:ascii="Times New Roman" w:hAnsi="Times New Roman" w:cs="Times New Roman"/>
          <w:sz w:val="24"/>
          <w:szCs w:val="24"/>
        </w:rPr>
        <w:t xml:space="preserve"> ir privāts dokuments. 2025.gada 16.jūnijā zvērināta notāre </w:t>
      </w:r>
      <w:r w:rsidRPr="00E81401">
        <w:rPr>
          <w:rFonts w:ascii="Times New Roman" w:hAnsi="Times New Roman" w:cs="Times New Roman"/>
          <w:sz w:val="24"/>
          <w:szCs w:val="24"/>
        </w:rPr>
        <w:t xml:space="preserve">Ingūna </w:t>
      </w:r>
      <w:proofErr w:type="spellStart"/>
      <w:r w:rsidRPr="00E81401">
        <w:rPr>
          <w:rFonts w:ascii="Times New Roman" w:hAnsi="Times New Roman" w:cs="Times New Roman"/>
          <w:sz w:val="24"/>
          <w:szCs w:val="24"/>
        </w:rPr>
        <w:t>Bobrovska</w:t>
      </w:r>
      <w:proofErr w:type="spellEnd"/>
      <w:r>
        <w:rPr>
          <w:rFonts w:ascii="Times New Roman" w:hAnsi="Times New Roman" w:cs="Times New Roman"/>
          <w:sz w:val="24"/>
          <w:szCs w:val="24"/>
        </w:rPr>
        <w:t xml:space="preserve">, </w:t>
      </w:r>
      <w:r w:rsidRPr="00E81401">
        <w:rPr>
          <w:rFonts w:ascii="Times New Roman" w:hAnsi="Times New Roman" w:cs="Times New Roman"/>
          <w:sz w:val="24"/>
          <w:szCs w:val="24"/>
        </w:rPr>
        <w:t>Baznīcas iel</w:t>
      </w:r>
      <w:r>
        <w:rPr>
          <w:rFonts w:ascii="Times New Roman" w:hAnsi="Times New Roman" w:cs="Times New Roman"/>
          <w:sz w:val="24"/>
          <w:szCs w:val="24"/>
        </w:rPr>
        <w:t>ā</w:t>
      </w:r>
      <w:r w:rsidRPr="00E81401">
        <w:rPr>
          <w:rFonts w:ascii="Times New Roman" w:hAnsi="Times New Roman" w:cs="Times New Roman"/>
          <w:sz w:val="24"/>
          <w:szCs w:val="24"/>
        </w:rPr>
        <w:t xml:space="preserve"> 31, Rīga, LV-1010</w:t>
      </w:r>
      <w:r>
        <w:rPr>
          <w:rFonts w:ascii="Times New Roman" w:hAnsi="Times New Roman" w:cs="Times New Roman"/>
          <w:sz w:val="24"/>
          <w:szCs w:val="24"/>
        </w:rPr>
        <w:t>, savā prakses vietā, ir apliecinājusi parakstu īstumus uz tā. D</w:t>
      </w:r>
      <w:r w:rsidRPr="000771AF">
        <w:rPr>
          <w:rFonts w:ascii="Times New Roman" w:hAnsi="Times New Roman" w:cs="Times New Roman"/>
          <w:sz w:val="24"/>
          <w:szCs w:val="24"/>
        </w:rPr>
        <w:t>okument</w:t>
      </w:r>
      <w:r>
        <w:rPr>
          <w:rFonts w:ascii="Times New Roman" w:hAnsi="Times New Roman" w:cs="Times New Roman"/>
          <w:sz w:val="24"/>
          <w:szCs w:val="24"/>
        </w:rPr>
        <w:t>s</w:t>
      </w:r>
      <w:r w:rsidRPr="000771AF">
        <w:rPr>
          <w:rFonts w:ascii="Times New Roman" w:hAnsi="Times New Roman" w:cs="Times New Roman"/>
          <w:sz w:val="24"/>
          <w:szCs w:val="24"/>
        </w:rPr>
        <w:t>, uz kuriem apliecināts tikai parakstu īstums, atzīstam</w:t>
      </w:r>
      <w:r>
        <w:rPr>
          <w:rFonts w:ascii="Times New Roman" w:hAnsi="Times New Roman" w:cs="Times New Roman"/>
          <w:sz w:val="24"/>
          <w:szCs w:val="24"/>
        </w:rPr>
        <w:t>s</w:t>
      </w:r>
      <w:r w:rsidRPr="000771AF">
        <w:rPr>
          <w:rFonts w:ascii="Times New Roman" w:hAnsi="Times New Roman" w:cs="Times New Roman"/>
          <w:sz w:val="24"/>
          <w:szCs w:val="24"/>
        </w:rPr>
        <w:t xml:space="preserve"> par privātiem dokumentiem</w:t>
      </w:r>
      <w:r>
        <w:rPr>
          <w:rFonts w:ascii="Times New Roman" w:hAnsi="Times New Roman" w:cs="Times New Roman"/>
          <w:sz w:val="24"/>
          <w:szCs w:val="24"/>
        </w:rPr>
        <w:t xml:space="preserve"> un par to saturu zvērināta notāre neatbild.</w:t>
      </w:r>
      <w:r w:rsidR="000C6F73">
        <w:rPr>
          <w:rFonts w:ascii="Times New Roman" w:hAnsi="Times New Roman" w:cs="Times New Roman"/>
          <w:sz w:val="24"/>
          <w:szCs w:val="24"/>
        </w:rPr>
        <w:t xml:space="preserve"> </w:t>
      </w:r>
      <w:r>
        <w:rPr>
          <w:rFonts w:ascii="Times New Roman" w:hAnsi="Times New Roman" w:cs="Times New Roman"/>
          <w:sz w:val="24"/>
          <w:szCs w:val="24"/>
        </w:rPr>
        <w:t xml:space="preserve">Atsaucoties uz </w:t>
      </w:r>
      <w:r>
        <w:rPr>
          <w:rFonts w:ascii="Times New Roman" w:hAnsi="Times New Roman" w:cs="Times New Roman"/>
          <w:sz w:val="24"/>
          <w:szCs w:val="24"/>
        </w:rPr>
        <w:lastRenderedPageBreak/>
        <w:t>iepriekš minēto, zvērināta notāre ir pārliecinājusies par darījuma dalībnieku identitāti un veikusi viņu parakstu autentiskuma apliecinājumu uz privāta dokumenta. Bet zvērināta notāre nav apliecinājusi šo darījumu. Parakstu autentiskuma apliecināšana neapliecina dokumenta saturu, bet tikai apstiprina, ka dokumentu parakstījušas noteiktas personas.</w:t>
      </w:r>
    </w:p>
    <w:p w14:paraId="561AE140" w14:textId="77777777" w:rsidR="009A0719" w:rsidRDefault="009A0719" w:rsidP="009A0719">
      <w:pPr>
        <w:spacing w:line="360" w:lineRule="auto"/>
        <w:ind w:firstLine="567"/>
        <w:jc w:val="both"/>
        <w:rPr>
          <w:rFonts w:ascii="Times New Roman" w:hAnsi="Times New Roman" w:cs="Times New Roman"/>
          <w:sz w:val="24"/>
          <w:szCs w:val="24"/>
        </w:rPr>
      </w:pPr>
      <w:r w:rsidRPr="004D58B7">
        <w:rPr>
          <w:rFonts w:ascii="Times New Roman" w:hAnsi="Times New Roman" w:cs="Times New Roman"/>
          <w:sz w:val="24"/>
          <w:szCs w:val="24"/>
        </w:rPr>
        <w:t xml:space="preserve">Saskaņā ar Notariāta likuma Pārejas noteikumu 6.punktu, gadījumos, kad likums gribas izteikumiem nosaka notariālu apliecinājumu, publisku apliecinājumu vai apliecinājumu </w:t>
      </w:r>
      <w:proofErr w:type="spellStart"/>
      <w:r w:rsidRPr="004D58B7">
        <w:rPr>
          <w:rFonts w:ascii="Times New Roman" w:hAnsi="Times New Roman" w:cs="Times New Roman"/>
          <w:sz w:val="24"/>
          <w:szCs w:val="24"/>
        </w:rPr>
        <w:t>uzrādījuma</w:t>
      </w:r>
      <w:proofErr w:type="spellEnd"/>
      <w:r w:rsidRPr="004D58B7">
        <w:rPr>
          <w:rFonts w:ascii="Times New Roman" w:hAnsi="Times New Roman" w:cs="Times New Roman"/>
          <w:sz w:val="24"/>
          <w:szCs w:val="24"/>
        </w:rPr>
        <w:t xml:space="preserve"> kārtībā, zvērināts notārs taisa notariālo aktu.</w:t>
      </w:r>
    </w:p>
    <w:p w14:paraId="7ED0ACB2" w14:textId="3F840E74" w:rsidR="009C456F" w:rsidRDefault="007F67BC" w:rsidP="007017B1">
      <w:pPr>
        <w:spacing w:line="360" w:lineRule="auto"/>
        <w:ind w:firstLine="567"/>
        <w:jc w:val="both"/>
        <w:rPr>
          <w:rFonts w:ascii="Times New Roman" w:hAnsi="Times New Roman" w:cs="Times New Roman"/>
          <w:sz w:val="24"/>
          <w:szCs w:val="24"/>
        </w:rPr>
      </w:pPr>
      <w:r w:rsidRPr="00415BE0">
        <w:rPr>
          <w:rFonts w:ascii="Times New Roman" w:hAnsi="Times New Roman" w:cs="Times New Roman"/>
          <w:sz w:val="24"/>
          <w:szCs w:val="24"/>
        </w:rPr>
        <w:t xml:space="preserve">Ministru kabineta </w:t>
      </w:r>
      <w:r w:rsidR="000C6F73" w:rsidRPr="00415BE0">
        <w:rPr>
          <w:rFonts w:ascii="Times New Roman" w:hAnsi="Times New Roman" w:cs="Times New Roman"/>
          <w:sz w:val="24"/>
          <w:szCs w:val="24"/>
        </w:rPr>
        <w:t xml:space="preserve">2011.gada 1.februāra </w:t>
      </w:r>
      <w:r w:rsidRPr="00415BE0">
        <w:rPr>
          <w:rFonts w:ascii="Times New Roman" w:hAnsi="Times New Roman" w:cs="Times New Roman"/>
          <w:sz w:val="24"/>
          <w:szCs w:val="24"/>
        </w:rPr>
        <w:t>noteikum</w:t>
      </w:r>
      <w:r w:rsidR="000C6F73">
        <w:rPr>
          <w:rFonts w:ascii="Times New Roman" w:hAnsi="Times New Roman" w:cs="Times New Roman"/>
          <w:sz w:val="24"/>
          <w:szCs w:val="24"/>
        </w:rPr>
        <w:t>u</w:t>
      </w:r>
      <w:r w:rsidRPr="00415BE0">
        <w:rPr>
          <w:rFonts w:ascii="Times New Roman" w:hAnsi="Times New Roman" w:cs="Times New Roman"/>
          <w:sz w:val="24"/>
          <w:szCs w:val="24"/>
        </w:rPr>
        <w:t xml:space="preserve"> Nr.109 “Kārtība, kādā atsavināma publiskas personas manta” </w:t>
      </w:r>
      <w:r>
        <w:rPr>
          <w:rFonts w:ascii="Times New Roman" w:hAnsi="Times New Roman" w:cs="Times New Roman"/>
          <w:sz w:val="24"/>
          <w:szCs w:val="24"/>
        </w:rPr>
        <w:t>7.punkt</w:t>
      </w:r>
      <w:r w:rsidR="00A92EDE">
        <w:rPr>
          <w:rFonts w:ascii="Times New Roman" w:hAnsi="Times New Roman" w:cs="Times New Roman"/>
          <w:sz w:val="24"/>
          <w:szCs w:val="24"/>
        </w:rPr>
        <w:t>s nosaka, ka</w:t>
      </w:r>
      <w:r w:rsidR="007017B1">
        <w:rPr>
          <w:rFonts w:ascii="Times New Roman" w:hAnsi="Times New Roman" w:cs="Times New Roman"/>
          <w:sz w:val="24"/>
          <w:szCs w:val="24"/>
        </w:rPr>
        <w:t xml:space="preserve"> a</w:t>
      </w:r>
      <w:r w:rsidR="007017B1" w:rsidRPr="007017B1">
        <w:rPr>
          <w:rFonts w:ascii="Times New Roman" w:hAnsi="Times New Roman" w:cs="Times New Roman"/>
          <w:sz w:val="24"/>
          <w:szCs w:val="24"/>
        </w:rPr>
        <w:t xml:space="preserve">tsavināšanas ierosinājumus izskata attiecīgi sabiedrība, valsts īpašuma privatizāciju veicošā institūcija, valsts nekustamā īpašuma valdītājs, attiecīgo atvasināto publisko personu lēmējinstitūcijas vai to noteiktas iestādes vai amatpersonas un pēc atsavināšanas ierosinājumam pievienoto dokumentu izvērtēšanas sniedz atsavināšanas </w:t>
      </w:r>
      <w:r w:rsidR="009C456F" w:rsidRPr="009C456F">
        <w:rPr>
          <w:rFonts w:ascii="Times New Roman" w:hAnsi="Times New Roman" w:cs="Times New Roman"/>
          <w:sz w:val="24"/>
          <w:szCs w:val="24"/>
        </w:rPr>
        <w:t>ierosinātājam rakstisku atbildi, ja nepieciešams, norādot, kuri šo noteikumu 4. vai 5.punktā minētie dokumenti nav iesniegti</w:t>
      </w:r>
      <w:r w:rsidR="009C456F">
        <w:rPr>
          <w:rFonts w:ascii="Times New Roman" w:hAnsi="Times New Roman" w:cs="Times New Roman"/>
          <w:sz w:val="24"/>
          <w:szCs w:val="24"/>
        </w:rPr>
        <w:t>.</w:t>
      </w:r>
    </w:p>
    <w:p w14:paraId="75988018" w14:textId="482B513B" w:rsidR="005D1A22" w:rsidRDefault="005D1A22" w:rsidP="009A071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2025.gada 9.jūlijā </w:t>
      </w:r>
      <w:r w:rsidRPr="00415BE0">
        <w:rPr>
          <w:rFonts w:ascii="Times New Roman" w:hAnsi="Times New Roman" w:cs="Times New Roman"/>
          <w:sz w:val="24"/>
          <w:szCs w:val="24"/>
        </w:rPr>
        <w:t>sabiedrība</w:t>
      </w:r>
      <w:r>
        <w:rPr>
          <w:rFonts w:ascii="Times New Roman" w:hAnsi="Times New Roman" w:cs="Times New Roman"/>
          <w:sz w:val="24"/>
          <w:szCs w:val="24"/>
        </w:rPr>
        <w:t>i</w:t>
      </w:r>
      <w:r w:rsidRPr="00415BE0">
        <w:rPr>
          <w:rFonts w:ascii="Times New Roman" w:hAnsi="Times New Roman" w:cs="Times New Roman"/>
          <w:sz w:val="24"/>
          <w:szCs w:val="24"/>
        </w:rPr>
        <w:t xml:space="preserve"> ar ierobežotu atbildību “GALEDI serviss”, reģistrācijas  numurs 50103639071, juridiskā adrese: Ādmiņu iela 4, Rīga, LV-1009</w:t>
      </w:r>
      <w:r>
        <w:rPr>
          <w:rFonts w:ascii="Times New Roman" w:hAnsi="Times New Roman" w:cs="Times New Roman"/>
          <w:sz w:val="24"/>
          <w:szCs w:val="24"/>
        </w:rPr>
        <w:t xml:space="preserve">, nosūtīja rakstisku atbildi Nr. GND/5.13.2/25/1901, kurā tika lūgts saskaņā ar  </w:t>
      </w:r>
      <w:r w:rsidRPr="00415BE0">
        <w:rPr>
          <w:rFonts w:ascii="Times New Roman" w:hAnsi="Times New Roman" w:cs="Times New Roman"/>
          <w:sz w:val="24"/>
          <w:szCs w:val="24"/>
        </w:rPr>
        <w:t xml:space="preserve">Ministru kabineta </w:t>
      </w:r>
      <w:r w:rsidR="000C6F73" w:rsidRPr="00415BE0">
        <w:rPr>
          <w:rFonts w:ascii="Times New Roman" w:hAnsi="Times New Roman" w:cs="Times New Roman"/>
          <w:sz w:val="24"/>
          <w:szCs w:val="24"/>
        </w:rPr>
        <w:t xml:space="preserve">2011.gada 1.februāra </w:t>
      </w:r>
      <w:r w:rsidRPr="00415BE0">
        <w:rPr>
          <w:rFonts w:ascii="Times New Roman" w:hAnsi="Times New Roman" w:cs="Times New Roman"/>
          <w:sz w:val="24"/>
          <w:szCs w:val="24"/>
        </w:rPr>
        <w:t>noteikum</w:t>
      </w:r>
      <w:r w:rsidR="00BC40CA">
        <w:rPr>
          <w:rFonts w:ascii="Times New Roman" w:hAnsi="Times New Roman" w:cs="Times New Roman"/>
          <w:sz w:val="24"/>
          <w:szCs w:val="24"/>
        </w:rPr>
        <w:t>u</w:t>
      </w:r>
      <w:r w:rsidRPr="00415BE0">
        <w:rPr>
          <w:rFonts w:ascii="Times New Roman" w:hAnsi="Times New Roman" w:cs="Times New Roman"/>
          <w:sz w:val="24"/>
          <w:szCs w:val="24"/>
        </w:rPr>
        <w:t xml:space="preserve"> Nr.109 “Kārtība, kādā atsavināma publiskas personas manta”</w:t>
      </w:r>
      <w:r>
        <w:rPr>
          <w:rFonts w:ascii="Times New Roman" w:hAnsi="Times New Roman" w:cs="Times New Roman"/>
          <w:sz w:val="24"/>
          <w:szCs w:val="24"/>
        </w:rPr>
        <w:t xml:space="preserve"> 4.7.apakšpunktu </w:t>
      </w:r>
      <w:r w:rsidR="00BC40CA">
        <w:rPr>
          <w:rFonts w:ascii="Times New Roman" w:hAnsi="Times New Roman" w:cs="Times New Roman"/>
          <w:sz w:val="24"/>
          <w:szCs w:val="24"/>
        </w:rPr>
        <w:t>atsavināšanas</w:t>
      </w:r>
      <w:r>
        <w:rPr>
          <w:rFonts w:ascii="Times New Roman" w:hAnsi="Times New Roman" w:cs="Times New Roman"/>
          <w:sz w:val="24"/>
          <w:szCs w:val="24"/>
        </w:rPr>
        <w:t xml:space="preserve"> </w:t>
      </w:r>
      <w:r w:rsidR="00BC40CA">
        <w:rPr>
          <w:rFonts w:ascii="Times New Roman" w:hAnsi="Times New Roman" w:cs="Times New Roman"/>
          <w:sz w:val="24"/>
          <w:szCs w:val="24"/>
        </w:rPr>
        <w:t>ierosinājumam</w:t>
      </w:r>
      <w:r>
        <w:rPr>
          <w:rFonts w:ascii="Times New Roman" w:hAnsi="Times New Roman" w:cs="Times New Roman"/>
          <w:sz w:val="24"/>
          <w:szCs w:val="24"/>
        </w:rPr>
        <w:t xml:space="preserve"> pievienot </w:t>
      </w:r>
      <w:r w:rsidRPr="005D1A22">
        <w:rPr>
          <w:rFonts w:ascii="Times New Roman" w:hAnsi="Times New Roman" w:cs="Times New Roman"/>
          <w:sz w:val="24"/>
          <w:szCs w:val="24"/>
        </w:rPr>
        <w:t>sabiedrības ar ierobežotu atbildību dalībnieku pilsonību apliecinošus dokumentus</w:t>
      </w:r>
      <w:r>
        <w:rPr>
          <w:rFonts w:ascii="Times New Roman" w:hAnsi="Times New Roman" w:cs="Times New Roman"/>
          <w:sz w:val="24"/>
          <w:szCs w:val="24"/>
        </w:rPr>
        <w:t>. Gulbenes novada pašvaldīb</w:t>
      </w:r>
      <w:r w:rsidR="00EB3614">
        <w:rPr>
          <w:rFonts w:ascii="Times New Roman" w:hAnsi="Times New Roman" w:cs="Times New Roman"/>
          <w:sz w:val="24"/>
          <w:szCs w:val="24"/>
        </w:rPr>
        <w:t>ā</w:t>
      </w:r>
      <w:r>
        <w:rPr>
          <w:rFonts w:ascii="Times New Roman" w:hAnsi="Times New Roman" w:cs="Times New Roman"/>
          <w:sz w:val="24"/>
          <w:szCs w:val="24"/>
        </w:rPr>
        <w:t xml:space="preserve"> dokuments saņemts 2025.gada 7.novembrī un pievienots pie </w:t>
      </w:r>
      <w:r w:rsidRPr="00415BE0">
        <w:rPr>
          <w:rFonts w:ascii="Times New Roman" w:hAnsi="Times New Roman" w:cs="Times New Roman"/>
          <w:sz w:val="24"/>
          <w:szCs w:val="24"/>
        </w:rPr>
        <w:t>sabiedrība</w:t>
      </w:r>
      <w:r>
        <w:rPr>
          <w:rFonts w:ascii="Times New Roman" w:hAnsi="Times New Roman" w:cs="Times New Roman"/>
          <w:sz w:val="24"/>
          <w:szCs w:val="24"/>
        </w:rPr>
        <w:t>s</w:t>
      </w:r>
      <w:r w:rsidRPr="00415BE0">
        <w:rPr>
          <w:rFonts w:ascii="Times New Roman" w:hAnsi="Times New Roman" w:cs="Times New Roman"/>
          <w:sz w:val="24"/>
          <w:szCs w:val="24"/>
        </w:rPr>
        <w:t xml:space="preserve"> ar ierobežotu atbildību “GALEDI serviss”, reģistrācijas  numurs 50103639071, juridiskā adrese: Ādmiņu iela 4, Rīga, LV-1009</w:t>
      </w:r>
      <w:r>
        <w:rPr>
          <w:rFonts w:ascii="Times New Roman" w:hAnsi="Times New Roman" w:cs="Times New Roman"/>
          <w:sz w:val="24"/>
          <w:szCs w:val="24"/>
        </w:rPr>
        <w:t>, 2025.gada 10.jūnija atsavināšanas ierosinājuma</w:t>
      </w:r>
      <w:r w:rsidR="00BC40CA">
        <w:rPr>
          <w:rFonts w:ascii="Times New Roman" w:hAnsi="Times New Roman" w:cs="Times New Roman"/>
          <w:sz w:val="24"/>
          <w:szCs w:val="24"/>
        </w:rPr>
        <w:t>, kas Gulbenes novada pašvaldībā reģistrēts</w:t>
      </w:r>
      <w:r>
        <w:rPr>
          <w:rFonts w:ascii="Times New Roman" w:hAnsi="Times New Roman" w:cs="Times New Roman"/>
          <w:sz w:val="24"/>
          <w:szCs w:val="24"/>
        </w:rPr>
        <w:t xml:space="preserve"> ar reģistrācijas Nr. </w:t>
      </w:r>
      <w:r w:rsidRPr="005D1A22">
        <w:rPr>
          <w:rFonts w:ascii="Times New Roman" w:hAnsi="Times New Roman" w:cs="Times New Roman"/>
          <w:sz w:val="24"/>
          <w:szCs w:val="24"/>
        </w:rPr>
        <w:t>GND/5.13.2/25/1341-S</w:t>
      </w:r>
      <w:r>
        <w:rPr>
          <w:rFonts w:ascii="Times New Roman" w:hAnsi="Times New Roman" w:cs="Times New Roman"/>
          <w:sz w:val="24"/>
          <w:szCs w:val="24"/>
        </w:rPr>
        <w:t>.</w:t>
      </w:r>
    </w:p>
    <w:p w14:paraId="3F05573A" w14:textId="2EEE8B12" w:rsidR="007017B1" w:rsidRDefault="007017B1" w:rsidP="009A071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2025.gada 24.jūlijā </w:t>
      </w:r>
      <w:r w:rsidR="00855E37" w:rsidRPr="00855E37">
        <w:rPr>
          <w:rFonts w:ascii="Times New Roman" w:hAnsi="Times New Roman" w:cs="Times New Roman"/>
          <w:b/>
          <w:sz w:val="24"/>
          <w:szCs w:val="24"/>
        </w:rPr>
        <w:t>[…]</w:t>
      </w:r>
      <w:r>
        <w:rPr>
          <w:rFonts w:ascii="Times New Roman" w:hAnsi="Times New Roman" w:cs="Times New Roman"/>
          <w:sz w:val="24"/>
          <w:szCs w:val="24"/>
        </w:rPr>
        <w:t>, nosūtīja rakstisku atbildi Nr. GND/5.13.2/25/206</w:t>
      </w:r>
      <w:r w:rsidR="00790DC3">
        <w:rPr>
          <w:rFonts w:ascii="Times New Roman" w:hAnsi="Times New Roman" w:cs="Times New Roman"/>
          <w:sz w:val="24"/>
          <w:szCs w:val="24"/>
        </w:rPr>
        <w:t>1</w:t>
      </w:r>
      <w:r>
        <w:rPr>
          <w:rFonts w:ascii="Times New Roman" w:hAnsi="Times New Roman" w:cs="Times New Roman"/>
          <w:sz w:val="24"/>
          <w:szCs w:val="24"/>
        </w:rPr>
        <w:t xml:space="preserve"> un 2025.gada 30.jūlijā </w:t>
      </w:r>
      <w:r w:rsidRPr="00415BE0">
        <w:rPr>
          <w:rFonts w:ascii="Times New Roman" w:hAnsi="Times New Roman" w:cs="Times New Roman"/>
          <w:sz w:val="24"/>
          <w:szCs w:val="24"/>
        </w:rPr>
        <w:t>sabiedrība</w:t>
      </w:r>
      <w:r>
        <w:rPr>
          <w:rFonts w:ascii="Times New Roman" w:hAnsi="Times New Roman" w:cs="Times New Roman"/>
          <w:sz w:val="24"/>
          <w:szCs w:val="24"/>
        </w:rPr>
        <w:t>i</w:t>
      </w:r>
      <w:r w:rsidRPr="00415BE0">
        <w:rPr>
          <w:rFonts w:ascii="Times New Roman" w:hAnsi="Times New Roman" w:cs="Times New Roman"/>
          <w:sz w:val="24"/>
          <w:szCs w:val="24"/>
        </w:rPr>
        <w:t xml:space="preserve"> ar ierobežotu atbildību “GALEDI serviss”, reģistrācijas  numurs 50103639071, juridiskā adrese: Ādmiņu iela 4, Rīga, LV-1009</w:t>
      </w:r>
      <w:r>
        <w:rPr>
          <w:rFonts w:ascii="Times New Roman" w:hAnsi="Times New Roman" w:cs="Times New Roman"/>
          <w:sz w:val="24"/>
          <w:szCs w:val="24"/>
        </w:rPr>
        <w:t xml:space="preserve">, nosūtīja rakstisku atbildi Nr. GND/5.13.2/25/2152, kurā </w:t>
      </w:r>
      <w:r w:rsidR="00BC40CA">
        <w:rPr>
          <w:rFonts w:ascii="Times New Roman" w:hAnsi="Times New Roman" w:cs="Times New Roman"/>
          <w:sz w:val="24"/>
          <w:szCs w:val="24"/>
        </w:rPr>
        <w:t xml:space="preserve">būvju īpašniekiem </w:t>
      </w:r>
      <w:r>
        <w:rPr>
          <w:rFonts w:ascii="Times New Roman" w:hAnsi="Times New Roman" w:cs="Times New Roman"/>
          <w:sz w:val="24"/>
          <w:szCs w:val="24"/>
        </w:rPr>
        <w:t xml:space="preserve">tika </w:t>
      </w:r>
      <w:r w:rsidR="00A92EDE">
        <w:rPr>
          <w:rFonts w:ascii="Times New Roman" w:hAnsi="Times New Roman" w:cs="Times New Roman"/>
          <w:sz w:val="24"/>
          <w:szCs w:val="24"/>
        </w:rPr>
        <w:t xml:space="preserve">lūgts </w:t>
      </w:r>
      <w:r>
        <w:rPr>
          <w:rFonts w:ascii="Times New Roman" w:hAnsi="Times New Roman" w:cs="Times New Roman"/>
          <w:sz w:val="24"/>
          <w:szCs w:val="24"/>
        </w:rPr>
        <w:t xml:space="preserve">Gulbenes novada pašvaldībā iesniegt </w:t>
      </w:r>
      <w:r w:rsidRPr="007017B1">
        <w:rPr>
          <w:rFonts w:ascii="Times New Roman" w:hAnsi="Times New Roman" w:cs="Times New Roman"/>
          <w:sz w:val="24"/>
          <w:szCs w:val="24"/>
        </w:rPr>
        <w:t>notariāli apliecinātu vienošanos, kas apliecina darījuma dalībnieku gribas izteikumu, tas ir, apliecina pašu darījumu.</w:t>
      </w:r>
    </w:p>
    <w:p w14:paraId="773FBB73" w14:textId="54998CE4" w:rsidR="00F02C54" w:rsidRPr="00A92EDE" w:rsidRDefault="007017B1" w:rsidP="00F02C5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554EC" w:rsidRPr="00415BE0">
        <w:rPr>
          <w:rFonts w:ascii="Times New Roman" w:hAnsi="Times New Roman" w:cs="Times New Roman"/>
          <w:sz w:val="24"/>
          <w:szCs w:val="24"/>
        </w:rPr>
        <w:t xml:space="preserve">Saskaņā ar Ministru kabineta </w:t>
      </w:r>
      <w:r w:rsidR="000C6F73" w:rsidRPr="00415BE0">
        <w:rPr>
          <w:rFonts w:ascii="Times New Roman" w:hAnsi="Times New Roman" w:cs="Times New Roman"/>
          <w:sz w:val="24"/>
          <w:szCs w:val="24"/>
        </w:rPr>
        <w:t xml:space="preserve">2011.gada 1.februāra </w:t>
      </w:r>
      <w:r w:rsidR="00F554EC" w:rsidRPr="00415BE0">
        <w:rPr>
          <w:rFonts w:ascii="Times New Roman" w:hAnsi="Times New Roman" w:cs="Times New Roman"/>
          <w:sz w:val="24"/>
          <w:szCs w:val="24"/>
        </w:rPr>
        <w:t xml:space="preserve">noteikumi Nr.109 “Kārtība, kādā atsavināma publiskas personas manta” </w:t>
      </w:r>
      <w:r w:rsidR="00F554EC">
        <w:rPr>
          <w:rFonts w:ascii="Times New Roman" w:hAnsi="Times New Roman" w:cs="Times New Roman"/>
          <w:sz w:val="24"/>
          <w:szCs w:val="24"/>
        </w:rPr>
        <w:t>8.5. apakšpunktu a</w:t>
      </w:r>
      <w:r w:rsidR="00F554EC" w:rsidRPr="00F554EC">
        <w:rPr>
          <w:rFonts w:ascii="Times New Roman" w:hAnsi="Times New Roman" w:cs="Times New Roman"/>
          <w:sz w:val="24"/>
          <w:szCs w:val="24"/>
        </w:rPr>
        <w:t>tsavināšanas ierosinājumu atsaka izskatīt, ja</w:t>
      </w:r>
      <w:r w:rsidR="00F554EC">
        <w:rPr>
          <w:rFonts w:ascii="Times New Roman" w:hAnsi="Times New Roman" w:cs="Times New Roman"/>
          <w:sz w:val="24"/>
          <w:szCs w:val="24"/>
        </w:rPr>
        <w:t xml:space="preserve"> </w:t>
      </w:r>
      <w:r w:rsidR="00F554EC" w:rsidRPr="00F554EC">
        <w:rPr>
          <w:rFonts w:ascii="Times New Roman" w:hAnsi="Times New Roman" w:cs="Times New Roman"/>
          <w:sz w:val="24"/>
          <w:szCs w:val="24"/>
        </w:rPr>
        <w:t xml:space="preserve">atsavināšanas ierosinātājs sešu mēnešu laikā pēc atsavināšanas ierosinājuma iesniegšanas nav iesniedzis sabiedrībā, valsts īpašuma privatizāciju veicošajā institūcijā vai attiecīgajā atvasinātās publiskās personas lēmējinstitūcijā šo noteikumu 4. vai 5.punktā minētos </w:t>
      </w:r>
      <w:r w:rsidR="00F554EC" w:rsidRPr="00A76DBD">
        <w:rPr>
          <w:rFonts w:ascii="Times New Roman" w:hAnsi="Times New Roman" w:cs="Times New Roman"/>
          <w:sz w:val="24"/>
          <w:szCs w:val="24"/>
        </w:rPr>
        <w:t xml:space="preserve">dokumentus. </w:t>
      </w:r>
      <w:r w:rsidR="00A76DBD" w:rsidRPr="00A76DBD">
        <w:rPr>
          <w:rFonts w:ascii="Times New Roman" w:hAnsi="Times New Roman" w:cs="Times New Roman"/>
          <w:sz w:val="24"/>
          <w:szCs w:val="24"/>
        </w:rPr>
        <w:t xml:space="preserve">Atsavināšanas ierosinātāji noteiktajā termiņā </w:t>
      </w:r>
      <w:r w:rsidR="00F554EC" w:rsidRPr="00A76DBD">
        <w:rPr>
          <w:rFonts w:ascii="Times New Roman" w:hAnsi="Times New Roman" w:cs="Times New Roman"/>
          <w:sz w:val="24"/>
          <w:szCs w:val="24"/>
        </w:rPr>
        <w:t xml:space="preserve">Gulbenes novada pašvaldībā </w:t>
      </w:r>
      <w:r w:rsidR="00A76DBD" w:rsidRPr="00A76DBD">
        <w:rPr>
          <w:rFonts w:ascii="Times New Roman" w:hAnsi="Times New Roman" w:cs="Times New Roman"/>
          <w:sz w:val="24"/>
          <w:szCs w:val="24"/>
        </w:rPr>
        <w:lastRenderedPageBreak/>
        <w:t xml:space="preserve">neiesniedza </w:t>
      </w:r>
      <w:r w:rsidR="00673EF2">
        <w:rPr>
          <w:rFonts w:ascii="Times New Roman" w:hAnsi="Times New Roman" w:cs="Times New Roman"/>
          <w:sz w:val="24"/>
          <w:szCs w:val="24"/>
        </w:rPr>
        <w:t xml:space="preserve">notariāli apliecinātu </w:t>
      </w:r>
      <w:r w:rsidR="00A76DBD" w:rsidRPr="00A76DBD">
        <w:rPr>
          <w:rFonts w:ascii="Times New Roman" w:hAnsi="Times New Roman" w:cs="Times New Roman"/>
          <w:sz w:val="24"/>
          <w:szCs w:val="24"/>
        </w:rPr>
        <w:t>vienošanos par to, kādās domājamās daļās katrs īpašnieks iegūst</w:t>
      </w:r>
      <w:r w:rsidR="00A76DBD" w:rsidRPr="00415BE0">
        <w:rPr>
          <w:rFonts w:ascii="Times New Roman" w:hAnsi="Times New Roman" w:cs="Times New Roman"/>
          <w:sz w:val="24"/>
          <w:szCs w:val="24"/>
        </w:rPr>
        <w:t xml:space="preserve"> zemesgabalu, vai Valsts zemes dienesta atzinumu par zemes vienības sadali domājamās daļās kopā ar notariāli apliecinātu atteikumu slēgt šādu vienošanos, ja kāds no ēku īpašniekiem atteicies to </w:t>
      </w:r>
      <w:r w:rsidR="00A76DBD" w:rsidRPr="00F02C54">
        <w:rPr>
          <w:rFonts w:ascii="Times New Roman" w:hAnsi="Times New Roman" w:cs="Times New Roman"/>
          <w:sz w:val="24"/>
          <w:szCs w:val="24"/>
        </w:rPr>
        <w:t xml:space="preserve">slēgt. </w:t>
      </w:r>
      <w:r w:rsidR="00044BF6" w:rsidRPr="00F02C54">
        <w:rPr>
          <w:rFonts w:ascii="Times New Roman" w:hAnsi="Times New Roman" w:cs="Times New Roman"/>
          <w:sz w:val="24"/>
          <w:szCs w:val="24"/>
        </w:rPr>
        <w:t>Ņemot vērā minēto,</w:t>
      </w:r>
      <w:r w:rsidR="00A76DBD" w:rsidRPr="00F02C54">
        <w:rPr>
          <w:rFonts w:ascii="Times New Roman" w:hAnsi="Times New Roman" w:cs="Times New Roman"/>
          <w:sz w:val="24"/>
          <w:szCs w:val="24"/>
        </w:rPr>
        <w:t xml:space="preserve"> </w:t>
      </w:r>
      <w:r w:rsidR="00673EF2">
        <w:rPr>
          <w:rFonts w:ascii="Times New Roman" w:hAnsi="Times New Roman" w:cs="Times New Roman"/>
          <w:sz w:val="24"/>
          <w:szCs w:val="24"/>
        </w:rPr>
        <w:t xml:space="preserve">2025.gada </w:t>
      </w:r>
      <w:r w:rsidR="00673EF2" w:rsidRPr="00370E1C">
        <w:rPr>
          <w:rFonts w:ascii="Times New Roman" w:hAnsi="Times New Roman" w:cs="Times New Roman"/>
          <w:sz w:val="24"/>
          <w:szCs w:val="24"/>
        </w:rPr>
        <w:t>10.jūnij</w:t>
      </w:r>
      <w:r w:rsidR="00673EF2">
        <w:rPr>
          <w:rFonts w:ascii="Times New Roman" w:hAnsi="Times New Roman" w:cs="Times New Roman"/>
          <w:sz w:val="24"/>
          <w:szCs w:val="24"/>
        </w:rPr>
        <w:t>a</w:t>
      </w:r>
      <w:r w:rsidR="00673EF2" w:rsidRPr="00415BE0">
        <w:rPr>
          <w:rFonts w:ascii="Times New Roman" w:hAnsi="Times New Roman" w:cs="Times New Roman"/>
          <w:sz w:val="24"/>
          <w:szCs w:val="24"/>
        </w:rPr>
        <w:t xml:space="preserve"> </w:t>
      </w:r>
      <w:r w:rsidR="00673EF2">
        <w:rPr>
          <w:rFonts w:ascii="Times New Roman" w:hAnsi="Times New Roman" w:cs="Times New Roman"/>
          <w:sz w:val="24"/>
          <w:szCs w:val="24"/>
        </w:rPr>
        <w:t xml:space="preserve">un 2025.gada 17.jūnija </w:t>
      </w:r>
      <w:r w:rsidR="00A76DBD" w:rsidRPr="00F02C54">
        <w:rPr>
          <w:rFonts w:ascii="Times New Roman" w:hAnsi="Times New Roman" w:cs="Times New Roman"/>
          <w:sz w:val="24"/>
          <w:szCs w:val="24"/>
        </w:rPr>
        <w:t>atsavināšanas ierosinājum</w:t>
      </w:r>
      <w:r w:rsidR="000C6F73">
        <w:rPr>
          <w:rFonts w:ascii="Times New Roman" w:hAnsi="Times New Roman" w:cs="Times New Roman"/>
          <w:sz w:val="24"/>
          <w:szCs w:val="24"/>
        </w:rPr>
        <w:t>s</w:t>
      </w:r>
      <w:r w:rsidR="00A76DBD" w:rsidRPr="00F02C54">
        <w:rPr>
          <w:rFonts w:ascii="Times New Roman" w:hAnsi="Times New Roman" w:cs="Times New Roman"/>
          <w:sz w:val="24"/>
          <w:szCs w:val="24"/>
        </w:rPr>
        <w:t xml:space="preserve"> netika izskatīt</w:t>
      </w:r>
      <w:r w:rsidR="000C6F73">
        <w:rPr>
          <w:rFonts w:ascii="Times New Roman" w:hAnsi="Times New Roman" w:cs="Times New Roman"/>
          <w:sz w:val="24"/>
          <w:szCs w:val="24"/>
        </w:rPr>
        <w:t>s</w:t>
      </w:r>
      <w:r w:rsidR="009D273F">
        <w:rPr>
          <w:rFonts w:ascii="Times New Roman" w:hAnsi="Times New Roman" w:cs="Times New Roman"/>
          <w:sz w:val="24"/>
          <w:szCs w:val="24"/>
        </w:rPr>
        <w:t xml:space="preserve">, taču </w:t>
      </w:r>
      <w:r w:rsidR="00044BF6" w:rsidRPr="00A92EDE">
        <w:rPr>
          <w:rFonts w:ascii="Times New Roman" w:hAnsi="Times New Roman" w:cs="Times New Roman"/>
          <w:sz w:val="24"/>
          <w:szCs w:val="24"/>
        </w:rPr>
        <w:t>Gulbenes novad</w:t>
      </w:r>
      <w:r w:rsidR="009D273F">
        <w:rPr>
          <w:rFonts w:ascii="Times New Roman" w:hAnsi="Times New Roman" w:cs="Times New Roman"/>
          <w:sz w:val="24"/>
          <w:szCs w:val="24"/>
        </w:rPr>
        <w:t xml:space="preserve">a pašvaldībā </w:t>
      </w:r>
      <w:r w:rsidR="00044BF6" w:rsidRPr="00A92EDE">
        <w:rPr>
          <w:rFonts w:ascii="Times New Roman" w:hAnsi="Times New Roman" w:cs="Times New Roman"/>
          <w:sz w:val="24"/>
          <w:szCs w:val="24"/>
        </w:rPr>
        <w:t xml:space="preserve">2025.gada 17.decembrī tika saņemts un reģistrēts ar reģistrācijas Nr. GND/5.13.2/25/2835-O </w:t>
      </w:r>
      <w:r w:rsidR="00855E37" w:rsidRPr="00855E37">
        <w:rPr>
          <w:rFonts w:ascii="Times New Roman" w:hAnsi="Times New Roman" w:cs="Times New Roman"/>
          <w:b/>
          <w:bCs/>
          <w:sz w:val="24"/>
          <w:szCs w:val="24"/>
        </w:rPr>
        <w:t>[…]</w:t>
      </w:r>
      <w:r w:rsidR="00F554EC" w:rsidRPr="00A92EDE">
        <w:rPr>
          <w:rFonts w:ascii="Times New Roman" w:hAnsi="Times New Roman" w:cs="Times New Roman"/>
          <w:sz w:val="24"/>
          <w:szCs w:val="24"/>
        </w:rPr>
        <w:t xml:space="preserve">, 2025.gada 17.decembra iesniegums, kurā lūgts </w:t>
      </w:r>
      <w:r w:rsidR="009D273F">
        <w:rPr>
          <w:rFonts w:ascii="Times New Roman" w:hAnsi="Times New Roman" w:cs="Times New Roman"/>
          <w:sz w:val="24"/>
          <w:szCs w:val="24"/>
        </w:rPr>
        <w:t xml:space="preserve">nodot </w:t>
      </w:r>
      <w:r w:rsidR="00F554EC" w:rsidRPr="00A92EDE">
        <w:rPr>
          <w:rFonts w:ascii="Times New Roman" w:hAnsi="Times New Roman" w:cs="Times New Roman"/>
          <w:sz w:val="24"/>
          <w:szCs w:val="24"/>
        </w:rPr>
        <w:t>atsavināšanai nekustamo īpašum</w:t>
      </w:r>
      <w:r w:rsidR="009D273F">
        <w:rPr>
          <w:rFonts w:ascii="Times New Roman" w:hAnsi="Times New Roman" w:cs="Times New Roman"/>
          <w:sz w:val="24"/>
          <w:szCs w:val="24"/>
        </w:rPr>
        <w:t>u</w:t>
      </w:r>
      <w:r w:rsidR="00F554EC" w:rsidRPr="00A92EDE">
        <w:rPr>
          <w:rFonts w:ascii="Times New Roman" w:hAnsi="Times New Roman" w:cs="Times New Roman"/>
          <w:sz w:val="24"/>
          <w:szCs w:val="24"/>
        </w:rPr>
        <w:t xml:space="preserve"> Rankas pagastā ar nosaukumu “</w:t>
      </w:r>
      <w:proofErr w:type="spellStart"/>
      <w:r w:rsidR="00F554EC" w:rsidRPr="00A92EDE">
        <w:rPr>
          <w:rFonts w:ascii="Times New Roman" w:hAnsi="Times New Roman" w:cs="Times New Roman"/>
          <w:sz w:val="24"/>
          <w:szCs w:val="24"/>
        </w:rPr>
        <w:t>Kalnalīdaciņas</w:t>
      </w:r>
      <w:proofErr w:type="spellEnd"/>
      <w:r w:rsidR="00F554EC" w:rsidRPr="00A92EDE">
        <w:rPr>
          <w:rFonts w:ascii="Times New Roman" w:hAnsi="Times New Roman" w:cs="Times New Roman"/>
          <w:sz w:val="24"/>
          <w:szCs w:val="24"/>
        </w:rPr>
        <w:t>”, kadastra numurs 5084 004 0320, kas sastāv no zemes vienības ar kadastra apzīmējumu 50840040320, uz kuras atrodas iesnieguma iesniedzējam piederošas būves</w:t>
      </w:r>
      <w:r w:rsidR="00044BF6" w:rsidRPr="00A92EDE">
        <w:rPr>
          <w:rFonts w:ascii="Times New Roman" w:hAnsi="Times New Roman" w:cs="Times New Roman"/>
          <w:sz w:val="24"/>
          <w:szCs w:val="24"/>
        </w:rPr>
        <w:t>. Iesnieguma pievienota atsavināšanas ierosinātāja personu apliecinoša dokumenta kopija, īpašumu tiesību apliecinošo dokumentu kopijas un</w:t>
      </w:r>
      <w:r w:rsidR="00F02C54" w:rsidRPr="00A92EDE">
        <w:rPr>
          <w:rFonts w:ascii="Times New Roman" w:hAnsi="Times New Roman" w:cs="Times New Roman"/>
          <w:sz w:val="24"/>
          <w:szCs w:val="24"/>
        </w:rPr>
        <w:t xml:space="preserve"> vienošanās akts par zemes iegūšanu īpašumā.</w:t>
      </w:r>
    </w:p>
    <w:p w14:paraId="25D7E701" w14:textId="38E9836C" w:rsidR="00F02C54" w:rsidRPr="00A92EDE" w:rsidRDefault="009D273F" w:rsidP="00F02C5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Turklāt </w:t>
      </w:r>
      <w:r w:rsidR="00F02C54" w:rsidRPr="00A92EDE">
        <w:rPr>
          <w:rFonts w:ascii="Times New Roman" w:hAnsi="Times New Roman" w:cs="Times New Roman"/>
          <w:sz w:val="24"/>
          <w:szCs w:val="24"/>
        </w:rPr>
        <w:t xml:space="preserve">Gulbenes </w:t>
      </w:r>
      <w:r w:rsidRPr="00A92EDE">
        <w:rPr>
          <w:rFonts w:ascii="Times New Roman" w:hAnsi="Times New Roman" w:cs="Times New Roman"/>
          <w:sz w:val="24"/>
          <w:szCs w:val="24"/>
        </w:rPr>
        <w:t>novad</w:t>
      </w:r>
      <w:r>
        <w:rPr>
          <w:rFonts w:ascii="Times New Roman" w:hAnsi="Times New Roman" w:cs="Times New Roman"/>
          <w:sz w:val="24"/>
          <w:szCs w:val="24"/>
        </w:rPr>
        <w:t>a pašvaldībā</w:t>
      </w:r>
      <w:r w:rsidR="00F02C54" w:rsidRPr="00A92EDE">
        <w:rPr>
          <w:rFonts w:ascii="Times New Roman" w:hAnsi="Times New Roman" w:cs="Times New Roman"/>
          <w:sz w:val="24"/>
          <w:szCs w:val="24"/>
        </w:rPr>
        <w:t xml:space="preserve"> 2025.gada 17.decembrī tika saņemts un reģistrēts ar reģistrācijas Nr. GND/5.13.2/25/2836-S</w:t>
      </w:r>
      <w:r w:rsidR="00F02C54" w:rsidRPr="00A92EDE">
        <w:rPr>
          <w:rFonts w:ascii="Times New Roman" w:hAnsi="Times New Roman" w:cs="Times New Roman"/>
          <w:b/>
          <w:bCs/>
          <w:sz w:val="24"/>
          <w:szCs w:val="24"/>
        </w:rPr>
        <w:t xml:space="preserve"> </w:t>
      </w:r>
      <w:r w:rsidR="00F554EC" w:rsidRPr="00A92EDE">
        <w:rPr>
          <w:rFonts w:ascii="Times New Roman" w:hAnsi="Times New Roman" w:cs="Times New Roman"/>
          <w:b/>
          <w:bCs/>
          <w:sz w:val="24"/>
          <w:szCs w:val="24"/>
        </w:rPr>
        <w:t>sabiedrības ar ierobežotu atbildību “GALEDI serviss”</w:t>
      </w:r>
      <w:r w:rsidR="00F554EC" w:rsidRPr="00A92EDE">
        <w:rPr>
          <w:rFonts w:ascii="Times New Roman" w:hAnsi="Times New Roman" w:cs="Times New Roman"/>
          <w:sz w:val="24"/>
          <w:szCs w:val="24"/>
        </w:rPr>
        <w:t>, reģistrācijas  numurs 50103639071, juridiskā adrese: Ādmiņu iela 4, Rīga, LV-1009, 2025.gada 17.decembra iesniegums</w:t>
      </w:r>
      <w:r w:rsidR="00F02C54" w:rsidRPr="00A92EDE">
        <w:rPr>
          <w:rFonts w:ascii="Times New Roman" w:hAnsi="Times New Roman" w:cs="Times New Roman"/>
          <w:sz w:val="24"/>
          <w:szCs w:val="24"/>
        </w:rPr>
        <w:t>,</w:t>
      </w:r>
      <w:r w:rsidR="00F554EC" w:rsidRPr="00A92EDE">
        <w:rPr>
          <w:rFonts w:ascii="Times New Roman" w:hAnsi="Times New Roman" w:cs="Times New Roman"/>
          <w:sz w:val="24"/>
          <w:szCs w:val="24"/>
        </w:rPr>
        <w:t xml:space="preserve"> kurā lūgts</w:t>
      </w:r>
      <w:r>
        <w:rPr>
          <w:rFonts w:ascii="Times New Roman" w:hAnsi="Times New Roman" w:cs="Times New Roman"/>
          <w:sz w:val="24"/>
          <w:szCs w:val="24"/>
        </w:rPr>
        <w:t xml:space="preserve"> nodot</w:t>
      </w:r>
      <w:r w:rsidR="00F554EC" w:rsidRPr="00A92EDE">
        <w:rPr>
          <w:rFonts w:ascii="Times New Roman" w:hAnsi="Times New Roman" w:cs="Times New Roman"/>
          <w:sz w:val="24"/>
          <w:szCs w:val="24"/>
        </w:rPr>
        <w:t xml:space="preserve"> atsavinā</w:t>
      </w:r>
      <w:r>
        <w:rPr>
          <w:rFonts w:ascii="Times New Roman" w:hAnsi="Times New Roman" w:cs="Times New Roman"/>
          <w:sz w:val="24"/>
          <w:szCs w:val="24"/>
        </w:rPr>
        <w:t>šanai</w:t>
      </w:r>
      <w:r w:rsidR="00F554EC" w:rsidRPr="00A92EDE">
        <w:rPr>
          <w:rFonts w:ascii="Times New Roman" w:hAnsi="Times New Roman" w:cs="Times New Roman"/>
          <w:sz w:val="24"/>
          <w:szCs w:val="24"/>
        </w:rPr>
        <w:t xml:space="preserve"> nekustamo īpašum</w:t>
      </w:r>
      <w:r>
        <w:rPr>
          <w:rFonts w:ascii="Times New Roman" w:hAnsi="Times New Roman" w:cs="Times New Roman"/>
          <w:sz w:val="24"/>
          <w:szCs w:val="24"/>
        </w:rPr>
        <w:t>u</w:t>
      </w:r>
      <w:r w:rsidR="00F554EC" w:rsidRPr="00A92EDE">
        <w:rPr>
          <w:rFonts w:ascii="Times New Roman" w:hAnsi="Times New Roman" w:cs="Times New Roman"/>
          <w:sz w:val="24"/>
          <w:szCs w:val="24"/>
        </w:rPr>
        <w:t xml:space="preserve"> Rankas pagastā ar nosaukumu “</w:t>
      </w:r>
      <w:proofErr w:type="spellStart"/>
      <w:r w:rsidR="00F554EC" w:rsidRPr="00A92EDE">
        <w:rPr>
          <w:rFonts w:ascii="Times New Roman" w:hAnsi="Times New Roman" w:cs="Times New Roman"/>
          <w:sz w:val="24"/>
          <w:szCs w:val="24"/>
        </w:rPr>
        <w:t>Kalnalīdaciņas</w:t>
      </w:r>
      <w:proofErr w:type="spellEnd"/>
      <w:r w:rsidR="00F554EC" w:rsidRPr="00A92EDE">
        <w:rPr>
          <w:rFonts w:ascii="Times New Roman" w:hAnsi="Times New Roman" w:cs="Times New Roman"/>
          <w:sz w:val="24"/>
          <w:szCs w:val="24"/>
        </w:rPr>
        <w:t>”, kadastra numurs 5084 004 0320, kas sastāv no zemes vienības ar kadastra apzīmējumu 50840040320, uz kuras atrodas sabiedrībai ar ierobežotu atbildību “GALEDI serviss” piederošas būves.</w:t>
      </w:r>
      <w:r w:rsidR="00F02C54" w:rsidRPr="00A92EDE">
        <w:rPr>
          <w:rFonts w:ascii="Times New Roman" w:hAnsi="Times New Roman" w:cs="Times New Roman"/>
          <w:sz w:val="24"/>
          <w:szCs w:val="24"/>
        </w:rPr>
        <w:t xml:space="preserve"> Iesnieguma pievienota atsavināšanas ierosinātāja sabiedrības ar ierobežotu atbildību dalībnieku pilsonību apliecinošs dokuments un vienošanās akts par zemes iegūšanu īpašumā.</w:t>
      </w:r>
    </w:p>
    <w:p w14:paraId="3A862156" w14:textId="0616F440" w:rsidR="00F02C54" w:rsidRPr="00415BE0" w:rsidRDefault="00F02C54" w:rsidP="00F02C54">
      <w:pPr>
        <w:spacing w:line="360" w:lineRule="auto"/>
        <w:ind w:firstLine="567"/>
        <w:jc w:val="both"/>
        <w:rPr>
          <w:rFonts w:ascii="Times New Roman" w:hAnsi="Times New Roman" w:cs="Times New Roman"/>
          <w:sz w:val="24"/>
          <w:szCs w:val="24"/>
        </w:rPr>
      </w:pPr>
      <w:r w:rsidRPr="00A92EDE">
        <w:rPr>
          <w:rFonts w:ascii="Times New Roman" w:hAnsi="Times New Roman" w:cs="Times New Roman"/>
          <w:sz w:val="24"/>
          <w:szCs w:val="24"/>
        </w:rPr>
        <w:t>Gulbenes novada pašvaldības īpašumtiesības uz nekustamo īpašumu Rankas pagastā ar nosaukumu “</w:t>
      </w:r>
      <w:proofErr w:type="spellStart"/>
      <w:r w:rsidRPr="00A92EDE">
        <w:rPr>
          <w:rFonts w:ascii="Times New Roman" w:hAnsi="Times New Roman" w:cs="Times New Roman"/>
          <w:sz w:val="24"/>
          <w:szCs w:val="24"/>
        </w:rPr>
        <w:t>Kalnalīdaciņas</w:t>
      </w:r>
      <w:proofErr w:type="spellEnd"/>
      <w:r w:rsidRPr="00A92EDE">
        <w:rPr>
          <w:rFonts w:ascii="Times New Roman" w:hAnsi="Times New Roman" w:cs="Times New Roman"/>
          <w:sz w:val="24"/>
          <w:szCs w:val="24"/>
        </w:rPr>
        <w:t xml:space="preserve">”, kadastra numurs 5084 004 0320, kas sastāv no zemes vienības ar kadastra apzīmējumu 50840040320 2,16 ha </w:t>
      </w:r>
      <w:r w:rsidR="00F61D6F" w:rsidRPr="00A92EDE">
        <w:rPr>
          <w:rFonts w:ascii="Times New Roman" w:hAnsi="Times New Roman" w:cs="Times New Roman"/>
          <w:sz w:val="24"/>
          <w:szCs w:val="24"/>
        </w:rPr>
        <w:t>platīb</w:t>
      </w:r>
      <w:r w:rsidR="00F61D6F">
        <w:rPr>
          <w:rFonts w:ascii="Times New Roman" w:hAnsi="Times New Roman" w:cs="Times New Roman"/>
          <w:sz w:val="24"/>
          <w:szCs w:val="24"/>
        </w:rPr>
        <w:t>ā</w:t>
      </w:r>
      <w:r w:rsidR="00F61D6F" w:rsidRPr="00A92EDE">
        <w:rPr>
          <w:rFonts w:ascii="Times New Roman" w:hAnsi="Times New Roman" w:cs="Times New Roman"/>
          <w:sz w:val="24"/>
          <w:szCs w:val="24"/>
        </w:rPr>
        <w:t xml:space="preserve"> </w:t>
      </w:r>
      <w:r w:rsidRPr="00A92EDE">
        <w:rPr>
          <w:rFonts w:ascii="Times New Roman" w:hAnsi="Times New Roman" w:cs="Times New Roman"/>
          <w:sz w:val="24"/>
          <w:szCs w:val="24"/>
        </w:rPr>
        <w:t>(turpmāk – Nekustamais īpašums), 2025.gada 29.janvārī ar Vidzemes rajona tiesas lēmumu ir nostiprinātas Rankas pagasta zemesgrāmatas nodalījumā Nr.</w:t>
      </w:r>
      <w:r w:rsidRPr="00A92EDE">
        <w:t xml:space="preserve"> </w:t>
      </w:r>
      <w:r w:rsidRPr="00A92EDE">
        <w:rPr>
          <w:rFonts w:ascii="Times New Roman" w:hAnsi="Times New Roman" w:cs="Times New Roman"/>
          <w:sz w:val="24"/>
          <w:szCs w:val="24"/>
        </w:rPr>
        <w:t>100000941466.</w:t>
      </w:r>
      <w:r w:rsidRPr="00415BE0">
        <w:rPr>
          <w:rFonts w:ascii="Times New Roman" w:hAnsi="Times New Roman" w:cs="Times New Roman"/>
          <w:sz w:val="24"/>
          <w:szCs w:val="24"/>
        </w:rPr>
        <w:t xml:space="preserve"> </w:t>
      </w:r>
    </w:p>
    <w:p w14:paraId="46B9AC98" w14:textId="77777777" w:rsidR="00F02C54" w:rsidRPr="00415BE0" w:rsidRDefault="00F02C54" w:rsidP="00F02C54">
      <w:pPr>
        <w:spacing w:line="360" w:lineRule="auto"/>
        <w:ind w:firstLine="567"/>
        <w:jc w:val="both"/>
        <w:rPr>
          <w:rFonts w:ascii="Times New Roman" w:hAnsi="Times New Roman" w:cs="Times New Roman"/>
          <w:sz w:val="24"/>
          <w:szCs w:val="24"/>
        </w:rPr>
      </w:pPr>
      <w:r w:rsidRPr="00415BE0">
        <w:rPr>
          <w:rFonts w:ascii="Times New Roman" w:hAnsi="Times New Roman" w:cs="Times New Roman"/>
          <w:sz w:val="24"/>
          <w:szCs w:val="24"/>
        </w:rPr>
        <w:t>Atbilstoši Nekustamā īpašuma valsts kadastra informācijas sistēmas datiem uz Gulbenes novada pašvaldības Nekustamā īpašuma sastāvā esošās zemes vienības ar kadastra apzīmējumu 50840040320 atrodas zemes īpašniekam nepiederošas būves:</w:t>
      </w:r>
    </w:p>
    <w:p w14:paraId="74EE4F67" w14:textId="00CF3BE1" w:rsidR="009D273F" w:rsidRDefault="009D273F" w:rsidP="009D273F">
      <w:pPr>
        <w:pStyle w:val="Sarakstarindkop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F02C54" w:rsidRPr="009D273F">
        <w:rPr>
          <w:rFonts w:ascii="Times New Roman" w:hAnsi="Times New Roman" w:cs="Times New Roman"/>
          <w:sz w:val="24"/>
          <w:szCs w:val="24"/>
        </w:rPr>
        <w:t>ūve ar kadastra apzīmējumu 50840040320003 (malkas šķūnis) ietilpst nekustamā īpašuma “</w:t>
      </w:r>
      <w:proofErr w:type="spellStart"/>
      <w:r w:rsidR="00F02C54" w:rsidRPr="009D273F">
        <w:rPr>
          <w:rFonts w:ascii="Times New Roman" w:hAnsi="Times New Roman" w:cs="Times New Roman"/>
          <w:sz w:val="24"/>
          <w:szCs w:val="24"/>
        </w:rPr>
        <w:t>Kalnalīdaciņas</w:t>
      </w:r>
      <w:proofErr w:type="spellEnd"/>
      <w:r w:rsidR="00F02C54" w:rsidRPr="009D273F">
        <w:rPr>
          <w:rFonts w:ascii="Times New Roman" w:hAnsi="Times New Roman" w:cs="Times New Roman"/>
          <w:sz w:val="24"/>
          <w:szCs w:val="24"/>
        </w:rPr>
        <w:t>”, Rankas pagastā, Gulbenes novadā, kadastra numurs 5084 504 0018, sastāvā. Atbilstoši Valsts vienotās datorizētās zemesgrāmatas datiem</w:t>
      </w:r>
      <w:r w:rsidR="00F02C54" w:rsidRPr="009D273F">
        <w:rPr>
          <w:sz w:val="24"/>
          <w:szCs w:val="24"/>
        </w:rPr>
        <w:t xml:space="preserve"> </w:t>
      </w:r>
      <w:r w:rsidR="00855E37" w:rsidRPr="00855E37">
        <w:rPr>
          <w:rFonts w:ascii="Times New Roman" w:hAnsi="Times New Roman" w:cs="Times New Roman"/>
          <w:b/>
          <w:sz w:val="24"/>
          <w:szCs w:val="24"/>
        </w:rPr>
        <w:t>[…]</w:t>
      </w:r>
      <w:r w:rsidR="00F02C54" w:rsidRPr="009D273F">
        <w:rPr>
          <w:rFonts w:ascii="Times New Roman" w:hAnsi="Times New Roman" w:cs="Times New Roman"/>
          <w:sz w:val="24"/>
          <w:szCs w:val="24"/>
        </w:rPr>
        <w:t>, īpašumtiesības uz minēto būvju īpašumu nostiprinātas Rankas pagasta zemesgrāmatas nodalījumu Nr. 100000676136 ar Vidzemes rajona tiesas 2023.gada 17.aprīļa lēmumu</w:t>
      </w:r>
      <w:r>
        <w:rPr>
          <w:rFonts w:ascii="Times New Roman" w:hAnsi="Times New Roman" w:cs="Times New Roman"/>
          <w:sz w:val="24"/>
          <w:szCs w:val="24"/>
        </w:rPr>
        <w:t>;</w:t>
      </w:r>
    </w:p>
    <w:p w14:paraId="121F0A29" w14:textId="77777777" w:rsidR="009D273F" w:rsidRDefault="009D273F" w:rsidP="009D273F">
      <w:pPr>
        <w:pStyle w:val="Sarakstarindkop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F02C54" w:rsidRPr="009D273F">
        <w:rPr>
          <w:rFonts w:ascii="Times New Roman" w:hAnsi="Times New Roman" w:cs="Times New Roman"/>
          <w:sz w:val="24"/>
          <w:szCs w:val="24"/>
        </w:rPr>
        <w:t>ūve ar kadastra apzīmējumu 50840040320005 (kūts) ietilpst nekustamā īpašuma “</w:t>
      </w:r>
      <w:proofErr w:type="spellStart"/>
      <w:r w:rsidR="00F02C54" w:rsidRPr="009D273F">
        <w:rPr>
          <w:rFonts w:ascii="Times New Roman" w:hAnsi="Times New Roman" w:cs="Times New Roman"/>
          <w:sz w:val="24"/>
          <w:szCs w:val="24"/>
        </w:rPr>
        <w:t>Kalnalīdaciņas</w:t>
      </w:r>
      <w:proofErr w:type="spellEnd"/>
      <w:r w:rsidR="00F02C54" w:rsidRPr="009D273F">
        <w:rPr>
          <w:rFonts w:ascii="Times New Roman" w:hAnsi="Times New Roman" w:cs="Times New Roman"/>
          <w:sz w:val="24"/>
          <w:szCs w:val="24"/>
        </w:rPr>
        <w:t>”, Rankas pagastā, Gulbenes novadā, kadastra numurs 5084 504 0009, sastāvā. Atbilstoši Valsts vienotās datorizētās zemesgrāmatas datiem</w:t>
      </w:r>
      <w:r w:rsidR="00F02C54" w:rsidRPr="009D273F">
        <w:rPr>
          <w:sz w:val="24"/>
          <w:szCs w:val="24"/>
        </w:rPr>
        <w:t xml:space="preserve"> s</w:t>
      </w:r>
      <w:r w:rsidR="00F02C54" w:rsidRPr="009D273F">
        <w:rPr>
          <w:rFonts w:ascii="Times New Roman" w:hAnsi="Times New Roman" w:cs="Times New Roman"/>
          <w:sz w:val="24"/>
          <w:szCs w:val="24"/>
        </w:rPr>
        <w:t xml:space="preserve">abiedrības ar </w:t>
      </w:r>
      <w:r w:rsidR="00F02C54" w:rsidRPr="009D273F">
        <w:rPr>
          <w:rFonts w:ascii="Times New Roman" w:hAnsi="Times New Roman" w:cs="Times New Roman"/>
          <w:sz w:val="24"/>
          <w:szCs w:val="24"/>
        </w:rPr>
        <w:lastRenderedPageBreak/>
        <w:t>ierobežotu atbildību “GALEDI serviss” īpašumtiesības uz minēto būvju īpašumu nostiprinātas ar Vidzemes rajona tiesas 2023.gada 6.decemba lēmumu Rankas pagasta zemesgrāmatas nodalījumu Nr. 100000675556</w:t>
      </w:r>
      <w:r>
        <w:rPr>
          <w:rFonts w:ascii="Times New Roman" w:hAnsi="Times New Roman" w:cs="Times New Roman"/>
          <w:sz w:val="24"/>
          <w:szCs w:val="24"/>
        </w:rPr>
        <w:t>;</w:t>
      </w:r>
    </w:p>
    <w:p w14:paraId="5AD4E183" w14:textId="4E21A2F4" w:rsidR="00F02C54" w:rsidRPr="009D273F" w:rsidRDefault="009D273F" w:rsidP="009D273F">
      <w:pPr>
        <w:pStyle w:val="Sarakstarindkop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00F02C54" w:rsidRPr="009D273F">
        <w:rPr>
          <w:rFonts w:ascii="Times New Roman" w:hAnsi="Times New Roman" w:cs="Times New Roman"/>
          <w:sz w:val="24"/>
          <w:szCs w:val="24"/>
        </w:rPr>
        <w:t>ūve ar kadastra apzīmējumu 50840040320006 (dzīvojamā māja) ietilpst nekustamā īpašuma “</w:t>
      </w:r>
      <w:proofErr w:type="spellStart"/>
      <w:r w:rsidR="00F02C54" w:rsidRPr="009D273F">
        <w:rPr>
          <w:rFonts w:ascii="Times New Roman" w:hAnsi="Times New Roman" w:cs="Times New Roman"/>
          <w:sz w:val="24"/>
          <w:szCs w:val="24"/>
        </w:rPr>
        <w:t>Kalnalīdaciņas</w:t>
      </w:r>
      <w:proofErr w:type="spellEnd"/>
      <w:r w:rsidR="00F02C54" w:rsidRPr="009D273F">
        <w:rPr>
          <w:rFonts w:ascii="Times New Roman" w:hAnsi="Times New Roman" w:cs="Times New Roman"/>
          <w:sz w:val="24"/>
          <w:szCs w:val="24"/>
        </w:rPr>
        <w:t>”, Rankas pagastā, Gulbenes novadā, kadastra numurs 5084 504 0008, sastāvā. Īpašumtiesības uz minēto būvju īpašumu nostiprinātas Rankas pagasta zemesgrāmatas nodalījumā  Nr. 100000675037. Atbilstoši Valsts vienotās datorizētās zemesgrāmatas datiem</w:t>
      </w:r>
      <w:r w:rsidR="00F02C54" w:rsidRPr="009D273F">
        <w:rPr>
          <w:sz w:val="24"/>
          <w:szCs w:val="24"/>
        </w:rPr>
        <w:t xml:space="preserve"> </w:t>
      </w:r>
      <w:r w:rsidR="00855E37" w:rsidRPr="00855E37">
        <w:rPr>
          <w:rFonts w:ascii="Times New Roman" w:hAnsi="Times New Roman" w:cs="Times New Roman"/>
          <w:b/>
          <w:sz w:val="24"/>
          <w:szCs w:val="24"/>
        </w:rPr>
        <w:t>[…]</w:t>
      </w:r>
      <w:r w:rsidR="00F02C54" w:rsidRPr="009D273F">
        <w:rPr>
          <w:rFonts w:ascii="Times New Roman" w:hAnsi="Times New Roman" w:cs="Times New Roman"/>
          <w:sz w:val="24"/>
          <w:szCs w:val="24"/>
        </w:rPr>
        <w:t>, īpašumtiesības uz ½ domājamo daļu no minētā būvju īpašuma nostiprinātas ar Vidzemes rajona tiesas 2023.gada 13.aprīļa lēmumu un sabiedrības ar ierobežotu atbildību “GALEDI serviss” īpašumtiesības uz ½ domājamo daļu no minētā būvju īpašuma nostiprinātas ar Vidzemes rajona tiesas 2023.gada 5.decembra lēmumu.</w:t>
      </w:r>
    </w:p>
    <w:p w14:paraId="33DC3E6D" w14:textId="4AD741DA" w:rsidR="00F02C54" w:rsidRPr="00415BE0" w:rsidRDefault="00F02C54" w:rsidP="00F02C54">
      <w:pPr>
        <w:spacing w:line="360" w:lineRule="auto"/>
        <w:ind w:firstLine="720"/>
        <w:jc w:val="both"/>
        <w:rPr>
          <w:rFonts w:ascii="Times New Roman" w:hAnsi="Times New Roman" w:cs="Times New Roman"/>
          <w:sz w:val="24"/>
          <w:szCs w:val="24"/>
        </w:rPr>
      </w:pPr>
      <w:r w:rsidRPr="00415BE0">
        <w:rPr>
          <w:rFonts w:ascii="Times New Roman" w:hAnsi="Times New Roman" w:cs="Times New Roman"/>
          <w:sz w:val="24"/>
          <w:szCs w:val="24"/>
        </w:rPr>
        <w:t xml:space="preserve">Publiskas personas mantas atsavināšanas likuma 4.panta ceturtās daļas 3.punkts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415BE0">
        <w:rPr>
          <w:rFonts w:ascii="Times New Roman" w:hAnsi="Times New Roman" w:cs="Times New Roman"/>
          <w:sz w:val="24"/>
          <w:szCs w:val="24"/>
        </w:rPr>
        <w:t>starpgabalu</w:t>
      </w:r>
      <w:proofErr w:type="spellEnd"/>
      <w:r w:rsidRPr="00415BE0">
        <w:rPr>
          <w:rFonts w:ascii="Times New Roman" w:hAnsi="Times New Roman" w:cs="Times New Roman"/>
          <w:sz w:val="24"/>
          <w:szCs w:val="24"/>
        </w:rPr>
        <w:t xml:space="preserve">, kas </w:t>
      </w:r>
      <w:proofErr w:type="spellStart"/>
      <w:r w:rsidRPr="00415BE0">
        <w:rPr>
          <w:rFonts w:ascii="Times New Roman" w:hAnsi="Times New Roman" w:cs="Times New Roman"/>
          <w:sz w:val="24"/>
          <w:szCs w:val="24"/>
        </w:rPr>
        <w:t>piegul</w:t>
      </w:r>
      <w:proofErr w:type="spellEnd"/>
      <w:r w:rsidRPr="00415BE0">
        <w:rPr>
          <w:rFonts w:ascii="Times New Roman" w:hAnsi="Times New Roman" w:cs="Times New Roman"/>
          <w:sz w:val="24"/>
          <w:szCs w:val="24"/>
        </w:rPr>
        <w:t xml:space="preserve"> šai zemei. Saskaņā ar Publiskas personas mantas atsavināšanas likuma 4.panta ceturtās daļas 3.punktu </w:t>
      </w:r>
      <w:r w:rsidR="00855E37" w:rsidRPr="00855E37">
        <w:rPr>
          <w:rFonts w:ascii="Times New Roman" w:hAnsi="Times New Roman" w:cs="Times New Roman"/>
          <w:b/>
          <w:sz w:val="24"/>
          <w:szCs w:val="24"/>
        </w:rPr>
        <w:t>[…]</w:t>
      </w:r>
      <w:r w:rsidR="00855E37">
        <w:rPr>
          <w:rFonts w:ascii="Times New Roman" w:hAnsi="Times New Roman" w:cs="Times New Roman"/>
          <w:b/>
          <w:sz w:val="24"/>
          <w:szCs w:val="24"/>
        </w:rPr>
        <w:t xml:space="preserve"> </w:t>
      </w:r>
      <w:r w:rsidRPr="00415BE0">
        <w:rPr>
          <w:rFonts w:ascii="Times New Roman" w:hAnsi="Times New Roman" w:cs="Times New Roman"/>
          <w:sz w:val="24"/>
          <w:szCs w:val="24"/>
        </w:rPr>
        <w:t>un sabiedrība ar ierobežotu atbildību “GALEDI serviss”, reģistrācijas  numurs 50103639071, juridiskā adrese: Ādmiņu iela 4, Rīga, LV-1009,  ir tiesīgi ierosināt Nekustamā īpašuma atsavināšanu.</w:t>
      </w:r>
    </w:p>
    <w:p w14:paraId="78F2969B" w14:textId="528DBCCF" w:rsidR="00AB0FA7" w:rsidRDefault="00AB0FA7" w:rsidP="00AB0FA7">
      <w:pPr>
        <w:spacing w:line="360" w:lineRule="auto"/>
        <w:ind w:firstLine="567"/>
        <w:jc w:val="both"/>
        <w:rPr>
          <w:rFonts w:ascii="Times New Roman" w:hAnsi="Times New Roman" w:cs="Times New Roman"/>
          <w:sz w:val="24"/>
          <w:szCs w:val="24"/>
        </w:rPr>
      </w:pPr>
      <w:r w:rsidRPr="00415BE0">
        <w:rPr>
          <w:rFonts w:ascii="Times New Roman" w:hAnsi="Times New Roman" w:cs="Times New Roman"/>
          <w:sz w:val="24"/>
          <w:szCs w:val="24"/>
        </w:rPr>
        <w:t xml:space="preserve">Pamatojoties uz zvērināta notāra Laura </w:t>
      </w:r>
      <w:proofErr w:type="spellStart"/>
      <w:r w:rsidRPr="00415BE0">
        <w:rPr>
          <w:rFonts w:ascii="Times New Roman" w:hAnsi="Times New Roman" w:cs="Times New Roman"/>
          <w:sz w:val="24"/>
          <w:szCs w:val="24"/>
        </w:rPr>
        <w:t>Makara</w:t>
      </w:r>
      <w:proofErr w:type="spellEnd"/>
      <w:r w:rsidRPr="00415BE0">
        <w:rPr>
          <w:rFonts w:ascii="Times New Roman" w:hAnsi="Times New Roman" w:cs="Times New Roman"/>
          <w:sz w:val="24"/>
          <w:szCs w:val="24"/>
        </w:rPr>
        <w:t xml:space="preserve"> </w:t>
      </w:r>
      <w:r w:rsidR="009D273F" w:rsidRPr="00415BE0">
        <w:rPr>
          <w:rFonts w:ascii="Times New Roman" w:hAnsi="Times New Roman" w:cs="Times New Roman"/>
          <w:sz w:val="24"/>
          <w:szCs w:val="24"/>
        </w:rPr>
        <w:t xml:space="preserve">2025.gada 17.decembra </w:t>
      </w:r>
      <w:r w:rsidRPr="00415BE0">
        <w:rPr>
          <w:rFonts w:ascii="Times New Roman" w:hAnsi="Times New Roman" w:cs="Times New Roman"/>
          <w:sz w:val="24"/>
          <w:szCs w:val="24"/>
        </w:rPr>
        <w:t xml:space="preserve">apliecināto vienošanās aktu par zemes iegūšanu (iereģistrēts aktu un apliecinājumu reģistrā ar Nr. 2132) </w:t>
      </w:r>
      <w:r w:rsidR="00855E37" w:rsidRPr="00855E37">
        <w:rPr>
          <w:rFonts w:ascii="Times New Roman" w:hAnsi="Times New Roman" w:cs="Times New Roman"/>
          <w:b/>
          <w:sz w:val="24"/>
          <w:szCs w:val="24"/>
        </w:rPr>
        <w:t>[…]</w:t>
      </w:r>
      <w:r w:rsidRPr="00415BE0">
        <w:rPr>
          <w:rFonts w:ascii="Times New Roman" w:hAnsi="Times New Roman" w:cs="Times New Roman"/>
          <w:sz w:val="24"/>
          <w:szCs w:val="24"/>
        </w:rPr>
        <w:t>, un sabiedrības ar ierobežotu atbildību “GALEDI serviss”, reģistrācijas  numurs 50103639071, juridiskā adrese: Ādmiņu iela 4, Rīga, LV-1009, savā starpā vienojas, ka katrs no viņiem iegūst savā īpašumā ½ (vienu otro) domājamo daļu no Gulbenes novada pašvaldībai piederošā Nekustamā īpašuma.</w:t>
      </w:r>
    </w:p>
    <w:p w14:paraId="2A25C62B" w14:textId="77777777" w:rsidR="00A92EDE" w:rsidRDefault="00A92EDE" w:rsidP="00A92EDE">
      <w:pPr>
        <w:spacing w:line="360" w:lineRule="auto"/>
        <w:ind w:firstLine="567"/>
        <w:jc w:val="both"/>
        <w:rPr>
          <w:rFonts w:ascii="Times New Roman" w:hAnsi="Times New Roman" w:cs="Times New Roman"/>
          <w:sz w:val="24"/>
          <w:szCs w:val="24"/>
          <w:shd w:val="clear" w:color="auto" w:fill="FFFFFF"/>
        </w:rPr>
      </w:pPr>
      <w:r w:rsidRPr="00415BE0">
        <w:rPr>
          <w:rFonts w:ascii="Times New Roman" w:hAnsi="Times New Roman" w:cs="Times New Roman"/>
          <w:sz w:val="24"/>
          <w:szCs w:val="24"/>
        </w:rPr>
        <w:t xml:space="preserve">Publiskas personas mantas atsavināšanas likuma 5.panta </w:t>
      </w:r>
      <w:r w:rsidRPr="00415BE0">
        <w:rPr>
          <w:rFonts w:ascii="Times New Roman" w:hAnsi="Times New Roman" w:cs="Times New Roman"/>
          <w:sz w:val="24"/>
          <w:szCs w:val="24"/>
          <w:shd w:val="clear" w:color="auto" w:fill="FFFFFF"/>
        </w:rPr>
        <w:t xml:space="preserve">ceturtā daļa nosaka, ka atvasinātas publiskas personas lēmējinstitūcija divu mēnešu laikā pēc tam, kad šā likuma </w:t>
      </w:r>
      <w:hyperlink r:id="rId6" w:anchor="p4" w:history="1">
        <w:r w:rsidRPr="00415BE0">
          <w:rPr>
            <w:rFonts w:ascii="Times New Roman" w:hAnsi="Times New Roman" w:cs="Times New Roman"/>
            <w:sz w:val="24"/>
            <w:szCs w:val="24"/>
            <w:shd w:val="clear" w:color="auto" w:fill="FFFFFF"/>
          </w:rPr>
          <w:t>4.panta</w:t>
        </w:r>
      </w:hyperlink>
      <w:r w:rsidRPr="00415BE0">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p>
    <w:p w14:paraId="0C36A036" w14:textId="67E0990A" w:rsidR="00131311" w:rsidRPr="00415BE0" w:rsidRDefault="00AB0FA7" w:rsidP="00131311">
      <w:pPr>
        <w:spacing w:line="360" w:lineRule="auto"/>
        <w:ind w:firstLine="567"/>
        <w:jc w:val="both"/>
        <w:rPr>
          <w:rFonts w:ascii="Times New Roman" w:hAnsi="Times New Roman" w:cs="Times New Roman"/>
          <w:sz w:val="24"/>
          <w:szCs w:val="24"/>
        </w:rPr>
      </w:pPr>
      <w:r w:rsidRPr="00415BE0">
        <w:rPr>
          <w:rFonts w:ascii="Times New Roman" w:hAnsi="Times New Roman" w:cs="Times New Roman"/>
          <w:sz w:val="24"/>
          <w:szCs w:val="24"/>
        </w:rPr>
        <w:t xml:space="preserve">Publiskas personas mantas atsavināšanas likuma </w:t>
      </w:r>
      <w:r w:rsidR="00131311" w:rsidRPr="00415BE0">
        <w:rPr>
          <w:rFonts w:ascii="Times New Roman" w:hAnsi="Times New Roman" w:cs="Times New Roman"/>
          <w:sz w:val="24"/>
          <w:szCs w:val="24"/>
        </w:rPr>
        <w:t>5.panta pirmā daļa</w:t>
      </w:r>
      <w:r w:rsidR="00F81B50" w:rsidRPr="00415BE0">
        <w:rPr>
          <w:rFonts w:ascii="Times New Roman" w:hAnsi="Times New Roman" w:cs="Times New Roman"/>
          <w:sz w:val="24"/>
          <w:szCs w:val="24"/>
        </w:rPr>
        <w:t xml:space="preserve">, kas </w:t>
      </w:r>
      <w:proofErr w:type="spellStart"/>
      <w:r w:rsidR="00131311" w:rsidRPr="00415BE0">
        <w:rPr>
          <w:rFonts w:ascii="Times New Roman" w:hAnsi="Times New Roman" w:cs="Times New Roman"/>
          <w:sz w:val="24"/>
          <w:szCs w:val="24"/>
        </w:rPr>
        <w:t>citstarp</w:t>
      </w:r>
      <w:proofErr w:type="spellEnd"/>
      <w:r w:rsidR="00131311" w:rsidRPr="00415BE0">
        <w:rPr>
          <w:rFonts w:ascii="Times New Roman" w:hAnsi="Times New Roman" w:cs="Times New Roman"/>
          <w:sz w:val="24"/>
          <w:szCs w:val="24"/>
        </w:rPr>
        <w:t xml:space="preserve"> nosaka, ka atļauju atsavināt atvasinātu publisku personu nekustamo īpašumu </w:t>
      </w:r>
      <w:r w:rsidR="00F81B50" w:rsidRPr="00415BE0">
        <w:rPr>
          <w:rFonts w:ascii="Times New Roman" w:hAnsi="Times New Roman" w:cs="Times New Roman"/>
          <w:sz w:val="24"/>
          <w:szCs w:val="24"/>
        </w:rPr>
        <w:t xml:space="preserve">dod </w:t>
      </w:r>
      <w:r w:rsidR="00131311" w:rsidRPr="00415BE0">
        <w:rPr>
          <w:rFonts w:ascii="Times New Roman" w:hAnsi="Times New Roman" w:cs="Times New Roman"/>
          <w:sz w:val="24"/>
          <w:szCs w:val="24"/>
        </w:rPr>
        <w:t xml:space="preserve">attiecīgās atvasinātās publiskās personas lēmējinstitūcija, savukārt šā panta piektā daļa nosaka, ka lēmumā par nekustamā īpašuma atsavināšanu tiek noteikts arī atsavināšanas veids un, ja nepieciešams, </w:t>
      </w:r>
      <w:r w:rsidR="00131311" w:rsidRPr="00415BE0">
        <w:rPr>
          <w:rFonts w:ascii="Times New Roman" w:hAnsi="Times New Roman" w:cs="Times New Roman"/>
          <w:sz w:val="24"/>
          <w:szCs w:val="24"/>
        </w:rPr>
        <w:lastRenderedPageBreak/>
        <w:t>nekustamā īpašuma turpmākās izmantošanas nosacījumi un atsavināšanas tiesību aprobežojumi. Šā likuma 8.panta otrā daļa nosaka, ka atsavināšanai paredzētā atvasinātas publiskas personas nekustamā īpašuma novērtēšanu organizē attiecīgās atvasinātās publiskās personas lēmējinstitūcijas noteiktajā kārtībā. Saskaņā ar šā likuma 37.panta pirmās daļas 4.punktu, pārdot publiskas personas mantu par brīvu cenu var, ja nekustamo īpašumu iegūst 4.panta ceturtajā</w:t>
      </w:r>
      <w:r w:rsidR="004A7A99">
        <w:rPr>
          <w:rFonts w:ascii="Times New Roman" w:hAnsi="Times New Roman" w:cs="Times New Roman"/>
          <w:sz w:val="24"/>
          <w:szCs w:val="24"/>
        </w:rPr>
        <w:t xml:space="preserve"> vai</w:t>
      </w:r>
      <w:r w:rsidR="00131311" w:rsidRPr="00415BE0">
        <w:rPr>
          <w:rFonts w:ascii="Times New Roman" w:hAnsi="Times New Roman" w:cs="Times New Roman"/>
          <w:sz w:val="24"/>
          <w:szCs w:val="24"/>
        </w:rPr>
        <w:t xml:space="preserve"> </w:t>
      </w:r>
      <w:r w:rsidR="004A7A99">
        <w:rPr>
          <w:rFonts w:ascii="Times New Roman" w:hAnsi="Times New Roman" w:cs="Times New Roman"/>
          <w:sz w:val="24"/>
          <w:szCs w:val="24"/>
        </w:rPr>
        <w:t xml:space="preserve"> 4.</w:t>
      </w:r>
      <w:r w:rsidR="004A7A99" w:rsidRPr="004A7A99">
        <w:rPr>
          <w:rFonts w:ascii="Times New Roman" w:hAnsi="Times New Roman" w:cs="Times New Roman"/>
          <w:sz w:val="24"/>
          <w:szCs w:val="24"/>
          <w:vertAlign w:val="superscript"/>
        </w:rPr>
        <w:t xml:space="preserve">1 </w:t>
      </w:r>
      <w:r w:rsidR="00131311" w:rsidRPr="00415BE0">
        <w:rPr>
          <w:rFonts w:ascii="Times New Roman" w:hAnsi="Times New Roman" w:cs="Times New Roman"/>
          <w:sz w:val="24"/>
          <w:szCs w:val="24"/>
        </w:rPr>
        <w:t>daļā minētā persona. Šajā gadījumā pārdošanas cena ir vienāda ar nosacīto cenu.</w:t>
      </w:r>
    </w:p>
    <w:p w14:paraId="0DCB4C34" w14:textId="19EC1638" w:rsidR="00B91D27" w:rsidRPr="00415BE0" w:rsidRDefault="00B91D27" w:rsidP="00D13915">
      <w:pPr>
        <w:spacing w:line="360" w:lineRule="auto"/>
        <w:ind w:firstLine="567"/>
        <w:jc w:val="both"/>
        <w:rPr>
          <w:rFonts w:ascii="Times New Roman" w:hAnsi="Times New Roman" w:cs="Times New Roman"/>
          <w:sz w:val="24"/>
          <w:szCs w:val="24"/>
        </w:rPr>
      </w:pPr>
      <w:r w:rsidRPr="00415BE0">
        <w:rPr>
          <w:rFonts w:ascii="Times New Roman" w:hAnsi="Times New Roman" w:cs="Times New Roman"/>
          <w:sz w:val="24"/>
          <w:szCs w:val="24"/>
        </w:rPr>
        <w:t>Publiskas personas mantas atsavināšanas likuma 44.panta ceturt</w:t>
      </w:r>
      <w:r w:rsidR="009B5471" w:rsidRPr="00415BE0">
        <w:rPr>
          <w:rFonts w:ascii="Times New Roman" w:hAnsi="Times New Roman" w:cs="Times New Roman"/>
          <w:sz w:val="24"/>
          <w:szCs w:val="24"/>
        </w:rPr>
        <w:t>ā</w:t>
      </w:r>
      <w:r w:rsidRPr="00415BE0">
        <w:rPr>
          <w:rFonts w:ascii="Times New Roman" w:hAnsi="Times New Roman" w:cs="Times New Roman"/>
          <w:sz w:val="24"/>
          <w:szCs w:val="24"/>
        </w:rPr>
        <w:t xml:space="preserve"> daļ</w:t>
      </w:r>
      <w:r w:rsidR="009B5471" w:rsidRPr="00415BE0">
        <w:rPr>
          <w:rFonts w:ascii="Times New Roman" w:hAnsi="Times New Roman" w:cs="Times New Roman"/>
          <w:sz w:val="24"/>
          <w:szCs w:val="24"/>
        </w:rPr>
        <w:t>a noteic, ka</w:t>
      </w:r>
      <w:r w:rsidRPr="00415BE0">
        <w:rPr>
          <w:rFonts w:ascii="Times New Roman" w:hAnsi="Times New Roman" w:cs="Times New Roman"/>
          <w:sz w:val="24"/>
          <w:szCs w:val="24"/>
        </w:rPr>
        <w:t xml:space="preserve"> publiskai personai piederošu zemesgabalu, uz kura atrodas citai personai (kopīpašniekiem) piederošas ēkas (būves), var pārdot tikai zemesgrāmatā ierakstītas ēkas (būves) īpašniekam (visiem kopīpašniekiem proporcionāli viņu kopīpašuma daļām).</w:t>
      </w:r>
    </w:p>
    <w:p w14:paraId="4902A310" w14:textId="77777777" w:rsidR="009B5471" w:rsidRPr="00415BE0" w:rsidRDefault="009B5471" w:rsidP="000A376D">
      <w:pPr>
        <w:spacing w:line="360" w:lineRule="auto"/>
        <w:ind w:firstLine="567"/>
        <w:jc w:val="both"/>
        <w:rPr>
          <w:rFonts w:ascii="Times New Roman" w:hAnsi="Times New Roman" w:cs="Times New Roman"/>
          <w:sz w:val="24"/>
          <w:szCs w:val="24"/>
        </w:rPr>
      </w:pPr>
      <w:r w:rsidRPr="00415BE0">
        <w:rPr>
          <w:rFonts w:ascii="Times New Roman" w:hAnsi="Times New Roman" w:cs="Times New Roman"/>
          <w:sz w:val="24"/>
          <w:szCs w:val="24"/>
        </w:rPr>
        <w:t>Saskaņā ar</w:t>
      </w:r>
      <w:r w:rsidR="000A376D" w:rsidRPr="00415BE0">
        <w:rPr>
          <w:rFonts w:ascii="Times New Roman" w:hAnsi="Times New Roman" w:cs="Times New Roman"/>
          <w:sz w:val="24"/>
          <w:szCs w:val="24"/>
        </w:rPr>
        <w:t xml:space="preserve">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p>
    <w:p w14:paraId="5DA8B794" w14:textId="2B320AD3" w:rsidR="005F5A23" w:rsidRPr="00E80CC9" w:rsidRDefault="009B5471" w:rsidP="005F5A23">
      <w:pPr>
        <w:spacing w:line="360" w:lineRule="auto"/>
        <w:ind w:firstLine="567"/>
        <w:jc w:val="both"/>
        <w:rPr>
          <w:rFonts w:ascii="Times New Roman" w:hAnsi="Times New Roman" w:cs="Times New Roman"/>
          <w:bCs/>
          <w:sz w:val="24"/>
          <w:szCs w:val="24"/>
        </w:rPr>
      </w:pPr>
      <w:r w:rsidRPr="00415BE0">
        <w:rPr>
          <w:rFonts w:ascii="Times New Roman" w:hAnsi="Times New Roman" w:cs="Times New Roman"/>
          <w:sz w:val="24"/>
          <w:szCs w:val="24"/>
        </w:rPr>
        <w:t xml:space="preserve">Pamatojoties uz Pašvaldības likuma 10.panta pirmās daļas 16.punktu, Publiskas personas mantas atsavināšanas likuma 4.panta ceturtās daļas </w:t>
      </w:r>
      <w:r w:rsidR="008B7992" w:rsidRPr="00415BE0">
        <w:rPr>
          <w:rFonts w:ascii="Times New Roman" w:hAnsi="Times New Roman" w:cs="Times New Roman"/>
          <w:sz w:val="24"/>
          <w:szCs w:val="24"/>
        </w:rPr>
        <w:t>3</w:t>
      </w:r>
      <w:r w:rsidRPr="00415BE0">
        <w:rPr>
          <w:rFonts w:ascii="Times New Roman" w:hAnsi="Times New Roman" w:cs="Times New Roman"/>
          <w:sz w:val="24"/>
          <w:szCs w:val="24"/>
        </w:rPr>
        <w:t>.punktu, 5.panta pirmo</w:t>
      </w:r>
      <w:r w:rsidR="001D3D7E" w:rsidRPr="00415BE0">
        <w:rPr>
          <w:rFonts w:ascii="Times New Roman" w:hAnsi="Times New Roman" w:cs="Times New Roman"/>
          <w:sz w:val="24"/>
          <w:szCs w:val="24"/>
        </w:rPr>
        <w:t xml:space="preserve">, </w:t>
      </w:r>
      <w:r w:rsidRPr="00415BE0">
        <w:rPr>
          <w:rFonts w:ascii="Times New Roman" w:hAnsi="Times New Roman" w:cs="Times New Roman"/>
          <w:sz w:val="24"/>
          <w:szCs w:val="24"/>
        </w:rPr>
        <w:t xml:space="preserve">ceturto </w:t>
      </w:r>
      <w:r w:rsidR="001D3D7E" w:rsidRPr="00415BE0">
        <w:rPr>
          <w:rFonts w:ascii="Times New Roman" w:hAnsi="Times New Roman" w:cs="Times New Roman"/>
          <w:sz w:val="24"/>
          <w:szCs w:val="24"/>
        </w:rPr>
        <w:t xml:space="preserve">un piekto </w:t>
      </w:r>
      <w:r w:rsidRPr="00415BE0">
        <w:rPr>
          <w:rFonts w:ascii="Times New Roman" w:hAnsi="Times New Roman" w:cs="Times New Roman"/>
          <w:sz w:val="24"/>
          <w:szCs w:val="24"/>
        </w:rPr>
        <w:t xml:space="preserve">daļu, 8.panta otro daļu, 37.panta pirmās daļas 4.punktu, 44.panta ceturto daļu, </w:t>
      </w:r>
      <w:r w:rsidR="004D58B7" w:rsidRPr="004D58B7">
        <w:rPr>
          <w:rFonts w:ascii="Times New Roman" w:hAnsi="Times New Roman" w:cs="Times New Roman"/>
          <w:sz w:val="24"/>
          <w:szCs w:val="24"/>
        </w:rPr>
        <w:t>Notariāta likuma Pārejas noteikumu 6.punktu</w:t>
      </w:r>
      <w:r w:rsidR="004D58B7">
        <w:rPr>
          <w:rFonts w:ascii="Times New Roman" w:hAnsi="Times New Roman" w:cs="Times New Roman"/>
          <w:sz w:val="24"/>
          <w:szCs w:val="24"/>
        </w:rPr>
        <w:t>,</w:t>
      </w:r>
      <w:r w:rsidR="004D58B7" w:rsidRPr="00415BE0">
        <w:rPr>
          <w:rFonts w:ascii="Times New Roman" w:hAnsi="Times New Roman" w:cs="Times New Roman"/>
          <w:sz w:val="24"/>
          <w:szCs w:val="24"/>
        </w:rPr>
        <w:t xml:space="preserve"> </w:t>
      </w:r>
      <w:r w:rsidR="001D3D7E" w:rsidRPr="00415BE0">
        <w:rPr>
          <w:rFonts w:ascii="Times New Roman" w:hAnsi="Times New Roman" w:cs="Times New Roman"/>
          <w:sz w:val="24"/>
          <w:szCs w:val="24"/>
        </w:rPr>
        <w:t>2011.gada 1.februāra Ministru kabineta noteikumu Nr.109 “Kārtība, kādā atsavināma publiskas personas manta” 4.6.</w:t>
      </w:r>
      <w:r w:rsidR="00DF39E7" w:rsidRPr="00415BE0">
        <w:rPr>
          <w:rFonts w:ascii="Times New Roman" w:hAnsi="Times New Roman" w:cs="Times New Roman"/>
          <w:sz w:val="24"/>
          <w:szCs w:val="24"/>
        </w:rPr>
        <w:t>1.</w:t>
      </w:r>
      <w:r w:rsidR="004A7A99">
        <w:rPr>
          <w:rFonts w:ascii="Times New Roman" w:hAnsi="Times New Roman" w:cs="Times New Roman"/>
          <w:sz w:val="24"/>
          <w:szCs w:val="24"/>
        </w:rPr>
        <w:t xml:space="preserve"> un </w:t>
      </w:r>
      <w:r w:rsidR="00447A3D">
        <w:rPr>
          <w:rFonts w:ascii="Times New Roman" w:hAnsi="Times New Roman" w:cs="Times New Roman"/>
          <w:sz w:val="24"/>
          <w:szCs w:val="24"/>
        </w:rPr>
        <w:t>4.7.apakšpunktu, 7.punktu un 8.5.apakšpunktu,</w:t>
      </w:r>
      <w:r w:rsidR="001D3D7E" w:rsidRPr="00415BE0">
        <w:rPr>
          <w:rFonts w:ascii="Times New Roman" w:hAnsi="Times New Roman" w:cs="Times New Roman"/>
          <w:sz w:val="24"/>
          <w:szCs w:val="24"/>
        </w:rPr>
        <w:t xml:space="preserve"> </w:t>
      </w:r>
      <w:r w:rsidR="005F5A23" w:rsidRPr="005F5A23">
        <w:rPr>
          <w:rFonts w:ascii="Times New Roman" w:hAnsi="Times New Roman" w:cs="Times New Roman"/>
          <w:sz w:val="24"/>
          <w:szCs w:val="24"/>
        </w:rPr>
        <w:t xml:space="preserve">un </w:t>
      </w:r>
      <w:r w:rsidR="005F5A23" w:rsidRPr="005F5A23">
        <w:rPr>
          <w:rFonts w:ascii="Times New Roman" w:hAnsi="Times New Roman" w:cs="Times New Roman"/>
          <w:bCs/>
          <w:sz w:val="24"/>
          <w:szCs w:val="24"/>
        </w:rPr>
        <w:t xml:space="preserve">ņemot vērā Attīstības un tautsaimniecības komitejas un Finanšu komitejas apvienotās sēdes </w:t>
      </w:r>
      <w:r w:rsidR="005F5A23" w:rsidRPr="00E80CC9">
        <w:rPr>
          <w:rFonts w:ascii="Times New Roman" w:hAnsi="Times New Roman" w:cs="Times New Roman"/>
          <w:bCs/>
          <w:sz w:val="24"/>
          <w:szCs w:val="24"/>
        </w:rPr>
        <w:t>ieteikumu, atklāti balsojot</w:t>
      </w:r>
      <w:r w:rsidR="00E80CC9" w:rsidRPr="00E80CC9">
        <w:rPr>
          <w:rFonts w:ascii="Times New Roman" w:hAnsi="Times New Roman" w:cs="Times New Roman"/>
          <w:bCs/>
          <w:sz w:val="24"/>
          <w:szCs w:val="24"/>
        </w:rPr>
        <w:t>:</w:t>
      </w:r>
      <w:r w:rsidR="005F5A23" w:rsidRPr="00E80CC9">
        <w:rPr>
          <w:rFonts w:ascii="Times New Roman" w:hAnsi="Times New Roman" w:cs="Times New Roman"/>
          <w:bCs/>
          <w:sz w:val="24"/>
          <w:szCs w:val="24"/>
        </w:rPr>
        <w:t xml:space="preserve"> </w:t>
      </w:r>
      <w:r w:rsidR="00E80CC9" w:rsidRPr="00E80CC9">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5F5A23" w:rsidRPr="00E80CC9">
        <w:rPr>
          <w:rFonts w:ascii="Times New Roman" w:hAnsi="Times New Roman" w:cs="Times New Roman"/>
          <w:bCs/>
          <w:sz w:val="24"/>
          <w:szCs w:val="24"/>
        </w:rPr>
        <w:t xml:space="preserve"> , Gulbenes novada pašvaldības dome NOLEMJ:</w:t>
      </w:r>
    </w:p>
    <w:p w14:paraId="5EEC1EBC" w14:textId="427EDCC0" w:rsidR="00EB6D37" w:rsidRPr="005F5A23" w:rsidRDefault="00EB6D37" w:rsidP="005F5A23">
      <w:pPr>
        <w:spacing w:line="360" w:lineRule="auto"/>
        <w:ind w:firstLine="567"/>
        <w:jc w:val="both"/>
        <w:rPr>
          <w:rFonts w:ascii="Times New Roman" w:hAnsi="Times New Roman" w:cs="Times New Roman"/>
          <w:sz w:val="24"/>
          <w:szCs w:val="24"/>
        </w:rPr>
      </w:pPr>
      <w:r w:rsidRPr="005F5A23">
        <w:rPr>
          <w:rFonts w:ascii="Times New Roman" w:hAnsi="Times New Roman" w:cs="Times New Roman"/>
          <w:sz w:val="24"/>
          <w:szCs w:val="24"/>
        </w:rPr>
        <w:t>1</w:t>
      </w:r>
      <w:r w:rsidR="0073425F" w:rsidRPr="005F5A23">
        <w:rPr>
          <w:rFonts w:ascii="Times New Roman" w:hAnsi="Times New Roman" w:cs="Times New Roman"/>
          <w:sz w:val="24"/>
          <w:szCs w:val="24"/>
        </w:rPr>
        <w:t>.</w:t>
      </w:r>
      <w:r w:rsidR="0073425F" w:rsidRPr="005F5A23">
        <w:rPr>
          <w:rFonts w:ascii="Times New Roman" w:hAnsi="Times New Roman" w:cs="Times New Roman"/>
          <w:b/>
          <w:bCs/>
          <w:sz w:val="24"/>
          <w:szCs w:val="24"/>
        </w:rPr>
        <w:t xml:space="preserve"> </w:t>
      </w:r>
      <w:r w:rsidR="0073425F" w:rsidRPr="005F5A23">
        <w:rPr>
          <w:rFonts w:ascii="Times New Roman" w:hAnsi="Times New Roman" w:cs="Times New Roman"/>
          <w:sz w:val="24"/>
          <w:szCs w:val="24"/>
        </w:rPr>
        <w:t xml:space="preserve">NODOT atsavināšanai </w:t>
      </w:r>
      <w:r w:rsidR="00361279" w:rsidRPr="005F5A23">
        <w:rPr>
          <w:rFonts w:ascii="Times New Roman" w:hAnsi="Times New Roman" w:cs="Times New Roman"/>
          <w:sz w:val="24"/>
          <w:szCs w:val="24"/>
        </w:rPr>
        <w:t>Gulbenes novada pašvaldībai piederošā nekustamā īpašuma Rankas pagastā ar nosaukumu “</w:t>
      </w:r>
      <w:proofErr w:type="spellStart"/>
      <w:r w:rsidR="00361279" w:rsidRPr="005F5A23">
        <w:rPr>
          <w:rFonts w:ascii="Times New Roman" w:hAnsi="Times New Roman" w:cs="Times New Roman"/>
          <w:sz w:val="24"/>
          <w:szCs w:val="24"/>
        </w:rPr>
        <w:t>Kalnalīdaciņas</w:t>
      </w:r>
      <w:proofErr w:type="spellEnd"/>
      <w:r w:rsidR="00361279" w:rsidRPr="005F5A23">
        <w:rPr>
          <w:rFonts w:ascii="Times New Roman" w:hAnsi="Times New Roman" w:cs="Times New Roman"/>
          <w:sz w:val="24"/>
          <w:szCs w:val="24"/>
        </w:rPr>
        <w:t>”, kadastra numurs 5084 004 0320, kas sastāv no zemes vienīb</w:t>
      </w:r>
      <w:r w:rsidR="004A7A99" w:rsidRPr="005F5A23">
        <w:rPr>
          <w:rFonts w:ascii="Times New Roman" w:hAnsi="Times New Roman" w:cs="Times New Roman"/>
          <w:sz w:val="24"/>
          <w:szCs w:val="24"/>
        </w:rPr>
        <w:t>as</w:t>
      </w:r>
      <w:r w:rsidR="00361279" w:rsidRPr="005F5A23">
        <w:rPr>
          <w:rFonts w:ascii="Times New Roman" w:hAnsi="Times New Roman" w:cs="Times New Roman"/>
          <w:sz w:val="24"/>
          <w:szCs w:val="24"/>
        </w:rPr>
        <w:t xml:space="preserve"> ar kadastra apzīmējum</w:t>
      </w:r>
      <w:r w:rsidR="004A7A99" w:rsidRPr="005F5A23">
        <w:rPr>
          <w:rFonts w:ascii="Times New Roman" w:hAnsi="Times New Roman" w:cs="Times New Roman"/>
          <w:sz w:val="24"/>
          <w:szCs w:val="24"/>
        </w:rPr>
        <w:t>u</w:t>
      </w:r>
      <w:r w:rsidR="00361279" w:rsidRPr="005F5A23">
        <w:rPr>
          <w:rFonts w:ascii="Times New Roman" w:hAnsi="Times New Roman" w:cs="Times New Roman"/>
          <w:sz w:val="24"/>
          <w:szCs w:val="24"/>
        </w:rPr>
        <w:t xml:space="preserve"> 50840040320 </w:t>
      </w:r>
      <w:r w:rsidR="004A7A99" w:rsidRPr="005F5A23">
        <w:rPr>
          <w:rFonts w:ascii="Times New Roman" w:hAnsi="Times New Roman" w:cs="Times New Roman"/>
          <w:sz w:val="24"/>
          <w:szCs w:val="24"/>
        </w:rPr>
        <w:t>un</w:t>
      </w:r>
      <w:r w:rsidR="00361279" w:rsidRPr="005F5A23">
        <w:rPr>
          <w:rFonts w:ascii="Times New Roman" w:hAnsi="Times New Roman" w:cs="Times New Roman"/>
          <w:sz w:val="24"/>
          <w:szCs w:val="24"/>
        </w:rPr>
        <w:t xml:space="preserve"> platību 2,16 ha, ½ (vienu otro) domājamo daļu</w:t>
      </w:r>
      <w:r w:rsidR="0073425F" w:rsidRPr="005F5A23">
        <w:rPr>
          <w:rFonts w:ascii="Times New Roman" w:hAnsi="Times New Roman" w:cs="Times New Roman"/>
          <w:sz w:val="24"/>
          <w:szCs w:val="24"/>
        </w:rPr>
        <w:t xml:space="preserve">  par brīvu cenu </w:t>
      </w:r>
      <w:r w:rsidR="00855E37" w:rsidRPr="00855E37">
        <w:rPr>
          <w:rFonts w:ascii="Times New Roman" w:hAnsi="Times New Roman" w:cs="Times New Roman"/>
          <w:b/>
          <w:sz w:val="24"/>
          <w:szCs w:val="24"/>
        </w:rPr>
        <w:t>[…]</w:t>
      </w:r>
      <w:r w:rsidR="0073425F" w:rsidRPr="005F5A23">
        <w:rPr>
          <w:rFonts w:ascii="Times New Roman" w:hAnsi="Times New Roman" w:cs="Times New Roman"/>
          <w:sz w:val="24"/>
          <w:szCs w:val="24"/>
        </w:rPr>
        <w:t>.</w:t>
      </w:r>
    </w:p>
    <w:p w14:paraId="4BB0B82A" w14:textId="6460A3A6" w:rsidR="00EB6D37" w:rsidRPr="005F5A23" w:rsidRDefault="00EB6D37" w:rsidP="00EB6D37">
      <w:pPr>
        <w:pStyle w:val="Parasts1"/>
        <w:spacing w:after="0" w:line="360" w:lineRule="auto"/>
        <w:ind w:firstLine="567"/>
        <w:jc w:val="both"/>
        <w:rPr>
          <w:rFonts w:cs="Times New Roman"/>
          <w:color w:val="auto"/>
        </w:rPr>
      </w:pPr>
      <w:r w:rsidRPr="005F5A23">
        <w:rPr>
          <w:rFonts w:cs="Times New Roman"/>
          <w:color w:val="auto"/>
        </w:rPr>
        <w:t>2. NODOT atsavināšanai Gulbenes novada pašvaldībai piederoš</w:t>
      </w:r>
      <w:r w:rsidR="00361279" w:rsidRPr="005F5A23">
        <w:rPr>
          <w:rFonts w:cs="Times New Roman"/>
          <w:color w:val="auto"/>
        </w:rPr>
        <w:t>ā</w:t>
      </w:r>
      <w:r w:rsidRPr="005F5A23">
        <w:rPr>
          <w:rFonts w:cs="Times New Roman"/>
          <w:color w:val="auto"/>
        </w:rPr>
        <w:t xml:space="preserve"> nekustam</w:t>
      </w:r>
      <w:r w:rsidR="00361279" w:rsidRPr="005F5A23">
        <w:rPr>
          <w:rFonts w:cs="Times New Roman"/>
          <w:color w:val="auto"/>
        </w:rPr>
        <w:t>ā</w:t>
      </w:r>
      <w:r w:rsidRPr="005F5A23">
        <w:rPr>
          <w:rFonts w:cs="Times New Roman"/>
          <w:color w:val="auto"/>
        </w:rPr>
        <w:t xml:space="preserve"> īpašum</w:t>
      </w:r>
      <w:r w:rsidR="00361279" w:rsidRPr="005F5A23">
        <w:rPr>
          <w:rFonts w:cs="Times New Roman"/>
          <w:color w:val="auto"/>
        </w:rPr>
        <w:t>a</w:t>
      </w:r>
      <w:r w:rsidRPr="005F5A23">
        <w:rPr>
          <w:rFonts w:cs="Times New Roman"/>
          <w:color w:val="auto"/>
        </w:rPr>
        <w:t xml:space="preserve"> Rankas pagastā ar nosaukumu “</w:t>
      </w:r>
      <w:proofErr w:type="spellStart"/>
      <w:r w:rsidRPr="005F5A23">
        <w:rPr>
          <w:rFonts w:cs="Times New Roman"/>
          <w:color w:val="auto"/>
        </w:rPr>
        <w:t>Kalnalīdaciņas</w:t>
      </w:r>
      <w:proofErr w:type="spellEnd"/>
      <w:r w:rsidRPr="005F5A23">
        <w:rPr>
          <w:rFonts w:cs="Times New Roman"/>
          <w:color w:val="auto"/>
        </w:rPr>
        <w:t>”, kadastra numurs 5084 004 0320, kas sastāv no zemes vienīb</w:t>
      </w:r>
      <w:r w:rsidR="004A7A99" w:rsidRPr="005F5A23">
        <w:rPr>
          <w:rFonts w:cs="Times New Roman"/>
          <w:color w:val="auto"/>
        </w:rPr>
        <w:t xml:space="preserve">as </w:t>
      </w:r>
      <w:r w:rsidRPr="005F5A23">
        <w:rPr>
          <w:rFonts w:cs="Times New Roman"/>
          <w:color w:val="auto"/>
        </w:rPr>
        <w:t>ar kadastra apzīmējum</w:t>
      </w:r>
      <w:r w:rsidR="004A7A99" w:rsidRPr="005F5A23">
        <w:rPr>
          <w:rFonts w:cs="Times New Roman"/>
          <w:color w:val="auto"/>
        </w:rPr>
        <w:t>u</w:t>
      </w:r>
      <w:r w:rsidRPr="005F5A23">
        <w:rPr>
          <w:rFonts w:cs="Times New Roman"/>
          <w:color w:val="auto"/>
        </w:rPr>
        <w:t xml:space="preserve"> 50840040320 </w:t>
      </w:r>
      <w:r w:rsidR="004A7A99" w:rsidRPr="005F5A23">
        <w:rPr>
          <w:rFonts w:cs="Times New Roman"/>
          <w:color w:val="auto"/>
        </w:rPr>
        <w:t>un</w:t>
      </w:r>
      <w:r w:rsidRPr="005F5A23">
        <w:rPr>
          <w:rFonts w:cs="Times New Roman"/>
          <w:color w:val="auto"/>
        </w:rPr>
        <w:t xml:space="preserve"> platību 2,16 ha, </w:t>
      </w:r>
      <w:r w:rsidR="00361279" w:rsidRPr="005F5A23">
        <w:rPr>
          <w:rFonts w:cs="Times New Roman"/>
          <w:color w:val="auto"/>
        </w:rPr>
        <w:t xml:space="preserve">½ (vienu otro) domājamo daļu </w:t>
      </w:r>
      <w:r w:rsidRPr="005F5A23">
        <w:rPr>
          <w:rFonts w:cs="Times New Roman"/>
          <w:color w:val="auto"/>
        </w:rPr>
        <w:t>par brīvu cenu sabiedrībai ar ierobežotu atbildību “GALEDI serviss”, reģistrācijas  numurs 50103639071, juridiskā adrese: Ādmiņu iela 4, Rīga, LV-1009.</w:t>
      </w:r>
    </w:p>
    <w:p w14:paraId="7EB608BD" w14:textId="04F33E5B" w:rsidR="007A4840" w:rsidRPr="00415BE0" w:rsidRDefault="00EB6D37" w:rsidP="007A4840">
      <w:pPr>
        <w:pStyle w:val="Parasts1"/>
        <w:spacing w:after="0" w:line="360" w:lineRule="auto"/>
        <w:ind w:firstLine="567"/>
        <w:jc w:val="both"/>
        <w:rPr>
          <w:color w:val="auto"/>
        </w:rPr>
      </w:pPr>
      <w:r w:rsidRPr="005F5A23">
        <w:rPr>
          <w:rFonts w:cs="Times New Roman"/>
          <w:color w:val="auto"/>
        </w:rPr>
        <w:t xml:space="preserve">3. </w:t>
      </w:r>
      <w:r w:rsidR="007A4840" w:rsidRPr="005F5A23">
        <w:rPr>
          <w:rFonts w:cs="Times New Roman"/>
          <w:color w:val="auto"/>
        </w:rPr>
        <w:t>UZDOT Gulbenes novada pašvaldības īpašuma novērtēšanas un izsoļu komisijai</w:t>
      </w:r>
      <w:r w:rsidR="007A4840" w:rsidRPr="00415BE0">
        <w:rPr>
          <w:color w:val="auto"/>
        </w:rPr>
        <w:t xml:space="preserve"> organizēt nekustamā īpašuma </w:t>
      </w:r>
      <w:r w:rsidR="008043BB" w:rsidRPr="00415BE0">
        <w:rPr>
          <w:rFonts w:cs="Times New Roman"/>
          <w:color w:val="auto"/>
        </w:rPr>
        <w:t>Rankas pagastā ar nosaukumu “</w:t>
      </w:r>
      <w:proofErr w:type="spellStart"/>
      <w:r w:rsidR="008043BB" w:rsidRPr="00415BE0">
        <w:rPr>
          <w:rFonts w:cs="Times New Roman"/>
          <w:color w:val="auto"/>
        </w:rPr>
        <w:t>Kalnalīdaciņas</w:t>
      </w:r>
      <w:proofErr w:type="spellEnd"/>
      <w:r w:rsidR="008043BB" w:rsidRPr="00415BE0">
        <w:rPr>
          <w:rFonts w:cs="Times New Roman"/>
          <w:color w:val="auto"/>
        </w:rPr>
        <w:t xml:space="preserve">”, kadastra numurs </w:t>
      </w:r>
      <w:r w:rsidR="008043BB" w:rsidRPr="00415BE0">
        <w:rPr>
          <w:rFonts w:cs="Times New Roman"/>
          <w:color w:val="auto"/>
        </w:rPr>
        <w:lastRenderedPageBreak/>
        <w:t xml:space="preserve">5084 004 0320, kas sastāv no zemes vienības ar kadastra apzīmējumu 50840040320 </w:t>
      </w:r>
      <w:r w:rsidR="004A7A99">
        <w:rPr>
          <w:rFonts w:cs="Times New Roman"/>
          <w:color w:val="auto"/>
        </w:rPr>
        <w:t>un</w:t>
      </w:r>
      <w:r w:rsidR="008043BB" w:rsidRPr="00415BE0">
        <w:rPr>
          <w:rFonts w:cs="Times New Roman"/>
          <w:color w:val="auto"/>
        </w:rPr>
        <w:t xml:space="preserve"> platību 2,16 ha,</w:t>
      </w:r>
      <w:r w:rsidR="008043BB" w:rsidRPr="00415BE0">
        <w:rPr>
          <w:color w:val="auto"/>
        </w:rPr>
        <w:t xml:space="preserve"> </w:t>
      </w:r>
      <w:r w:rsidR="007A4840" w:rsidRPr="00415BE0">
        <w:rPr>
          <w:color w:val="auto"/>
        </w:rPr>
        <w:t xml:space="preserve">novērtēšanu un nosacītās cenas noteikšanu un iesniegt to apstiprināšanai Gulbenes novada pašvaldības domes sēdē. </w:t>
      </w:r>
    </w:p>
    <w:p w14:paraId="287A4893" w14:textId="1EF48B75" w:rsidR="007A4840" w:rsidRPr="00415BE0" w:rsidRDefault="007A4840" w:rsidP="007A4840">
      <w:pPr>
        <w:tabs>
          <w:tab w:val="left" w:pos="851"/>
        </w:tabs>
        <w:spacing w:line="360" w:lineRule="auto"/>
        <w:ind w:firstLine="567"/>
        <w:jc w:val="both"/>
        <w:rPr>
          <w:rFonts w:ascii="Times New Roman" w:hAnsi="Times New Roman" w:cs="Times New Roman"/>
          <w:sz w:val="24"/>
          <w:szCs w:val="24"/>
        </w:rPr>
      </w:pPr>
      <w:r w:rsidRPr="00415BE0">
        <w:rPr>
          <w:rFonts w:ascii="Times New Roman" w:eastAsiaTheme="minorHAnsi" w:hAnsi="Times New Roman" w:cs="Times New Roman"/>
          <w:sz w:val="24"/>
          <w:szCs w:val="24"/>
          <w:lang w:eastAsia="en-US"/>
        </w:rPr>
        <w:t xml:space="preserve">4. </w:t>
      </w:r>
      <w:r w:rsidRPr="00415BE0">
        <w:rPr>
          <w:rFonts w:ascii="Times New Roman" w:eastAsiaTheme="minorHAnsi" w:hAnsi="Times New Roman" w:cs="Times New Roman"/>
          <w:sz w:val="24"/>
          <w:szCs w:val="24"/>
          <w:lang w:eastAsia="en-US"/>
        </w:rPr>
        <w:tab/>
      </w:r>
      <w:r w:rsidRPr="00415BE0">
        <w:rPr>
          <w:rFonts w:ascii="Times New Roman" w:hAnsi="Times New Roman" w:cs="Times New Roman"/>
          <w:sz w:val="24"/>
          <w:szCs w:val="24"/>
        </w:rPr>
        <w:t>Lēmuma izpildes kontroli veikt Gulbenes novada pašvaldības izpilddirektoram.</w:t>
      </w:r>
    </w:p>
    <w:p w14:paraId="6C9D3DE8" w14:textId="77777777" w:rsidR="00855E37" w:rsidRDefault="007A4840" w:rsidP="007A4840">
      <w:pPr>
        <w:tabs>
          <w:tab w:val="left" w:pos="851"/>
        </w:tabs>
        <w:spacing w:line="360" w:lineRule="auto"/>
        <w:ind w:firstLine="567"/>
        <w:jc w:val="both"/>
        <w:rPr>
          <w:rFonts w:ascii="Times New Roman" w:hAnsi="Times New Roman" w:cs="Times New Roman"/>
          <w:b/>
          <w:bCs/>
          <w:sz w:val="24"/>
          <w:szCs w:val="24"/>
        </w:rPr>
      </w:pPr>
      <w:r w:rsidRPr="00415BE0">
        <w:rPr>
          <w:rFonts w:ascii="Times New Roman" w:hAnsi="Times New Roman" w:cs="Times New Roman"/>
          <w:sz w:val="24"/>
          <w:szCs w:val="24"/>
        </w:rPr>
        <w:t xml:space="preserve">5. </w:t>
      </w:r>
      <w:r w:rsidR="00EB6D37" w:rsidRPr="00415BE0">
        <w:rPr>
          <w:rFonts w:ascii="Times New Roman" w:hAnsi="Times New Roman" w:cs="Times New Roman"/>
          <w:sz w:val="24"/>
          <w:szCs w:val="24"/>
        </w:rPr>
        <w:t xml:space="preserve">Lēmuma norakstu </w:t>
      </w:r>
      <w:r w:rsidR="00855E37" w:rsidRPr="00855E37">
        <w:rPr>
          <w:rFonts w:ascii="Times New Roman" w:hAnsi="Times New Roman" w:cs="Times New Roman"/>
          <w:b/>
          <w:bCs/>
          <w:sz w:val="24"/>
          <w:szCs w:val="24"/>
        </w:rPr>
        <w:t>[…]</w:t>
      </w:r>
    </w:p>
    <w:p w14:paraId="688DC8A7" w14:textId="799BE496" w:rsidR="007A4840" w:rsidRPr="00415BE0" w:rsidRDefault="007A4840" w:rsidP="007A4840">
      <w:pPr>
        <w:tabs>
          <w:tab w:val="left" w:pos="851"/>
        </w:tabs>
        <w:spacing w:line="360" w:lineRule="auto"/>
        <w:ind w:firstLine="567"/>
        <w:jc w:val="both"/>
        <w:rPr>
          <w:rFonts w:ascii="Times New Roman" w:hAnsi="Times New Roman" w:cs="Times New Roman"/>
          <w:sz w:val="24"/>
          <w:szCs w:val="24"/>
        </w:rPr>
      </w:pPr>
      <w:r w:rsidRPr="00415BE0">
        <w:rPr>
          <w:rFonts w:ascii="Times New Roman" w:hAnsi="Times New Roman" w:cs="Times New Roman"/>
          <w:sz w:val="24"/>
          <w:szCs w:val="24"/>
        </w:rPr>
        <w:t xml:space="preserve">6. </w:t>
      </w:r>
      <w:r w:rsidR="00EB6D37" w:rsidRPr="00415BE0">
        <w:rPr>
          <w:rFonts w:ascii="Times New Roman" w:hAnsi="Times New Roman" w:cs="Times New Roman"/>
          <w:sz w:val="24"/>
          <w:szCs w:val="24"/>
        </w:rPr>
        <w:t xml:space="preserve">Lēmuma norakstu </w:t>
      </w:r>
      <w:r w:rsidR="00EB6D37" w:rsidRPr="00415BE0">
        <w:rPr>
          <w:rFonts w:ascii="Times New Roman" w:hAnsi="Times New Roman" w:cs="Times New Roman"/>
          <w:bCs/>
          <w:sz w:val="24"/>
          <w:szCs w:val="24"/>
        </w:rPr>
        <w:t>sabiedrībai ar ierobežotu atbildību “GALEDI serviss”, reģistrācijas  numurs 50103639071, juridiskā adrese: Ādmiņu iela 4, Rīga, LV-1009</w:t>
      </w:r>
      <w:r w:rsidR="00EB6D37" w:rsidRPr="00415BE0">
        <w:rPr>
          <w:rFonts w:ascii="Times New Roman" w:hAnsi="Times New Roman" w:cs="Times New Roman"/>
          <w:sz w:val="24"/>
          <w:szCs w:val="24"/>
        </w:rPr>
        <w:t xml:space="preserve">, nosūtīt uz e-pasta adresi: </w:t>
      </w:r>
      <w:hyperlink r:id="rId7" w:history="1">
        <w:r w:rsidR="00EB6D37" w:rsidRPr="00415BE0">
          <w:rPr>
            <w:rStyle w:val="Hipersaite"/>
            <w:rFonts w:ascii="Times New Roman" w:hAnsi="Times New Roman" w:cs="Times New Roman"/>
            <w:color w:val="auto"/>
            <w:sz w:val="24"/>
            <w:szCs w:val="24"/>
            <w:u w:val="none"/>
          </w:rPr>
          <w:t>konsultacijas@inbox.lv</w:t>
        </w:r>
      </w:hyperlink>
      <w:r w:rsidR="00EB6D37" w:rsidRPr="00415BE0">
        <w:t>.</w:t>
      </w:r>
    </w:p>
    <w:p w14:paraId="6B805F20" w14:textId="77777777" w:rsidR="007A4840" w:rsidRPr="00415BE0" w:rsidRDefault="007A4840" w:rsidP="007A4840">
      <w:pPr>
        <w:pStyle w:val="Parasts1"/>
        <w:spacing w:after="0" w:line="360" w:lineRule="auto"/>
        <w:jc w:val="both"/>
        <w:rPr>
          <w:color w:val="auto"/>
        </w:rPr>
      </w:pPr>
    </w:p>
    <w:p w14:paraId="36CE32F4" w14:textId="77777777" w:rsidR="007A4840" w:rsidRPr="00415BE0" w:rsidRDefault="007A4840" w:rsidP="007A4840">
      <w:pPr>
        <w:pStyle w:val="Parasts1"/>
        <w:spacing w:after="0" w:line="360" w:lineRule="auto"/>
        <w:ind w:firstLine="709"/>
        <w:jc w:val="both"/>
        <w:rPr>
          <w:color w:val="auto"/>
        </w:rPr>
      </w:pPr>
      <w:r w:rsidRPr="00415BE0">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15BE0">
        <w:rPr>
          <w:color w:val="auto"/>
        </w:rPr>
        <w:t>rakstveidā</w:t>
      </w:r>
      <w:proofErr w:type="spellEnd"/>
      <w:r w:rsidRPr="00415BE0">
        <w:rPr>
          <w:color w:val="auto"/>
        </w:rPr>
        <w:t>, mutvārdos vai citādi — , neietekmē tā stāšanos spēkā.</w:t>
      </w:r>
    </w:p>
    <w:p w14:paraId="4B7995D5" w14:textId="1F859CE0" w:rsidR="00F506D2" w:rsidRPr="00415BE0" w:rsidRDefault="00F506D2" w:rsidP="00D13915">
      <w:pPr>
        <w:pStyle w:val="Parasts1"/>
        <w:spacing w:after="0" w:line="360" w:lineRule="auto"/>
        <w:ind w:firstLine="567"/>
        <w:jc w:val="both"/>
        <w:rPr>
          <w:color w:val="auto"/>
        </w:rPr>
      </w:pPr>
    </w:p>
    <w:p w14:paraId="531E80B5" w14:textId="78933E88" w:rsidR="00D656A6" w:rsidRPr="00415BE0" w:rsidRDefault="00D656A6" w:rsidP="00D656A6">
      <w:pPr>
        <w:spacing w:line="360" w:lineRule="auto"/>
        <w:rPr>
          <w:rFonts w:ascii="Times New Roman" w:hAnsi="Times New Roman" w:cs="Times New Roman"/>
          <w:sz w:val="24"/>
          <w:szCs w:val="24"/>
        </w:rPr>
      </w:pPr>
      <w:r w:rsidRPr="00415BE0">
        <w:rPr>
          <w:rFonts w:ascii="Times New Roman" w:hAnsi="Times New Roman" w:cs="Times New Roman"/>
          <w:sz w:val="24"/>
          <w:szCs w:val="24"/>
        </w:rPr>
        <w:t xml:space="preserve">Gulbenes novada </w:t>
      </w:r>
      <w:r w:rsidR="001F468F">
        <w:rPr>
          <w:rFonts w:ascii="Times New Roman" w:hAnsi="Times New Roman" w:cs="Times New Roman"/>
          <w:sz w:val="24"/>
          <w:szCs w:val="24"/>
        </w:rPr>
        <w:t xml:space="preserve">pašvaldības </w:t>
      </w:r>
      <w:r w:rsidRPr="00415BE0">
        <w:rPr>
          <w:rFonts w:ascii="Times New Roman" w:hAnsi="Times New Roman" w:cs="Times New Roman"/>
          <w:sz w:val="24"/>
          <w:szCs w:val="24"/>
        </w:rPr>
        <w:t xml:space="preserve">domes priekšsēdētājs </w:t>
      </w:r>
      <w:r w:rsidRPr="00415BE0">
        <w:rPr>
          <w:rFonts w:ascii="Times New Roman" w:hAnsi="Times New Roman" w:cs="Times New Roman"/>
          <w:sz w:val="24"/>
          <w:szCs w:val="24"/>
        </w:rPr>
        <w:tab/>
      </w:r>
      <w:r w:rsidRPr="00415BE0">
        <w:rPr>
          <w:rFonts w:ascii="Times New Roman" w:hAnsi="Times New Roman" w:cs="Times New Roman"/>
          <w:sz w:val="24"/>
          <w:szCs w:val="24"/>
        </w:rPr>
        <w:tab/>
      </w:r>
      <w:r w:rsidRPr="00415BE0">
        <w:rPr>
          <w:rFonts w:ascii="Times New Roman" w:hAnsi="Times New Roman" w:cs="Times New Roman"/>
          <w:sz w:val="24"/>
          <w:szCs w:val="24"/>
        </w:rPr>
        <w:tab/>
      </w:r>
      <w:r w:rsidRPr="00415BE0">
        <w:rPr>
          <w:rFonts w:ascii="Times New Roman" w:hAnsi="Times New Roman" w:cs="Times New Roman"/>
          <w:sz w:val="24"/>
          <w:szCs w:val="24"/>
        </w:rPr>
        <w:tab/>
      </w:r>
      <w:r w:rsidRPr="00415BE0">
        <w:rPr>
          <w:rFonts w:ascii="Times New Roman" w:hAnsi="Times New Roman" w:cs="Times New Roman"/>
          <w:sz w:val="24"/>
          <w:szCs w:val="24"/>
        </w:rPr>
        <w:tab/>
      </w:r>
      <w:r w:rsidR="007A4840" w:rsidRPr="00415BE0">
        <w:rPr>
          <w:rFonts w:ascii="Times New Roman" w:hAnsi="Times New Roman" w:cs="Times New Roman"/>
          <w:sz w:val="24"/>
          <w:szCs w:val="24"/>
        </w:rPr>
        <w:t>N. Mazūrs</w:t>
      </w:r>
    </w:p>
    <w:p w14:paraId="543C92FE" w14:textId="77777777" w:rsidR="00D656A6" w:rsidRPr="00415BE0" w:rsidRDefault="00D656A6" w:rsidP="00D656A6">
      <w:pPr>
        <w:spacing w:line="360" w:lineRule="auto"/>
        <w:rPr>
          <w:rFonts w:ascii="Times New Roman" w:hAnsi="Times New Roman" w:cs="Times New Roman"/>
          <w:sz w:val="24"/>
          <w:szCs w:val="24"/>
        </w:rPr>
      </w:pPr>
    </w:p>
    <w:p w14:paraId="56BB7627" w14:textId="77777777" w:rsidR="00D656A6" w:rsidRPr="00415BE0" w:rsidRDefault="00D656A6">
      <w:pPr>
        <w:spacing w:after="160" w:line="259" w:lineRule="auto"/>
        <w:rPr>
          <w:rFonts w:ascii="Times New Roman" w:hAnsi="Times New Roman" w:cs="Times New Roman"/>
          <w:sz w:val="24"/>
          <w:szCs w:val="24"/>
        </w:rPr>
      </w:pPr>
    </w:p>
    <w:sectPr w:rsidR="00D656A6" w:rsidRPr="00415BE0" w:rsidSect="0078527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4333EA"/>
    <w:multiLevelType w:val="hybridMultilevel"/>
    <w:tmpl w:val="6E9E27D2"/>
    <w:lvl w:ilvl="0" w:tplc="849E39A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72B6766C"/>
    <w:multiLevelType w:val="hybridMultilevel"/>
    <w:tmpl w:val="84AC32E6"/>
    <w:lvl w:ilvl="0" w:tplc="12FC8F88">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49919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728416">
    <w:abstractNumId w:val="1"/>
  </w:num>
  <w:num w:numId="3" w16cid:durableId="1220243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D10"/>
    <w:rsid w:val="00007EE6"/>
    <w:rsid w:val="0001142B"/>
    <w:rsid w:val="00016BF0"/>
    <w:rsid w:val="00021A58"/>
    <w:rsid w:val="0002284E"/>
    <w:rsid w:val="00023F07"/>
    <w:rsid w:val="000319AF"/>
    <w:rsid w:val="00044BF6"/>
    <w:rsid w:val="000459E8"/>
    <w:rsid w:val="0006330A"/>
    <w:rsid w:val="00075D4F"/>
    <w:rsid w:val="000779FC"/>
    <w:rsid w:val="0008747B"/>
    <w:rsid w:val="000A185A"/>
    <w:rsid w:val="000A376D"/>
    <w:rsid w:val="000A5F8F"/>
    <w:rsid w:val="000B1281"/>
    <w:rsid w:val="000C6F73"/>
    <w:rsid w:val="000D2D6E"/>
    <w:rsid w:val="000E016D"/>
    <w:rsid w:val="000E1FBE"/>
    <w:rsid w:val="000F2382"/>
    <w:rsid w:val="000F6FB0"/>
    <w:rsid w:val="00106471"/>
    <w:rsid w:val="001145DC"/>
    <w:rsid w:val="00115F6C"/>
    <w:rsid w:val="00131311"/>
    <w:rsid w:val="0014238D"/>
    <w:rsid w:val="0015476C"/>
    <w:rsid w:val="00164C86"/>
    <w:rsid w:val="001A5CE0"/>
    <w:rsid w:val="001B2F86"/>
    <w:rsid w:val="001C03C2"/>
    <w:rsid w:val="001C3F97"/>
    <w:rsid w:val="001D3D7E"/>
    <w:rsid w:val="001F468F"/>
    <w:rsid w:val="002137B3"/>
    <w:rsid w:val="00221F46"/>
    <w:rsid w:val="002323ED"/>
    <w:rsid w:val="00250983"/>
    <w:rsid w:val="002670B9"/>
    <w:rsid w:val="002730E7"/>
    <w:rsid w:val="00282F9F"/>
    <w:rsid w:val="002905EB"/>
    <w:rsid w:val="002A0D3B"/>
    <w:rsid w:val="002A686B"/>
    <w:rsid w:val="002B0416"/>
    <w:rsid w:val="002D5544"/>
    <w:rsid w:val="002F2C04"/>
    <w:rsid w:val="003144F5"/>
    <w:rsid w:val="00325B46"/>
    <w:rsid w:val="00361279"/>
    <w:rsid w:val="003643A5"/>
    <w:rsid w:val="00370E1C"/>
    <w:rsid w:val="00377929"/>
    <w:rsid w:val="003A67CD"/>
    <w:rsid w:val="004006D4"/>
    <w:rsid w:val="00415BE0"/>
    <w:rsid w:val="00421BA0"/>
    <w:rsid w:val="0043227C"/>
    <w:rsid w:val="00447A3D"/>
    <w:rsid w:val="00456006"/>
    <w:rsid w:val="00496156"/>
    <w:rsid w:val="004A4424"/>
    <w:rsid w:val="004A7093"/>
    <w:rsid w:val="004A7A99"/>
    <w:rsid w:val="004C12BE"/>
    <w:rsid w:val="004D58B7"/>
    <w:rsid w:val="004D7FB5"/>
    <w:rsid w:val="005019DE"/>
    <w:rsid w:val="00517A64"/>
    <w:rsid w:val="00523665"/>
    <w:rsid w:val="00536725"/>
    <w:rsid w:val="005379F2"/>
    <w:rsid w:val="00565EA0"/>
    <w:rsid w:val="00594579"/>
    <w:rsid w:val="00595FF0"/>
    <w:rsid w:val="005B5420"/>
    <w:rsid w:val="005B5FCA"/>
    <w:rsid w:val="005D1A22"/>
    <w:rsid w:val="005D241B"/>
    <w:rsid w:val="005F13B9"/>
    <w:rsid w:val="005F5A23"/>
    <w:rsid w:val="00617CF4"/>
    <w:rsid w:val="00617E89"/>
    <w:rsid w:val="00635B77"/>
    <w:rsid w:val="00673EF2"/>
    <w:rsid w:val="006B6653"/>
    <w:rsid w:val="006B764B"/>
    <w:rsid w:val="006C2110"/>
    <w:rsid w:val="006C3449"/>
    <w:rsid w:val="006D6356"/>
    <w:rsid w:val="007008F6"/>
    <w:rsid w:val="007017B1"/>
    <w:rsid w:val="00704E82"/>
    <w:rsid w:val="00705C73"/>
    <w:rsid w:val="00707AEF"/>
    <w:rsid w:val="0073425F"/>
    <w:rsid w:val="00743651"/>
    <w:rsid w:val="00754276"/>
    <w:rsid w:val="00755776"/>
    <w:rsid w:val="00773EAF"/>
    <w:rsid w:val="00785277"/>
    <w:rsid w:val="00790DC3"/>
    <w:rsid w:val="00794231"/>
    <w:rsid w:val="007A25F9"/>
    <w:rsid w:val="007A4840"/>
    <w:rsid w:val="007B1A04"/>
    <w:rsid w:val="007B5B49"/>
    <w:rsid w:val="007E039A"/>
    <w:rsid w:val="007F67BC"/>
    <w:rsid w:val="008043BB"/>
    <w:rsid w:val="00811640"/>
    <w:rsid w:val="008123A0"/>
    <w:rsid w:val="00835814"/>
    <w:rsid w:val="00846C45"/>
    <w:rsid w:val="00855B10"/>
    <w:rsid w:val="00855E37"/>
    <w:rsid w:val="008575BE"/>
    <w:rsid w:val="00860EDD"/>
    <w:rsid w:val="00872E63"/>
    <w:rsid w:val="00895A00"/>
    <w:rsid w:val="008B7992"/>
    <w:rsid w:val="008C4377"/>
    <w:rsid w:val="008D417F"/>
    <w:rsid w:val="008E4CFC"/>
    <w:rsid w:val="00901976"/>
    <w:rsid w:val="0090585C"/>
    <w:rsid w:val="009106AC"/>
    <w:rsid w:val="00931A7A"/>
    <w:rsid w:val="00955D79"/>
    <w:rsid w:val="00957F8A"/>
    <w:rsid w:val="00962675"/>
    <w:rsid w:val="0096740E"/>
    <w:rsid w:val="00984FFB"/>
    <w:rsid w:val="009A0719"/>
    <w:rsid w:val="009A2327"/>
    <w:rsid w:val="009A33CE"/>
    <w:rsid w:val="009B5471"/>
    <w:rsid w:val="009C456F"/>
    <w:rsid w:val="009C6AF4"/>
    <w:rsid w:val="009D273F"/>
    <w:rsid w:val="009E433B"/>
    <w:rsid w:val="009E5CF1"/>
    <w:rsid w:val="009F327A"/>
    <w:rsid w:val="00A011FE"/>
    <w:rsid w:val="00A0142B"/>
    <w:rsid w:val="00A25C80"/>
    <w:rsid w:val="00A316D1"/>
    <w:rsid w:val="00A5239C"/>
    <w:rsid w:val="00A573DF"/>
    <w:rsid w:val="00A76DBD"/>
    <w:rsid w:val="00A92EDE"/>
    <w:rsid w:val="00AA3C45"/>
    <w:rsid w:val="00AB0FA7"/>
    <w:rsid w:val="00AB6039"/>
    <w:rsid w:val="00AB7761"/>
    <w:rsid w:val="00AD1EE8"/>
    <w:rsid w:val="00B03AEA"/>
    <w:rsid w:val="00B14317"/>
    <w:rsid w:val="00B14439"/>
    <w:rsid w:val="00B15E8F"/>
    <w:rsid w:val="00B1613C"/>
    <w:rsid w:val="00B24F6B"/>
    <w:rsid w:val="00B35991"/>
    <w:rsid w:val="00B46C05"/>
    <w:rsid w:val="00B5418C"/>
    <w:rsid w:val="00B675A2"/>
    <w:rsid w:val="00B73A3D"/>
    <w:rsid w:val="00B76DCC"/>
    <w:rsid w:val="00B76F92"/>
    <w:rsid w:val="00B81CBC"/>
    <w:rsid w:val="00B90944"/>
    <w:rsid w:val="00B91D27"/>
    <w:rsid w:val="00BA237F"/>
    <w:rsid w:val="00BA42AA"/>
    <w:rsid w:val="00BB753C"/>
    <w:rsid w:val="00BC40CA"/>
    <w:rsid w:val="00BE2829"/>
    <w:rsid w:val="00BF24FF"/>
    <w:rsid w:val="00C40766"/>
    <w:rsid w:val="00C46890"/>
    <w:rsid w:val="00C705B5"/>
    <w:rsid w:val="00C727F5"/>
    <w:rsid w:val="00C744C1"/>
    <w:rsid w:val="00C8734D"/>
    <w:rsid w:val="00C92208"/>
    <w:rsid w:val="00CA404A"/>
    <w:rsid w:val="00CA7EDC"/>
    <w:rsid w:val="00D05D18"/>
    <w:rsid w:val="00D107D1"/>
    <w:rsid w:val="00D13915"/>
    <w:rsid w:val="00D656A6"/>
    <w:rsid w:val="00D8634D"/>
    <w:rsid w:val="00DA01CD"/>
    <w:rsid w:val="00DB2EBC"/>
    <w:rsid w:val="00DC0E81"/>
    <w:rsid w:val="00DE09B8"/>
    <w:rsid w:val="00DF39E7"/>
    <w:rsid w:val="00DF6D0B"/>
    <w:rsid w:val="00E408E5"/>
    <w:rsid w:val="00E51F62"/>
    <w:rsid w:val="00E56764"/>
    <w:rsid w:val="00E5784B"/>
    <w:rsid w:val="00E74C0A"/>
    <w:rsid w:val="00E80CC9"/>
    <w:rsid w:val="00E874B2"/>
    <w:rsid w:val="00E90D59"/>
    <w:rsid w:val="00E941C8"/>
    <w:rsid w:val="00E9721D"/>
    <w:rsid w:val="00EA20FC"/>
    <w:rsid w:val="00EB3614"/>
    <w:rsid w:val="00EB595A"/>
    <w:rsid w:val="00EB6D37"/>
    <w:rsid w:val="00EB7FEC"/>
    <w:rsid w:val="00ED1D68"/>
    <w:rsid w:val="00ED2177"/>
    <w:rsid w:val="00EE4CBF"/>
    <w:rsid w:val="00EF0757"/>
    <w:rsid w:val="00F02C54"/>
    <w:rsid w:val="00F0532A"/>
    <w:rsid w:val="00F064A8"/>
    <w:rsid w:val="00F16731"/>
    <w:rsid w:val="00F43CD9"/>
    <w:rsid w:val="00F506D2"/>
    <w:rsid w:val="00F554EC"/>
    <w:rsid w:val="00F61D6F"/>
    <w:rsid w:val="00F6523D"/>
    <w:rsid w:val="00F81B50"/>
    <w:rsid w:val="00F838B6"/>
    <w:rsid w:val="00F91333"/>
    <w:rsid w:val="00F95D3F"/>
    <w:rsid w:val="00F97458"/>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164C86"/>
    <w:rPr>
      <w:color w:val="605E5C"/>
      <w:shd w:val="clear" w:color="auto" w:fill="E1DFDD"/>
    </w:rPr>
  </w:style>
  <w:style w:type="character" w:styleId="Neatrisintapieminana">
    <w:name w:val="Unresolved Mention"/>
    <w:basedOn w:val="Noklusjumarindkopasfonts"/>
    <w:uiPriority w:val="99"/>
    <w:semiHidden/>
    <w:unhideWhenUsed/>
    <w:rsid w:val="00007D10"/>
    <w:rPr>
      <w:color w:val="605E5C"/>
      <w:shd w:val="clear" w:color="auto" w:fill="E1DFDD"/>
    </w:rPr>
  </w:style>
  <w:style w:type="character" w:styleId="Izmantotahipersaite">
    <w:name w:val="FollowedHyperlink"/>
    <w:basedOn w:val="Noklusjumarindkopasfonts"/>
    <w:uiPriority w:val="99"/>
    <w:semiHidden/>
    <w:unhideWhenUsed/>
    <w:rsid w:val="00007D10"/>
    <w:rPr>
      <w:color w:val="954F72" w:themeColor="followedHyperlink"/>
      <w:u w:val="single"/>
    </w:rPr>
  </w:style>
  <w:style w:type="character" w:styleId="Komentraatsauce">
    <w:name w:val="annotation reference"/>
    <w:basedOn w:val="Noklusjumarindkopasfonts"/>
    <w:uiPriority w:val="99"/>
    <w:semiHidden/>
    <w:unhideWhenUsed/>
    <w:rsid w:val="00361279"/>
    <w:rPr>
      <w:sz w:val="16"/>
      <w:szCs w:val="16"/>
    </w:rPr>
  </w:style>
  <w:style w:type="paragraph" w:styleId="Komentrateksts">
    <w:name w:val="annotation text"/>
    <w:basedOn w:val="Parasts"/>
    <w:link w:val="KomentratekstsRakstz"/>
    <w:uiPriority w:val="99"/>
    <w:semiHidden/>
    <w:unhideWhenUsed/>
    <w:rsid w:val="00361279"/>
    <w:rPr>
      <w:sz w:val="20"/>
      <w:szCs w:val="20"/>
    </w:rPr>
  </w:style>
  <w:style w:type="character" w:customStyle="1" w:styleId="KomentratekstsRakstz">
    <w:name w:val="Komentāra teksts Rakstz."/>
    <w:basedOn w:val="Noklusjumarindkopasfonts"/>
    <w:link w:val="Komentrateksts"/>
    <w:uiPriority w:val="99"/>
    <w:semiHidden/>
    <w:rsid w:val="00361279"/>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361279"/>
    <w:rPr>
      <w:b/>
      <w:bCs/>
    </w:rPr>
  </w:style>
  <w:style w:type="character" w:customStyle="1" w:styleId="KomentratmaRakstz">
    <w:name w:val="Komentāra tēma Rakstz."/>
    <w:basedOn w:val="KomentratekstsRakstz"/>
    <w:link w:val="Komentratma"/>
    <w:uiPriority w:val="99"/>
    <w:semiHidden/>
    <w:rsid w:val="00361279"/>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6743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98797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sultacija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10178</Words>
  <Characters>5802</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cp:lastPrinted>2026-02-02T08:05:00Z</cp:lastPrinted>
  <dcterms:created xsi:type="dcterms:W3CDTF">2026-02-04T09:08:00Z</dcterms:created>
  <dcterms:modified xsi:type="dcterms:W3CDTF">2026-02-04T09:10:00Z</dcterms:modified>
</cp:coreProperties>
</file>