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03F24"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4757C16B"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7D4670">
              <w:rPr>
                <w:rFonts w:ascii="Times New Roman" w:hAnsi="Times New Roman" w:cs="Times New Roman"/>
                <w:b/>
                <w:bCs/>
                <w:sz w:val="24"/>
                <w:szCs w:val="24"/>
              </w:rPr>
              <w:t>6</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7D4670">
              <w:rPr>
                <w:rFonts w:ascii="Times New Roman" w:hAnsi="Times New Roman" w:cs="Times New Roman"/>
                <w:b/>
                <w:bCs/>
                <w:sz w:val="24"/>
                <w:szCs w:val="24"/>
              </w:rPr>
              <w:t>29.janvārī</w:t>
            </w:r>
            <w:r w:rsidR="004A7E6A" w:rsidRPr="00303F24">
              <w:rPr>
                <w:rFonts w:ascii="Times New Roman" w:hAnsi="Times New Roman" w:cs="Times New Roman"/>
                <w:b/>
                <w:bCs/>
                <w:sz w:val="24"/>
                <w:szCs w:val="24"/>
              </w:rPr>
              <w:t xml:space="preserve"> </w:t>
            </w:r>
          </w:p>
        </w:tc>
        <w:tc>
          <w:tcPr>
            <w:tcW w:w="4678" w:type="dxa"/>
          </w:tcPr>
          <w:p w14:paraId="32845103" w14:textId="094EAC98"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7D4670">
              <w:rPr>
                <w:rFonts w:ascii="Times New Roman" w:hAnsi="Times New Roman" w:cs="Times New Roman"/>
                <w:b/>
                <w:bCs/>
                <w:sz w:val="24"/>
                <w:szCs w:val="24"/>
              </w:rPr>
              <w:t>6</w:t>
            </w:r>
            <w:r w:rsidRPr="00303F24">
              <w:rPr>
                <w:rFonts w:ascii="Times New Roman" w:hAnsi="Times New Roman" w:cs="Times New Roman"/>
                <w:b/>
                <w:bCs/>
                <w:sz w:val="24"/>
                <w:szCs w:val="24"/>
              </w:rPr>
              <w:t>/</w:t>
            </w:r>
            <w:r w:rsidR="0029531C">
              <w:rPr>
                <w:rFonts w:ascii="Times New Roman" w:hAnsi="Times New Roman" w:cs="Times New Roman"/>
                <w:b/>
                <w:bCs/>
                <w:sz w:val="24"/>
                <w:szCs w:val="24"/>
              </w:rPr>
              <w:t>47</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7671DF95"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Nr.</w:t>
            </w:r>
            <w:r w:rsidR="0029531C">
              <w:rPr>
                <w:rFonts w:ascii="Times New Roman" w:hAnsi="Times New Roman" w:cs="Times New Roman"/>
                <w:b/>
                <w:bCs/>
                <w:sz w:val="24"/>
                <w:szCs w:val="24"/>
              </w:rPr>
              <w:t>2</w:t>
            </w:r>
            <w:r w:rsidR="002233C6" w:rsidRPr="00303F24">
              <w:rPr>
                <w:rFonts w:ascii="Times New Roman" w:hAnsi="Times New Roman" w:cs="Times New Roman"/>
                <w:b/>
                <w:bCs/>
                <w:sz w:val="24"/>
                <w:szCs w:val="24"/>
              </w:rPr>
              <w:t>;</w:t>
            </w:r>
            <w:r w:rsidR="0029531C">
              <w:rPr>
                <w:rFonts w:ascii="Times New Roman" w:hAnsi="Times New Roman" w:cs="Times New Roman"/>
                <w:b/>
                <w:bCs/>
                <w:sz w:val="24"/>
                <w:szCs w:val="24"/>
              </w:rPr>
              <w:t xml:space="preserve"> 40</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680DC2E0" w14:textId="0F3CF42B" w:rsidR="00FC7F25" w:rsidRPr="00303F24" w:rsidRDefault="00326B60" w:rsidP="00B341D9">
      <w:pPr>
        <w:pStyle w:val="Default"/>
        <w:jc w:val="center"/>
        <w:rPr>
          <w:b/>
          <w:szCs w:val="24"/>
        </w:rPr>
      </w:pPr>
      <w:r w:rsidRPr="00303F24">
        <w:rPr>
          <w:b/>
          <w:szCs w:val="24"/>
        </w:rPr>
        <w:t xml:space="preserve">Par </w:t>
      </w:r>
      <w:r w:rsidR="002E2663" w:rsidRPr="00A64C65">
        <w:rPr>
          <w:b/>
          <w:bCs/>
          <w:noProof/>
        </w:rPr>
        <w:t xml:space="preserve">dzīvokļa īpašuma </w:t>
      </w:r>
      <w:r w:rsidR="00B51F28" w:rsidRPr="00B51F28">
        <w:rPr>
          <w:b/>
          <w:bCs/>
        </w:rPr>
        <w:t xml:space="preserve">“Kartona Fabrika 16” – 3, </w:t>
      </w:r>
      <w:proofErr w:type="spellStart"/>
      <w:r w:rsidR="00B51F28" w:rsidRPr="00B51F28">
        <w:rPr>
          <w:b/>
          <w:bCs/>
        </w:rPr>
        <w:t>Gaujasrēveļos</w:t>
      </w:r>
      <w:proofErr w:type="spellEnd"/>
      <w:r w:rsidR="00B51F28" w:rsidRPr="00B51F28">
        <w:rPr>
          <w:b/>
          <w:bCs/>
        </w:rPr>
        <w:t>, Rankas pagastā, Gulbenes novadā</w:t>
      </w:r>
      <w:r w:rsidR="002E2663">
        <w:rPr>
          <w:b/>
          <w:bCs/>
          <w:noProof/>
        </w:rPr>
        <w:t>,</w:t>
      </w:r>
      <w:r w:rsidR="00B51F28">
        <w:rPr>
          <w:b/>
          <w:bCs/>
          <w:noProof/>
        </w:rPr>
        <w:t xml:space="preserve"> </w:t>
      </w:r>
      <w:r w:rsidRPr="00303F24">
        <w:rPr>
          <w:b/>
          <w:szCs w:val="24"/>
        </w:rPr>
        <w:t>pircēja apstiprināšanu</w:t>
      </w:r>
    </w:p>
    <w:p w14:paraId="72FA0B6D" w14:textId="63BB394B" w:rsidR="00FB4505" w:rsidRPr="00303F24" w:rsidRDefault="000926AF" w:rsidP="006D1F5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B51F28" w:rsidRPr="00B51F28">
        <w:rPr>
          <w:color w:val="auto"/>
        </w:rPr>
        <w:t xml:space="preserve">2025.gada 27.novembrī pieņēma lēmumu Nr. GND/2025/802 “Par dzīvokļa īpašuma “Kartona Fabrika 16” – 3, </w:t>
      </w:r>
      <w:proofErr w:type="spellStart"/>
      <w:r w:rsidR="00B51F28" w:rsidRPr="00B51F28">
        <w:rPr>
          <w:color w:val="auto"/>
        </w:rPr>
        <w:t>Gaujasrēveļos</w:t>
      </w:r>
      <w:proofErr w:type="spellEnd"/>
      <w:r w:rsidR="00B51F28" w:rsidRPr="00B51F28">
        <w:rPr>
          <w:color w:val="auto"/>
        </w:rPr>
        <w:t>, Rankas pagastā, Gulbenes novadā, pirmās izsoles rīkošanu” (protokols Nr. 25; 34</w:t>
      </w:r>
      <w:r w:rsidR="008D0350" w:rsidRPr="00303F24">
        <w:rPr>
          <w:color w:val="auto"/>
        </w:rPr>
        <w:t>.p</w:t>
      </w:r>
      <w:r w:rsidR="002B3B27" w:rsidRPr="00303F24">
        <w:rPr>
          <w:color w:val="auto"/>
        </w:rPr>
        <w:t>.</w:t>
      </w:r>
      <w:r w:rsidR="00FB4505" w:rsidRPr="00303F24">
        <w:rPr>
          <w:color w:val="auto"/>
        </w:rPr>
        <w:t>).</w:t>
      </w:r>
    </w:p>
    <w:p w14:paraId="7D953EB1" w14:textId="22268019" w:rsidR="00FB4505" w:rsidRPr="00303F24" w:rsidRDefault="00FB4505" w:rsidP="002E2663">
      <w:pPr>
        <w:pStyle w:val="Parasts1"/>
        <w:spacing w:after="0" w:line="360" w:lineRule="auto"/>
        <w:ind w:firstLine="567"/>
        <w:jc w:val="both"/>
        <w:rPr>
          <w:color w:val="auto"/>
        </w:rPr>
      </w:pPr>
      <w:r w:rsidRPr="00303F24">
        <w:rPr>
          <w:color w:val="auto"/>
        </w:rPr>
        <w:t>202</w:t>
      </w:r>
      <w:r w:rsidR="007D4670">
        <w:rPr>
          <w:color w:val="auto"/>
        </w:rPr>
        <w:t>6</w:t>
      </w:r>
      <w:r w:rsidRPr="00303F24">
        <w:rPr>
          <w:color w:val="auto"/>
        </w:rPr>
        <w:t xml:space="preserve">.gada </w:t>
      </w:r>
      <w:r w:rsidR="007D4670">
        <w:rPr>
          <w:color w:val="auto"/>
        </w:rPr>
        <w:t>8.janvārī</w:t>
      </w:r>
      <w:r w:rsidR="002951CB" w:rsidRPr="00303F24">
        <w:rPr>
          <w:color w:val="auto"/>
        </w:rPr>
        <w:t xml:space="preserve"> </w:t>
      </w:r>
      <w:r w:rsidRPr="00303F24">
        <w:rPr>
          <w:color w:val="auto"/>
        </w:rPr>
        <w:t xml:space="preserve">tika rīkota Gulbenes novada pašvaldības </w:t>
      </w:r>
      <w:r w:rsidR="002E2663" w:rsidRPr="009A5114">
        <w:t xml:space="preserve">dzīvokļa īpašuma </w:t>
      </w:r>
      <w:r w:rsidR="00B51F28" w:rsidRPr="00426C26">
        <w:rPr>
          <w:bCs/>
          <w:color w:val="auto"/>
        </w:rPr>
        <w:t xml:space="preserve">“Kartona Fabrika 16” – 3, </w:t>
      </w:r>
      <w:proofErr w:type="spellStart"/>
      <w:r w:rsidR="00B51F28" w:rsidRPr="00426C26">
        <w:rPr>
          <w:bCs/>
          <w:color w:val="auto"/>
        </w:rPr>
        <w:t>Gaujasrēveļos</w:t>
      </w:r>
      <w:proofErr w:type="spellEnd"/>
      <w:r w:rsidR="00B51F28" w:rsidRPr="00426C26">
        <w:rPr>
          <w:bCs/>
          <w:color w:val="auto"/>
        </w:rPr>
        <w:t>, Rankas pagastā</w:t>
      </w:r>
      <w:r w:rsidR="00B51F28" w:rsidRPr="00426C26">
        <w:rPr>
          <w:color w:val="auto"/>
        </w:rPr>
        <w:t xml:space="preserve">, Gulbenes novadā, kadastra numurs 5084 900 0242, kas sastāv no divu istabu dzīvokļa ar platību 48,8 </w:t>
      </w:r>
      <w:proofErr w:type="spellStart"/>
      <w:r w:rsidR="00B51F28" w:rsidRPr="00426C26">
        <w:rPr>
          <w:color w:val="auto"/>
        </w:rPr>
        <w:t>kv.m</w:t>
      </w:r>
      <w:proofErr w:type="spellEnd"/>
      <w:r w:rsidR="00B51F28" w:rsidRPr="00426C26">
        <w:rPr>
          <w:color w:val="auto"/>
        </w:rPr>
        <w:t>. (telpu grupas kadastra apzīmējums 50840040211001003), pie tā piederošajām kopīpašuma 494/9191 domājamajām daļām no dzīvojamās mājas (būves kadastra apzīmējums 50840040211001), 494/9191 domājamajām daļām no šķūņa (būves kadastra apzīmējums 50840040211002) un 494/9191 domājamajām daļām no zemes ar kadastra apzīmējumu 50840040211</w:t>
      </w:r>
      <w:r w:rsidR="00B341D9" w:rsidRPr="00303F24">
        <w:rPr>
          <w:bCs/>
          <w:color w:val="auto"/>
        </w:rPr>
        <w:t xml:space="preserve">, </w:t>
      </w:r>
      <w:r w:rsidR="007D4670">
        <w:rPr>
          <w:color w:val="auto"/>
        </w:rPr>
        <w:t>pirmā</w:t>
      </w:r>
      <w:r w:rsidR="00B341D9" w:rsidRPr="00303F24">
        <w:rPr>
          <w:color w:val="auto"/>
        </w:rPr>
        <w:t xml:space="preserve"> </w:t>
      </w:r>
      <w:r w:rsidRPr="00303F24">
        <w:rPr>
          <w:color w:val="auto"/>
        </w:rPr>
        <w:t>izsole, kurā piedalījās</w:t>
      </w:r>
      <w:r w:rsidR="00DC4DBA" w:rsidRPr="00303F24">
        <w:rPr>
          <w:color w:val="auto"/>
        </w:rPr>
        <w:t xml:space="preserve"> </w:t>
      </w:r>
      <w:r w:rsidR="007D4670">
        <w:rPr>
          <w:color w:val="auto"/>
        </w:rPr>
        <w:t>trīs</w:t>
      </w:r>
      <w:r w:rsidR="006F77BB" w:rsidRPr="00303F24">
        <w:rPr>
          <w:color w:val="auto"/>
        </w:rPr>
        <w:t xml:space="preserve"> </w:t>
      </w:r>
      <w:r w:rsidR="00C024D0" w:rsidRPr="00303F24">
        <w:rPr>
          <w:color w:val="auto"/>
        </w:rPr>
        <w:t>pretenden</w:t>
      </w:r>
      <w:r w:rsidR="008F2A59" w:rsidRPr="00303F24">
        <w:rPr>
          <w:color w:val="auto"/>
        </w:rPr>
        <w:t>t</w:t>
      </w:r>
      <w:r w:rsidR="00486C6F">
        <w:rPr>
          <w:color w:val="auto"/>
        </w:rPr>
        <w:t>i</w:t>
      </w:r>
      <w:r w:rsidRPr="00303F24">
        <w:rPr>
          <w:color w:val="auto"/>
        </w:rPr>
        <w:t>.</w:t>
      </w:r>
      <w:r w:rsidR="00E1191E" w:rsidRPr="00303F24">
        <w:rPr>
          <w:color w:val="auto"/>
        </w:rPr>
        <w:t xml:space="preserve"> </w:t>
      </w:r>
      <w:r w:rsidR="00804C57" w:rsidRPr="00804C57">
        <w:rPr>
          <w:b/>
        </w:rPr>
        <w:t>[…]</w:t>
      </w:r>
      <w:r w:rsidR="008D0350" w:rsidRPr="00303F24">
        <w:rPr>
          <w:color w:val="auto"/>
        </w:rPr>
        <w:t xml:space="preserve"> par nosolīto cenu </w:t>
      </w:r>
      <w:r w:rsidR="00B51F28" w:rsidRPr="00426C26">
        <w:rPr>
          <w:color w:val="auto"/>
        </w:rPr>
        <w:t xml:space="preserve">7015 EUR (septiņi tūkstoši piecpadsmit </w:t>
      </w:r>
      <w:proofErr w:type="spellStart"/>
      <w:r w:rsidR="008D0350" w:rsidRPr="00303F24">
        <w:rPr>
          <w:i/>
          <w:iCs/>
          <w:color w:val="auto"/>
        </w:rPr>
        <w:t>euro</w:t>
      </w:r>
      <w:proofErr w:type="spellEnd"/>
      <w:r w:rsidR="00D03C76" w:rsidRPr="00303F24">
        <w:rPr>
          <w:color w:val="auto"/>
        </w:rPr>
        <w:t>)</w:t>
      </w:r>
      <w:r w:rsidR="007C559E" w:rsidRPr="00303F24">
        <w:rPr>
          <w:color w:val="auto"/>
        </w:rPr>
        <w:t xml:space="preserve"> </w:t>
      </w:r>
      <w:r w:rsidRPr="00303F24">
        <w:rPr>
          <w:color w:val="auto"/>
        </w:rPr>
        <w:t xml:space="preserve">ir </w:t>
      </w:r>
      <w:r w:rsidR="00B51F28">
        <w:rPr>
          <w:color w:val="auto"/>
        </w:rPr>
        <w:t>ieguvis</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7B05508"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7D4670">
        <w:rPr>
          <w:color w:val="auto"/>
        </w:rPr>
        <w:t>6</w:t>
      </w:r>
      <w:r w:rsidRPr="00303F24">
        <w:rPr>
          <w:color w:val="auto"/>
        </w:rPr>
        <w:t>.gada</w:t>
      </w:r>
      <w:r w:rsidR="00A02EE4" w:rsidRPr="00303F24">
        <w:rPr>
          <w:color w:val="auto"/>
        </w:rPr>
        <w:t xml:space="preserve"> </w:t>
      </w:r>
      <w:r w:rsidR="007D4670">
        <w:rPr>
          <w:color w:val="auto"/>
        </w:rPr>
        <w:t>1</w:t>
      </w:r>
      <w:r w:rsidR="00B51F28">
        <w:rPr>
          <w:color w:val="auto"/>
        </w:rPr>
        <w:t>9</w:t>
      </w:r>
      <w:r w:rsidR="007D4670">
        <w:rPr>
          <w:color w:val="auto"/>
        </w:rPr>
        <w:t>.janvārī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rsidRPr="00303F24">
        <w:rPr>
          <w:color w:val="auto"/>
        </w:rPr>
        <w:lastRenderedPageBreak/>
        <w:t>vārdā paraksta attiecīgās atvasinātās publiskās personas lēmējinstitūcijas vadītājs vai viņa pilnvarota persona.</w:t>
      </w:r>
    </w:p>
    <w:p w14:paraId="25CE7C82" w14:textId="77777777" w:rsidR="0029531C" w:rsidRPr="00D95667" w:rsidRDefault="00FB4505" w:rsidP="0029531C">
      <w:pPr>
        <w:spacing w:line="360" w:lineRule="auto"/>
        <w:ind w:firstLine="567"/>
        <w:jc w:val="both"/>
        <w:rPr>
          <w:rFonts w:ascii="Times New Roman" w:eastAsia="Calibri" w:hAnsi="Times New Roman" w:cs="Times New Roman"/>
          <w:bCs/>
          <w:sz w:val="24"/>
          <w:szCs w:val="24"/>
        </w:rPr>
      </w:pPr>
      <w:r w:rsidRPr="00303F24">
        <w:rPr>
          <w:rFonts w:ascii="Times New Roman" w:hAnsi="Times New Roman" w:cs="Times New Roman"/>
          <w:sz w:val="24"/>
          <w:szCs w:val="24"/>
        </w:rPr>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7D4670">
        <w:rPr>
          <w:rFonts w:ascii="Times New Roman" w:hAnsi="Times New Roman" w:cs="Times New Roman"/>
          <w:sz w:val="24"/>
          <w:szCs w:val="24"/>
        </w:rPr>
        <w:t>6</w:t>
      </w:r>
      <w:r w:rsidR="00C41748" w:rsidRPr="00303F24">
        <w:rPr>
          <w:rFonts w:ascii="Times New Roman" w:hAnsi="Times New Roman" w:cs="Times New Roman"/>
          <w:sz w:val="24"/>
          <w:szCs w:val="24"/>
        </w:rPr>
        <w:t xml:space="preserve">.gada </w:t>
      </w:r>
      <w:r w:rsidR="007D4670">
        <w:rPr>
          <w:rFonts w:ascii="Times New Roman" w:hAnsi="Times New Roman" w:cs="Times New Roman"/>
          <w:sz w:val="24"/>
          <w:szCs w:val="24"/>
        </w:rPr>
        <w:t>8.janvāra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7D4670">
        <w:rPr>
          <w:rFonts w:ascii="Times New Roman" w:hAnsi="Times New Roman" w:cs="Times New Roman"/>
          <w:sz w:val="24"/>
          <w:szCs w:val="24"/>
        </w:rPr>
        <w:t>dzīvokļa</w:t>
      </w:r>
      <w:r w:rsidR="002E2663" w:rsidRPr="002E2663">
        <w:rPr>
          <w:rFonts w:ascii="Times New Roman" w:hAnsi="Times New Roman" w:cs="Times New Roman"/>
          <w:sz w:val="24"/>
          <w:szCs w:val="24"/>
        </w:rPr>
        <w:t xml:space="preserve"> īpašuma </w:t>
      </w:r>
      <w:r w:rsidR="00B51F28" w:rsidRPr="00B51F28">
        <w:rPr>
          <w:rFonts w:ascii="Times New Roman" w:hAnsi="Times New Roman" w:cs="Times New Roman"/>
          <w:sz w:val="24"/>
          <w:szCs w:val="24"/>
        </w:rPr>
        <w:t xml:space="preserve">“Kartona Fabrika 16” – 3, </w:t>
      </w:r>
      <w:proofErr w:type="spellStart"/>
      <w:r w:rsidR="00B51F28" w:rsidRPr="00B51F28">
        <w:rPr>
          <w:rFonts w:ascii="Times New Roman" w:hAnsi="Times New Roman" w:cs="Times New Roman"/>
          <w:sz w:val="24"/>
          <w:szCs w:val="24"/>
        </w:rPr>
        <w:t>Gaujasrēveļos</w:t>
      </w:r>
      <w:proofErr w:type="spellEnd"/>
      <w:r w:rsidR="00B51F28" w:rsidRPr="00B51F28">
        <w:rPr>
          <w:rFonts w:ascii="Times New Roman" w:hAnsi="Times New Roman" w:cs="Times New Roman"/>
          <w:sz w:val="24"/>
          <w:szCs w:val="24"/>
        </w:rPr>
        <w:t>, Rankas pagastā, Gulbenes novadā</w:t>
      </w:r>
      <w:r w:rsidR="004529EB">
        <w:rPr>
          <w:rFonts w:ascii="Times New Roman" w:hAnsi="Times New Roman" w:cs="Times New Roman"/>
          <w:sz w:val="24"/>
          <w:szCs w:val="24"/>
        </w:rPr>
        <w:t>,</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B51F28" w:rsidRPr="00B51F28">
        <w:rPr>
          <w:rFonts w:ascii="Times New Roman" w:hAnsi="Times New Roman" w:cs="Times New Roman"/>
          <w:sz w:val="24"/>
          <w:szCs w:val="24"/>
        </w:rPr>
        <w:t>GND/2.7.4/26/3</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r w:rsidR="00A66626" w:rsidRPr="00DE2925">
        <w:rPr>
          <w:rFonts w:ascii="Times New Roman" w:hAnsi="Times New Roman" w:cs="Times New Roman"/>
          <w:sz w:val="24"/>
          <w:szCs w:val="24"/>
        </w:rPr>
        <w:t xml:space="preserve">un ņemot vērā Attīstības un tautsaimniecības komitejas un Finanšu komitejas </w:t>
      </w:r>
      <w:r w:rsidR="00B51F28">
        <w:rPr>
          <w:rFonts w:ascii="Times New Roman" w:hAnsi="Times New Roman" w:cs="Times New Roman"/>
          <w:sz w:val="24"/>
          <w:szCs w:val="24"/>
        </w:rPr>
        <w:t xml:space="preserve">apvienotās sēdes </w:t>
      </w:r>
      <w:r w:rsidR="00A66626" w:rsidRPr="00DE2925">
        <w:rPr>
          <w:rFonts w:ascii="Times New Roman" w:hAnsi="Times New Roman" w:cs="Times New Roman"/>
          <w:sz w:val="24"/>
          <w:szCs w:val="24"/>
        </w:rPr>
        <w:t>ieteikumu</w:t>
      </w:r>
      <w:r w:rsidR="00A66626">
        <w:rPr>
          <w:rFonts w:ascii="Times New Roman" w:hAnsi="Times New Roman" w:cs="Times New Roman"/>
          <w:sz w:val="24"/>
          <w:szCs w:val="24"/>
        </w:rPr>
        <w:t>,</w:t>
      </w:r>
      <w:r w:rsidR="00A66626" w:rsidRPr="00303F24">
        <w:rPr>
          <w:rFonts w:ascii="Times New Roman" w:hAnsi="Times New Roman" w:cs="Times New Roman"/>
          <w:sz w:val="24"/>
          <w:szCs w:val="24"/>
        </w:rPr>
        <w:t xml:space="preserve"> </w:t>
      </w:r>
      <w:r w:rsidR="0029531C" w:rsidRPr="00D95667">
        <w:rPr>
          <w:rFonts w:ascii="Times New Roman" w:eastAsia="Calibri" w:hAnsi="Times New Roman" w:cs="Times New Roman"/>
          <w:bCs/>
          <w:sz w:val="24"/>
          <w:szCs w:val="24"/>
        </w:rPr>
        <w:t>atklāti balsojot</w:t>
      </w:r>
      <w:r w:rsidR="0029531C">
        <w:rPr>
          <w:rFonts w:ascii="Times New Roman" w:eastAsia="Calibri" w:hAnsi="Times New Roman" w:cs="Times New Roman"/>
          <w:bCs/>
          <w:sz w:val="24"/>
          <w:szCs w:val="24"/>
        </w:rPr>
        <w:t>:</w:t>
      </w:r>
      <w:r w:rsidR="0029531C" w:rsidRPr="00D95667">
        <w:rPr>
          <w:rFonts w:ascii="Times New Roman" w:eastAsia="Calibri" w:hAnsi="Times New Roman" w:cs="Times New Roman"/>
          <w:bCs/>
          <w:sz w:val="24"/>
          <w:szCs w:val="24"/>
        </w:rPr>
        <w:t xml:space="preserve"> </w:t>
      </w:r>
      <w:r w:rsidR="0029531C" w:rsidRPr="009B606F">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29531C" w:rsidRPr="00D95667">
        <w:rPr>
          <w:rFonts w:ascii="Times New Roman" w:eastAsia="Calibri" w:hAnsi="Times New Roman" w:cs="Times New Roman"/>
          <w:bCs/>
          <w:sz w:val="24"/>
          <w:szCs w:val="24"/>
        </w:rPr>
        <w:t>, Gulbenes novada pašvaldības dome NOLEMJ:</w:t>
      </w:r>
    </w:p>
    <w:p w14:paraId="60874A11" w14:textId="7D8B5B71" w:rsidR="00FB4505" w:rsidRPr="0029531C" w:rsidRDefault="00FB4505" w:rsidP="0029531C">
      <w:pPr>
        <w:spacing w:line="360" w:lineRule="auto"/>
        <w:ind w:firstLine="567"/>
        <w:jc w:val="both"/>
        <w:rPr>
          <w:rFonts w:ascii="Times New Roman" w:hAnsi="Times New Roman" w:cs="Times New Roman"/>
          <w:sz w:val="24"/>
          <w:szCs w:val="24"/>
        </w:rPr>
      </w:pPr>
      <w:r w:rsidRPr="0029531C">
        <w:rPr>
          <w:rFonts w:ascii="Times New Roman" w:hAnsi="Times New Roman" w:cs="Times New Roman"/>
          <w:sz w:val="24"/>
          <w:szCs w:val="24"/>
        </w:rPr>
        <w:t>1. APSTIPRINĀT Gulbenes novada pašvaldībai piederošā</w:t>
      </w:r>
      <w:r w:rsidR="008F4E6F" w:rsidRPr="0029531C">
        <w:rPr>
          <w:rFonts w:ascii="Times New Roman" w:hAnsi="Times New Roman" w:cs="Times New Roman"/>
          <w:sz w:val="24"/>
          <w:szCs w:val="24"/>
        </w:rPr>
        <w:t xml:space="preserve"> </w:t>
      </w:r>
      <w:r w:rsidR="002E2663" w:rsidRPr="0029531C">
        <w:rPr>
          <w:rFonts w:ascii="Times New Roman" w:hAnsi="Times New Roman" w:cs="Times New Roman"/>
          <w:sz w:val="24"/>
          <w:szCs w:val="24"/>
        </w:rPr>
        <w:t>dzīvokļa</w:t>
      </w:r>
      <w:r w:rsidR="008F4E6F" w:rsidRPr="0029531C">
        <w:rPr>
          <w:rFonts w:ascii="Times New Roman" w:hAnsi="Times New Roman" w:cs="Times New Roman"/>
          <w:sz w:val="24"/>
          <w:szCs w:val="24"/>
        </w:rPr>
        <w:t xml:space="preserve"> īpašuma</w:t>
      </w:r>
      <w:r w:rsidRPr="0029531C">
        <w:rPr>
          <w:rFonts w:ascii="Times New Roman" w:hAnsi="Times New Roman" w:cs="Times New Roman"/>
          <w:sz w:val="24"/>
          <w:szCs w:val="24"/>
        </w:rPr>
        <w:t xml:space="preserve"> </w:t>
      </w:r>
      <w:r w:rsidR="00F0033A" w:rsidRPr="0029531C">
        <w:rPr>
          <w:rFonts w:ascii="Times New Roman" w:hAnsi="Times New Roman" w:cs="Times New Roman"/>
          <w:bCs/>
          <w:sz w:val="24"/>
          <w:szCs w:val="24"/>
        </w:rPr>
        <w:t xml:space="preserve">“Kartona Fabrika 16” – 3, </w:t>
      </w:r>
      <w:proofErr w:type="spellStart"/>
      <w:r w:rsidR="00F0033A" w:rsidRPr="0029531C">
        <w:rPr>
          <w:rFonts w:ascii="Times New Roman" w:hAnsi="Times New Roman" w:cs="Times New Roman"/>
          <w:bCs/>
          <w:sz w:val="24"/>
          <w:szCs w:val="24"/>
        </w:rPr>
        <w:t>Gaujasrēveļos</w:t>
      </w:r>
      <w:proofErr w:type="spellEnd"/>
      <w:r w:rsidR="00F0033A" w:rsidRPr="0029531C">
        <w:rPr>
          <w:rFonts w:ascii="Times New Roman" w:hAnsi="Times New Roman" w:cs="Times New Roman"/>
          <w:bCs/>
          <w:sz w:val="24"/>
          <w:szCs w:val="24"/>
        </w:rPr>
        <w:t>, Rankas pagastā</w:t>
      </w:r>
      <w:r w:rsidR="00F0033A" w:rsidRPr="0029531C">
        <w:rPr>
          <w:rFonts w:ascii="Times New Roman" w:hAnsi="Times New Roman" w:cs="Times New Roman"/>
          <w:sz w:val="24"/>
          <w:szCs w:val="24"/>
        </w:rPr>
        <w:t xml:space="preserve">, Gulbenes novadā, kadastra numurs 5084 900 0242, kas sastāv no divu istabu dzīvokļa ar platību 48,8 </w:t>
      </w:r>
      <w:proofErr w:type="spellStart"/>
      <w:r w:rsidR="00F0033A" w:rsidRPr="0029531C">
        <w:rPr>
          <w:rFonts w:ascii="Times New Roman" w:hAnsi="Times New Roman" w:cs="Times New Roman"/>
          <w:sz w:val="24"/>
          <w:szCs w:val="24"/>
        </w:rPr>
        <w:t>kv.m</w:t>
      </w:r>
      <w:proofErr w:type="spellEnd"/>
      <w:r w:rsidR="00F0033A" w:rsidRPr="0029531C">
        <w:rPr>
          <w:rFonts w:ascii="Times New Roman" w:hAnsi="Times New Roman" w:cs="Times New Roman"/>
          <w:sz w:val="24"/>
          <w:szCs w:val="24"/>
        </w:rPr>
        <w:t>. (telpu grupas kadastra apzīmējums 50840040211001003), pie tā piederošajām kopīpašuma 494/9191 domājamajām daļām no dzīvojamās mājas (būves kadastra apzīmējums 50840040211001), 494/9191 domājamajām daļām no šķūņa (būves kadastra apzīmējums 50840040211002) un 494/9191 domājamajām daļām no zemes ar kadastra apzīmējumu 50840040211</w:t>
      </w:r>
      <w:r w:rsidRPr="0029531C">
        <w:rPr>
          <w:rFonts w:ascii="Times New Roman" w:hAnsi="Times New Roman" w:cs="Times New Roman"/>
          <w:sz w:val="24"/>
          <w:szCs w:val="24"/>
        </w:rPr>
        <w:t>, 202</w:t>
      </w:r>
      <w:r w:rsidR="007D4670" w:rsidRPr="0029531C">
        <w:rPr>
          <w:rFonts w:ascii="Times New Roman" w:hAnsi="Times New Roman" w:cs="Times New Roman"/>
          <w:sz w:val="24"/>
          <w:szCs w:val="24"/>
        </w:rPr>
        <w:t>6</w:t>
      </w:r>
      <w:r w:rsidRPr="0029531C">
        <w:rPr>
          <w:rFonts w:ascii="Times New Roman" w:hAnsi="Times New Roman" w:cs="Times New Roman"/>
          <w:sz w:val="24"/>
          <w:szCs w:val="24"/>
        </w:rPr>
        <w:t xml:space="preserve">.gada </w:t>
      </w:r>
      <w:r w:rsidR="007D4670" w:rsidRPr="0029531C">
        <w:rPr>
          <w:rFonts w:ascii="Times New Roman" w:hAnsi="Times New Roman" w:cs="Times New Roman"/>
          <w:sz w:val="24"/>
          <w:szCs w:val="24"/>
        </w:rPr>
        <w:t>8.janvārī</w:t>
      </w:r>
      <w:r w:rsidR="008F4E6F" w:rsidRPr="0029531C">
        <w:rPr>
          <w:rFonts w:ascii="Times New Roman" w:hAnsi="Times New Roman" w:cs="Times New Roman"/>
          <w:sz w:val="24"/>
          <w:szCs w:val="24"/>
        </w:rPr>
        <w:t xml:space="preserve"> </w:t>
      </w:r>
      <w:r w:rsidRPr="0029531C">
        <w:rPr>
          <w:rFonts w:ascii="Times New Roman" w:hAnsi="Times New Roman" w:cs="Times New Roman"/>
          <w:sz w:val="24"/>
          <w:szCs w:val="24"/>
        </w:rPr>
        <w:t>notikušās izsoles rezultātus.</w:t>
      </w:r>
    </w:p>
    <w:p w14:paraId="413163D0" w14:textId="76E0E119" w:rsidR="00FB4505" w:rsidRPr="00303F24" w:rsidRDefault="00FB4505" w:rsidP="00FB4505">
      <w:pPr>
        <w:pStyle w:val="Parasts1"/>
        <w:spacing w:after="0" w:line="360" w:lineRule="auto"/>
        <w:ind w:firstLine="567"/>
        <w:jc w:val="both"/>
        <w:rPr>
          <w:color w:val="auto"/>
        </w:rPr>
      </w:pPr>
      <w:r w:rsidRPr="00303F24">
        <w:rPr>
          <w:color w:val="auto"/>
        </w:rPr>
        <w:t xml:space="preserve">2. Trīsdesmit dienu laikā pēc izsoles rezultātu apstiprināšanas slēgt </w:t>
      </w:r>
      <w:r w:rsidR="00DC4DBA" w:rsidRPr="00303F24">
        <w:rPr>
          <w:color w:val="auto"/>
        </w:rPr>
        <w:t>nekustamā</w:t>
      </w:r>
      <w:r w:rsidRPr="00303F24">
        <w:rPr>
          <w:color w:val="auto"/>
        </w:rPr>
        <w:t xml:space="preserve"> īpašuma pirkuma līgumu ar </w:t>
      </w:r>
      <w:r w:rsidR="00804C57" w:rsidRPr="00804C57">
        <w:rPr>
          <w:b/>
        </w:rPr>
        <w:t>[…]</w:t>
      </w:r>
      <w:r w:rsidR="00882860" w:rsidRPr="00303F24">
        <w:rPr>
          <w:color w:val="auto"/>
        </w:rPr>
        <w:t xml:space="preserve">, par nosolīto cenu </w:t>
      </w:r>
      <w:r w:rsidR="00F0033A" w:rsidRPr="00426C26">
        <w:rPr>
          <w:color w:val="auto"/>
        </w:rPr>
        <w:t xml:space="preserve">7015 EUR (septiņi tūkstoši piecpadsmit </w:t>
      </w:r>
      <w:proofErr w:type="spellStart"/>
      <w:r w:rsidR="008D0350" w:rsidRPr="00303F24">
        <w:rPr>
          <w:i/>
          <w:iCs/>
          <w:color w:val="auto"/>
        </w:rPr>
        <w:t>euro</w:t>
      </w:r>
      <w:proofErr w:type="spellEnd"/>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2C47C682" w14:textId="5157BDAE" w:rsidR="00D413E5" w:rsidRPr="00303F24" w:rsidRDefault="00D904D5" w:rsidP="00DC4598">
      <w:pPr>
        <w:pStyle w:val="Parasts1"/>
        <w:spacing w:after="0" w:line="360" w:lineRule="auto"/>
        <w:ind w:firstLine="567"/>
        <w:jc w:val="both"/>
        <w:rPr>
          <w:color w:val="auto"/>
        </w:rPr>
      </w:pPr>
      <w:r w:rsidRPr="00303F24">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03F24">
        <w:rPr>
          <w:color w:val="auto"/>
        </w:rPr>
        <w:t>rakstveidā</w:t>
      </w:r>
      <w:proofErr w:type="spellEnd"/>
      <w:r w:rsidRPr="00303F24">
        <w:rPr>
          <w:color w:val="auto"/>
        </w:rPr>
        <w:t>, mutvārdos vai citādi – , neietekmē tā stāšanos spēkā.</w:t>
      </w:r>
    </w:p>
    <w:p w14:paraId="59FD1912" w14:textId="77777777" w:rsidR="00362C23" w:rsidRPr="00303F24"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303F24" w14:paraId="02901818" w14:textId="77777777" w:rsidTr="007526C0">
        <w:tc>
          <w:tcPr>
            <w:tcW w:w="7508" w:type="dxa"/>
          </w:tcPr>
          <w:p w14:paraId="548388BC" w14:textId="79C6CB7D" w:rsidR="00DC1D4C" w:rsidRPr="00303F24"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03F24">
              <w:rPr>
                <w:rFonts w:ascii="Times New Roman" w:eastAsia="Calibri" w:hAnsi="Times New Roman" w:cs="Times New Roman"/>
                <w:sz w:val="24"/>
                <w:szCs w:val="24"/>
                <w:lang w:eastAsia="en-US"/>
              </w:rPr>
              <w:t>Gulbenes novada pašvaldības domes priekšsēdētāj</w:t>
            </w:r>
            <w:r w:rsidR="00F25251" w:rsidRPr="00303F24">
              <w:rPr>
                <w:rFonts w:ascii="Times New Roman" w:eastAsia="Calibri" w:hAnsi="Times New Roman" w:cs="Times New Roman"/>
                <w:sz w:val="24"/>
                <w:szCs w:val="24"/>
                <w:lang w:eastAsia="en-US"/>
              </w:rPr>
              <w:t>s</w:t>
            </w:r>
          </w:p>
        </w:tc>
        <w:tc>
          <w:tcPr>
            <w:tcW w:w="1836" w:type="dxa"/>
          </w:tcPr>
          <w:p w14:paraId="552188F6" w14:textId="10090493" w:rsidR="00DC1D4C" w:rsidRPr="00303F24"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03F24">
              <w:rPr>
                <w:rFonts w:ascii="Times New Roman" w:eastAsia="Calibri" w:hAnsi="Times New Roman" w:cs="Times New Roman"/>
                <w:sz w:val="24"/>
                <w:szCs w:val="24"/>
                <w:lang w:eastAsia="en-US"/>
              </w:rPr>
              <w:t>N. Mazūrs</w:t>
            </w:r>
          </w:p>
        </w:tc>
      </w:tr>
    </w:tbl>
    <w:p w14:paraId="0D5289AF" w14:textId="1F2D69FD" w:rsidR="00D656A6" w:rsidRPr="00303F24"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0490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3A69"/>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531C"/>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3B06"/>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A1C"/>
    <w:rsid w:val="007F3AB9"/>
    <w:rsid w:val="007F46EC"/>
    <w:rsid w:val="007F6AA9"/>
    <w:rsid w:val="00804C57"/>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4A3"/>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1EE8"/>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1F28"/>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1886"/>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033A"/>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3360</Words>
  <Characters>1916</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2026-02-02T08:38:00Z</cp:lastPrinted>
  <dcterms:created xsi:type="dcterms:W3CDTF">2026-02-04T07:41:00Z</dcterms:created>
  <dcterms:modified xsi:type="dcterms:W3CDTF">2026-02-04T09:19:00Z</dcterms:modified>
</cp:coreProperties>
</file>