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4757C16B"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7D4670" w:rsidRPr="00FC234D">
              <w:rPr>
                <w:rFonts w:ascii="Times New Roman" w:hAnsi="Times New Roman" w:cs="Times New Roman"/>
                <w:b/>
                <w:bCs/>
                <w:sz w:val="24"/>
                <w:szCs w:val="24"/>
              </w:rPr>
              <w:t>29.janvārī</w:t>
            </w:r>
            <w:r w:rsidR="004A7E6A" w:rsidRPr="00FC234D">
              <w:rPr>
                <w:rFonts w:ascii="Times New Roman" w:hAnsi="Times New Roman" w:cs="Times New Roman"/>
                <w:b/>
                <w:bCs/>
                <w:sz w:val="24"/>
                <w:szCs w:val="24"/>
              </w:rPr>
              <w:t xml:space="preserve"> </w:t>
            </w:r>
          </w:p>
        </w:tc>
        <w:tc>
          <w:tcPr>
            <w:tcW w:w="4678" w:type="dxa"/>
          </w:tcPr>
          <w:p w14:paraId="32845103" w14:textId="002FD799"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r w:rsidR="00B3328E">
              <w:rPr>
                <w:rFonts w:ascii="Times New Roman" w:hAnsi="Times New Roman" w:cs="Times New Roman"/>
                <w:b/>
                <w:bCs/>
                <w:sz w:val="24"/>
                <w:szCs w:val="24"/>
              </w:rPr>
              <w:t>64</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549994DE"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Nr.</w:t>
            </w:r>
            <w:r w:rsidR="00B3328E">
              <w:rPr>
                <w:rFonts w:ascii="Times New Roman" w:hAnsi="Times New Roman" w:cs="Times New Roman"/>
                <w:b/>
                <w:bCs/>
                <w:sz w:val="24"/>
                <w:szCs w:val="24"/>
              </w:rPr>
              <w:t>2</w:t>
            </w:r>
            <w:r w:rsidR="002233C6" w:rsidRPr="00FC234D">
              <w:rPr>
                <w:rFonts w:ascii="Times New Roman" w:hAnsi="Times New Roman" w:cs="Times New Roman"/>
                <w:b/>
                <w:bCs/>
                <w:sz w:val="24"/>
                <w:szCs w:val="24"/>
              </w:rPr>
              <w:t>;</w:t>
            </w:r>
            <w:r w:rsidR="00B3328E">
              <w:rPr>
                <w:rFonts w:ascii="Times New Roman" w:hAnsi="Times New Roman" w:cs="Times New Roman"/>
                <w:b/>
                <w:bCs/>
                <w:sz w:val="24"/>
                <w:szCs w:val="24"/>
              </w:rPr>
              <w:t xml:space="preserve"> 57</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0F7873CE" w14:textId="449F57A3" w:rsidR="0017741B" w:rsidRPr="00FC234D" w:rsidRDefault="00326B60" w:rsidP="00B341D9">
      <w:pPr>
        <w:pStyle w:val="Default"/>
        <w:jc w:val="center"/>
        <w:rPr>
          <w:b/>
          <w:szCs w:val="24"/>
        </w:rPr>
      </w:pPr>
      <w:r w:rsidRPr="00FC234D">
        <w:rPr>
          <w:b/>
          <w:szCs w:val="24"/>
        </w:rPr>
        <w:t xml:space="preserve">Par </w:t>
      </w:r>
      <w:r w:rsidR="006C621C" w:rsidRPr="00FC234D">
        <w:rPr>
          <w:b/>
          <w:bCs/>
          <w:noProof/>
        </w:rPr>
        <w:t>nekustamā īpašuma “Siliņi 1” Gulbenē, Gulbenes novadā</w:t>
      </w:r>
      <w:r w:rsidR="002E2663" w:rsidRPr="00FC234D">
        <w:rPr>
          <w:b/>
          <w:bCs/>
          <w:noProof/>
        </w:rPr>
        <w:t>,</w:t>
      </w:r>
    </w:p>
    <w:p w14:paraId="680DC2E0" w14:textId="2F634C72" w:rsidR="00FC7F25" w:rsidRPr="00FC234D" w:rsidRDefault="00326B60" w:rsidP="00B341D9">
      <w:pPr>
        <w:pStyle w:val="Default"/>
        <w:jc w:val="center"/>
        <w:rPr>
          <w:b/>
          <w:szCs w:val="24"/>
        </w:rPr>
      </w:pPr>
      <w:r w:rsidRPr="00FC234D">
        <w:rPr>
          <w:b/>
          <w:szCs w:val="24"/>
        </w:rPr>
        <w:t>pircēja apstiprināšanu</w:t>
      </w:r>
    </w:p>
    <w:p w14:paraId="72FA0B6D" w14:textId="69DDF84B" w:rsidR="00FB4505" w:rsidRPr="00FC234D" w:rsidRDefault="000926AF" w:rsidP="006D1F59">
      <w:pPr>
        <w:pStyle w:val="Parasts1"/>
        <w:spacing w:before="120" w:after="0" w:line="360" w:lineRule="auto"/>
        <w:ind w:firstLine="567"/>
        <w:jc w:val="both"/>
        <w:rPr>
          <w:color w:val="auto"/>
        </w:rPr>
      </w:pPr>
      <w:r w:rsidRPr="00FC234D">
        <w:rPr>
          <w:color w:val="auto"/>
        </w:rPr>
        <w:t>Gulbenes novada</w:t>
      </w:r>
      <w:r w:rsidR="008A1DA6" w:rsidRPr="00FC234D">
        <w:rPr>
          <w:color w:val="auto"/>
        </w:rPr>
        <w:t xml:space="preserve"> pašvaldības</w:t>
      </w:r>
      <w:r w:rsidRPr="00FC234D">
        <w:rPr>
          <w:color w:val="auto"/>
        </w:rPr>
        <w:t xml:space="preserve"> dome </w:t>
      </w:r>
      <w:r w:rsidR="006C621C" w:rsidRPr="00FC234D">
        <w:rPr>
          <w:color w:val="auto"/>
        </w:rPr>
        <w:t>2025.gada 27.novembrī pieņēma lēmumu Nr. GND/2025/806 “Par nekustamā īpašuma “Siliņi 1” Gulbenē, Gulbenes novadā, trešās izsoles rīkošanu” (protokols Nr. 25; 38</w:t>
      </w:r>
      <w:r w:rsidR="008D0350" w:rsidRPr="00FC234D">
        <w:rPr>
          <w:color w:val="auto"/>
        </w:rPr>
        <w:t>.p</w:t>
      </w:r>
      <w:r w:rsidR="002B3B27" w:rsidRPr="00FC234D">
        <w:rPr>
          <w:color w:val="auto"/>
        </w:rPr>
        <w:t>.</w:t>
      </w:r>
      <w:r w:rsidR="00FB4505" w:rsidRPr="00FC234D">
        <w:rPr>
          <w:color w:val="auto"/>
        </w:rPr>
        <w:t>).</w:t>
      </w:r>
    </w:p>
    <w:p w14:paraId="7D953EB1" w14:textId="313637B0"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7D4670" w:rsidRPr="00FC234D">
        <w:rPr>
          <w:color w:val="auto"/>
        </w:rPr>
        <w:t>8.janvārī</w:t>
      </w:r>
      <w:r w:rsidR="002951CB" w:rsidRPr="00FC234D">
        <w:rPr>
          <w:color w:val="auto"/>
        </w:rPr>
        <w:t xml:space="preserve"> </w:t>
      </w:r>
      <w:r w:rsidRPr="00FC234D">
        <w:rPr>
          <w:color w:val="auto"/>
        </w:rPr>
        <w:t xml:space="preserve">tika rīkota Gulbenes novada pašvaldības </w:t>
      </w:r>
      <w:r w:rsidR="006C621C" w:rsidRPr="00FC234D">
        <w:rPr>
          <w:color w:val="auto"/>
        </w:rPr>
        <w:t>nekustamā</w:t>
      </w:r>
      <w:r w:rsidR="002E2663" w:rsidRPr="00FC234D">
        <w:rPr>
          <w:color w:val="auto"/>
        </w:rPr>
        <w:t xml:space="preserve"> īpašuma </w:t>
      </w:r>
      <w:r w:rsidR="006C621C" w:rsidRPr="00FC234D">
        <w:rPr>
          <w:color w:val="auto"/>
        </w:rPr>
        <w:t xml:space="preserve">“Siliņi 1”, Gulbenē, Gulbenes novadā, kadastra numurs 5001 008 0105, kas sastāv no zemes vienības ar kadastra apzīmējumu 50010080105 ar platību 2,4276 ha, </w:t>
      </w:r>
      <w:r w:rsidR="006C621C" w:rsidRPr="00FC234D">
        <w:rPr>
          <w:i/>
          <w:iCs/>
          <w:color w:val="auto"/>
        </w:rPr>
        <w:t>t.sk. uz tās esošās mežaudzes 0,52 ha platībā</w:t>
      </w:r>
      <w:r w:rsidR="00B341D9" w:rsidRPr="00FC234D">
        <w:rPr>
          <w:bCs/>
          <w:color w:val="auto"/>
        </w:rPr>
        <w:t xml:space="preserve">, </w:t>
      </w:r>
      <w:r w:rsidR="006C621C" w:rsidRPr="00FC234D">
        <w:rPr>
          <w:color w:val="auto"/>
        </w:rPr>
        <w:t>trešā</w:t>
      </w:r>
      <w:r w:rsidR="00B341D9" w:rsidRPr="00FC234D">
        <w:rPr>
          <w:color w:val="auto"/>
        </w:rPr>
        <w:t xml:space="preserve"> </w:t>
      </w:r>
      <w:r w:rsidRPr="00FC234D">
        <w:rPr>
          <w:color w:val="auto"/>
        </w:rPr>
        <w:t>izsole, kurā piedalījās</w:t>
      </w:r>
      <w:r w:rsidR="00DC4DBA" w:rsidRPr="00FC234D">
        <w:rPr>
          <w:color w:val="auto"/>
        </w:rPr>
        <w:t xml:space="preserve"> </w:t>
      </w:r>
      <w:r w:rsidR="006C621C" w:rsidRPr="00FC234D">
        <w:rPr>
          <w:color w:val="auto"/>
        </w:rPr>
        <w:t>divi</w:t>
      </w:r>
      <w:r w:rsidR="006F77BB" w:rsidRPr="00FC234D">
        <w:rPr>
          <w:color w:val="auto"/>
        </w:rPr>
        <w:t xml:space="preserve"> </w:t>
      </w:r>
      <w:r w:rsidR="00C024D0" w:rsidRPr="00FC234D">
        <w:rPr>
          <w:color w:val="auto"/>
        </w:rPr>
        <w:t>pretenden</w:t>
      </w:r>
      <w:r w:rsidR="008F2A59" w:rsidRPr="00FC234D">
        <w:rPr>
          <w:color w:val="auto"/>
        </w:rPr>
        <w:t>t</w:t>
      </w:r>
      <w:r w:rsidR="00486C6F" w:rsidRPr="00FC234D">
        <w:rPr>
          <w:color w:val="auto"/>
        </w:rPr>
        <w:t>i</w:t>
      </w:r>
      <w:r w:rsidRPr="00FC234D">
        <w:rPr>
          <w:color w:val="auto"/>
        </w:rPr>
        <w:t>.</w:t>
      </w:r>
      <w:r w:rsidR="00E1191E" w:rsidRPr="00FC234D">
        <w:rPr>
          <w:color w:val="auto"/>
        </w:rPr>
        <w:t xml:space="preserve"> </w:t>
      </w:r>
      <w:r w:rsidR="006C621C" w:rsidRPr="00FC234D">
        <w:rPr>
          <w:color w:val="auto"/>
        </w:rPr>
        <w:t>SIA “GULBENES MEŽA KONSULTĀCIJU UN DARĪJUMU CENTRS”, reģistrācijas numurs 43203003511, juridiskā adrese “Tauri”, Lizuma pagasts, Gulbenes novads, LV-4415</w:t>
      </w:r>
      <w:r w:rsidR="008D0350" w:rsidRPr="00FC234D">
        <w:rPr>
          <w:color w:val="auto"/>
        </w:rPr>
        <w:t xml:space="preserve">, par nosolīto cenu </w:t>
      </w:r>
      <w:r w:rsidR="006C621C" w:rsidRPr="00FC234D">
        <w:rPr>
          <w:color w:val="auto"/>
        </w:rPr>
        <w:t>8400 EUR (astoņi tūkstoši četri simti</w:t>
      </w:r>
      <w:r w:rsidR="007D4670" w:rsidRPr="00FC234D">
        <w:rPr>
          <w:color w:val="auto"/>
        </w:rPr>
        <w:t xml:space="preserve"> </w:t>
      </w:r>
      <w:r w:rsidR="008D0350" w:rsidRPr="00FC234D">
        <w:rPr>
          <w:i/>
          <w:iCs/>
          <w:color w:val="auto"/>
        </w:rPr>
        <w:t>euro</w:t>
      </w:r>
      <w:r w:rsidR="00D03C76" w:rsidRPr="00FC234D">
        <w:rPr>
          <w:color w:val="auto"/>
        </w:rPr>
        <w:t>)</w:t>
      </w:r>
      <w:r w:rsidR="007C559E" w:rsidRPr="00FC234D">
        <w:rPr>
          <w:color w:val="auto"/>
        </w:rPr>
        <w:t xml:space="preserve"> </w:t>
      </w:r>
      <w:r w:rsidRPr="00FC234D">
        <w:rPr>
          <w:color w:val="auto"/>
        </w:rPr>
        <w:t xml:space="preserve">ir </w:t>
      </w:r>
      <w:r w:rsidR="00486C6F" w:rsidRPr="00FC234D">
        <w:rPr>
          <w:color w:val="auto"/>
        </w:rPr>
        <w:t>ieguvusi</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39C3EEB"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6C621C" w:rsidRPr="00FC234D">
        <w:rPr>
          <w:color w:val="auto"/>
        </w:rPr>
        <w:t>20</w:t>
      </w:r>
      <w:r w:rsidR="007D4670" w:rsidRPr="00FC234D">
        <w:rPr>
          <w:color w:val="auto"/>
        </w:rPr>
        <w:t>.janvārī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736B0776" w:rsidR="0005066A" w:rsidRPr="00B3328E"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lastRenderedPageBreak/>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 xml:space="preserve">pašuma novērtēšanas un izsoļu komisijas </w:t>
      </w:r>
      <w:r w:rsidR="00C41748" w:rsidRPr="00B3328E">
        <w:rPr>
          <w:rFonts w:ascii="Times New Roman" w:hAnsi="Times New Roman" w:cs="Times New Roman"/>
          <w:sz w:val="24"/>
          <w:szCs w:val="24"/>
        </w:rPr>
        <w:t>20</w:t>
      </w:r>
      <w:r w:rsidR="00220C87" w:rsidRPr="00B3328E">
        <w:rPr>
          <w:rFonts w:ascii="Times New Roman" w:hAnsi="Times New Roman" w:cs="Times New Roman"/>
          <w:sz w:val="24"/>
          <w:szCs w:val="24"/>
        </w:rPr>
        <w:t>2</w:t>
      </w:r>
      <w:r w:rsidR="007D4670" w:rsidRPr="00B3328E">
        <w:rPr>
          <w:rFonts w:ascii="Times New Roman" w:hAnsi="Times New Roman" w:cs="Times New Roman"/>
          <w:sz w:val="24"/>
          <w:szCs w:val="24"/>
        </w:rPr>
        <w:t>6</w:t>
      </w:r>
      <w:r w:rsidR="00C41748" w:rsidRPr="00B3328E">
        <w:rPr>
          <w:rFonts w:ascii="Times New Roman" w:hAnsi="Times New Roman" w:cs="Times New Roman"/>
          <w:sz w:val="24"/>
          <w:szCs w:val="24"/>
        </w:rPr>
        <w:t xml:space="preserve">.gada </w:t>
      </w:r>
      <w:r w:rsidR="007D4670" w:rsidRPr="00B3328E">
        <w:rPr>
          <w:rFonts w:ascii="Times New Roman" w:hAnsi="Times New Roman" w:cs="Times New Roman"/>
          <w:sz w:val="24"/>
          <w:szCs w:val="24"/>
        </w:rPr>
        <w:t>8.janvāra</w:t>
      </w:r>
      <w:r w:rsidR="00BD064B" w:rsidRPr="00B3328E">
        <w:rPr>
          <w:rFonts w:ascii="Times New Roman" w:hAnsi="Times New Roman" w:cs="Times New Roman"/>
          <w:sz w:val="24"/>
          <w:szCs w:val="24"/>
        </w:rPr>
        <w:t xml:space="preserve"> </w:t>
      </w:r>
      <w:r w:rsidR="00CA02BC" w:rsidRPr="00B3328E">
        <w:rPr>
          <w:rFonts w:ascii="Times New Roman" w:hAnsi="Times New Roman" w:cs="Times New Roman"/>
          <w:sz w:val="24"/>
          <w:szCs w:val="24"/>
        </w:rPr>
        <w:t xml:space="preserve">Gulbenes novada pašvaldības </w:t>
      </w:r>
      <w:r w:rsidR="006C621C" w:rsidRPr="00B3328E">
        <w:rPr>
          <w:rFonts w:ascii="Times New Roman" w:hAnsi="Times New Roman" w:cs="Times New Roman"/>
          <w:sz w:val="24"/>
          <w:szCs w:val="24"/>
        </w:rPr>
        <w:t>nekustamā īpašuma “Siliņi 1” Gulbenē, Gulbenes novadā</w:t>
      </w:r>
      <w:r w:rsidR="004529EB" w:rsidRPr="00B3328E">
        <w:rPr>
          <w:rFonts w:ascii="Times New Roman" w:hAnsi="Times New Roman" w:cs="Times New Roman"/>
          <w:sz w:val="24"/>
          <w:szCs w:val="24"/>
        </w:rPr>
        <w:t>,</w:t>
      </w:r>
      <w:r w:rsidR="004577DB" w:rsidRPr="00B3328E">
        <w:rPr>
          <w:rFonts w:ascii="Times New Roman" w:hAnsi="Times New Roman" w:cs="Times New Roman"/>
          <w:sz w:val="24"/>
          <w:szCs w:val="24"/>
        </w:rPr>
        <w:t xml:space="preserve"> </w:t>
      </w:r>
      <w:r w:rsidR="00996AAD" w:rsidRPr="00B3328E">
        <w:rPr>
          <w:rFonts w:ascii="Times New Roman" w:hAnsi="Times New Roman" w:cs="Times New Roman"/>
          <w:sz w:val="24"/>
          <w:szCs w:val="24"/>
        </w:rPr>
        <w:t>izsoles</w:t>
      </w:r>
      <w:r w:rsidR="00220C87" w:rsidRPr="00B3328E">
        <w:rPr>
          <w:rFonts w:ascii="Times New Roman" w:hAnsi="Times New Roman" w:cs="Times New Roman"/>
          <w:sz w:val="24"/>
          <w:szCs w:val="24"/>
        </w:rPr>
        <w:t xml:space="preserve"> </w:t>
      </w:r>
      <w:r w:rsidR="006F77BB" w:rsidRPr="00B3328E">
        <w:rPr>
          <w:rFonts w:ascii="Times New Roman" w:hAnsi="Times New Roman" w:cs="Times New Roman"/>
          <w:sz w:val="24"/>
          <w:szCs w:val="24"/>
        </w:rPr>
        <w:t xml:space="preserve">gaitas </w:t>
      </w:r>
      <w:r w:rsidRPr="00B3328E">
        <w:rPr>
          <w:rFonts w:ascii="Times New Roman" w:hAnsi="Times New Roman" w:cs="Times New Roman"/>
          <w:sz w:val="24"/>
          <w:szCs w:val="24"/>
        </w:rPr>
        <w:t>protokolu</w:t>
      </w:r>
      <w:r w:rsidR="00832E8E" w:rsidRPr="00B3328E">
        <w:rPr>
          <w:rFonts w:ascii="Times New Roman" w:hAnsi="Times New Roman" w:cs="Times New Roman"/>
          <w:sz w:val="24"/>
          <w:szCs w:val="24"/>
        </w:rPr>
        <w:t xml:space="preserve"> Nr.</w:t>
      </w:r>
      <w:r w:rsidR="00016737" w:rsidRPr="00B3328E">
        <w:rPr>
          <w:rFonts w:ascii="Times New Roman" w:hAnsi="Times New Roman" w:cs="Times New Roman"/>
          <w:sz w:val="24"/>
          <w:szCs w:val="24"/>
        </w:rPr>
        <w:t xml:space="preserve"> </w:t>
      </w:r>
      <w:r w:rsidR="006C621C" w:rsidRPr="00B3328E">
        <w:rPr>
          <w:rFonts w:ascii="Times New Roman" w:hAnsi="Times New Roman" w:cs="Times New Roman"/>
          <w:sz w:val="24"/>
          <w:szCs w:val="24"/>
        </w:rPr>
        <w:t>GND/2.7.4/26/6</w:t>
      </w:r>
      <w:r w:rsidR="00FE6379" w:rsidRPr="00B3328E">
        <w:rPr>
          <w:rFonts w:ascii="Times New Roman" w:hAnsi="Times New Roman" w:cs="Times New Roman"/>
          <w:sz w:val="24"/>
          <w:szCs w:val="24"/>
        </w:rPr>
        <w:t>,</w:t>
      </w:r>
      <w:r w:rsidR="00560CC9" w:rsidRPr="00B3328E">
        <w:rPr>
          <w:rFonts w:ascii="Times New Roman" w:hAnsi="Times New Roman" w:cs="Times New Roman"/>
          <w:sz w:val="24"/>
          <w:szCs w:val="24"/>
        </w:rPr>
        <w:t xml:space="preserve"> </w:t>
      </w:r>
      <w:r w:rsidR="00283958" w:rsidRPr="00B3328E">
        <w:rPr>
          <w:rFonts w:ascii="Times New Roman" w:hAnsi="Times New Roman" w:cs="Times New Roman"/>
          <w:sz w:val="24"/>
          <w:szCs w:val="24"/>
        </w:rPr>
        <w:t xml:space="preserve">atklāti balsojot: </w:t>
      </w:r>
      <w:r w:rsidR="00B3328E" w:rsidRPr="00B3328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83958" w:rsidRPr="00B3328E">
        <w:rPr>
          <w:rFonts w:ascii="Times New Roman" w:hAnsi="Times New Roman" w:cs="Times New Roman"/>
          <w:sz w:val="24"/>
          <w:szCs w:val="24"/>
        </w:rPr>
        <w:t xml:space="preserve">, Gulbenes novada pašvaldības dome </w:t>
      </w:r>
      <w:r w:rsidR="0005066A" w:rsidRPr="00B3328E">
        <w:rPr>
          <w:rFonts w:ascii="Times New Roman" w:eastAsia="Calibri" w:hAnsi="Times New Roman" w:cs="Times New Roman"/>
          <w:sz w:val="24"/>
          <w:szCs w:val="24"/>
        </w:rPr>
        <w:t>NOLEMJ:</w:t>
      </w:r>
    </w:p>
    <w:p w14:paraId="60874A11" w14:textId="486D6DA9" w:rsidR="00FB4505" w:rsidRPr="00B3328E" w:rsidRDefault="00FB4505" w:rsidP="00FB4505">
      <w:pPr>
        <w:pStyle w:val="Parasts1"/>
        <w:spacing w:after="0" w:line="360" w:lineRule="auto"/>
        <w:ind w:firstLine="567"/>
        <w:jc w:val="both"/>
        <w:rPr>
          <w:rFonts w:cs="Times New Roman"/>
          <w:color w:val="auto"/>
        </w:rPr>
      </w:pPr>
      <w:r w:rsidRPr="00B3328E">
        <w:rPr>
          <w:rFonts w:cs="Times New Roman"/>
          <w:color w:val="auto"/>
        </w:rPr>
        <w:t>1. APSTIPRINĀT Gulbenes novada pašvaldībai piederošā</w:t>
      </w:r>
      <w:r w:rsidR="008F4E6F" w:rsidRPr="00B3328E">
        <w:rPr>
          <w:rFonts w:cs="Times New Roman"/>
          <w:color w:val="auto"/>
        </w:rPr>
        <w:t xml:space="preserve"> </w:t>
      </w:r>
      <w:r w:rsidR="00B754C3" w:rsidRPr="00B3328E">
        <w:rPr>
          <w:rFonts w:cs="Times New Roman"/>
          <w:color w:val="auto"/>
        </w:rPr>
        <w:t xml:space="preserve">nekustamā īpašuma “Siliņi 1”, Gulbenē, Gulbenes novadā, kadastra numurs 5001 008 0105, kas sastāv no zemes vienības ar kadastra apzīmējumu 50010080105 ar platību 2,4276 ha, </w:t>
      </w:r>
      <w:r w:rsidR="00B754C3" w:rsidRPr="00B3328E">
        <w:rPr>
          <w:rFonts w:cs="Times New Roman"/>
          <w:i/>
          <w:iCs/>
          <w:color w:val="auto"/>
        </w:rPr>
        <w:t>t.sk. uz tās esošās mežaudzes 0,52 ha platībā</w:t>
      </w:r>
      <w:r w:rsidRPr="00B3328E">
        <w:rPr>
          <w:rFonts w:cs="Times New Roman"/>
          <w:color w:val="auto"/>
        </w:rPr>
        <w:t>, 202</w:t>
      </w:r>
      <w:r w:rsidR="007D4670" w:rsidRPr="00B3328E">
        <w:rPr>
          <w:rFonts w:cs="Times New Roman"/>
          <w:color w:val="auto"/>
        </w:rPr>
        <w:t>6</w:t>
      </w:r>
      <w:r w:rsidRPr="00B3328E">
        <w:rPr>
          <w:rFonts w:cs="Times New Roman"/>
          <w:color w:val="auto"/>
        </w:rPr>
        <w:t xml:space="preserve">.gada </w:t>
      </w:r>
      <w:r w:rsidR="007D4670" w:rsidRPr="00B3328E">
        <w:rPr>
          <w:rFonts w:cs="Times New Roman"/>
          <w:color w:val="auto"/>
        </w:rPr>
        <w:t>8.janvārī</w:t>
      </w:r>
      <w:r w:rsidR="008F4E6F" w:rsidRPr="00B3328E">
        <w:rPr>
          <w:rFonts w:cs="Times New Roman"/>
          <w:color w:val="auto"/>
        </w:rPr>
        <w:t xml:space="preserve"> </w:t>
      </w:r>
      <w:r w:rsidRPr="00B3328E">
        <w:rPr>
          <w:rFonts w:cs="Times New Roman"/>
          <w:color w:val="auto"/>
        </w:rPr>
        <w:t>notikušās izsoles rezultātus.</w:t>
      </w:r>
    </w:p>
    <w:p w14:paraId="413163D0" w14:textId="26F62307"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B754C3" w:rsidRPr="00FC234D">
        <w:rPr>
          <w:color w:val="auto"/>
        </w:rPr>
        <w:t>SIA “GULBENES MEŽA KONSULTĀCIJU UN DARĪJUMU CENTRS”, reģistrācijas numurs 43203003511, juridiskā adrese “Tauri”, Lizuma pagasts, Gulbenes novads, LV-4415</w:t>
      </w:r>
      <w:r w:rsidR="00882860" w:rsidRPr="00FC234D">
        <w:rPr>
          <w:color w:val="auto"/>
        </w:rPr>
        <w:t xml:space="preserve">, par nosolīto cenu </w:t>
      </w:r>
      <w:r w:rsidR="00B754C3" w:rsidRPr="00FC234D">
        <w:rPr>
          <w:color w:val="auto"/>
        </w:rPr>
        <w:t xml:space="preserve">8400 EUR (astoņi tūkstoši četri simti </w:t>
      </w:r>
      <w:r w:rsidR="008D0350" w:rsidRPr="00FC234D">
        <w:rPr>
          <w:i/>
          <w:iCs/>
          <w:color w:val="auto"/>
        </w:rPr>
        <w:t>euro</w:t>
      </w:r>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Pr>
          <w:color w:val="auto"/>
        </w:rPr>
        <w:t>.</w:t>
      </w:r>
    </w:p>
    <w:p w14:paraId="59FD1912" w14:textId="77777777" w:rsidR="00362C23" w:rsidRPr="00FC234D"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D3A78"/>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0F44"/>
    <w:rsid w:val="00AC18C4"/>
    <w:rsid w:val="00AC3A77"/>
    <w:rsid w:val="00AC4E9A"/>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3328E"/>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3048</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2026-02-02T09:19:00Z</cp:lastPrinted>
  <dcterms:created xsi:type="dcterms:W3CDTF">2026-02-04T07:51:00Z</dcterms:created>
  <dcterms:modified xsi:type="dcterms:W3CDTF">2026-02-04T07:51:00Z</dcterms:modified>
</cp:coreProperties>
</file>