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F118A1" w:rsidRPr="00EB537A" w14:paraId="30089CAB" w14:textId="77777777" w:rsidTr="009E590C">
        <w:tc>
          <w:tcPr>
            <w:tcW w:w="3073" w:type="dxa"/>
          </w:tcPr>
          <w:p w14:paraId="0C9A998B" w14:textId="77777777" w:rsidR="00F118A1" w:rsidRPr="00EB537A" w:rsidRDefault="00F118A1" w:rsidP="009E590C">
            <w:pPr>
              <w:spacing w:line="240" w:lineRule="auto"/>
              <w:rPr>
                <w:sz w:val="24"/>
                <w:szCs w:val="24"/>
              </w:rPr>
            </w:pPr>
          </w:p>
        </w:tc>
        <w:tc>
          <w:tcPr>
            <w:tcW w:w="3115" w:type="dxa"/>
          </w:tcPr>
          <w:p w14:paraId="22012DE8" w14:textId="77777777" w:rsidR="00F118A1" w:rsidRPr="00EB537A" w:rsidRDefault="00F118A1" w:rsidP="009E590C">
            <w:pPr>
              <w:spacing w:line="240" w:lineRule="auto"/>
              <w:jc w:val="center"/>
              <w:rPr>
                <w:sz w:val="24"/>
                <w:szCs w:val="24"/>
              </w:rPr>
            </w:pPr>
            <w:r w:rsidRPr="00EB537A">
              <w:rPr>
                <w:noProof/>
                <w:sz w:val="24"/>
                <w:szCs w:val="24"/>
              </w:rPr>
              <w:drawing>
                <wp:inline distT="0" distB="0" distL="0" distR="0" wp14:anchorId="269FE676" wp14:editId="5F5908EB">
                  <wp:extent cx="617220" cy="685800"/>
                  <wp:effectExtent l="0" t="0" r="0"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220" cy="685800"/>
                          </a:xfrm>
                          <a:prstGeom prst="rect">
                            <a:avLst/>
                          </a:prstGeom>
                          <a:noFill/>
                          <a:ln>
                            <a:noFill/>
                          </a:ln>
                        </pic:spPr>
                      </pic:pic>
                    </a:graphicData>
                  </a:graphic>
                </wp:inline>
              </w:drawing>
            </w:r>
          </w:p>
        </w:tc>
        <w:tc>
          <w:tcPr>
            <w:tcW w:w="2743" w:type="dxa"/>
          </w:tcPr>
          <w:p w14:paraId="224AF0E7" w14:textId="77777777" w:rsidR="00F118A1" w:rsidRPr="00EB537A" w:rsidRDefault="00F118A1" w:rsidP="009E590C">
            <w:pPr>
              <w:spacing w:line="240" w:lineRule="auto"/>
              <w:rPr>
                <w:sz w:val="32"/>
                <w:szCs w:val="32"/>
              </w:rPr>
            </w:pPr>
          </w:p>
        </w:tc>
      </w:tr>
      <w:tr w:rsidR="00F118A1" w:rsidRPr="00EB537A" w14:paraId="23834661" w14:textId="77777777" w:rsidTr="009E590C">
        <w:tc>
          <w:tcPr>
            <w:tcW w:w="8931" w:type="dxa"/>
            <w:gridSpan w:val="3"/>
          </w:tcPr>
          <w:p w14:paraId="556F224A" w14:textId="77777777" w:rsidR="00F118A1" w:rsidRPr="00EB537A" w:rsidRDefault="00F118A1" w:rsidP="009E590C">
            <w:pPr>
              <w:spacing w:before="240" w:line="240" w:lineRule="auto"/>
              <w:jc w:val="center"/>
              <w:rPr>
                <w:b/>
                <w:sz w:val="32"/>
                <w:szCs w:val="32"/>
              </w:rPr>
            </w:pPr>
            <w:r w:rsidRPr="00EB537A">
              <w:rPr>
                <w:b/>
                <w:sz w:val="32"/>
                <w:szCs w:val="32"/>
              </w:rPr>
              <w:t>GULBENES NOVADA PAŠVALDĪBA</w:t>
            </w:r>
          </w:p>
        </w:tc>
      </w:tr>
      <w:tr w:rsidR="00F118A1" w:rsidRPr="00EB537A" w14:paraId="0727CF79" w14:textId="77777777" w:rsidTr="009E590C">
        <w:tc>
          <w:tcPr>
            <w:tcW w:w="8931" w:type="dxa"/>
            <w:gridSpan w:val="3"/>
          </w:tcPr>
          <w:p w14:paraId="7E2FB460" w14:textId="77777777" w:rsidR="00F118A1" w:rsidRPr="00EB537A" w:rsidRDefault="00F118A1" w:rsidP="009E590C">
            <w:pPr>
              <w:spacing w:line="240" w:lineRule="auto"/>
              <w:jc w:val="center"/>
              <w:rPr>
                <w:sz w:val="24"/>
                <w:szCs w:val="24"/>
              </w:rPr>
            </w:pPr>
            <w:proofErr w:type="spellStart"/>
            <w:r w:rsidRPr="00EB537A">
              <w:rPr>
                <w:sz w:val="24"/>
                <w:szCs w:val="24"/>
              </w:rPr>
              <w:t>Reģ</w:t>
            </w:r>
            <w:proofErr w:type="spellEnd"/>
            <w:r w:rsidRPr="00EB537A">
              <w:rPr>
                <w:sz w:val="24"/>
                <w:szCs w:val="24"/>
              </w:rPr>
              <w:t>. Nr. 90009116327</w:t>
            </w:r>
          </w:p>
        </w:tc>
      </w:tr>
      <w:tr w:rsidR="00F118A1" w:rsidRPr="00EB537A" w14:paraId="7CC6D333" w14:textId="77777777" w:rsidTr="009E590C">
        <w:tc>
          <w:tcPr>
            <w:tcW w:w="8931" w:type="dxa"/>
            <w:gridSpan w:val="3"/>
          </w:tcPr>
          <w:p w14:paraId="1D4F0D88" w14:textId="77777777" w:rsidR="00F118A1" w:rsidRPr="00EB537A" w:rsidRDefault="00F118A1" w:rsidP="009E590C">
            <w:pPr>
              <w:spacing w:line="240" w:lineRule="auto"/>
              <w:jc w:val="center"/>
              <w:rPr>
                <w:sz w:val="24"/>
                <w:szCs w:val="24"/>
              </w:rPr>
            </w:pPr>
            <w:r w:rsidRPr="00EB537A">
              <w:rPr>
                <w:sz w:val="24"/>
                <w:szCs w:val="24"/>
              </w:rPr>
              <w:t>Ābeļu iela 2, Gulbene, Gulbenes nov., LV-4401</w:t>
            </w:r>
          </w:p>
        </w:tc>
      </w:tr>
      <w:tr w:rsidR="00F118A1" w:rsidRPr="00EB537A" w14:paraId="4A5AEF5B" w14:textId="77777777" w:rsidTr="009E590C">
        <w:tc>
          <w:tcPr>
            <w:tcW w:w="8931" w:type="dxa"/>
            <w:gridSpan w:val="3"/>
          </w:tcPr>
          <w:p w14:paraId="72A13F97" w14:textId="77777777" w:rsidR="00F118A1" w:rsidRPr="00EB537A" w:rsidRDefault="00F118A1" w:rsidP="009E590C">
            <w:pPr>
              <w:pBdr>
                <w:bottom w:val="single" w:sz="12" w:space="1" w:color="auto"/>
              </w:pBdr>
              <w:spacing w:line="240" w:lineRule="auto"/>
              <w:jc w:val="center"/>
              <w:rPr>
                <w:sz w:val="24"/>
                <w:szCs w:val="24"/>
              </w:rPr>
            </w:pPr>
            <w:r w:rsidRPr="00EB537A">
              <w:rPr>
                <w:sz w:val="24"/>
                <w:szCs w:val="24"/>
              </w:rPr>
              <w:t>Tālrunis 64497710, fakss 64497730, e-pasts: dome@gulbene.lv, www.gulbene.lv</w:t>
            </w:r>
          </w:p>
          <w:p w14:paraId="2F116BA2" w14:textId="77777777" w:rsidR="00F118A1" w:rsidRPr="001D170C" w:rsidRDefault="00F118A1" w:rsidP="009E590C">
            <w:pPr>
              <w:spacing w:line="240" w:lineRule="auto"/>
              <w:jc w:val="center"/>
              <w:rPr>
                <w:sz w:val="16"/>
                <w:szCs w:val="16"/>
              </w:rPr>
            </w:pPr>
            <w:r w:rsidRPr="00EB537A">
              <w:rPr>
                <w:sz w:val="24"/>
                <w:szCs w:val="24"/>
              </w:rPr>
              <w:softHyphen/>
            </w:r>
            <w:r w:rsidRPr="00EB537A">
              <w:rPr>
                <w:sz w:val="24"/>
                <w:szCs w:val="24"/>
              </w:rPr>
              <w:softHyphen/>
            </w:r>
            <w:r w:rsidRPr="00EB537A">
              <w:rPr>
                <w:sz w:val="24"/>
                <w:szCs w:val="24"/>
              </w:rPr>
              <w:softHyphen/>
            </w:r>
            <w:r w:rsidRPr="00EB537A">
              <w:rPr>
                <w:sz w:val="24"/>
                <w:szCs w:val="24"/>
              </w:rPr>
              <w:softHyphen/>
            </w:r>
            <w:r w:rsidRPr="00EB537A">
              <w:rPr>
                <w:sz w:val="24"/>
                <w:szCs w:val="24"/>
              </w:rPr>
              <w:softHyphen/>
            </w:r>
            <w:r w:rsidRPr="00EB537A">
              <w:rPr>
                <w:sz w:val="24"/>
                <w:szCs w:val="24"/>
              </w:rPr>
              <w:softHyphen/>
            </w:r>
            <w:r w:rsidRPr="00EB537A">
              <w:rPr>
                <w:sz w:val="24"/>
                <w:szCs w:val="24"/>
              </w:rPr>
              <w:softHyphen/>
            </w:r>
            <w:r w:rsidRPr="00EB537A">
              <w:rPr>
                <w:sz w:val="24"/>
                <w:szCs w:val="24"/>
              </w:rPr>
              <w:softHyphen/>
            </w:r>
            <w:r w:rsidRPr="00EB537A">
              <w:rPr>
                <w:sz w:val="24"/>
                <w:szCs w:val="24"/>
              </w:rPr>
              <w:softHyphen/>
            </w:r>
            <w:r w:rsidRPr="00EB537A">
              <w:rPr>
                <w:sz w:val="24"/>
                <w:szCs w:val="24"/>
              </w:rPr>
              <w:softHyphen/>
            </w:r>
            <w:r w:rsidRPr="00EB537A">
              <w:rPr>
                <w:sz w:val="24"/>
                <w:szCs w:val="24"/>
              </w:rPr>
              <w:softHyphen/>
            </w:r>
            <w:r w:rsidRPr="00EB537A">
              <w:rPr>
                <w:sz w:val="24"/>
                <w:szCs w:val="24"/>
              </w:rPr>
              <w:softHyphen/>
            </w:r>
            <w:r w:rsidRPr="00EB537A">
              <w:rPr>
                <w:sz w:val="24"/>
                <w:szCs w:val="24"/>
              </w:rPr>
              <w:softHyphen/>
            </w:r>
            <w:r w:rsidRPr="00EB537A">
              <w:rPr>
                <w:sz w:val="24"/>
                <w:szCs w:val="24"/>
              </w:rPr>
              <w:softHyphen/>
            </w:r>
            <w:r w:rsidRPr="00EB537A">
              <w:rPr>
                <w:sz w:val="24"/>
                <w:szCs w:val="24"/>
              </w:rPr>
              <w:softHyphen/>
            </w:r>
          </w:p>
        </w:tc>
      </w:tr>
    </w:tbl>
    <w:p w14:paraId="1D9D572B" w14:textId="77777777" w:rsidR="00F118A1" w:rsidRPr="00EB537A" w:rsidRDefault="00F118A1" w:rsidP="00F118A1">
      <w:pPr>
        <w:spacing w:line="240" w:lineRule="auto"/>
        <w:jc w:val="center"/>
        <w:rPr>
          <w:sz w:val="24"/>
          <w:szCs w:val="24"/>
        </w:rPr>
      </w:pPr>
      <w:r>
        <w:rPr>
          <w:b/>
          <w:bCs/>
          <w:sz w:val="24"/>
          <w:szCs w:val="24"/>
        </w:rPr>
        <w:t xml:space="preserve">GULBENES NOVADA DOMES </w:t>
      </w:r>
      <w:r w:rsidRPr="00EB537A">
        <w:rPr>
          <w:b/>
          <w:bCs/>
          <w:sz w:val="24"/>
          <w:szCs w:val="24"/>
        </w:rPr>
        <w:t>LĒMUMS</w:t>
      </w:r>
    </w:p>
    <w:p w14:paraId="3825CFAF" w14:textId="77777777" w:rsidR="00F118A1" w:rsidRPr="00EB537A" w:rsidRDefault="00F118A1" w:rsidP="00F118A1">
      <w:pPr>
        <w:spacing w:line="240" w:lineRule="auto"/>
        <w:jc w:val="center"/>
        <w:rPr>
          <w:sz w:val="24"/>
          <w:szCs w:val="24"/>
        </w:rPr>
      </w:pPr>
      <w:r w:rsidRPr="00EB537A">
        <w:rPr>
          <w:sz w:val="24"/>
          <w:szCs w:val="24"/>
        </w:rPr>
        <w:t>Gulbenē</w:t>
      </w:r>
    </w:p>
    <w:p w14:paraId="1D9D35DB" w14:textId="77777777" w:rsidR="00F118A1" w:rsidRDefault="00F118A1" w:rsidP="00F118A1">
      <w:pPr>
        <w:pStyle w:val="Bezatstarpm"/>
        <w:jc w:val="center"/>
        <w:rPr>
          <w:rFonts w:ascii="Times New Roman" w:hAnsi="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F118A1" w14:paraId="71BF2EDB" w14:textId="77777777" w:rsidTr="009E590C">
        <w:tc>
          <w:tcPr>
            <w:tcW w:w="4729" w:type="dxa"/>
            <w:hideMark/>
          </w:tcPr>
          <w:p w14:paraId="3327DEC3" w14:textId="0EB02EB9" w:rsidR="00F118A1" w:rsidRDefault="00F118A1" w:rsidP="009E590C">
            <w:pPr>
              <w:rPr>
                <w:b/>
                <w:bCs/>
                <w:sz w:val="24"/>
                <w:szCs w:val="24"/>
              </w:rPr>
            </w:pPr>
            <w:r>
              <w:rPr>
                <w:b/>
                <w:bCs/>
                <w:sz w:val="24"/>
                <w:szCs w:val="24"/>
              </w:rPr>
              <w:t>202</w:t>
            </w:r>
            <w:r w:rsidR="009E1AB2">
              <w:rPr>
                <w:b/>
                <w:bCs/>
                <w:sz w:val="24"/>
                <w:szCs w:val="24"/>
              </w:rPr>
              <w:t>1</w:t>
            </w:r>
            <w:r>
              <w:rPr>
                <w:b/>
                <w:bCs/>
                <w:sz w:val="24"/>
                <w:szCs w:val="24"/>
              </w:rPr>
              <w:t xml:space="preserve">.gada </w:t>
            </w:r>
            <w:r w:rsidR="009E1AB2">
              <w:rPr>
                <w:b/>
                <w:bCs/>
                <w:sz w:val="24"/>
                <w:szCs w:val="24"/>
              </w:rPr>
              <w:t>27.maijā</w:t>
            </w:r>
          </w:p>
        </w:tc>
        <w:tc>
          <w:tcPr>
            <w:tcW w:w="4729" w:type="dxa"/>
            <w:hideMark/>
          </w:tcPr>
          <w:p w14:paraId="1B99AE44" w14:textId="6D2EFEC8" w:rsidR="00F118A1" w:rsidRDefault="004F4DC8" w:rsidP="009E590C">
            <w:pPr>
              <w:rPr>
                <w:b/>
                <w:bCs/>
                <w:sz w:val="24"/>
                <w:szCs w:val="24"/>
              </w:rPr>
            </w:pPr>
            <w:r>
              <w:rPr>
                <w:b/>
                <w:bCs/>
                <w:sz w:val="24"/>
                <w:szCs w:val="24"/>
              </w:rPr>
              <w:t xml:space="preserve">                  </w:t>
            </w:r>
            <w:r w:rsidR="00F118A1">
              <w:rPr>
                <w:b/>
                <w:bCs/>
                <w:sz w:val="24"/>
                <w:szCs w:val="24"/>
              </w:rPr>
              <w:t>Nr. GND/202</w:t>
            </w:r>
            <w:r w:rsidR="009E1AB2">
              <w:rPr>
                <w:b/>
                <w:bCs/>
                <w:sz w:val="24"/>
                <w:szCs w:val="24"/>
              </w:rPr>
              <w:t>1</w:t>
            </w:r>
            <w:r w:rsidR="00F118A1">
              <w:rPr>
                <w:b/>
                <w:bCs/>
                <w:sz w:val="24"/>
                <w:szCs w:val="24"/>
              </w:rPr>
              <w:t>/</w:t>
            </w:r>
            <w:r>
              <w:rPr>
                <w:b/>
                <w:bCs/>
                <w:sz w:val="24"/>
                <w:szCs w:val="24"/>
              </w:rPr>
              <w:t>674</w:t>
            </w:r>
          </w:p>
        </w:tc>
      </w:tr>
      <w:tr w:rsidR="00F118A1" w14:paraId="2592E635" w14:textId="77777777" w:rsidTr="009E590C">
        <w:tc>
          <w:tcPr>
            <w:tcW w:w="4729" w:type="dxa"/>
          </w:tcPr>
          <w:p w14:paraId="4E7584B0" w14:textId="77777777" w:rsidR="00F118A1" w:rsidRDefault="00F118A1" w:rsidP="009E590C">
            <w:pPr>
              <w:rPr>
                <w:sz w:val="24"/>
                <w:szCs w:val="24"/>
              </w:rPr>
            </w:pPr>
          </w:p>
        </w:tc>
        <w:tc>
          <w:tcPr>
            <w:tcW w:w="4729" w:type="dxa"/>
            <w:hideMark/>
          </w:tcPr>
          <w:p w14:paraId="0D703AF8" w14:textId="6C48671C" w:rsidR="00F118A1" w:rsidRDefault="004F4DC8" w:rsidP="009E590C">
            <w:pPr>
              <w:rPr>
                <w:b/>
                <w:bCs/>
                <w:sz w:val="24"/>
                <w:szCs w:val="24"/>
              </w:rPr>
            </w:pPr>
            <w:r>
              <w:rPr>
                <w:b/>
                <w:bCs/>
                <w:sz w:val="24"/>
                <w:szCs w:val="24"/>
              </w:rPr>
              <w:t xml:space="preserve">                  </w:t>
            </w:r>
            <w:r w:rsidR="00F118A1">
              <w:rPr>
                <w:b/>
                <w:bCs/>
                <w:sz w:val="24"/>
                <w:szCs w:val="24"/>
              </w:rPr>
              <w:t>(protokols Nr.</w:t>
            </w:r>
            <w:r>
              <w:rPr>
                <w:b/>
                <w:bCs/>
                <w:sz w:val="24"/>
                <w:szCs w:val="24"/>
              </w:rPr>
              <w:t>6</w:t>
            </w:r>
            <w:r w:rsidR="00F118A1">
              <w:rPr>
                <w:b/>
                <w:bCs/>
                <w:sz w:val="24"/>
                <w:szCs w:val="24"/>
              </w:rPr>
              <w:t xml:space="preserve">; </w:t>
            </w:r>
            <w:r>
              <w:rPr>
                <w:b/>
                <w:bCs/>
                <w:sz w:val="24"/>
                <w:szCs w:val="24"/>
              </w:rPr>
              <w:t>99</w:t>
            </w:r>
            <w:r w:rsidR="00F118A1">
              <w:rPr>
                <w:b/>
                <w:bCs/>
                <w:sz w:val="24"/>
                <w:szCs w:val="24"/>
              </w:rPr>
              <w:t>.p)</w:t>
            </w:r>
          </w:p>
        </w:tc>
      </w:tr>
    </w:tbl>
    <w:p w14:paraId="0F9635E1" w14:textId="77777777" w:rsidR="00F118A1" w:rsidRPr="00EB537A" w:rsidRDefault="00F118A1" w:rsidP="00F118A1">
      <w:pPr>
        <w:spacing w:line="240" w:lineRule="auto"/>
        <w:rPr>
          <w:color w:val="000000"/>
          <w:sz w:val="24"/>
          <w:szCs w:val="24"/>
        </w:rPr>
      </w:pPr>
    </w:p>
    <w:p w14:paraId="109DBC2D" w14:textId="75A39643" w:rsidR="00F118A1" w:rsidRDefault="00F118A1" w:rsidP="004F4DC8">
      <w:pPr>
        <w:spacing w:line="240" w:lineRule="auto"/>
        <w:jc w:val="center"/>
      </w:pPr>
      <w:r w:rsidRPr="003177E9">
        <w:rPr>
          <w:b/>
          <w:bCs/>
          <w:sz w:val="24"/>
          <w:szCs w:val="24"/>
        </w:rPr>
        <w:t>Par Gulbenes novada domes 202</w:t>
      </w:r>
      <w:r w:rsidR="009E1AB2">
        <w:rPr>
          <w:b/>
          <w:bCs/>
          <w:sz w:val="24"/>
          <w:szCs w:val="24"/>
        </w:rPr>
        <w:t>1</w:t>
      </w:r>
      <w:r w:rsidRPr="003177E9">
        <w:rPr>
          <w:b/>
          <w:bCs/>
          <w:sz w:val="24"/>
          <w:szCs w:val="24"/>
        </w:rPr>
        <w:t xml:space="preserve">.gada </w:t>
      </w:r>
      <w:r w:rsidR="009E1AB2">
        <w:rPr>
          <w:b/>
          <w:bCs/>
          <w:sz w:val="24"/>
          <w:szCs w:val="24"/>
        </w:rPr>
        <w:t>27.maija</w:t>
      </w:r>
      <w:r w:rsidRPr="003177E9">
        <w:rPr>
          <w:b/>
          <w:bCs/>
          <w:sz w:val="24"/>
          <w:szCs w:val="24"/>
        </w:rPr>
        <w:t xml:space="preserve"> saistošo noteikumu Nr.</w:t>
      </w:r>
      <w:r w:rsidR="004F4DC8">
        <w:rPr>
          <w:b/>
          <w:bCs/>
          <w:sz w:val="24"/>
          <w:szCs w:val="24"/>
        </w:rPr>
        <w:t>12</w:t>
      </w:r>
      <w:r w:rsidRPr="003177E9">
        <w:rPr>
          <w:b/>
          <w:bCs/>
          <w:sz w:val="24"/>
          <w:szCs w:val="24"/>
        </w:rPr>
        <w:t xml:space="preserve"> „Grozījumi Gulbenes novada domes 202</w:t>
      </w:r>
      <w:r w:rsidR="009E1AB2">
        <w:rPr>
          <w:b/>
          <w:bCs/>
          <w:sz w:val="24"/>
          <w:szCs w:val="24"/>
        </w:rPr>
        <w:t>1</w:t>
      </w:r>
      <w:r w:rsidRPr="003177E9">
        <w:rPr>
          <w:b/>
          <w:bCs/>
          <w:sz w:val="24"/>
          <w:szCs w:val="24"/>
        </w:rPr>
        <w:t>.gada 2</w:t>
      </w:r>
      <w:r w:rsidR="009E1AB2">
        <w:rPr>
          <w:b/>
          <w:bCs/>
          <w:sz w:val="24"/>
          <w:szCs w:val="24"/>
        </w:rPr>
        <w:t>8</w:t>
      </w:r>
      <w:r w:rsidRPr="003177E9">
        <w:rPr>
          <w:b/>
          <w:bCs/>
          <w:sz w:val="24"/>
          <w:szCs w:val="24"/>
        </w:rPr>
        <w:t>.janvāra saistošajos noteikumos Nr.1 “Par Gulbenes novada pašvaldības budžetu 202</w:t>
      </w:r>
      <w:r w:rsidR="009E1AB2">
        <w:rPr>
          <w:b/>
          <w:bCs/>
          <w:sz w:val="24"/>
          <w:szCs w:val="24"/>
        </w:rPr>
        <w:t>1</w:t>
      </w:r>
      <w:r w:rsidRPr="003177E9">
        <w:rPr>
          <w:b/>
          <w:bCs/>
          <w:sz w:val="24"/>
          <w:szCs w:val="24"/>
        </w:rPr>
        <w:t>.gadam” izdošanu</w:t>
      </w:r>
    </w:p>
    <w:p w14:paraId="0E48D01C" w14:textId="77777777" w:rsidR="00F118A1" w:rsidRDefault="00F118A1" w:rsidP="00F118A1">
      <w:pPr>
        <w:spacing w:line="360" w:lineRule="auto"/>
        <w:ind w:firstLine="567"/>
        <w:rPr>
          <w:sz w:val="24"/>
          <w:szCs w:val="24"/>
        </w:rPr>
      </w:pPr>
    </w:p>
    <w:p w14:paraId="1A6479C5" w14:textId="09AA5DFC" w:rsidR="00F118A1" w:rsidRPr="001D170C" w:rsidRDefault="00F118A1" w:rsidP="00F118A1">
      <w:pPr>
        <w:spacing w:line="360" w:lineRule="auto"/>
        <w:ind w:firstLine="567"/>
        <w:rPr>
          <w:sz w:val="24"/>
          <w:szCs w:val="24"/>
        </w:rPr>
      </w:pPr>
      <w:r w:rsidRPr="003177E9">
        <w:rPr>
          <w:sz w:val="24"/>
          <w:szCs w:val="24"/>
        </w:rPr>
        <w:t>Izskatot sagatavotos Gulbenes novada pašvaldības 202</w:t>
      </w:r>
      <w:r w:rsidR="009E1AB2">
        <w:rPr>
          <w:sz w:val="24"/>
          <w:szCs w:val="24"/>
        </w:rPr>
        <w:t>1</w:t>
      </w:r>
      <w:r w:rsidRPr="003177E9">
        <w:rPr>
          <w:sz w:val="24"/>
          <w:szCs w:val="24"/>
        </w:rPr>
        <w:t xml:space="preserve">.gada </w:t>
      </w:r>
      <w:r w:rsidR="009E1AB2">
        <w:rPr>
          <w:sz w:val="24"/>
          <w:szCs w:val="24"/>
        </w:rPr>
        <w:t>27.maija</w:t>
      </w:r>
      <w:r w:rsidRPr="003177E9">
        <w:rPr>
          <w:sz w:val="24"/>
          <w:szCs w:val="24"/>
        </w:rPr>
        <w:t xml:space="preserve"> saistošos noteikumus Nr.</w:t>
      </w:r>
      <w:r w:rsidR="004F4DC8">
        <w:rPr>
          <w:sz w:val="24"/>
          <w:szCs w:val="24"/>
        </w:rPr>
        <w:t>12</w:t>
      </w:r>
      <w:r w:rsidRPr="003177E9">
        <w:rPr>
          <w:sz w:val="24"/>
          <w:szCs w:val="24"/>
        </w:rPr>
        <w:t xml:space="preserve"> “Grozījumi Gulbenes novada pašvaldības 202</w:t>
      </w:r>
      <w:r w:rsidR="009E1AB2">
        <w:rPr>
          <w:sz w:val="24"/>
          <w:szCs w:val="24"/>
        </w:rPr>
        <w:t>1</w:t>
      </w:r>
      <w:r w:rsidRPr="003177E9">
        <w:rPr>
          <w:sz w:val="24"/>
          <w:szCs w:val="24"/>
        </w:rPr>
        <w:t>.gada 2</w:t>
      </w:r>
      <w:r w:rsidR="009E1AB2">
        <w:rPr>
          <w:sz w:val="24"/>
          <w:szCs w:val="24"/>
        </w:rPr>
        <w:t>8</w:t>
      </w:r>
      <w:r w:rsidRPr="003177E9">
        <w:rPr>
          <w:sz w:val="24"/>
          <w:szCs w:val="24"/>
        </w:rPr>
        <w:t>.janvāra saistošajos noteikumos Nr.1 “Par Gulbenes novada pašvaldības budžetu 202</w:t>
      </w:r>
      <w:r w:rsidR="009E1AB2">
        <w:rPr>
          <w:sz w:val="24"/>
          <w:szCs w:val="24"/>
        </w:rPr>
        <w:t>1</w:t>
      </w:r>
      <w:r w:rsidRPr="003177E9">
        <w:rPr>
          <w:sz w:val="24"/>
          <w:szCs w:val="24"/>
        </w:rPr>
        <w:t xml:space="preserve">.gadam””, pamatojoties uz </w:t>
      </w:r>
      <w:r w:rsidRPr="00C23EC9">
        <w:rPr>
          <w:sz w:val="24"/>
          <w:szCs w:val="24"/>
        </w:rPr>
        <w:t xml:space="preserve">likuma “Par pašvaldībām” 21.panta pirmās daļas 2.punktu, kas nosaka, ka tikai dome var </w:t>
      </w:r>
      <w:r w:rsidRPr="001D170C">
        <w:rPr>
          <w:sz w:val="24"/>
          <w:szCs w:val="24"/>
        </w:rPr>
        <w:t xml:space="preserve">apstiprināt budžetu, budžeta grozījumus un pārskatus par budžeta izpildi, kā arī saimniecisko un gada publisko pārskatu un 46.pantu, kas nosaka, ka pašvaldība patstāvīgi izstrādā un izpilda pašvaldības budžetu, likumu “Par pašvaldību budžetiem” un Finanšu komitejas ieteikumu, atklāti balsojot: </w:t>
      </w:r>
      <w:r w:rsidR="004F4DC8" w:rsidRPr="004F4DC8">
        <w:rPr>
          <w:sz w:val="24"/>
          <w:szCs w:val="24"/>
        </w:rPr>
        <w:t>ar 12 balsīm "Par" (Andis Caunītis, Andris Vējiņš, Guntis Princovs, Ieva Grīnšteine, Indra Caune, Intars Liepiņš, Lāsma Gabdulļina, Normunds Audzišs, Normunds Mazūrs, Stanislavs Gžibovskis, Valtis Krauklis, Zintis Mezītis), "Pret" – 4 (Anatolijs Savickis, Guna Pūcīte, Ilze Mezīte, Larisa Cīrule), "Atturas" – 1 (Gunārs Ciglis),</w:t>
      </w:r>
      <w:r w:rsidRPr="001D170C">
        <w:rPr>
          <w:sz w:val="24"/>
          <w:szCs w:val="24"/>
        </w:rPr>
        <w:t>, Gulbenes novada dome NOLEMJ:</w:t>
      </w:r>
    </w:p>
    <w:p w14:paraId="1BA04BDE" w14:textId="2F3CB23F" w:rsidR="00F118A1" w:rsidRPr="00C23EC9" w:rsidRDefault="00F118A1" w:rsidP="00F118A1">
      <w:pPr>
        <w:widowControl/>
        <w:numPr>
          <w:ilvl w:val="0"/>
          <w:numId w:val="1"/>
        </w:numPr>
        <w:adjustRightInd/>
        <w:spacing w:line="360" w:lineRule="auto"/>
        <w:ind w:left="0" w:firstLine="567"/>
        <w:rPr>
          <w:sz w:val="24"/>
          <w:szCs w:val="24"/>
        </w:rPr>
      </w:pPr>
      <w:r w:rsidRPr="00C23EC9">
        <w:rPr>
          <w:sz w:val="24"/>
          <w:szCs w:val="24"/>
        </w:rPr>
        <w:t>IZDOT Gulbenes novada domes 202</w:t>
      </w:r>
      <w:r w:rsidR="009E1AB2">
        <w:rPr>
          <w:sz w:val="24"/>
          <w:szCs w:val="24"/>
        </w:rPr>
        <w:t>1</w:t>
      </w:r>
      <w:r w:rsidRPr="00C23EC9">
        <w:rPr>
          <w:sz w:val="24"/>
          <w:szCs w:val="24"/>
        </w:rPr>
        <w:t xml:space="preserve">.gada </w:t>
      </w:r>
      <w:r w:rsidR="009E1AB2">
        <w:rPr>
          <w:sz w:val="24"/>
          <w:szCs w:val="24"/>
        </w:rPr>
        <w:t>27.maija</w:t>
      </w:r>
      <w:r w:rsidRPr="00C23EC9">
        <w:rPr>
          <w:sz w:val="24"/>
          <w:szCs w:val="24"/>
        </w:rPr>
        <w:t xml:space="preserve"> saistošos noteikumus Nr.</w:t>
      </w:r>
      <w:r w:rsidR="004F4DC8">
        <w:rPr>
          <w:sz w:val="24"/>
          <w:szCs w:val="24"/>
        </w:rPr>
        <w:t>12</w:t>
      </w:r>
      <w:r w:rsidRPr="00C23EC9">
        <w:rPr>
          <w:sz w:val="24"/>
          <w:szCs w:val="24"/>
        </w:rPr>
        <w:t xml:space="preserve"> “Grozījumi Gulbenes novada pašvaldības 202</w:t>
      </w:r>
      <w:r w:rsidR="009E1AB2">
        <w:rPr>
          <w:sz w:val="24"/>
          <w:szCs w:val="24"/>
        </w:rPr>
        <w:t>1</w:t>
      </w:r>
      <w:r w:rsidRPr="00C23EC9">
        <w:rPr>
          <w:sz w:val="24"/>
          <w:szCs w:val="24"/>
        </w:rPr>
        <w:t>.gada 2</w:t>
      </w:r>
      <w:r w:rsidR="009E1AB2">
        <w:rPr>
          <w:sz w:val="24"/>
          <w:szCs w:val="24"/>
        </w:rPr>
        <w:t>8</w:t>
      </w:r>
      <w:r w:rsidRPr="00C23EC9">
        <w:rPr>
          <w:sz w:val="24"/>
          <w:szCs w:val="24"/>
        </w:rPr>
        <w:t>.janvāra saistošajos noteikumos Nr.1 “Par Gulbenes novada pašvaldības budžetu 202</w:t>
      </w:r>
      <w:r w:rsidR="009E1AB2">
        <w:rPr>
          <w:sz w:val="24"/>
          <w:szCs w:val="24"/>
        </w:rPr>
        <w:t>1</w:t>
      </w:r>
      <w:r w:rsidRPr="00C23EC9">
        <w:rPr>
          <w:sz w:val="24"/>
          <w:szCs w:val="24"/>
        </w:rPr>
        <w:t>.gadam””, saskaņā ar pielikumu.</w:t>
      </w:r>
    </w:p>
    <w:p w14:paraId="6F8B3A32" w14:textId="7E0D9F5C" w:rsidR="00F118A1" w:rsidRPr="003177E9" w:rsidRDefault="00F118A1" w:rsidP="00F118A1">
      <w:pPr>
        <w:widowControl/>
        <w:numPr>
          <w:ilvl w:val="0"/>
          <w:numId w:val="1"/>
        </w:numPr>
        <w:adjustRightInd/>
        <w:spacing w:line="360" w:lineRule="auto"/>
        <w:ind w:left="0" w:firstLine="567"/>
        <w:rPr>
          <w:sz w:val="24"/>
          <w:szCs w:val="24"/>
        </w:rPr>
      </w:pPr>
      <w:r w:rsidRPr="003177E9">
        <w:rPr>
          <w:sz w:val="24"/>
          <w:szCs w:val="24"/>
        </w:rPr>
        <w:t>Gulbenes novada domes 202</w:t>
      </w:r>
      <w:r w:rsidR="009E1AB2">
        <w:rPr>
          <w:sz w:val="24"/>
          <w:szCs w:val="24"/>
        </w:rPr>
        <w:t>1</w:t>
      </w:r>
      <w:r w:rsidRPr="003177E9">
        <w:rPr>
          <w:sz w:val="24"/>
          <w:szCs w:val="24"/>
        </w:rPr>
        <w:t xml:space="preserve">.gada </w:t>
      </w:r>
      <w:r w:rsidR="009E1AB2">
        <w:rPr>
          <w:sz w:val="24"/>
          <w:szCs w:val="24"/>
        </w:rPr>
        <w:t>27.maija</w:t>
      </w:r>
      <w:r w:rsidRPr="003177E9">
        <w:rPr>
          <w:sz w:val="24"/>
          <w:szCs w:val="24"/>
        </w:rPr>
        <w:t xml:space="preserve"> saistošos noteikumus Nr.</w:t>
      </w:r>
      <w:r w:rsidR="004F4DC8">
        <w:rPr>
          <w:sz w:val="24"/>
          <w:szCs w:val="24"/>
        </w:rPr>
        <w:t>12</w:t>
      </w:r>
      <w:r w:rsidRPr="003177E9">
        <w:rPr>
          <w:sz w:val="24"/>
          <w:szCs w:val="24"/>
        </w:rPr>
        <w:t xml:space="preserve"> “Grozījumi Gulbenes novada pašvaldības 202</w:t>
      </w:r>
      <w:r w:rsidR="009E1AB2">
        <w:rPr>
          <w:sz w:val="24"/>
          <w:szCs w:val="24"/>
        </w:rPr>
        <w:t>1</w:t>
      </w:r>
      <w:r w:rsidRPr="003177E9">
        <w:rPr>
          <w:sz w:val="24"/>
          <w:szCs w:val="24"/>
        </w:rPr>
        <w:t>.gada 2</w:t>
      </w:r>
      <w:r w:rsidR="009E1AB2">
        <w:rPr>
          <w:sz w:val="24"/>
          <w:szCs w:val="24"/>
        </w:rPr>
        <w:t>8</w:t>
      </w:r>
      <w:r w:rsidRPr="003177E9">
        <w:rPr>
          <w:sz w:val="24"/>
          <w:szCs w:val="24"/>
        </w:rPr>
        <w:t>.janvāra saistošajos noteikumos Nr.1 “Par Gulbenes novada pašvaldības budžetu 202</w:t>
      </w:r>
      <w:r w:rsidR="009E1AB2">
        <w:rPr>
          <w:sz w:val="24"/>
          <w:szCs w:val="24"/>
        </w:rPr>
        <w:t>1</w:t>
      </w:r>
      <w:r w:rsidRPr="003177E9">
        <w:rPr>
          <w:sz w:val="24"/>
          <w:szCs w:val="24"/>
        </w:rPr>
        <w:t>.gadam”” publicēt pašvaldības mājaslapā</w:t>
      </w:r>
      <w:r>
        <w:rPr>
          <w:sz w:val="24"/>
          <w:szCs w:val="24"/>
        </w:rPr>
        <w:t xml:space="preserve"> internetā</w:t>
      </w:r>
      <w:r w:rsidRPr="003177E9">
        <w:rPr>
          <w:sz w:val="24"/>
          <w:szCs w:val="24"/>
        </w:rPr>
        <w:t>.</w:t>
      </w:r>
    </w:p>
    <w:p w14:paraId="4B4472FE" w14:textId="68068B85" w:rsidR="00F118A1" w:rsidRPr="003177E9" w:rsidRDefault="00F118A1" w:rsidP="00F118A1">
      <w:pPr>
        <w:numPr>
          <w:ilvl w:val="0"/>
          <w:numId w:val="1"/>
        </w:numPr>
        <w:adjustRightInd/>
        <w:spacing w:line="360" w:lineRule="auto"/>
        <w:ind w:left="0" w:firstLine="567"/>
        <w:rPr>
          <w:sz w:val="24"/>
          <w:szCs w:val="24"/>
        </w:rPr>
      </w:pPr>
      <w:r w:rsidRPr="003177E9">
        <w:rPr>
          <w:sz w:val="24"/>
          <w:szCs w:val="24"/>
        </w:rPr>
        <w:t>Gulbenes novada domes 202</w:t>
      </w:r>
      <w:r w:rsidR="009E1AB2">
        <w:rPr>
          <w:sz w:val="24"/>
          <w:szCs w:val="24"/>
        </w:rPr>
        <w:t>1</w:t>
      </w:r>
      <w:r w:rsidRPr="003177E9">
        <w:rPr>
          <w:sz w:val="24"/>
          <w:szCs w:val="24"/>
        </w:rPr>
        <w:t xml:space="preserve">.gada </w:t>
      </w:r>
      <w:r w:rsidR="009E1AB2">
        <w:rPr>
          <w:sz w:val="24"/>
          <w:szCs w:val="24"/>
        </w:rPr>
        <w:t>27.maija</w:t>
      </w:r>
      <w:r w:rsidRPr="003177E9">
        <w:rPr>
          <w:sz w:val="24"/>
          <w:szCs w:val="24"/>
        </w:rPr>
        <w:t xml:space="preserve"> saistošos noteikumus Nr.</w:t>
      </w:r>
      <w:r w:rsidR="004F4DC8">
        <w:rPr>
          <w:sz w:val="24"/>
          <w:szCs w:val="24"/>
        </w:rPr>
        <w:t>12</w:t>
      </w:r>
      <w:r w:rsidRPr="003177E9">
        <w:rPr>
          <w:sz w:val="24"/>
          <w:szCs w:val="24"/>
        </w:rPr>
        <w:t xml:space="preserve"> “Grozījumi Gulbenes novada pašvaldības 202</w:t>
      </w:r>
      <w:r w:rsidR="009E1AB2">
        <w:rPr>
          <w:sz w:val="24"/>
          <w:szCs w:val="24"/>
        </w:rPr>
        <w:t>1</w:t>
      </w:r>
      <w:r w:rsidRPr="003177E9">
        <w:rPr>
          <w:sz w:val="24"/>
          <w:szCs w:val="24"/>
        </w:rPr>
        <w:t>.gada 2</w:t>
      </w:r>
      <w:r w:rsidR="009E1AB2">
        <w:rPr>
          <w:sz w:val="24"/>
          <w:szCs w:val="24"/>
        </w:rPr>
        <w:t>8</w:t>
      </w:r>
      <w:r w:rsidRPr="003177E9">
        <w:rPr>
          <w:sz w:val="24"/>
          <w:szCs w:val="24"/>
        </w:rPr>
        <w:t>.janvāra saistošajos noteikumos Nr.1 “Par Gulbenes novada pašvaldības budžetu 202</w:t>
      </w:r>
      <w:r w:rsidR="009E1AB2">
        <w:rPr>
          <w:sz w:val="24"/>
          <w:szCs w:val="24"/>
        </w:rPr>
        <w:t>1</w:t>
      </w:r>
      <w:r w:rsidRPr="003177E9">
        <w:rPr>
          <w:sz w:val="24"/>
          <w:szCs w:val="24"/>
        </w:rPr>
        <w:t>.gadam”” triju dienu laikā nosūtīt Vides aizsardzības un reģionālās attīstības ministrijai zināšanai.</w:t>
      </w:r>
    </w:p>
    <w:p w14:paraId="1BFC6A98" w14:textId="77777777" w:rsidR="00F118A1" w:rsidRPr="003177E9" w:rsidRDefault="00F118A1" w:rsidP="00F118A1">
      <w:pPr>
        <w:numPr>
          <w:ilvl w:val="0"/>
          <w:numId w:val="1"/>
        </w:numPr>
        <w:adjustRightInd/>
        <w:spacing w:line="360" w:lineRule="auto"/>
        <w:ind w:left="0" w:firstLine="567"/>
        <w:rPr>
          <w:sz w:val="24"/>
          <w:szCs w:val="24"/>
        </w:rPr>
      </w:pPr>
      <w:r w:rsidRPr="003177E9">
        <w:rPr>
          <w:sz w:val="24"/>
          <w:szCs w:val="24"/>
        </w:rPr>
        <w:t xml:space="preserve">Saistošie noteikumi stājas spēkā nākošajā dienā pēc to parakstīšanas un tie ir brīvi </w:t>
      </w:r>
      <w:r w:rsidRPr="003177E9">
        <w:rPr>
          <w:sz w:val="24"/>
          <w:szCs w:val="24"/>
        </w:rPr>
        <w:lastRenderedPageBreak/>
        <w:t>pieejami Gulbenes novada pašvaldības ēkā Ābeļu ielā 2, Gulbenē, Gulbenes novadā.</w:t>
      </w:r>
    </w:p>
    <w:p w14:paraId="0AE655C6" w14:textId="77777777" w:rsidR="004F4DC8" w:rsidRDefault="004F4DC8" w:rsidP="00F118A1">
      <w:pPr>
        <w:spacing w:line="240" w:lineRule="auto"/>
        <w:ind w:right="566"/>
        <w:rPr>
          <w:sz w:val="24"/>
          <w:szCs w:val="24"/>
        </w:rPr>
      </w:pPr>
    </w:p>
    <w:p w14:paraId="3D920769" w14:textId="5E234A4D" w:rsidR="00F118A1" w:rsidRDefault="00F118A1" w:rsidP="00F118A1">
      <w:pPr>
        <w:spacing w:line="240" w:lineRule="auto"/>
        <w:ind w:right="566"/>
        <w:rPr>
          <w:sz w:val="24"/>
          <w:szCs w:val="24"/>
        </w:rPr>
      </w:pPr>
      <w:r w:rsidRPr="004C1747">
        <w:rPr>
          <w:sz w:val="24"/>
          <w:szCs w:val="24"/>
        </w:rPr>
        <w:t>Gulbenes novada domes priekšsēdētājs</w:t>
      </w:r>
      <w:r w:rsidRPr="004C1747">
        <w:rPr>
          <w:sz w:val="24"/>
          <w:szCs w:val="24"/>
        </w:rPr>
        <w:tab/>
      </w:r>
      <w:r w:rsidRPr="004C1747">
        <w:rPr>
          <w:sz w:val="24"/>
          <w:szCs w:val="24"/>
        </w:rPr>
        <w:tab/>
      </w:r>
      <w:r w:rsidRPr="004C1747">
        <w:rPr>
          <w:sz w:val="24"/>
          <w:szCs w:val="24"/>
        </w:rPr>
        <w:tab/>
      </w:r>
      <w:r w:rsidRPr="004C1747">
        <w:rPr>
          <w:sz w:val="24"/>
          <w:szCs w:val="24"/>
        </w:rPr>
        <w:tab/>
      </w:r>
      <w:r>
        <w:rPr>
          <w:sz w:val="24"/>
          <w:szCs w:val="24"/>
        </w:rPr>
        <w:tab/>
      </w:r>
      <w:proofErr w:type="spellStart"/>
      <w:r w:rsidRPr="004C1747">
        <w:rPr>
          <w:sz w:val="24"/>
          <w:szCs w:val="24"/>
        </w:rPr>
        <w:t>N.Audzišs</w:t>
      </w:r>
      <w:proofErr w:type="spellEnd"/>
    </w:p>
    <w:p w14:paraId="4CF207E6" w14:textId="604ACF8C" w:rsidR="00F118A1" w:rsidRDefault="004F4DC8" w:rsidP="004F4DC8">
      <w:pPr>
        <w:widowControl/>
        <w:adjustRightInd/>
        <w:spacing w:after="160" w:line="259" w:lineRule="auto"/>
        <w:jc w:val="left"/>
      </w:pPr>
      <w:r>
        <w:br w:type="page"/>
      </w:r>
    </w:p>
    <w:tbl>
      <w:tblPr>
        <w:tblW w:w="0" w:type="auto"/>
        <w:tblLook w:val="01E0" w:firstRow="1" w:lastRow="1" w:firstColumn="1" w:lastColumn="1" w:noHBand="0" w:noVBand="0"/>
      </w:tblPr>
      <w:tblGrid>
        <w:gridCol w:w="3020"/>
        <w:gridCol w:w="3079"/>
        <w:gridCol w:w="3016"/>
      </w:tblGrid>
      <w:tr w:rsidR="00F118A1" w:rsidRPr="00587F5F" w14:paraId="7730FD69" w14:textId="77777777" w:rsidTr="009E590C">
        <w:tc>
          <w:tcPr>
            <w:tcW w:w="3020" w:type="dxa"/>
          </w:tcPr>
          <w:p w14:paraId="11268500" w14:textId="77777777" w:rsidR="00F118A1" w:rsidRPr="004C1747" w:rsidRDefault="00F118A1" w:rsidP="009E590C">
            <w:pPr>
              <w:spacing w:line="240" w:lineRule="auto"/>
              <w:rPr>
                <w:sz w:val="24"/>
                <w:szCs w:val="24"/>
              </w:rPr>
            </w:pPr>
            <w:r>
              <w:lastRenderedPageBreak/>
              <w:br w:type="page"/>
            </w:r>
            <w:r>
              <w:br w:type="page"/>
            </w:r>
            <w:r>
              <w:br w:type="page"/>
            </w:r>
            <w:r w:rsidRPr="004C1747">
              <w:rPr>
                <w:sz w:val="24"/>
                <w:szCs w:val="24"/>
              </w:rPr>
              <w:br w:type="page"/>
            </w:r>
          </w:p>
        </w:tc>
        <w:tc>
          <w:tcPr>
            <w:tcW w:w="3079" w:type="dxa"/>
            <w:hideMark/>
          </w:tcPr>
          <w:p w14:paraId="0DC90813" w14:textId="77777777" w:rsidR="00F118A1" w:rsidRPr="004C1747" w:rsidRDefault="00F118A1" w:rsidP="009E590C">
            <w:pPr>
              <w:spacing w:line="240" w:lineRule="auto"/>
              <w:jc w:val="center"/>
              <w:rPr>
                <w:sz w:val="24"/>
                <w:szCs w:val="24"/>
              </w:rPr>
            </w:pPr>
            <w:r w:rsidRPr="00587F5F">
              <w:rPr>
                <w:noProof/>
                <w:sz w:val="24"/>
                <w:szCs w:val="24"/>
              </w:rPr>
              <w:drawing>
                <wp:inline distT="0" distB="0" distL="0" distR="0" wp14:anchorId="75B80738" wp14:editId="2FF9E61B">
                  <wp:extent cx="617220" cy="685800"/>
                  <wp:effectExtent l="0" t="0" r="0" b="0"/>
                  <wp:docPr id="12" name="Attēls 12"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descr="Gulbenes_nov MB4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220" cy="685800"/>
                          </a:xfrm>
                          <a:prstGeom prst="rect">
                            <a:avLst/>
                          </a:prstGeom>
                          <a:noFill/>
                          <a:ln>
                            <a:noFill/>
                          </a:ln>
                        </pic:spPr>
                      </pic:pic>
                    </a:graphicData>
                  </a:graphic>
                </wp:inline>
              </w:drawing>
            </w:r>
          </w:p>
        </w:tc>
        <w:tc>
          <w:tcPr>
            <w:tcW w:w="3016" w:type="dxa"/>
          </w:tcPr>
          <w:p w14:paraId="744787C8" w14:textId="77777777" w:rsidR="00F118A1" w:rsidRPr="004C1747" w:rsidRDefault="00F118A1" w:rsidP="009E590C">
            <w:pPr>
              <w:spacing w:line="240" w:lineRule="auto"/>
              <w:rPr>
                <w:sz w:val="24"/>
                <w:szCs w:val="24"/>
              </w:rPr>
            </w:pPr>
          </w:p>
        </w:tc>
      </w:tr>
      <w:tr w:rsidR="00F118A1" w:rsidRPr="00587F5F" w14:paraId="3CA94DF5" w14:textId="77777777" w:rsidTr="009E590C">
        <w:tc>
          <w:tcPr>
            <w:tcW w:w="9115" w:type="dxa"/>
            <w:gridSpan w:val="3"/>
            <w:hideMark/>
          </w:tcPr>
          <w:p w14:paraId="2D76ABCB" w14:textId="77777777" w:rsidR="00F118A1" w:rsidRPr="004C1747" w:rsidRDefault="00F118A1" w:rsidP="009E590C">
            <w:pPr>
              <w:spacing w:before="240" w:line="240" w:lineRule="auto"/>
              <w:jc w:val="center"/>
              <w:rPr>
                <w:b/>
                <w:sz w:val="24"/>
                <w:szCs w:val="24"/>
              </w:rPr>
            </w:pPr>
            <w:r w:rsidRPr="004C1747">
              <w:rPr>
                <w:b/>
                <w:sz w:val="24"/>
                <w:szCs w:val="24"/>
              </w:rPr>
              <w:t>GULBENES NOVADA PAŠVALDĪBA</w:t>
            </w:r>
          </w:p>
        </w:tc>
      </w:tr>
      <w:tr w:rsidR="00F118A1" w:rsidRPr="00587F5F" w14:paraId="68F059AA" w14:textId="77777777" w:rsidTr="009E590C">
        <w:tc>
          <w:tcPr>
            <w:tcW w:w="9115" w:type="dxa"/>
            <w:gridSpan w:val="3"/>
            <w:hideMark/>
          </w:tcPr>
          <w:p w14:paraId="46208738" w14:textId="77777777" w:rsidR="00F118A1" w:rsidRPr="004C1747" w:rsidRDefault="00F118A1" w:rsidP="009E590C">
            <w:pPr>
              <w:spacing w:line="240" w:lineRule="auto"/>
              <w:jc w:val="center"/>
              <w:rPr>
                <w:sz w:val="24"/>
                <w:szCs w:val="24"/>
              </w:rPr>
            </w:pPr>
            <w:r w:rsidRPr="004C1747">
              <w:rPr>
                <w:sz w:val="24"/>
                <w:szCs w:val="24"/>
              </w:rPr>
              <w:t>Reģistrācijas numurs 90009116327</w:t>
            </w:r>
          </w:p>
        </w:tc>
      </w:tr>
      <w:tr w:rsidR="00F118A1" w:rsidRPr="00587F5F" w14:paraId="6A19B5B8" w14:textId="77777777" w:rsidTr="009E590C">
        <w:tc>
          <w:tcPr>
            <w:tcW w:w="9115" w:type="dxa"/>
            <w:gridSpan w:val="3"/>
            <w:hideMark/>
          </w:tcPr>
          <w:p w14:paraId="67ACC54B" w14:textId="77777777" w:rsidR="00F118A1" w:rsidRPr="004C1747" w:rsidRDefault="00F118A1" w:rsidP="009E590C">
            <w:pPr>
              <w:spacing w:line="240" w:lineRule="auto"/>
              <w:jc w:val="center"/>
              <w:rPr>
                <w:sz w:val="24"/>
                <w:szCs w:val="24"/>
              </w:rPr>
            </w:pPr>
            <w:r w:rsidRPr="004C1747">
              <w:rPr>
                <w:sz w:val="24"/>
                <w:szCs w:val="24"/>
              </w:rPr>
              <w:t>Ābeļu iela 2, Gulbene, Gulbenes novads, LV-4401</w:t>
            </w:r>
          </w:p>
        </w:tc>
      </w:tr>
      <w:tr w:rsidR="00F118A1" w:rsidRPr="00587F5F" w14:paraId="5E61B902" w14:textId="77777777" w:rsidTr="009E590C">
        <w:tc>
          <w:tcPr>
            <w:tcW w:w="9115" w:type="dxa"/>
            <w:gridSpan w:val="3"/>
            <w:hideMark/>
          </w:tcPr>
          <w:p w14:paraId="775D4E20" w14:textId="77777777" w:rsidR="00F118A1" w:rsidRPr="004C1747" w:rsidRDefault="00F118A1" w:rsidP="009E590C">
            <w:pPr>
              <w:pBdr>
                <w:bottom w:val="single" w:sz="12" w:space="1" w:color="auto"/>
              </w:pBdr>
              <w:spacing w:line="240" w:lineRule="auto"/>
              <w:jc w:val="center"/>
              <w:rPr>
                <w:sz w:val="24"/>
                <w:szCs w:val="24"/>
              </w:rPr>
            </w:pPr>
            <w:r w:rsidRPr="004C1747">
              <w:rPr>
                <w:sz w:val="24"/>
                <w:szCs w:val="24"/>
              </w:rPr>
              <w:t xml:space="preserve">Tālrunis 64497710, fakss 64497730, e-pasts: </w:t>
            </w:r>
            <w:hyperlink r:id="rId6" w:history="1">
              <w:r w:rsidRPr="004C1747">
                <w:rPr>
                  <w:color w:val="0000FF"/>
                  <w:sz w:val="24"/>
                  <w:szCs w:val="24"/>
                  <w:u w:val="single"/>
                </w:rPr>
                <w:t>dome@gulbene.lv</w:t>
              </w:r>
            </w:hyperlink>
            <w:r w:rsidRPr="004C1747">
              <w:rPr>
                <w:sz w:val="24"/>
                <w:szCs w:val="24"/>
              </w:rPr>
              <w:t xml:space="preserve">, </w:t>
            </w:r>
            <w:hyperlink r:id="rId7" w:history="1">
              <w:r w:rsidRPr="004C1747">
                <w:rPr>
                  <w:color w:val="0000FF"/>
                  <w:sz w:val="24"/>
                  <w:szCs w:val="24"/>
                  <w:u w:val="single"/>
                </w:rPr>
                <w:t>www.gulbene.lv</w:t>
              </w:r>
            </w:hyperlink>
            <w:r w:rsidRPr="004C1747">
              <w:rPr>
                <w:sz w:val="24"/>
                <w:szCs w:val="24"/>
              </w:rPr>
              <w:t xml:space="preserve"> </w:t>
            </w:r>
          </w:p>
          <w:p w14:paraId="518B0C3F" w14:textId="77777777" w:rsidR="00F118A1" w:rsidRPr="004C1747" w:rsidRDefault="00F118A1" w:rsidP="009E590C">
            <w:pPr>
              <w:spacing w:line="240" w:lineRule="auto"/>
              <w:jc w:val="center"/>
              <w:rPr>
                <w:sz w:val="24"/>
                <w:szCs w:val="24"/>
              </w:rPr>
            </w:pPr>
          </w:p>
        </w:tc>
      </w:tr>
    </w:tbl>
    <w:p w14:paraId="66035FAF" w14:textId="77777777" w:rsidR="00F118A1" w:rsidRPr="004C1747" w:rsidRDefault="00F118A1" w:rsidP="00F118A1">
      <w:pPr>
        <w:tabs>
          <w:tab w:val="left" w:pos="3615"/>
        </w:tabs>
        <w:spacing w:after="200" w:line="276" w:lineRule="auto"/>
        <w:jc w:val="center"/>
        <w:rPr>
          <w:sz w:val="24"/>
          <w:szCs w:val="24"/>
        </w:rPr>
      </w:pPr>
      <w:r w:rsidRPr="004C1747">
        <w:rPr>
          <w:sz w:val="24"/>
          <w:szCs w:val="24"/>
        </w:rPr>
        <w:t>Gulbenē</w:t>
      </w:r>
    </w:p>
    <w:tbl>
      <w:tblPr>
        <w:tblW w:w="0" w:type="auto"/>
        <w:tblLook w:val="04A0" w:firstRow="1" w:lastRow="0" w:firstColumn="1" w:lastColumn="0" w:noHBand="0" w:noVBand="1"/>
      </w:tblPr>
      <w:tblGrid>
        <w:gridCol w:w="4552"/>
        <w:gridCol w:w="4553"/>
      </w:tblGrid>
      <w:tr w:rsidR="00F118A1" w:rsidRPr="00587F5F" w14:paraId="6DAF8895" w14:textId="77777777" w:rsidTr="009E590C">
        <w:tc>
          <w:tcPr>
            <w:tcW w:w="4552" w:type="dxa"/>
            <w:shd w:val="clear" w:color="auto" w:fill="auto"/>
          </w:tcPr>
          <w:p w14:paraId="2A7AB43D" w14:textId="3B0CDD65" w:rsidR="00F118A1" w:rsidRPr="00587F5F" w:rsidRDefault="00F118A1" w:rsidP="009E590C">
            <w:pPr>
              <w:spacing w:line="240" w:lineRule="auto"/>
              <w:ind w:right="567"/>
              <w:rPr>
                <w:b/>
                <w:sz w:val="24"/>
                <w:szCs w:val="24"/>
              </w:rPr>
            </w:pPr>
            <w:r w:rsidRPr="00587F5F">
              <w:rPr>
                <w:b/>
                <w:sz w:val="24"/>
                <w:szCs w:val="24"/>
              </w:rPr>
              <w:t>202</w:t>
            </w:r>
            <w:r w:rsidR="009E1AB2">
              <w:rPr>
                <w:b/>
                <w:sz w:val="24"/>
                <w:szCs w:val="24"/>
              </w:rPr>
              <w:t>1</w:t>
            </w:r>
            <w:r w:rsidRPr="00587F5F">
              <w:rPr>
                <w:b/>
                <w:sz w:val="24"/>
                <w:szCs w:val="24"/>
              </w:rPr>
              <w:t xml:space="preserve">.gada </w:t>
            </w:r>
            <w:r>
              <w:rPr>
                <w:b/>
                <w:sz w:val="24"/>
                <w:szCs w:val="24"/>
              </w:rPr>
              <w:t xml:space="preserve"> </w:t>
            </w:r>
            <w:r w:rsidR="009E1AB2">
              <w:rPr>
                <w:b/>
                <w:sz w:val="24"/>
                <w:szCs w:val="24"/>
              </w:rPr>
              <w:t>27.maijā</w:t>
            </w:r>
          </w:p>
        </w:tc>
        <w:tc>
          <w:tcPr>
            <w:tcW w:w="4553" w:type="dxa"/>
            <w:shd w:val="clear" w:color="auto" w:fill="auto"/>
          </w:tcPr>
          <w:p w14:paraId="40613EB5" w14:textId="425CBA75" w:rsidR="00F118A1" w:rsidRPr="00587F5F" w:rsidRDefault="00F118A1" w:rsidP="009E590C">
            <w:pPr>
              <w:spacing w:line="240" w:lineRule="auto"/>
              <w:ind w:right="69"/>
              <w:jc w:val="center"/>
              <w:rPr>
                <w:b/>
                <w:sz w:val="24"/>
                <w:szCs w:val="24"/>
              </w:rPr>
            </w:pPr>
            <w:r w:rsidRPr="00587F5F">
              <w:rPr>
                <w:b/>
                <w:sz w:val="24"/>
                <w:szCs w:val="24"/>
              </w:rPr>
              <w:t>Saistošie noteikumi Nr.</w:t>
            </w:r>
            <w:r>
              <w:rPr>
                <w:b/>
                <w:sz w:val="24"/>
                <w:szCs w:val="24"/>
              </w:rPr>
              <w:t xml:space="preserve"> </w:t>
            </w:r>
            <w:r w:rsidR="004F4DC8">
              <w:rPr>
                <w:b/>
                <w:sz w:val="24"/>
                <w:szCs w:val="24"/>
              </w:rPr>
              <w:t>12</w:t>
            </w:r>
          </w:p>
        </w:tc>
      </w:tr>
      <w:tr w:rsidR="00F118A1" w:rsidRPr="00587F5F" w14:paraId="6C5CD1A4" w14:textId="77777777" w:rsidTr="009E590C">
        <w:tc>
          <w:tcPr>
            <w:tcW w:w="4552" w:type="dxa"/>
            <w:shd w:val="clear" w:color="auto" w:fill="auto"/>
          </w:tcPr>
          <w:p w14:paraId="0217AC60" w14:textId="77777777" w:rsidR="00F118A1" w:rsidRPr="00587F5F" w:rsidRDefault="00F118A1" w:rsidP="009E590C">
            <w:pPr>
              <w:spacing w:line="240" w:lineRule="auto"/>
              <w:ind w:right="567"/>
              <w:rPr>
                <w:b/>
                <w:sz w:val="24"/>
                <w:szCs w:val="24"/>
              </w:rPr>
            </w:pPr>
          </w:p>
        </w:tc>
        <w:tc>
          <w:tcPr>
            <w:tcW w:w="4553" w:type="dxa"/>
            <w:shd w:val="clear" w:color="auto" w:fill="auto"/>
          </w:tcPr>
          <w:p w14:paraId="613C963F" w14:textId="3BD30C80" w:rsidR="00F118A1" w:rsidRPr="00587F5F" w:rsidRDefault="00F118A1" w:rsidP="009E590C">
            <w:pPr>
              <w:spacing w:line="240" w:lineRule="auto"/>
              <w:ind w:right="-72"/>
              <w:rPr>
                <w:b/>
                <w:sz w:val="24"/>
                <w:szCs w:val="24"/>
              </w:rPr>
            </w:pPr>
            <w:r>
              <w:rPr>
                <w:b/>
                <w:sz w:val="24"/>
                <w:szCs w:val="24"/>
              </w:rPr>
              <w:t xml:space="preserve">             </w:t>
            </w:r>
            <w:r w:rsidRPr="00587F5F">
              <w:rPr>
                <w:b/>
                <w:sz w:val="24"/>
                <w:szCs w:val="24"/>
              </w:rPr>
              <w:t>(</w:t>
            </w:r>
            <w:r>
              <w:rPr>
                <w:b/>
                <w:sz w:val="24"/>
                <w:szCs w:val="24"/>
              </w:rPr>
              <w:t>protokols Nr.</w:t>
            </w:r>
            <w:r w:rsidR="004F4DC8">
              <w:rPr>
                <w:b/>
                <w:sz w:val="24"/>
                <w:szCs w:val="24"/>
              </w:rPr>
              <w:t>6</w:t>
            </w:r>
            <w:r>
              <w:rPr>
                <w:b/>
                <w:sz w:val="24"/>
                <w:szCs w:val="24"/>
              </w:rPr>
              <w:t xml:space="preserve">, </w:t>
            </w:r>
            <w:r w:rsidR="004F4DC8">
              <w:rPr>
                <w:b/>
                <w:sz w:val="24"/>
                <w:szCs w:val="24"/>
              </w:rPr>
              <w:t>99</w:t>
            </w:r>
            <w:r>
              <w:rPr>
                <w:b/>
                <w:sz w:val="24"/>
                <w:szCs w:val="24"/>
              </w:rPr>
              <w:t>.p.)</w:t>
            </w:r>
          </w:p>
        </w:tc>
      </w:tr>
    </w:tbl>
    <w:p w14:paraId="3FE380DB" w14:textId="77777777" w:rsidR="00F118A1" w:rsidRDefault="00F118A1" w:rsidP="00F118A1">
      <w:pPr>
        <w:spacing w:line="240" w:lineRule="auto"/>
        <w:ind w:right="567"/>
        <w:jc w:val="center"/>
        <w:rPr>
          <w:b/>
          <w:bCs/>
          <w:sz w:val="24"/>
        </w:rPr>
      </w:pPr>
    </w:p>
    <w:p w14:paraId="15D32A34" w14:textId="2CE4A1EF" w:rsidR="00F118A1" w:rsidRPr="00A47CD1" w:rsidRDefault="00F118A1" w:rsidP="00F118A1">
      <w:pPr>
        <w:spacing w:line="240" w:lineRule="auto"/>
        <w:ind w:right="567"/>
        <w:jc w:val="center"/>
        <w:rPr>
          <w:b/>
          <w:bCs/>
          <w:sz w:val="24"/>
          <w:szCs w:val="24"/>
        </w:rPr>
      </w:pPr>
      <w:r w:rsidRPr="00A47CD1">
        <w:rPr>
          <w:b/>
          <w:bCs/>
          <w:sz w:val="24"/>
        </w:rPr>
        <w:t>Grozījumi Gulbenes novada domes 202</w:t>
      </w:r>
      <w:r w:rsidR="009E1AB2">
        <w:rPr>
          <w:b/>
          <w:bCs/>
          <w:sz w:val="24"/>
        </w:rPr>
        <w:t>1</w:t>
      </w:r>
      <w:r w:rsidRPr="00A47CD1">
        <w:rPr>
          <w:b/>
          <w:bCs/>
          <w:sz w:val="24"/>
        </w:rPr>
        <w:t>.gada 2</w:t>
      </w:r>
      <w:r w:rsidR="009E1AB2">
        <w:rPr>
          <w:b/>
          <w:bCs/>
          <w:sz w:val="24"/>
        </w:rPr>
        <w:t>8</w:t>
      </w:r>
      <w:r w:rsidRPr="00A47CD1">
        <w:rPr>
          <w:b/>
          <w:bCs/>
          <w:sz w:val="24"/>
        </w:rPr>
        <w:t>.janvāra saistošajos noteikumos Nr.1 “Par Gulbenes novada pašvaldības budžetu 202</w:t>
      </w:r>
      <w:r w:rsidR="009E1AB2">
        <w:rPr>
          <w:b/>
          <w:bCs/>
          <w:sz w:val="24"/>
        </w:rPr>
        <w:t>1</w:t>
      </w:r>
      <w:r w:rsidRPr="00A47CD1">
        <w:rPr>
          <w:b/>
          <w:bCs/>
          <w:sz w:val="24"/>
        </w:rPr>
        <w:t>.gadam”</w:t>
      </w:r>
    </w:p>
    <w:p w14:paraId="6106BBCB" w14:textId="77777777" w:rsidR="00F118A1" w:rsidRDefault="00F118A1" w:rsidP="00F118A1">
      <w:pPr>
        <w:spacing w:line="240" w:lineRule="auto"/>
        <w:ind w:left="5040"/>
        <w:rPr>
          <w:sz w:val="24"/>
          <w:szCs w:val="24"/>
        </w:rPr>
      </w:pPr>
    </w:p>
    <w:p w14:paraId="5A5F4FB5" w14:textId="77777777" w:rsidR="00F118A1" w:rsidRPr="003177E9" w:rsidRDefault="00F118A1" w:rsidP="00F118A1">
      <w:pPr>
        <w:spacing w:line="240" w:lineRule="auto"/>
        <w:ind w:left="5040"/>
        <w:rPr>
          <w:sz w:val="24"/>
          <w:szCs w:val="24"/>
        </w:rPr>
      </w:pPr>
      <w:r w:rsidRPr="003177E9">
        <w:rPr>
          <w:sz w:val="24"/>
          <w:szCs w:val="24"/>
        </w:rPr>
        <w:t>Izdoti saskaņā ar likuma „Par pašvaldībām” 21.panta pirmās daļas</w:t>
      </w:r>
      <w:r>
        <w:rPr>
          <w:sz w:val="24"/>
          <w:szCs w:val="24"/>
        </w:rPr>
        <w:tab/>
        <w:t xml:space="preserve"> </w:t>
      </w:r>
      <w:r w:rsidRPr="003177E9">
        <w:rPr>
          <w:sz w:val="24"/>
          <w:szCs w:val="24"/>
        </w:rPr>
        <w:t>2.punktu, 46.pantu un likuma „Par pašvaldību budžetiem” 16. un 17.pantiem</w:t>
      </w:r>
    </w:p>
    <w:p w14:paraId="1581C15A" w14:textId="77777777" w:rsidR="00F118A1" w:rsidRPr="00A47CD1" w:rsidRDefault="00F118A1" w:rsidP="00F118A1">
      <w:pPr>
        <w:spacing w:line="360" w:lineRule="auto"/>
        <w:ind w:firstLine="567"/>
        <w:rPr>
          <w:sz w:val="16"/>
          <w:szCs w:val="16"/>
        </w:rPr>
      </w:pPr>
    </w:p>
    <w:p w14:paraId="2DE35112" w14:textId="2AC9F6B6" w:rsidR="00F118A1" w:rsidRDefault="00F118A1" w:rsidP="00F118A1">
      <w:pPr>
        <w:spacing w:line="360" w:lineRule="auto"/>
        <w:ind w:firstLine="567"/>
        <w:rPr>
          <w:sz w:val="24"/>
          <w:szCs w:val="24"/>
        </w:rPr>
      </w:pPr>
      <w:r w:rsidRPr="001A3E55">
        <w:rPr>
          <w:sz w:val="24"/>
          <w:szCs w:val="24"/>
        </w:rPr>
        <w:t>1. APSTIPRINĀT Gulbenes novada pašvaldības pamatbudžetu 202</w:t>
      </w:r>
      <w:r w:rsidR="009E1AB2">
        <w:rPr>
          <w:sz w:val="24"/>
          <w:szCs w:val="24"/>
        </w:rPr>
        <w:t>1</w:t>
      </w:r>
      <w:r w:rsidRPr="001A3E55">
        <w:rPr>
          <w:sz w:val="24"/>
          <w:szCs w:val="24"/>
        </w:rPr>
        <w:t xml:space="preserve">.gadam – ieņēmumos </w:t>
      </w:r>
      <w:r w:rsidR="00607457" w:rsidRPr="00607457">
        <w:rPr>
          <w:b/>
          <w:bCs/>
          <w:sz w:val="24"/>
          <w:szCs w:val="24"/>
        </w:rPr>
        <w:t>27 829</w:t>
      </w:r>
      <w:r w:rsidR="00607457">
        <w:rPr>
          <w:b/>
          <w:bCs/>
          <w:sz w:val="24"/>
          <w:szCs w:val="24"/>
        </w:rPr>
        <w:t> </w:t>
      </w:r>
      <w:r w:rsidR="00607457" w:rsidRPr="00607457">
        <w:rPr>
          <w:b/>
          <w:bCs/>
          <w:sz w:val="24"/>
          <w:szCs w:val="24"/>
        </w:rPr>
        <w:t>380</w:t>
      </w:r>
      <w:r w:rsidR="00607457">
        <w:rPr>
          <w:b/>
          <w:bCs/>
          <w:sz w:val="24"/>
          <w:szCs w:val="24"/>
        </w:rPr>
        <w:t xml:space="preserve"> </w:t>
      </w:r>
      <w:proofErr w:type="spellStart"/>
      <w:r w:rsidRPr="001A3E55">
        <w:rPr>
          <w:sz w:val="24"/>
          <w:szCs w:val="24"/>
        </w:rPr>
        <w:t>euro</w:t>
      </w:r>
      <w:proofErr w:type="spellEnd"/>
      <w:r w:rsidRPr="001A3E55">
        <w:rPr>
          <w:sz w:val="24"/>
          <w:szCs w:val="24"/>
        </w:rPr>
        <w:t xml:space="preserve"> apmērā, izdevumos </w:t>
      </w:r>
      <w:r w:rsidR="00607457" w:rsidRPr="00607457">
        <w:rPr>
          <w:b/>
          <w:bCs/>
          <w:sz w:val="24"/>
          <w:szCs w:val="24"/>
        </w:rPr>
        <w:t>34 898</w:t>
      </w:r>
      <w:r w:rsidR="00607457">
        <w:rPr>
          <w:b/>
          <w:bCs/>
          <w:sz w:val="24"/>
          <w:szCs w:val="24"/>
        </w:rPr>
        <w:t> </w:t>
      </w:r>
      <w:r w:rsidR="00607457" w:rsidRPr="00607457">
        <w:rPr>
          <w:b/>
          <w:bCs/>
          <w:sz w:val="24"/>
          <w:szCs w:val="24"/>
        </w:rPr>
        <w:t>123</w:t>
      </w:r>
      <w:r w:rsidR="00607457">
        <w:rPr>
          <w:b/>
          <w:bCs/>
          <w:sz w:val="24"/>
          <w:szCs w:val="24"/>
        </w:rPr>
        <w:t xml:space="preserve"> </w:t>
      </w:r>
      <w:proofErr w:type="spellStart"/>
      <w:r w:rsidRPr="001A3E55">
        <w:rPr>
          <w:sz w:val="24"/>
          <w:szCs w:val="24"/>
        </w:rPr>
        <w:t>euro</w:t>
      </w:r>
      <w:proofErr w:type="spellEnd"/>
      <w:r w:rsidRPr="001A3E55">
        <w:rPr>
          <w:sz w:val="24"/>
          <w:szCs w:val="24"/>
        </w:rPr>
        <w:t xml:space="preserve"> apmērā, finansēšanā </w:t>
      </w:r>
      <w:r w:rsidR="00607457" w:rsidRPr="00607457">
        <w:rPr>
          <w:b/>
          <w:sz w:val="24"/>
        </w:rPr>
        <w:t>7 068</w:t>
      </w:r>
      <w:r w:rsidR="00607457">
        <w:rPr>
          <w:b/>
          <w:sz w:val="24"/>
        </w:rPr>
        <w:t> </w:t>
      </w:r>
      <w:r w:rsidR="00607457" w:rsidRPr="00607457">
        <w:rPr>
          <w:b/>
          <w:sz w:val="24"/>
        </w:rPr>
        <w:t>743</w:t>
      </w:r>
      <w:r w:rsidR="00607457">
        <w:rPr>
          <w:b/>
          <w:sz w:val="24"/>
        </w:rPr>
        <w:t xml:space="preserve"> </w:t>
      </w:r>
      <w:proofErr w:type="spellStart"/>
      <w:r w:rsidRPr="001A3E55">
        <w:rPr>
          <w:sz w:val="24"/>
          <w:szCs w:val="24"/>
        </w:rPr>
        <w:t>euro</w:t>
      </w:r>
      <w:proofErr w:type="spellEnd"/>
      <w:r w:rsidRPr="001A3E55">
        <w:rPr>
          <w:sz w:val="24"/>
          <w:szCs w:val="24"/>
        </w:rPr>
        <w:t>, saskaņā ar 1.pielikumu.</w:t>
      </w:r>
    </w:p>
    <w:p w14:paraId="04A9DBEF" w14:textId="72A174BD" w:rsidR="00F118A1" w:rsidRPr="003177E9" w:rsidRDefault="00F118A1" w:rsidP="00F118A1">
      <w:pPr>
        <w:spacing w:line="360" w:lineRule="auto"/>
        <w:ind w:firstLine="567"/>
        <w:rPr>
          <w:sz w:val="24"/>
          <w:szCs w:val="24"/>
        </w:rPr>
      </w:pPr>
      <w:r w:rsidRPr="003177E9">
        <w:rPr>
          <w:sz w:val="24"/>
          <w:szCs w:val="24"/>
        </w:rPr>
        <w:t>2. APSTIPRINĀT Gulbenes novada pašvaldības pamatbudžeta 202</w:t>
      </w:r>
      <w:r w:rsidR="009E1AB2">
        <w:rPr>
          <w:sz w:val="24"/>
          <w:szCs w:val="24"/>
        </w:rPr>
        <w:t>1</w:t>
      </w:r>
      <w:r w:rsidRPr="003177E9">
        <w:rPr>
          <w:sz w:val="24"/>
          <w:szCs w:val="24"/>
        </w:rPr>
        <w:t>.gadam ieņēmumus, izdevumus un finansēšanu pa struktūrvienībām saskaņā ar 2.pielikumu.</w:t>
      </w:r>
    </w:p>
    <w:p w14:paraId="036722BD" w14:textId="77777777" w:rsidR="00F118A1" w:rsidRPr="003177E9" w:rsidRDefault="00F118A1" w:rsidP="00F118A1">
      <w:pPr>
        <w:spacing w:line="360" w:lineRule="auto"/>
        <w:ind w:firstLine="567"/>
        <w:rPr>
          <w:sz w:val="24"/>
          <w:szCs w:val="24"/>
        </w:rPr>
      </w:pPr>
      <w:r w:rsidRPr="003177E9">
        <w:rPr>
          <w:sz w:val="24"/>
          <w:szCs w:val="24"/>
        </w:rPr>
        <w:t>3. NOTEIKT, ka Gulbenes novada pašvaldības Ekonomikas nodaļai un Grāmatvedības nodaļai ir tiesības finansēt pārvaldes, iestādes un pasākumus proporcionāli Gulbenes novada pašvaldības budžeta ieņēmumu izpildei, nepārsniedzot budžeta izdevumos paredzētās summas.</w:t>
      </w:r>
    </w:p>
    <w:p w14:paraId="26AC6801" w14:textId="77777777" w:rsidR="00F118A1" w:rsidRPr="003177E9" w:rsidRDefault="00F118A1" w:rsidP="00F118A1">
      <w:pPr>
        <w:spacing w:line="360" w:lineRule="auto"/>
        <w:ind w:firstLine="567"/>
        <w:rPr>
          <w:sz w:val="24"/>
          <w:szCs w:val="24"/>
        </w:rPr>
      </w:pPr>
      <w:r w:rsidRPr="003177E9">
        <w:rPr>
          <w:sz w:val="24"/>
          <w:szCs w:val="24"/>
        </w:rPr>
        <w:t>4. NOTEIKT, ka budžeta izpildītāji ir atbildīgi par to, lai piešķirto līdzekļu ietvaros nodrošinātu efektīvu, lietderīgu un racionālu pašvaldības budžeta līdzekļu izlietojumu un lai izdevumi pēc naudas plūsmas nepārsniedz attiecīgajam mērķim tāmē plānotos pašvaldības budžeta izdevumus atbilstoši ekonomiskajām un funkcionālajām kategorijām.</w:t>
      </w:r>
    </w:p>
    <w:p w14:paraId="3F1EC2CF" w14:textId="77777777" w:rsidR="00F118A1" w:rsidRPr="003177E9" w:rsidRDefault="00F118A1" w:rsidP="00F118A1">
      <w:pPr>
        <w:spacing w:line="360" w:lineRule="auto"/>
        <w:ind w:firstLine="567"/>
        <w:rPr>
          <w:sz w:val="24"/>
          <w:szCs w:val="24"/>
        </w:rPr>
      </w:pPr>
      <w:r w:rsidRPr="003177E9">
        <w:rPr>
          <w:sz w:val="24"/>
          <w:szCs w:val="24"/>
        </w:rPr>
        <w:t>5. NOTEIKT, ka Gulbenes novada pašvaldības Ekonomikas nodaļai budžeta ieņēmumu neizpildes gadījumā jāveic budžeta grozījumi, samazinot izdevumu daļu.</w:t>
      </w:r>
    </w:p>
    <w:p w14:paraId="1A244DE0" w14:textId="587A686A" w:rsidR="00F118A1" w:rsidRPr="003177E9" w:rsidRDefault="00F118A1" w:rsidP="00F118A1">
      <w:pPr>
        <w:spacing w:line="360" w:lineRule="auto"/>
        <w:ind w:firstLine="567"/>
        <w:rPr>
          <w:sz w:val="24"/>
          <w:szCs w:val="24"/>
        </w:rPr>
      </w:pPr>
      <w:r w:rsidRPr="003177E9">
        <w:rPr>
          <w:sz w:val="24"/>
          <w:szCs w:val="24"/>
        </w:rPr>
        <w:t>6. NOTEIKT, ka Gulbenes novada pašvaldības Ekonomikas nodaļai un Grāmatvedības nodaļai saskaņā ar noslēgtajiem kredītlīgumiem 202</w:t>
      </w:r>
      <w:r w:rsidR="009E1AB2">
        <w:rPr>
          <w:sz w:val="24"/>
          <w:szCs w:val="24"/>
        </w:rPr>
        <w:t>1</w:t>
      </w:r>
      <w:r w:rsidRPr="003177E9">
        <w:rPr>
          <w:sz w:val="24"/>
          <w:szCs w:val="24"/>
        </w:rPr>
        <w:t>.gadā jānodrošina bankas un valsts kases kredītu un kredītu procentu samaksa.</w:t>
      </w:r>
    </w:p>
    <w:p w14:paraId="7DCC5992" w14:textId="77777777" w:rsidR="00F118A1" w:rsidRPr="003177E9" w:rsidRDefault="00F118A1" w:rsidP="00F118A1">
      <w:pPr>
        <w:spacing w:line="360" w:lineRule="auto"/>
        <w:ind w:firstLine="567"/>
        <w:rPr>
          <w:sz w:val="24"/>
          <w:szCs w:val="24"/>
        </w:rPr>
      </w:pPr>
      <w:r w:rsidRPr="003177E9">
        <w:rPr>
          <w:sz w:val="24"/>
          <w:szCs w:val="24"/>
        </w:rPr>
        <w:t>7. NOTEIKT, ka novada pārvalžu, iestāžu un pasākumu tāmēs jāparedz izdevumi, kas nepieciešami, lai segtu iepriekšējo periodu parādus par saņemtajām precēm un pakalpojumiem.</w:t>
      </w:r>
    </w:p>
    <w:p w14:paraId="23953605" w14:textId="77777777" w:rsidR="00F118A1" w:rsidRDefault="00F118A1" w:rsidP="00F118A1">
      <w:pPr>
        <w:spacing w:line="240" w:lineRule="auto"/>
        <w:ind w:right="-2"/>
        <w:rPr>
          <w:sz w:val="24"/>
          <w:szCs w:val="24"/>
        </w:rPr>
      </w:pPr>
    </w:p>
    <w:p w14:paraId="2E461A96" w14:textId="77777777" w:rsidR="00F118A1" w:rsidRDefault="00F118A1" w:rsidP="00F118A1">
      <w:pPr>
        <w:spacing w:line="240" w:lineRule="auto"/>
        <w:ind w:right="-2"/>
        <w:rPr>
          <w:sz w:val="24"/>
          <w:szCs w:val="24"/>
        </w:rPr>
      </w:pPr>
      <w:r w:rsidRPr="003177E9">
        <w:rPr>
          <w:sz w:val="24"/>
          <w:szCs w:val="24"/>
        </w:rPr>
        <w:t>Gulbenes novada domes priekšsēdētājs</w:t>
      </w:r>
      <w:r>
        <w:rPr>
          <w:sz w:val="24"/>
          <w:szCs w:val="24"/>
        </w:rPr>
        <w:tab/>
      </w:r>
      <w:r>
        <w:rPr>
          <w:sz w:val="24"/>
          <w:szCs w:val="24"/>
        </w:rPr>
        <w:tab/>
      </w:r>
      <w:r>
        <w:rPr>
          <w:sz w:val="24"/>
          <w:szCs w:val="24"/>
        </w:rPr>
        <w:tab/>
      </w:r>
      <w:r>
        <w:rPr>
          <w:sz w:val="24"/>
          <w:szCs w:val="24"/>
        </w:rPr>
        <w:tab/>
      </w:r>
      <w:proofErr w:type="spellStart"/>
      <w:r w:rsidRPr="003177E9">
        <w:rPr>
          <w:sz w:val="24"/>
          <w:szCs w:val="24"/>
        </w:rPr>
        <w:t>N.Audzišs</w:t>
      </w:r>
      <w:proofErr w:type="spellEnd"/>
    </w:p>
    <w:p w14:paraId="748E42FD" w14:textId="77777777" w:rsidR="004F4DC8" w:rsidRDefault="004F4DC8" w:rsidP="00F118A1">
      <w:pPr>
        <w:spacing w:line="240" w:lineRule="auto"/>
        <w:ind w:right="-2"/>
        <w:rPr>
          <w:sz w:val="24"/>
          <w:szCs w:val="24"/>
        </w:rPr>
      </w:pPr>
    </w:p>
    <w:p w14:paraId="5276ABE1" w14:textId="2A936B75" w:rsidR="00F118A1" w:rsidRPr="003177E9" w:rsidRDefault="00F118A1" w:rsidP="00F118A1">
      <w:pPr>
        <w:spacing w:line="240" w:lineRule="auto"/>
        <w:ind w:right="-2"/>
        <w:rPr>
          <w:sz w:val="24"/>
          <w:szCs w:val="24"/>
        </w:rPr>
      </w:pPr>
      <w:r>
        <w:rPr>
          <w:sz w:val="24"/>
          <w:szCs w:val="24"/>
        </w:rPr>
        <w:t xml:space="preserve">Sagatavoja: </w:t>
      </w:r>
      <w:proofErr w:type="spellStart"/>
      <w:r>
        <w:rPr>
          <w:sz w:val="24"/>
          <w:szCs w:val="24"/>
        </w:rPr>
        <w:t>A.Rauza</w:t>
      </w:r>
      <w:proofErr w:type="spellEnd"/>
      <w:r>
        <w:rPr>
          <w:sz w:val="24"/>
          <w:szCs w:val="24"/>
        </w:rPr>
        <w:t xml:space="preserve">, </w:t>
      </w:r>
      <w:proofErr w:type="spellStart"/>
      <w:r>
        <w:rPr>
          <w:sz w:val="24"/>
          <w:szCs w:val="24"/>
        </w:rPr>
        <w:t>S.Mickeviča</w:t>
      </w:r>
      <w:proofErr w:type="spellEnd"/>
    </w:p>
    <w:p w14:paraId="58D60335" w14:textId="647C6F8F" w:rsidR="00F118A1" w:rsidRDefault="00F118A1" w:rsidP="00F118A1">
      <w:pPr>
        <w:widowControl/>
        <w:adjustRightInd/>
        <w:spacing w:after="160" w:line="259" w:lineRule="auto"/>
        <w:jc w:val="left"/>
        <w:rPr>
          <w:rFonts w:eastAsia="Calibri"/>
          <w:sz w:val="22"/>
          <w:szCs w:val="22"/>
          <w:lang w:eastAsia="en-US"/>
        </w:rPr>
      </w:pPr>
    </w:p>
    <w:tbl>
      <w:tblPr>
        <w:tblW w:w="0" w:type="auto"/>
        <w:tblLook w:val="01E0" w:firstRow="1" w:lastRow="1" w:firstColumn="1" w:lastColumn="1" w:noHBand="0" w:noVBand="0"/>
      </w:tblPr>
      <w:tblGrid>
        <w:gridCol w:w="4960"/>
        <w:gridCol w:w="3562"/>
      </w:tblGrid>
      <w:tr w:rsidR="00F118A1" w:rsidRPr="00E035A0" w14:paraId="7CBBBBB8" w14:textId="77777777" w:rsidTr="009E590C">
        <w:tc>
          <w:tcPr>
            <w:tcW w:w="4960" w:type="dxa"/>
            <w:hideMark/>
          </w:tcPr>
          <w:p w14:paraId="2545EBB0" w14:textId="77777777" w:rsidR="00F118A1" w:rsidRPr="00E035A0" w:rsidRDefault="00F118A1" w:rsidP="009E590C">
            <w:pPr>
              <w:widowControl/>
              <w:adjustRightInd/>
              <w:spacing w:after="200" w:line="276" w:lineRule="auto"/>
              <w:jc w:val="right"/>
              <w:rPr>
                <w:rFonts w:eastAsia="Calibri"/>
                <w:sz w:val="24"/>
                <w:szCs w:val="24"/>
                <w:lang w:eastAsia="en-US"/>
              </w:rPr>
            </w:pPr>
            <w:r w:rsidRPr="00E035A0">
              <w:rPr>
                <w:rFonts w:eastAsia="Calibri"/>
                <w:noProof/>
                <w:sz w:val="24"/>
                <w:szCs w:val="24"/>
              </w:rPr>
              <w:drawing>
                <wp:inline distT="0" distB="0" distL="0" distR="0" wp14:anchorId="20FD6FE7" wp14:editId="35BABF72">
                  <wp:extent cx="617220" cy="693420"/>
                  <wp:effectExtent l="0" t="0" r="0" b="0"/>
                  <wp:docPr id="16" name="Attēls 16"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220" cy="693420"/>
                          </a:xfrm>
                          <a:prstGeom prst="rect">
                            <a:avLst/>
                          </a:prstGeom>
                          <a:noFill/>
                          <a:ln>
                            <a:noFill/>
                          </a:ln>
                        </pic:spPr>
                      </pic:pic>
                    </a:graphicData>
                  </a:graphic>
                </wp:inline>
              </w:drawing>
            </w:r>
          </w:p>
        </w:tc>
        <w:tc>
          <w:tcPr>
            <w:tcW w:w="3562" w:type="dxa"/>
          </w:tcPr>
          <w:p w14:paraId="066F73D7" w14:textId="77777777" w:rsidR="00F118A1" w:rsidRPr="00E035A0" w:rsidRDefault="00F118A1" w:rsidP="009E590C">
            <w:pPr>
              <w:widowControl/>
              <w:adjustRightInd/>
              <w:spacing w:after="200" w:line="276" w:lineRule="auto"/>
              <w:ind w:left="709"/>
              <w:jc w:val="left"/>
              <w:rPr>
                <w:rFonts w:eastAsia="Calibri"/>
                <w:sz w:val="24"/>
                <w:szCs w:val="24"/>
                <w:lang w:eastAsia="en-US"/>
              </w:rPr>
            </w:pPr>
          </w:p>
        </w:tc>
      </w:tr>
      <w:tr w:rsidR="00F118A1" w:rsidRPr="00E035A0" w14:paraId="0BC53B87" w14:textId="77777777" w:rsidTr="009E590C">
        <w:tc>
          <w:tcPr>
            <w:tcW w:w="8522" w:type="dxa"/>
            <w:gridSpan w:val="2"/>
            <w:hideMark/>
          </w:tcPr>
          <w:p w14:paraId="491D8006" w14:textId="77777777" w:rsidR="00F118A1" w:rsidRPr="00E035A0" w:rsidRDefault="00F118A1" w:rsidP="009E590C">
            <w:pPr>
              <w:widowControl/>
              <w:adjustRightInd/>
              <w:spacing w:before="240" w:line="240" w:lineRule="auto"/>
              <w:jc w:val="center"/>
              <w:rPr>
                <w:rFonts w:eastAsia="Calibri"/>
                <w:b/>
                <w:sz w:val="24"/>
                <w:szCs w:val="24"/>
                <w:lang w:eastAsia="en-US"/>
              </w:rPr>
            </w:pPr>
            <w:r w:rsidRPr="00E035A0">
              <w:rPr>
                <w:rFonts w:eastAsia="Calibri"/>
                <w:b/>
                <w:sz w:val="24"/>
                <w:szCs w:val="24"/>
                <w:lang w:eastAsia="en-US"/>
              </w:rPr>
              <w:t>GULBENES NOVADA PAŠVALDĪBA</w:t>
            </w:r>
          </w:p>
        </w:tc>
      </w:tr>
      <w:tr w:rsidR="00F118A1" w:rsidRPr="00E035A0" w14:paraId="3831B05C" w14:textId="77777777" w:rsidTr="009E590C">
        <w:tc>
          <w:tcPr>
            <w:tcW w:w="8522" w:type="dxa"/>
            <w:gridSpan w:val="2"/>
            <w:hideMark/>
          </w:tcPr>
          <w:p w14:paraId="28895940" w14:textId="77777777" w:rsidR="00F118A1" w:rsidRPr="00E035A0" w:rsidRDefault="00F118A1" w:rsidP="009E590C">
            <w:pPr>
              <w:widowControl/>
              <w:adjustRightInd/>
              <w:spacing w:line="240" w:lineRule="auto"/>
              <w:ind w:left="709"/>
              <w:jc w:val="center"/>
              <w:rPr>
                <w:rFonts w:eastAsia="Calibri"/>
                <w:sz w:val="24"/>
                <w:szCs w:val="24"/>
                <w:lang w:eastAsia="en-US"/>
              </w:rPr>
            </w:pPr>
            <w:proofErr w:type="spellStart"/>
            <w:r w:rsidRPr="00E035A0">
              <w:rPr>
                <w:rFonts w:eastAsia="Calibri"/>
                <w:sz w:val="24"/>
                <w:szCs w:val="24"/>
                <w:lang w:eastAsia="en-US"/>
              </w:rPr>
              <w:t>Reģ</w:t>
            </w:r>
            <w:proofErr w:type="spellEnd"/>
            <w:r w:rsidRPr="00E035A0">
              <w:rPr>
                <w:rFonts w:eastAsia="Calibri"/>
                <w:sz w:val="24"/>
                <w:szCs w:val="24"/>
                <w:lang w:eastAsia="en-US"/>
              </w:rPr>
              <w:t>. Nr. 90009116327</w:t>
            </w:r>
          </w:p>
        </w:tc>
      </w:tr>
      <w:tr w:rsidR="00F118A1" w:rsidRPr="00E035A0" w14:paraId="068D1BA5" w14:textId="77777777" w:rsidTr="009E590C">
        <w:tc>
          <w:tcPr>
            <w:tcW w:w="8522" w:type="dxa"/>
            <w:gridSpan w:val="2"/>
            <w:hideMark/>
          </w:tcPr>
          <w:p w14:paraId="65479788" w14:textId="77777777" w:rsidR="00F118A1" w:rsidRPr="00E035A0" w:rsidRDefault="00F118A1" w:rsidP="009E590C">
            <w:pPr>
              <w:widowControl/>
              <w:adjustRightInd/>
              <w:spacing w:line="240" w:lineRule="auto"/>
              <w:ind w:left="709"/>
              <w:jc w:val="center"/>
              <w:rPr>
                <w:rFonts w:eastAsia="Calibri"/>
                <w:sz w:val="24"/>
                <w:szCs w:val="24"/>
                <w:lang w:eastAsia="en-US"/>
              </w:rPr>
            </w:pPr>
            <w:r w:rsidRPr="00E035A0">
              <w:rPr>
                <w:rFonts w:eastAsia="Calibri"/>
                <w:sz w:val="24"/>
                <w:szCs w:val="24"/>
                <w:lang w:eastAsia="en-US"/>
              </w:rPr>
              <w:t>Ābeļu iela 2, Gulbene, Gulbenes nov., LV-4401</w:t>
            </w:r>
          </w:p>
        </w:tc>
      </w:tr>
      <w:tr w:rsidR="00F118A1" w:rsidRPr="00E035A0" w14:paraId="67B37181" w14:textId="77777777" w:rsidTr="009E590C">
        <w:tc>
          <w:tcPr>
            <w:tcW w:w="8522" w:type="dxa"/>
            <w:gridSpan w:val="2"/>
            <w:hideMark/>
          </w:tcPr>
          <w:p w14:paraId="6E6A373F" w14:textId="77777777" w:rsidR="00F118A1" w:rsidRPr="00E035A0" w:rsidRDefault="00F118A1" w:rsidP="009E590C">
            <w:pPr>
              <w:widowControl/>
              <w:pBdr>
                <w:bottom w:val="single" w:sz="12" w:space="1" w:color="auto"/>
              </w:pBdr>
              <w:adjustRightInd/>
              <w:spacing w:line="240" w:lineRule="auto"/>
              <w:jc w:val="center"/>
              <w:rPr>
                <w:rFonts w:eastAsia="Calibri"/>
                <w:sz w:val="24"/>
                <w:szCs w:val="24"/>
                <w:lang w:eastAsia="en-US"/>
              </w:rPr>
            </w:pPr>
            <w:r w:rsidRPr="00E035A0">
              <w:rPr>
                <w:rFonts w:eastAsia="Calibri"/>
                <w:sz w:val="24"/>
                <w:szCs w:val="24"/>
                <w:lang w:eastAsia="en-US"/>
              </w:rPr>
              <w:t>Tālrunis 64497710, fakss 64497730, e-pasts: dome@gulbene.lv, www.gulbene.lv</w:t>
            </w:r>
          </w:p>
          <w:p w14:paraId="7BD64F77" w14:textId="77777777" w:rsidR="00F118A1" w:rsidRPr="00E035A0" w:rsidRDefault="00F118A1" w:rsidP="009E590C">
            <w:pPr>
              <w:widowControl/>
              <w:adjustRightInd/>
              <w:spacing w:line="240" w:lineRule="auto"/>
              <w:ind w:left="709"/>
              <w:jc w:val="center"/>
              <w:rPr>
                <w:rFonts w:eastAsia="Calibri"/>
                <w:sz w:val="24"/>
                <w:szCs w:val="24"/>
                <w:lang w:eastAsia="en-US"/>
              </w:rPr>
            </w:pPr>
            <w:r w:rsidRPr="00E035A0">
              <w:rPr>
                <w:rFonts w:eastAsia="Calibri"/>
                <w:sz w:val="24"/>
                <w:szCs w:val="24"/>
                <w:lang w:eastAsia="en-US"/>
              </w:rPr>
              <w:softHyphen/>
            </w:r>
            <w:r w:rsidRPr="00E035A0">
              <w:rPr>
                <w:rFonts w:eastAsia="Calibri"/>
                <w:sz w:val="24"/>
                <w:szCs w:val="24"/>
                <w:lang w:eastAsia="en-US"/>
              </w:rPr>
              <w:softHyphen/>
            </w:r>
            <w:r w:rsidRPr="00E035A0">
              <w:rPr>
                <w:rFonts w:eastAsia="Calibri"/>
                <w:sz w:val="24"/>
                <w:szCs w:val="24"/>
                <w:lang w:eastAsia="en-US"/>
              </w:rPr>
              <w:softHyphen/>
            </w:r>
            <w:r w:rsidRPr="00E035A0">
              <w:rPr>
                <w:rFonts w:eastAsia="Calibri"/>
                <w:sz w:val="24"/>
                <w:szCs w:val="24"/>
                <w:lang w:eastAsia="en-US"/>
              </w:rPr>
              <w:softHyphen/>
            </w:r>
            <w:r w:rsidRPr="00E035A0">
              <w:rPr>
                <w:rFonts w:eastAsia="Calibri"/>
                <w:sz w:val="24"/>
                <w:szCs w:val="24"/>
                <w:lang w:eastAsia="en-US"/>
              </w:rPr>
              <w:softHyphen/>
            </w:r>
            <w:r w:rsidRPr="00E035A0">
              <w:rPr>
                <w:rFonts w:eastAsia="Calibri"/>
                <w:sz w:val="24"/>
                <w:szCs w:val="24"/>
                <w:lang w:eastAsia="en-US"/>
              </w:rPr>
              <w:softHyphen/>
            </w:r>
            <w:r w:rsidRPr="00E035A0">
              <w:rPr>
                <w:rFonts w:eastAsia="Calibri"/>
                <w:sz w:val="24"/>
                <w:szCs w:val="24"/>
                <w:lang w:eastAsia="en-US"/>
              </w:rPr>
              <w:softHyphen/>
            </w:r>
            <w:r w:rsidRPr="00E035A0">
              <w:rPr>
                <w:rFonts w:eastAsia="Calibri"/>
                <w:sz w:val="24"/>
                <w:szCs w:val="24"/>
                <w:lang w:eastAsia="en-US"/>
              </w:rPr>
              <w:softHyphen/>
            </w:r>
            <w:r w:rsidRPr="00E035A0">
              <w:rPr>
                <w:rFonts w:eastAsia="Calibri"/>
                <w:sz w:val="24"/>
                <w:szCs w:val="24"/>
                <w:lang w:eastAsia="en-US"/>
              </w:rPr>
              <w:softHyphen/>
            </w:r>
            <w:r w:rsidRPr="00E035A0">
              <w:rPr>
                <w:rFonts w:eastAsia="Calibri"/>
                <w:sz w:val="24"/>
                <w:szCs w:val="24"/>
                <w:lang w:eastAsia="en-US"/>
              </w:rPr>
              <w:softHyphen/>
            </w:r>
            <w:r w:rsidRPr="00E035A0">
              <w:rPr>
                <w:rFonts w:eastAsia="Calibri"/>
                <w:sz w:val="24"/>
                <w:szCs w:val="24"/>
                <w:lang w:eastAsia="en-US"/>
              </w:rPr>
              <w:softHyphen/>
            </w:r>
            <w:r w:rsidRPr="00E035A0">
              <w:rPr>
                <w:rFonts w:eastAsia="Calibri"/>
                <w:sz w:val="24"/>
                <w:szCs w:val="24"/>
                <w:lang w:eastAsia="en-US"/>
              </w:rPr>
              <w:softHyphen/>
            </w:r>
            <w:r w:rsidRPr="00E035A0">
              <w:rPr>
                <w:rFonts w:eastAsia="Calibri"/>
                <w:sz w:val="24"/>
                <w:szCs w:val="24"/>
                <w:lang w:eastAsia="en-US"/>
              </w:rPr>
              <w:softHyphen/>
            </w:r>
            <w:r w:rsidRPr="00E035A0">
              <w:rPr>
                <w:rFonts w:eastAsia="Calibri"/>
                <w:sz w:val="24"/>
                <w:szCs w:val="24"/>
                <w:lang w:eastAsia="en-US"/>
              </w:rPr>
              <w:softHyphen/>
            </w:r>
            <w:r w:rsidRPr="00E035A0">
              <w:rPr>
                <w:rFonts w:eastAsia="Calibri"/>
                <w:sz w:val="24"/>
                <w:szCs w:val="24"/>
                <w:lang w:eastAsia="en-US"/>
              </w:rPr>
              <w:softHyphen/>
            </w:r>
          </w:p>
        </w:tc>
      </w:tr>
    </w:tbl>
    <w:p w14:paraId="6A1643A4" w14:textId="77777777" w:rsidR="00F118A1" w:rsidRPr="00E035A0" w:rsidRDefault="00F118A1" w:rsidP="00F118A1">
      <w:pPr>
        <w:widowControl/>
        <w:adjustRightInd/>
        <w:spacing w:after="200" w:line="276" w:lineRule="auto"/>
        <w:jc w:val="center"/>
        <w:rPr>
          <w:rFonts w:eastAsia="Calibri"/>
          <w:b/>
          <w:bCs/>
          <w:caps/>
          <w:sz w:val="24"/>
          <w:szCs w:val="24"/>
          <w:lang w:eastAsia="en-US"/>
        </w:rPr>
      </w:pPr>
      <w:r w:rsidRPr="00E035A0">
        <w:rPr>
          <w:rFonts w:eastAsia="Calibri"/>
          <w:b/>
          <w:bCs/>
          <w:caps/>
          <w:sz w:val="24"/>
          <w:szCs w:val="24"/>
          <w:lang w:eastAsia="en-US"/>
        </w:rPr>
        <w:t>Paskaidrojuma raksts</w:t>
      </w:r>
    </w:p>
    <w:p w14:paraId="732DEC5A" w14:textId="26E73E36" w:rsidR="00F118A1" w:rsidRPr="00E035A0" w:rsidRDefault="00F118A1" w:rsidP="00F118A1">
      <w:pPr>
        <w:widowControl/>
        <w:adjustRightInd/>
        <w:spacing w:line="276" w:lineRule="auto"/>
        <w:jc w:val="center"/>
        <w:rPr>
          <w:rFonts w:eastAsia="Calibri"/>
          <w:b/>
          <w:bCs/>
          <w:sz w:val="24"/>
          <w:szCs w:val="24"/>
          <w:lang w:eastAsia="en-US"/>
        </w:rPr>
      </w:pPr>
      <w:r w:rsidRPr="00E035A0">
        <w:rPr>
          <w:rFonts w:eastAsia="Calibri"/>
          <w:b/>
          <w:bCs/>
          <w:sz w:val="24"/>
          <w:szCs w:val="24"/>
          <w:lang w:eastAsia="en-US"/>
        </w:rPr>
        <w:t>Gulbenes novada domes 202</w:t>
      </w:r>
      <w:r w:rsidR="009E1AB2">
        <w:rPr>
          <w:rFonts w:eastAsia="Calibri"/>
          <w:b/>
          <w:bCs/>
          <w:sz w:val="24"/>
          <w:szCs w:val="24"/>
          <w:lang w:eastAsia="en-US"/>
        </w:rPr>
        <w:t>1</w:t>
      </w:r>
      <w:r w:rsidRPr="00E035A0">
        <w:rPr>
          <w:rFonts w:eastAsia="Calibri"/>
          <w:b/>
          <w:bCs/>
          <w:sz w:val="24"/>
          <w:szCs w:val="24"/>
          <w:lang w:eastAsia="en-US"/>
        </w:rPr>
        <w:t xml:space="preserve">.gada </w:t>
      </w:r>
      <w:r w:rsidR="009E1AB2">
        <w:rPr>
          <w:rFonts w:eastAsia="Calibri"/>
          <w:b/>
          <w:bCs/>
          <w:sz w:val="24"/>
          <w:szCs w:val="24"/>
          <w:lang w:eastAsia="en-US"/>
        </w:rPr>
        <w:t>27.maija</w:t>
      </w:r>
      <w:r w:rsidRPr="00E035A0">
        <w:rPr>
          <w:rFonts w:eastAsia="Calibri"/>
          <w:b/>
          <w:bCs/>
          <w:sz w:val="24"/>
          <w:szCs w:val="24"/>
          <w:lang w:eastAsia="en-US"/>
        </w:rPr>
        <w:t xml:space="preserve"> saistošajiem noteikumiem Nr. </w:t>
      </w:r>
      <w:r w:rsidR="00936985">
        <w:rPr>
          <w:rFonts w:eastAsia="Calibri"/>
          <w:b/>
          <w:bCs/>
          <w:sz w:val="24"/>
          <w:szCs w:val="24"/>
          <w:lang w:eastAsia="en-US"/>
        </w:rPr>
        <w:t>12</w:t>
      </w:r>
    </w:p>
    <w:p w14:paraId="43D1299D" w14:textId="50D51C65" w:rsidR="00F118A1" w:rsidRPr="00E035A0" w:rsidRDefault="00F118A1" w:rsidP="00F118A1">
      <w:pPr>
        <w:widowControl/>
        <w:adjustRightInd/>
        <w:spacing w:line="276" w:lineRule="auto"/>
        <w:jc w:val="center"/>
        <w:rPr>
          <w:b/>
          <w:bCs/>
          <w:sz w:val="24"/>
          <w:szCs w:val="24"/>
        </w:rPr>
      </w:pPr>
      <w:r w:rsidRPr="00E035A0">
        <w:rPr>
          <w:b/>
          <w:bCs/>
          <w:sz w:val="24"/>
          <w:szCs w:val="24"/>
        </w:rPr>
        <w:t>Grozījumi Gulbenes novada domes 202</w:t>
      </w:r>
      <w:r w:rsidR="009E1AB2">
        <w:rPr>
          <w:b/>
          <w:bCs/>
          <w:sz w:val="24"/>
          <w:szCs w:val="24"/>
        </w:rPr>
        <w:t>1</w:t>
      </w:r>
      <w:r w:rsidRPr="00E035A0">
        <w:rPr>
          <w:b/>
          <w:bCs/>
          <w:sz w:val="24"/>
          <w:szCs w:val="24"/>
        </w:rPr>
        <w:t>.gada 2</w:t>
      </w:r>
      <w:r w:rsidR="009E1AB2">
        <w:rPr>
          <w:b/>
          <w:bCs/>
          <w:sz w:val="24"/>
          <w:szCs w:val="24"/>
        </w:rPr>
        <w:t>8</w:t>
      </w:r>
      <w:r w:rsidRPr="00E035A0">
        <w:rPr>
          <w:b/>
          <w:bCs/>
          <w:sz w:val="24"/>
          <w:szCs w:val="24"/>
        </w:rPr>
        <w:t>.janvāra saistošajos noteikumos Nr.1 “Par Gulbenes novada pašvaldības budžetu 202</w:t>
      </w:r>
      <w:r w:rsidR="009E1AB2">
        <w:rPr>
          <w:b/>
          <w:bCs/>
          <w:sz w:val="24"/>
          <w:szCs w:val="24"/>
        </w:rPr>
        <w:t>1</w:t>
      </w:r>
      <w:r w:rsidRPr="00E035A0">
        <w:rPr>
          <w:b/>
          <w:bCs/>
          <w:sz w:val="24"/>
          <w:szCs w:val="24"/>
        </w:rPr>
        <w:t>.gadam”</w:t>
      </w:r>
    </w:p>
    <w:p w14:paraId="4A363BAF" w14:textId="77777777" w:rsidR="00F118A1" w:rsidRPr="00E035A0" w:rsidRDefault="00F118A1" w:rsidP="00F118A1">
      <w:pPr>
        <w:widowControl/>
        <w:adjustRightInd/>
        <w:spacing w:after="200" w:line="276" w:lineRule="auto"/>
        <w:ind w:firstLine="709"/>
        <w:rPr>
          <w:rFonts w:eastAsia="Calibri"/>
          <w:sz w:val="4"/>
          <w:szCs w:val="4"/>
          <w:lang w:eastAsia="en-US"/>
        </w:rPr>
      </w:pPr>
    </w:p>
    <w:p w14:paraId="1D9C85A3" w14:textId="4DB2F32B" w:rsidR="00F118A1" w:rsidRPr="00E035A0" w:rsidRDefault="00F118A1" w:rsidP="00F118A1">
      <w:pPr>
        <w:widowControl/>
        <w:adjustRightInd/>
        <w:spacing w:after="200" w:line="276" w:lineRule="auto"/>
        <w:ind w:firstLine="709"/>
        <w:rPr>
          <w:rFonts w:eastAsia="Calibri"/>
          <w:sz w:val="24"/>
          <w:szCs w:val="24"/>
          <w:lang w:eastAsia="en-US"/>
        </w:rPr>
      </w:pPr>
      <w:r w:rsidRPr="00E035A0">
        <w:rPr>
          <w:rFonts w:eastAsia="Calibri"/>
          <w:sz w:val="24"/>
          <w:szCs w:val="24"/>
          <w:lang w:eastAsia="en-US"/>
        </w:rPr>
        <w:t>Gulbenes novada pašvaldība veikusi Gulbenes novada pašvaldības budžeta 202</w:t>
      </w:r>
      <w:r w:rsidR="009E1AB2">
        <w:rPr>
          <w:rFonts w:eastAsia="Calibri"/>
          <w:sz w:val="24"/>
          <w:szCs w:val="24"/>
          <w:lang w:eastAsia="en-US"/>
        </w:rPr>
        <w:t>1</w:t>
      </w:r>
      <w:r w:rsidRPr="00E035A0">
        <w:rPr>
          <w:rFonts w:eastAsia="Calibri"/>
          <w:sz w:val="24"/>
          <w:szCs w:val="24"/>
          <w:lang w:eastAsia="en-US"/>
        </w:rPr>
        <w:t>.gadam analīzi budžeta ieņēmumu, izdevumu un finansēšanas daļā. Ņemot vērā Gulbenes novada domes pieņemtos lēmumus, Gulbenes novada pašvaldības iestāžu un struktūrvienību noslēgtos līgumus un budžeta izpildes atskaites, kā arī situāciju saistībā ar Covid-19 vīrusa izplatību un mācību procesa nodrošināšanu, ir sagatavoti Gulbenes novada pašvaldības 202</w:t>
      </w:r>
      <w:r w:rsidR="009E1AB2">
        <w:rPr>
          <w:rFonts w:eastAsia="Calibri"/>
          <w:sz w:val="24"/>
          <w:szCs w:val="24"/>
          <w:lang w:eastAsia="en-US"/>
        </w:rPr>
        <w:t>1</w:t>
      </w:r>
      <w:r w:rsidRPr="00E035A0">
        <w:rPr>
          <w:rFonts w:eastAsia="Calibri"/>
          <w:sz w:val="24"/>
          <w:szCs w:val="24"/>
          <w:lang w:eastAsia="en-US"/>
        </w:rPr>
        <w:t>.gada budžeta grozījumi.</w:t>
      </w:r>
    </w:p>
    <w:p w14:paraId="18BF889F" w14:textId="77777777" w:rsidR="00F118A1" w:rsidRPr="00E035A0" w:rsidRDefault="00F118A1" w:rsidP="00F118A1">
      <w:pPr>
        <w:widowControl/>
        <w:adjustRightInd/>
        <w:spacing w:after="200" w:line="276" w:lineRule="auto"/>
        <w:ind w:firstLine="709"/>
        <w:rPr>
          <w:rFonts w:eastAsia="Calibri"/>
          <w:b/>
          <w:bCs/>
          <w:i/>
          <w:iCs/>
          <w:sz w:val="24"/>
          <w:szCs w:val="24"/>
          <w:lang w:eastAsia="en-US"/>
        </w:rPr>
      </w:pPr>
      <w:r w:rsidRPr="00E035A0">
        <w:rPr>
          <w:rFonts w:eastAsia="Calibri"/>
          <w:b/>
          <w:bCs/>
          <w:i/>
          <w:iCs/>
          <w:sz w:val="24"/>
          <w:szCs w:val="24"/>
          <w:lang w:eastAsia="en-US"/>
        </w:rPr>
        <w:t>Gulbenes novada pašvaldības ieņēmumi</w:t>
      </w:r>
    </w:p>
    <w:p w14:paraId="06E8FD67" w14:textId="3C935B4A" w:rsidR="00F118A1" w:rsidRPr="00E035A0" w:rsidRDefault="00F118A1" w:rsidP="00F118A1">
      <w:pPr>
        <w:widowControl/>
        <w:adjustRightInd/>
        <w:spacing w:after="200" w:line="276" w:lineRule="auto"/>
        <w:ind w:firstLine="709"/>
        <w:rPr>
          <w:rFonts w:eastAsia="Calibri"/>
          <w:b/>
          <w:bCs/>
          <w:i/>
          <w:iCs/>
          <w:sz w:val="24"/>
          <w:szCs w:val="24"/>
          <w:lang w:eastAsia="en-US"/>
        </w:rPr>
      </w:pPr>
      <w:r w:rsidRPr="00E035A0">
        <w:rPr>
          <w:rFonts w:eastAsia="Calibri"/>
          <w:sz w:val="24"/>
          <w:szCs w:val="24"/>
          <w:lang w:eastAsia="en-US"/>
        </w:rPr>
        <w:t xml:space="preserve">Gulbenes novada pašvaldības budžeta ieņēmumu palielinājums par </w:t>
      </w:r>
      <w:r w:rsidR="00EB57DB" w:rsidRPr="00EB57DB">
        <w:rPr>
          <w:rFonts w:eastAsia="Calibri"/>
          <w:sz w:val="24"/>
          <w:szCs w:val="24"/>
          <w:lang w:eastAsia="en-US"/>
        </w:rPr>
        <w:t>3 372</w:t>
      </w:r>
      <w:r w:rsidR="00EB57DB">
        <w:rPr>
          <w:rFonts w:eastAsia="Calibri"/>
          <w:sz w:val="24"/>
          <w:szCs w:val="24"/>
          <w:lang w:eastAsia="en-US"/>
        </w:rPr>
        <w:t> </w:t>
      </w:r>
      <w:r w:rsidR="00EB57DB" w:rsidRPr="00EB57DB">
        <w:rPr>
          <w:rFonts w:eastAsia="Calibri"/>
          <w:sz w:val="24"/>
          <w:szCs w:val="24"/>
          <w:lang w:eastAsia="en-US"/>
        </w:rPr>
        <w:t>095</w:t>
      </w:r>
      <w:r w:rsidR="00EB57DB">
        <w:rPr>
          <w:rFonts w:eastAsia="Calibri"/>
          <w:sz w:val="24"/>
          <w:szCs w:val="24"/>
          <w:lang w:eastAsia="en-US"/>
        </w:rPr>
        <w:t xml:space="preserve"> </w:t>
      </w:r>
      <w:proofErr w:type="spellStart"/>
      <w:r w:rsidRPr="00E035A0">
        <w:rPr>
          <w:rFonts w:eastAsia="Calibri"/>
          <w:i/>
          <w:iCs/>
          <w:sz w:val="24"/>
          <w:szCs w:val="24"/>
          <w:lang w:eastAsia="en-US"/>
        </w:rPr>
        <w:t>euro</w:t>
      </w:r>
      <w:proofErr w:type="spellEnd"/>
      <w:r w:rsidRPr="00E035A0">
        <w:rPr>
          <w:rFonts w:eastAsia="Calibri"/>
          <w:sz w:val="24"/>
          <w:szCs w:val="24"/>
          <w:lang w:eastAsia="en-US"/>
        </w:rPr>
        <w:t>.</w:t>
      </w:r>
    </w:p>
    <w:tbl>
      <w:tblPr>
        <w:tblW w:w="9923" w:type="dxa"/>
        <w:tblInd w:w="-147" w:type="dxa"/>
        <w:tblLook w:val="04A0" w:firstRow="1" w:lastRow="0" w:firstColumn="1" w:lastColumn="0" w:noHBand="0" w:noVBand="1"/>
      </w:tblPr>
      <w:tblGrid>
        <w:gridCol w:w="5245"/>
        <w:gridCol w:w="1766"/>
        <w:gridCol w:w="1203"/>
        <w:gridCol w:w="1709"/>
      </w:tblGrid>
      <w:tr w:rsidR="00F118A1" w:rsidRPr="00E035A0" w14:paraId="5EA7A1CB" w14:textId="77777777" w:rsidTr="002270B2">
        <w:trPr>
          <w:trHeight w:val="936"/>
          <w:tblHeader/>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4E1064" w14:textId="77777777" w:rsidR="00F118A1" w:rsidRPr="00E035A0" w:rsidRDefault="00F118A1" w:rsidP="009E590C">
            <w:pPr>
              <w:widowControl/>
              <w:adjustRightInd/>
              <w:spacing w:line="240" w:lineRule="auto"/>
              <w:jc w:val="center"/>
              <w:rPr>
                <w:b/>
                <w:bCs/>
                <w:color w:val="000000"/>
                <w:sz w:val="22"/>
                <w:szCs w:val="22"/>
              </w:rPr>
            </w:pPr>
            <w:r w:rsidRPr="00E035A0">
              <w:rPr>
                <w:b/>
                <w:bCs/>
                <w:color w:val="000000"/>
                <w:sz w:val="22"/>
                <w:szCs w:val="22"/>
              </w:rPr>
              <w:t>Ieņēmumi</w:t>
            </w:r>
          </w:p>
        </w:tc>
        <w:tc>
          <w:tcPr>
            <w:tcW w:w="1766" w:type="dxa"/>
            <w:tcBorders>
              <w:top w:val="single" w:sz="4" w:space="0" w:color="000000"/>
              <w:left w:val="nil"/>
              <w:bottom w:val="single" w:sz="4" w:space="0" w:color="000000"/>
              <w:right w:val="single" w:sz="4" w:space="0" w:color="000000"/>
            </w:tcBorders>
            <w:shd w:val="clear" w:color="auto" w:fill="auto"/>
            <w:vAlign w:val="center"/>
            <w:hideMark/>
          </w:tcPr>
          <w:p w14:paraId="54D79A1A" w14:textId="4A3E4FA4" w:rsidR="00F118A1" w:rsidRPr="00E035A0" w:rsidRDefault="00F118A1" w:rsidP="00DB386A">
            <w:pPr>
              <w:widowControl/>
              <w:adjustRightInd/>
              <w:spacing w:line="240" w:lineRule="auto"/>
              <w:jc w:val="center"/>
              <w:rPr>
                <w:b/>
                <w:bCs/>
                <w:color w:val="000000"/>
                <w:sz w:val="22"/>
                <w:szCs w:val="22"/>
              </w:rPr>
            </w:pPr>
            <w:r w:rsidRPr="00E035A0">
              <w:rPr>
                <w:b/>
                <w:bCs/>
                <w:color w:val="000000"/>
                <w:sz w:val="22"/>
                <w:szCs w:val="22"/>
              </w:rPr>
              <w:t>Apstiprināts 202</w:t>
            </w:r>
            <w:r w:rsidR="00DB386A">
              <w:rPr>
                <w:b/>
                <w:bCs/>
                <w:color w:val="000000"/>
                <w:sz w:val="22"/>
                <w:szCs w:val="22"/>
              </w:rPr>
              <w:t>1</w:t>
            </w:r>
            <w:r w:rsidRPr="00E035A0">
              <w:rPr>
                <w:b/>
                <w:bCs/>
                <w:color w:val="000000"/>
                <w:sz w:val="22"/>
                <w:szCs w:val="22"/>
              </w:rPr>
              <w:t xml:space="preserve">. gadam uz </w:t>
            </w:r>
            <w:r w:rsidR="00DB386A">
              <w:rPr>
                <w:b/>
                <w:bCs/>
                <w:color w:val="000000"/>
                <w:sz w:val="22"/>
                <w:szCs w:val="22"/>
              </w:rPr>
              <w:t>28.01.2021</w:t>
            </w:r>
            <w:r w:rsidRPr="00E035A0">
              <w:rPr>
                <w:b/>
                <w:bCs/>
                <w:color w:val="000000"/>
                <w:sz w:val="22"/>
                <w:szCs w:val="22"/>
              </w:rPr>
              <w:t xml:space="preserve">., </w:t>
            </w:r>
            <w:proofErr w:type="spellStart"/>
            <w:r w:rsidRPr="00E035A0">
              <w:rPr>
                <w:b/>
                <w:bCs/>
                <w:i/>
                <w:iCs/>
                <w:color w:val="000000"/>
                <w:sz w:val="22"/>
                <w:szCs w:val="22"/>
              </w:rPr>
              <w:t>euro</w:t>
            </w:r>
            <w:proofErr w:type="spellEnd"/>
          </w:p>
        </w:tc>
        <w:tc>
          <w:tcPr>
            <w:tcW w:w="1203" w:type="dxa"/>
            <w:tcBorders>
              <w:top w:val="single" w:sz="4" w:space="0" w:color="000000"/>
              <w:left w:val="nil"/>
              <w:bottom w:val="single" w:sz="4" w:space="0" w:color="000000"/>
              <w:right w:val="single" w:sz="4" w:space="0" w:color="000000"/>
            </w:tcBorders>
            <w:shd w:val="clear" w:color="auto" w:fill="auto"/>
            <w:vAlign w:val="center"/>
            <w:hideMark/>
          </w:tcPr>
          <w:p w14:paraId="6E3FC61D" w14:textId="77777777" w:rsidR="00F118A1" w:rsidRPr="00E035A0" w:rsidRDefault="00F118A1" w:rsidP="009E590C">
            <w:pPr>
              <w:widowControl/>
              <w:adjustRightInd/>
              <w:spacing w:line="240" w:lineRule="auto"/>
              <w:jc w:val="center"/>
              <w:rPr>
                <w:b/>
                <w:bCs/>
                <w:color w:val="000000"/>
                <w:sz w:val="22"/>
                <w:szCs w:val="22"/>
              </w:rPr>
            </w:pPr>
            <w:r w:rsidRPr="00E035A0">
              <w:rPr>
                <w:b/>
                <w:bCs/>
                <w:color w:val="000000"/>
                <w:sz w:val="22"/>
                <w:szCs w:val="22"/>
              </w:rPr>
              <w:t xml:space="preserve">Grozījumi (+/-), </w:t>
            </w:r>
            <w:proofErr w:type="spellStart"/>
            <w:r w:rsidRPr="00E035A0">
              <w:rPr>
                <w:b/>
                <w:bCs/>
                <w:i/>
                <w:iCs/>
                <w:color w:val="000000"/>
                <w:sz w:val="22"/>
                <w:szCs w:val="22"/>
              </w:rPr>
              <w:t>euro</w:t>
            </w:r>
            <w:proofErr w:type="spellEnd"/>
          </w:p>
        </w:tc>
        <w:tc>
          <w:tcPr>
            <w:tcW w:w="1709" w:type="dxa"/>
            <w:tcBorders>
              <w:top w:val="single" w:sz="4" w:space="0" w:color="000000"/>
              <w:left w:val="nil"/>
              <w:bottom w:val="single" w:sz="4" w:space="0" w:color="000000"/>
              <w:right w:val="single" w:sz="4" w:space="0" w:color="000000"/>
            </w:tcBorders>
            <w:shd w:val="clear" w:color="auto" w:fill="auto"/>
            <w:vAlign w:val="center"/>
            <w:hideMark/>
          </w:tcPr>
          <w:p w14:paraId="1FA02B3E" w14:textId="12182829" w:rsidR="00F118A1" w:rsidRPr="00E035A0" w:rsidRDefault="00F118A1" w:rsidP="009E590C">
            <w:pPr>
              <w:widowControl/>
              <w:adjustRightInd/>
              <w:spacing w:line="240" w:lineRule="auto"/>
              <w:jc w:val="center"/>
              <w:rPr>
                <w:b/>
                <w:bCs/>
                <w:color w:val="000000"/>
                <w:sz w:val="22"/>
                <w:szCs w:val="22"/>
              </w:rPr>
            </w:pPr>
            <w:r w:rsidRPr="00E035A0">
              <w:rPr>
                <w:b/>
                <w:bCs/>
                <w:color w:val="000000"/>
                <w:sz w:val="22"/>
                <w:szCs w:val="22"/>
              </w:rPr>
              <w:t>Apstiprināts 202</w:t>
            </w:r>
            <w:r w:rsidR="00DB386A">
              <w:rPr>
                <w:b/>
                <w:bCs/>
                <w:color w:val="000000"/>
                <w:sz w:val="22"/>
                <w:szCs w:val="22"/>
              </w:rPr>
              <w:t>1</w:t>
            </w:r>
            <w:r w:rsidRPr="00E035A0">
              <w:rPr>
                <w:b/>
                <w:bCs/>
                <w:color w:val="000000"/>
                <w:sz w:val="22"/>
                <w:szCs w:val="22"/>
              </w:rPr>
              <w:t xml:space="preserve">. gadam uz </w:t>
            </w:r>
            <w:r w:rsidR="00DB386A">
              <w:rPr>
                <w:b/>
                <w:bCs/>
                <w:color w:val="000000"/>
                <w:sz w:val="22"/>
                <w:szCs w:val="22"/>
              </w:rPr>
              <w:t>27.05.2021</w:t>
            </w:r>
            <w:r w:rsidRPr="00E035A0">
              <w:rPr>
                <w:b/>
                <w:bCs/>
                <w:color w:val="000000"/>
                <w:sz w:val="22"/>
                <w:szCs w:val="22"/>
              </w:rPr>
              <w:t xml:space="preserve">., </w:t>
            </w:r>
            <w:proofErr w:type="spellStart"/>
            <w:r w:rsidRPr="00E035A0">
              <w:rPr>
                <w:b/>
                <w:bCs/>
                <w:i/>
                <w:iCs/>
                <w:color w:val="000000"/>
                <w:sz w:val="22"/>
                <w:szCs w:val="22"/>
              </w:rPr>
              <w:t>euro</w:t>
            </w:r>
            <w:proofErr w:type="spellEnd"/>
          </w:p>
        </w:tc>
      </w:tr>
      <w:tr w:rsidR="00EB57DB" w:rsidRPr="00E035A0" w14:paraId="65650804" w14:textId="77777777" w:rsidTr="00420193">
        <w:trPr>
          <w:trHeight w:val="312"/>
        </w:trPr>
        <w:tc>
          <w:tcPr>
            <w:tcW w:w="52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F6D265" w14:textId="77777777" w:rsidR="00EB57DB" w:rsidRPr="00E035A0" w:rsidRDefault="00EB57DB" w:rsidP="00EB57DB">
            <w:pPr>
              <w:widowControl/>
              <w:adjustRightInd/>
              <w:spacing w:line="240" w:lineRule="auto"/>
              <w:jc w:val="left"/>
              <w:rPr>
                <w:color w:val="000000"/>
                <w:sz w:val="24"/>
                <w:szCs w:val="24"/>
              </w:rPr>
            </w:pPr>
            <w:r w:rsidRPr="00E035A0">
              <w:rPr>
                <w:color w:val="000000"/>
                <w:sz w:val="24"/>
                <w:szCs w:val="24"/>
              </w:rPr>
              <w:t>Ienākuma nodokļi</w:t>
            </w:r>
          </w:p>
        </w:tc>
        <w:tc>
          <w:tcPr>
            <w:tcW w:w="1766" w:type="dxa"/>
            <w:tcBorders>
              <w:top w:val="nil"/>
              <w:left w:val="nil"/>
              <w:bottom w:val="single" w:sz="4" w:space="0" w:color="000000"/>
              <w:right w:val="single" w:sz="4" w:space="0" w:color="000000"/>
            </w:tcBorders>
            <w:shd w:val="clear" w:color="auto" w:fill="auto"/>
            <w:vAlign w:val="bottom"/>
          </w:tcPr>
          <w:p w14:paraId="1AF24AE1" w14:textId="0A08D360"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9 879 142</w:t>
            </w:r>
          </w:p>
        </w:tc>
        <w:tc>
          <w:tcPr>
            <w:tcW w:w="1203" w:type="dxa"/>
            <w:tcBorders>
              <w:top w:val="nil"/>
              <w:left w:val="nil"/>
              <w:bottom w:val="single" w:sz="4" w:space="0" w:color="000000"/>
              <w:right w:val="single" w:sz="4" w:space="0" w:color="000000"/>
            </w:tcBorders>
            <w:shd w:val="clear" w:color="auto" w:fill="auto"/>
            <w:vAlign w:val="bottom"/>
          </w:tcPr>
          <w:p w14:paraId="5C2F5993" w14:textId="0FA1B14B"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0</w:t>
            </w:r>
          </w:p>
        </w:tc>
        <w:tc>
          <w:tcPr>
            <w:tcW w:w="1709" w:type="dxa"/>
            <w:tcBorders>
              <w:top w:val="nil"/>
              <w:left w:val="nil"/>
              <w:bottom w:val="single" w:sz="4" w:space="0" w:color="000000"/>
              <w:right w:val="single" w:sz="4" w:space="0" w:color="000000"/>
            </w:tcBorders>
            <w:shd w:val="clear" w:color="auto" w:fill="auto"/>
            <w:vAlign w:val="bottom"/>
          </w:tcPr>
          <w:p w14:paraId="1F8C5351" w14:textId="491B37B1"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9 879 142</w:t>
            </w:r>
          </w:p>
        </w:tc>
      </w:tr>
      <w:tr w:rsidR="00EB57DB" w:rsidRPr="00E035A0" w14:paraId="4E3FF03B" w14:textId="77777777" w:rsidTr="006C0D01">
        <w:trPr>
          <w:trHeight w:val="312"/>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6FF16721" w14:textId="77777777" w:rsidR="00EB57DB" w:rsidRPr="00E035A0" w:rsidRDefault="00EB57DB" w:rsidP="00EB57DB">
            <w:pPr>
              <w:widowControl/>
              <w:adjustRightInd/>
              <w:spacing w:line="240" w:lineRule="auto"/>
              <w:jc w:val="left"/>
              <w:rPr>
                <w:color w:val="000000"/>
                <w:sz w:val="24"/>
                <w:szCs w:val="24"/>
              </w:rPr>
            </w:pPr>
            <w:r w:rsidRPr="00E035A0">
              <w:rPr>
                <w:color w:val="000000"/>
                <w:sz w:val="24"/>
                <w:szCs w:val="24"/>
              </w:rPr>
              <w:t>Īpašuma nodokļi</w:t>
            </w:r>
          </w:p>
        </w:tc>
        <w:tc>
          <w:tcPr>
            <w:tcW w:w="1766" w:type="dxa"/>
            <w:tcBorders>
              <w:top w:val="nil"/>
              <w:left w:val="nil"/>
              <w:bottom w:val="single" w:sz="4" w:space="0" w:color="000000"/>
              <w:right w:val="single" w:sz="4" w:space="0" w:color="000000"/>
            </w:tcBorders>
            <w:shd w:val="clear" w:color="auto" w:fill="auto"/>
            <w:vAlign w:val="bottom"/>
          </w:tcPr>
          <w:p w14:paraId="1B0E497D" w14:textId="22A982B4"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1 305 322</w:t>
            </w:r>
          </w:p>
        </w:tc>
        <w:tc>
          <w:tcPr>
            <w:tcW w:w="1203" w:type="dxa"/>
            <w:tcBorders>
              <w:top w:val="nil"/>
              <w:left w:val="nil"/>
              <w:bottom w:val="single" w:sz="4" w:space="0" w:color="000000"/>
              <w:right w:val="single" w:sz="4" w:space="0" w:color="000000"/>
            </w:tcBorders>
            <w:shd w:val="clear" w:color="auto" w:fill="auto"/>
            <w:vAlign w:val="bottom"/>
          </w:tcPr>
          <w:p w14:paraId="0E25F47D" w14:textId="5C07ED4F"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0</w:t>
            </w:r>
          </w:p>
        </w:tc>
        <w:tc>
          <w:tcPr>
            <w:tcW w:w="1709" w:type="dxa"/>
            <w:tcBorders>
              <w:top w:val="nil"/>
              <w:left w:val="nil"/>
              <w:bottom w:val="single" w:sz="4" w:space="0" w:color="000000"/>
              <w:right w:val="single" w:sz="4" w:space="0" w:color="000000"/>
            </w:tcBorders>
            <w:shd w:val="clear" w:color="auto" w:fill="auto"/>
            <w:vAlign w:val="bottom"/>
          </w:tcPr>
          <w:p w14:paraId="61211C1A" w14:textId="3727D933"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1 305 322</w:t>
            </w:r>
          </w:p>
        </w:tc>
      </w:tr>
      <w:tr w:rsidR="00EB57DB" w:rsidRPr="00E035A0" w14:paraId="5E4DA369" w14:textId="77777777" w:rsidTr="007C6713">
        <w:trPr>
          <w:trHeight w:val="312"/>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05EFD8A9" w14:textId="77777777" w:rsidR="00EB57DB" w:rsidRPr="00E035A0" w:rsidRDefault="00EB57DB" w:rsidP="00EB57DB">
            <w:pPr>
              <w:widowControl/>
              <w:adjustRightInd/>
              <w:spacing w:line="240" w:lineRule="auto"/>
              <w:jc w:val="left"/>
              <w:rPr>
                <w:color w:val="000000"/>
                <w:sz w:val="24"/>
                <w:szCs w:val="24"/>
              </w:rPr>
            </w:pPr>
            <w:r w:rsidRPr="00E035A0">
              <w:rPr>
                <w:color w:val="000000"/>
                <w:sz w:val="24"/>
                <w:szCs w:val="24"/>
              </w:rPr>
              <w:t>Nodokļi par pakalpojumiem un precēm</w:t>
            </w:r>
          </w:p>
        </w:tc>
        <w:tc>
          <w:tcPr>
            <w:tcW w:w="1766" w:type="dxa"/>
            <w:tcBorders>
              <w:top w:val="nil"/>
              <w:left w:val="nil"/>
              <w:bottom w:val="single" w:sz="4" w:space="0" w:color="000000"/>
              <w:right w:val="single" w:sz="4" w:space="0" w:color="000000"/>
            </w:tcBorders>
            <w:shd w:val="clear" w:color="auto" w:fill="auto"/>
            <w:vAlign w:val="bottom"/>
          </w:tcPr>
          <w:p w14:paraId="5D577AF9" w14:textId="174C4316"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53 692</w:t>
            </w:r>
          </w:p>
        </w:tc>
        <w:tc>
          <w:tcPr>
            <w:tcW w:w="1203" w:type="dxa"/>
            <w:tcBorders>
              <w:top w:val="nil"/>
              <w:left w:val="nil"/>
              <w:bottom w:val="single" w:sz="4" w:space="0" w:color="000000"/>
              <w:right w:val="single" w:sz="4" w:space="0" w:color="000000"/>
            </w:tcBorders>
            <w:shd w:val="clear" w:color="auto" w:fill="auto"/>
            <w:vAlign w:val="bottom"/>
          </w:tcPr>
          <w:p w14:paraId="0015896A" w14:textId="63B6677A"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28 655</w:t>
            </w:r>
          </w:p>
        </w:tc>
        <w:tc>
          <w:tcPr>
            <w:tcW w:w="1709" w:type="dxa"/>
            <w:tcBorders>
              <w:top w:val="nil"/>
              <w:left w:val="nil"/>
              <w:bottom w:val="single" w:sz="4" w:space="0" w:color="000000"/>
              <w:right w:val="single" w:sz="4" w:space="0" w:color="000000"/>
            </w:tcBorders>
            <w:shd w:val="clear" w:color="auto" w:fill="auto"/>
            <w:vAlign w:val="bottom"/>
          </w:tcPr>
          <w:p w14:paraId="55454AA6" w14:textId="67AC8DE8"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82 347</w:t>
            </w:r>
          </w:p>
        </w:tc>
      </w:tr>
      <w:tr w:rsidR="00EB57DB" w:rsidRPr="00E035A0" w14:paraId="551F2657" w14:textId="77777777" w:rsidTr="00995BD5">
        <w:trPr>
          <w:trHeight w:val="312"/>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6382EA34" w14:textId="77777777" w:rsidR="00EB57DB" w:rsidRPr="00E035A0" w:rsidRDefault="00EB57DB" w:rsidP="00EB57DB">
            <w:pPr>
              <w:widowControl/>
              <w:adjustRightInd/>
              <w:spacing w:line="240" w:lineRule="auto"/>
              <w:jc w:val="left"/>
              <w:rPr>
                <w:color w:val="000000"/>
                <w:sz w:val="24"/>
                <w:szCs w:val="24"/>
              </w:rPr>
            </w:pPr>
            <w:r w:rsidRPr="00E035A0">
              <w:rPr>
                <w:color w:val="000000"/>
                <w:sz w:val="24"/>
                <w:szCs w:val="24"/>
              </w:rPr>
              <w:t>Ieņēmumi no uzņēmējdarbības un īpašuma</w:t>
            </w:r>
          </w:p>
        </w:tc>
        <w:tc>
          <w:tcPr>
            <w:tcW w:w="1766" w:type="dxa"/>
            <w:tcBorders>
              <w:top w:val="nil"/>
              <w:left w:val="nil"/>
              <w:bottom w:val="single" w:sz="4" w:space="0" w:color="000000"/>
              <w:right w:val="single" w:sz="4" w:space="0" w:color="000000"/>
            </w:tcBorders>
            <w:shd w:val="clear" w:color="auto" w:fill="auto"/>
            <w:vAlign w:val="bottom"/>
          </w:tcPr>
          <w:p w14:paraId="305FBEC8" w14:textId="4848F306"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110 000</w:t>
            </w:r>
          </w:p>
        </w:tc>
        <w:tc>
          <w:tcPr>
            <w:tcW w:w="1203" w:type="dxa"/>
            <w:tcBorders>
              <w:top w:val="nil"/>
              <w:left w:val="nil"/>
              <w:bottom w:val="single" w:sz="4" w:space="0" w:color="000000"/>
              <w:right w:val="single" w:sz="4" w:space="0" w:color="000000"/>
            </w:tcBorders>
            <w:shd w:val="clear" w:color="auto" w:fill="auto"/>
            <w:vAlign w:val="bottom"/>
          </w:tcPr>
          <w:p w14:paraId="6426DC17" w14:textId="319FF7A9"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0</w:t>
            </w:r>
          </w:p>
        </w:tc>
        <w:tc>
          <w:tcPr>
            <w:tcW w:w="1709" w:type="dxa"/>
            <w:tcBorders>
              <w:top w:val="nil"/>
              <w:left w:val="nil"/>
              <w:bottom w:val="single" w:sz="4" w:space="0" w:color="000000"/>
              <w:right w:val="single" w:sz="4" w:space="0" w:color="000000"/>
            </w:tcBorders>
            <w:shd w:val="clear" w:color="auto" w:fill="auto"/>
            <w:vAlign w:val="bottom"/>
          </w:tcPr>
          <w:p w14:paraId="41D64B9A" w14:textId="60ECD700"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110 000</w:t>
            </w:r>
          </w:p>
        </w:tc>
      </w:tr>
      <w:tr w:rsidR="00EB57DB" w:rsidRPr="00E035A0" w14:paraId="37654CE0" w14:textId="77777777" w:rsidTr="00290377">
        <w:trPr>
          <w:trHeight w:val="312"/>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270EB7D1" w14:textId="77777777" w:rsidR="00EB57DB" w:rsidRPr="00E035A0" w:rsidRDefault="00EB57DB" w:rsidP="00EB57DB">
            <w:pPr>
              <w:widowControl/>
              <w:adjustRightInd/>
              <w:spacing w:line="240" w:lineRule="auto"/>
              <w:jc w:val="left"/>
              <w:rPr>
                <w:color w:val="000000"/>
                <w:sz w:val="24"/>
                <w:szCs w:val="24"/>
              </w:rPr>
            </w:pPr>
            <w:r w:rsidRPr="00E035A0">
              <w:rPr>
                <w:color w:val="000000"/>
                <w:sz w:val="24"/>
                <w:szCs w:val="24"/>
              </w:rPr>
              <w:t>Valsts (pašvaldību) nodevas un kancelejas nodevas</w:t>
            </w:r>
          </w:p>
        </w:tc>
        <w:tc>
          <w:tcPr>
            <w:tcW w:w="1766" w:type="dxa"/>
            <w:tcBorders>
              <w:top w:val="nil"/>
              <w:left w:val="nil"/>
              <w:bottom w:val="single" w:sz="4" w:space="0" w:color="000000"/>
              <w:right w:val="single" w:sz="4" w:space="0" w:color="000000"/>
            </w:tcBorders>
            <w:shd w:val="clear" w:color="auto" w:fill="auto"/>
            <w:vAlign w:val="bottom"/>
          </w:tcPr>
          <w:p w14:paraId="7AAE8917" w14:textId="20F0339A"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17 585</w:t>
            </w:r>
          </w:p>
        </w:tc>
        <w:tc>
          <w:tcPr>
            <w:tcW w:w="1203" w:type="dxa"/>
            <w:tcBorders>
              <w:top w:val="nil"/>
              <w:left w:val="nil"/>
              <w:bottom w:val="single" w:sz="4" w:space="0" w:color="000000"/>
              <w:right w:val="single" w:sz="4" w:space="0" w:color="000000"/>
            </w:tcBorders>
            <w:shd w:val="clear" w:color="auto" w:fill="auto"/>
            <w:vAlign w:val="bottom"/>
          </w:tcPr>
          <w:p w14:paraId="14CE3217" w14:textId="39F84D86"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0</w:t>
            </w:r>
          </w:p>
        </w:tc>
        <w:tc>
          <w:tcPr>
            <w:tcW w:w="1709" w:type="dxa"/>
            <w:tcBorders>
              <w:top w:val="nil"/>
              <w:left w:val="nil"/>
              <w:bottom w:val="single" w:sz="4" w:space="0" w:color="000000"/>
              <w:right w:val="single" w:sz="4" w:space="0" w:color="000000"/>
            </w:tcBorders>
            <w:shd w:val="clear" w:color="auto" w:fill="auto"/>
            <w:vAlign w:val="bottom"/>
          </w:tcPr>
          <w:p w14:paraId="45646436" w14:textId="05C2D876"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17 585</w:t>
            </w:r>
          </w:p>
        </w:tc>
      </w:tr>
      <w:tr w:rsidR="00EB57DB" w:rsidRPr="00E035A0" w14:paraId="6F310E0E" w14:textId="77777777" w:rsidTr="003E18E2">
        <w:trPr>
          <w:trHeight w:val="312"/>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4442FE5F" w14:textId="77777777" w:rsidR="00EB57DB" w:rsidRPr="00E035A0" w:rsidRDefault="00EB57DB" w:rsidP="00EB57DB">
            <w:pPr>
              <w:widowControl/>
              <w:adjustRightInd/>
              <w:spacing w:line="240" w:lineRule="auto"/>
              <w:jc w:val="left"/>
              <w:rPr>
                <w:color w:val="000000"/>
                <w:sz w:val="24"/>
                <w:szCs w:val="24"/>
              </w:rPr>
            </w:pPr>
            <w:r w:rsidRPr="00E035A0">
              <w:rPr>
                <w:color w:val="000000"/>
                <w:sz w:val="24"/>
                <w:szCs w:val="24"/>
              </w:rPr>
              <w:t>Naudas sodi un sankcijas</w:t>
            </w:r>
          </w:p>
        </w:tc>
        <w:tc>
          <w:tcPr>
            <w:tcW w:w="1766" w:type="dxa"/>
            <w:tcBorders>
              <w:top w:val="nil"/>
              <w:left w:val="nil"/>
              <w:bottom w:val="single" w:sz="4" w:space="0" w:color="000000"/>
              <w:right w:val="single" w:sz="4" w:space="0" w:color="000000"/>
            </w:tcBorders>
            <w:shd w:val="clear" w:color="auto" w:fill="auto"/>
            <w:vAlign w:val="bottom"/>
          </w:tcPr>
          <w:p w14:paraId="592569E9" w14:textId="55D90D7D"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5 000</w:t>
            </w:r>
          </w:p>
        </w:tc>
        <w:tc>
          <w:tcPr>
            <w:tcW w:w="1203" w:type="dxa"/>
            <w:tcBorders>
              <w:top w:val="nil"/>
              <w:left w:val="nil"/>
              <w:bottom w:val="single" w:sz="4" w:space="0" w:color="000000"/>
              <w:right w:val="single" w:sz="4" w:space="0" w:color="000000"/>
            </w:tcBorders>
            <w:shd w:val="clear" w:color="auto" w:fill="auto"/>
            <w:vAlign w:val="bottom"/>
          </w:tcPr>
          <w:p w14:paraId="0B5D02F6" w14:textId="02E765A1"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0</w:t>
            </w:r>
          </w:p>
        </w:tc>
        <w:tc>
          <w:tcPr>
            <w:tcW w:w="1709" w:type="dxa"/>
            <w:tcBorders>
              <w:top w:val="nil"/>
              <w:left w:val="nil"/>
              <w:bottom w:val="single" w:sz="4" w:space="0" w:color="000000"/>
              <w:right w:val="single" w:sz="4" w:space="0" w:color="000000"/>
            </w:tcBorders>
            <w:shd w:val="clear" w:color="auto" w:fill="auto"/>
            <w:vAlign w:val="bottom"/>
          </w:tcPr>
          <w:p w14:paraId="0A475FC0" w14:textId="02329694"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5 000</w:t>
            </w:r>
          </w:p>
        </w:tc>
      </w:tr>
      <w:tr w:rsidR="00EB57DB" w:rsidRPr="00E035A0" w14:paraId="3F6E4282" w14:textId="77777777" w:rsidTr="00890005">
        <w:trPr>
          <w:trHeight w:val="312"/>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47F52FF6" w14:textId="77777777" w:rsidR="00EB57DB" w:rsidRPr="00E035A0" w:rsidRDefault="00EB57DB" w:rsidP="00EB57DB">
            <w:pPr>
              <w:widowControl/>
              <w:adjustRightInd/>
              <w:spacing w:line="240" w:lineRule="auto"/>
              <w:jc w:val="left"/>
              <w:rPr>
                <w:color w:val="000000"/>
                <w:sz w:val="24"/>
                <w:szCs w:val="24"/>
              </w:rPr>
            </w:pPr>
            <w:r w:rsidRPr="00E035A0">
              <w:rPr>
                <w:color w:val="000000"/>
                <w:sz w:val="24"/>
                <w:szCs w:val="24"/>
              </w:rPr>
              <w:t xml:space="preserve">Pārējie </w:t>
            </w:r>
            <w:proofErr w:type="spellStart"/>
            <w:r w:rsidRPr="00E035A0">
              <w:rPr>
                <w:color w:val="000000"/>
                <w:sz w:val="24"/>
                <w:szCs w:val="24"/>
              </w:rPr>
              <w:t>nenodokļu</w:t>
            </w:r>
            <w:proofErr w:type="spellEnd"/>
            <w:r w:rsidRPr="00E035A0">
              <w:rPr>
                <w:color w:val="000000"/>
                <w:sz w:val="24"/>
                <w:szCs w:val="24"/>
              </w:rPr>
              <w:t xml:space="preserve"> ieņēmumi</w:t>
            </w:r>
          </w:p>
        </w:tc>
        <w:tc>
          <w:tcPr>
            <w:tcW w:w="1766" w:type="dxa"/>
            <w:tcBorders>
              <w:top w:val="nil"/>
              <w:left w:val="nil"/>
              <w:bottom w:val="single" w:sz="4" w:space="0" w:color="000000"/>
              <w:right w:val="single" w:sz="4" w:space="0" w:color="000000"/>
            </w:tcBorders>
            <w:shd w:val="clear" w:color="auto" w:fill="auto"/>
            <w:vAlign w:val="bottom"/>
          </w:tcPr>
          <w:p w14:paraId="243DDA65" w14:textId="5F172C1C"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26 394</w:t>
            </w:r>
          </w:p>
        </w:tc>
        <w:tc>
          <w:tcPr>
            <w:tcW w:w="1203" w:type="dxa"/>
            <w:tcBorders>
              <w:top w:val="nil"/>
              <w:left w:val="nil"/>
              <w:bottom w:val="single" w:sz="4" w:space="0" w:color="000000"/>
              <w:right w:val="single" w:sz="4" w:space="0" w:color="000000"/>
            </w:tcBorders>
            <w:shd w:val="clear" w:color="auto" w:fill="auto"/>
            <w:vAlign w:val="bottom"/>
          </w:tcPr>
          <w:p w14:paraId="73F008FD" w14:textId="170423BD"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0</w:t>
            </w:r>
          </w:p>
        </w:tc>
        <w:tc>
          <w:tcPr>
            <w:tcW w:w="1709" w:type="dxa"/>
            <w:tcBorders>
              <w:top w:val="nil"/>
              <w:left w:val="nil"/>
              <w:bottom w:val="single" w:sz="4" w:space="0" w:color="000000"/>
              <w:right w:val="single" w:sz="4" w:space="0" w:color="000000"/>
            </w:tcBorders>
            <w:shd w:val="clear" w:color="auto" w:fill="auto"/>
            <w:vAlign w:val="bottom"/>
          </w:tcPr>
          <w:p w14:paraId="5A95C9DE" w14:textId="14DBCAC7"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26 394</w:t>
            </w:r>
          </w:p>
        </w:tc>
      </w:tr>
      <w:tr w:rsidR="00EB57DB" w:rsidRPr="00E035A0" w14:paraId="69B8CEFE" w14:textId="77777777" w:rsidTr="00091894">
        <w:trPr>
          <w:trHeight w:val="624"/>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03FA4E8C" w14:textId="77777777" w:rsidR="00EB57DB" w:rsidRPr="00E035A0" w:rsidRDefault="00EB57DB" w:rsidP="00EB57DB">
            <w:pPr>
              <w:widowControl/>
              <w:adjustRightInd/>
              <w:spacing w:line="240" w:lineRule="auto"/>
              <w:jc w:val="left"/>
              <w:rPr>
                <w:color w:val="000000"/>
                <w:sz w:val="24"/>
                <w:szCs w:val="24"/>
              </w:rPr>
            </w:pPr>
            <w:r w:rsidRPr="00E035A0">
              <w:rPr>
                <w:color w:val="000000"/>
                <w:sz w:val="24"/>
                <w:szCs w:val="24"/>
              </w:rPr>
              <w:t>Ieņēmumi no valsts (pašvaldību) īpašuma iznomāšanas, pārdošanas un no nodokļu pamatparāda kapitalizācijas</w:t>
            </w:r>
          </w:p>
        </w:tc>
        <w:tc>
          <w:tcPr>
            <w:tcW w:w="1766" w:type="dxa"/>
            <w:tcBorders>
              <w:top w:val="nil"/>
              <w:left w:val="nil"/>
              <w:bottom w:val="single" w:sz="4" w:space="0" w:color="000000"/>
              <w:right w:val="single" w:sz="4" w:space="0" w:color="000000"/>
            </w:tcBorders>
            <w:shd w:val="clear" w:color="auto" w:fill="auto"/>
            <w:vAlign w:val="bottom"/>
          </w:tcPr>
          <w:p w14:paraId="34A3F1C1" w14:textId="1D5A78A6"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400 000</w:t>
            </w:r>
          </w:p>
        </w:tc>
        <w:tc>
          <w:tcPr>
            <w:tcW w:w="1203" w:type="dxa"/>
            <w:tcBorders>
              <w:top w:val="nil"/>
              <w:left w:val="nil"/>
              <w:bottom w:val="single" w:sz="4" w:space="0" w:color="000000"/>
              <w:right w:val="single" w:sz="4" w:space="0" w:color="000000"/>
            </w:tcBorders>
            <w:shd w:val="clear" w:color="auto" w:fill="auto"/>
            <w:vAlign w:val="bottom"/>
          </w:tcPr>
          <w:p w14:paraId="107E48FD" w14:textId="32D3475B"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0</w:t>
            </w:r>
          </w:p>
        </w:tc>
        <w:tc>
          <w:tcPr>
            <w:tcW w:w="1709" w:type="dxa"/>
            <w:tcBorders>
              <w:top w:val="nil"/>
              <w:left w:val="nil"/>
              <w:bottom w:val="single" w:sz="4" w:space="0" w:color="000000"/>
              <w:right w:val="single" w:sz="4" w:space="0" w:color="000000"/>
            </w:tcBorders>
            <w:shd w:val="clear" w:color="auto" w:fill="auto"/>
            <w:vAlign w:val="bottom"/>
          </w:tcPr>
          <w:p w14:paraId="57C2DD83" w14:textId="6E6539BC"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400 000</w:t>
            </w:r>
          </w:p>
        </w:tc>
      </w:tr>
      <w:tr w:rsidR="00EB57DB" w:rsidRPr="00E035A0" w14:paraId="1B4E446F" w14:textId="77777777" w:rsidTr="00175B54">
        <w:trPr>
          <w:trHeight w:val="624"/>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71E9CF65" w14:textId="77777777" w:rsidR="00EB57DB" w:rsidRPr="00E035A0" w:rsidRDefault="00EB57DB" w:rsidP="00EB57DB">
            <w:pPr>
              <w:widowControl/>
              <w:adjustRightInd/>
              <w:spacing w:line="240" w:lineRule="auto"/>
              <w:jc w:val="left"/>
              <w:rPr>
                <w:color w:val="000000"/>
                <w:sz w:val="24"/>
                <w:szCs w:val="24"/>
              </w:rPr>
            </w:pPr>
            <w:r w:rsidRPr="00E035A0">
              <w:rPr>
                <w:color w:val="000000"/>
                <w:sz w:val="24"/>
                <w:szCs w:val="24"/>
              </w:rPr>
              <w:t xml:space="preserve">No valsts budžeta daļēji finansētu atvasinātu publisku personu un budžeta nefinansētu iestāžu </w:t>
            </w:r>
            <w:proofErr w:type="spellStart"/>
            <w:r w:rsidRPr="00E035A0">
              <w:rPr>
                <w:color w:val="000000"/>
                <w:sz w:val="24"/>
                <w:szCs w:val="24"/>
              </w:rPr>
              <w:t>transferti</w:t>
            </w:r>
            <w:proofErr w:type="spellEnd"/>
          </w:p>
        </w:tc>
        <w:tc>
          <w:tcPr>
            <w:tcW w:w="1766" w:type="dxa"/>
            <w:tcBorders>
              <w:top w:val="nil"/>
              <w:left w:val="nil"/>
              <w:bottom w:val="single" w:sz="4" w:space="0" w:color="000000"/>
              <w:right w:val="single" w:sz="4" w:space="0" w:color="000000"/>
            </w:tcBorders>
            <w:shd w:val="clear" w:color="auto" w:fill="auto"/>
            <w:vAlign w:val="bottom"/>
          </w:tcPr>
          <w:p w14:paraId="31C64FD3" w14:textId="6B0FDE05"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0</w:t>
            </w:r>
          </w:p>
        </w:tc>
        <w:tc>
          <w:tcPr>
            <w:tcW w:w="1203" w:type="dxa"/>
            <w:tcBorders>
              <w:top w:val="nil"/>
              <w:left w:val="nil"/>
              <w:bottom w:val="single" w:sz="4" w:space="0" w:color="000000"/>
              <w:right w:val="single" w:sz="4" w:space="0" w:color="000000"/>
            </w:tcBorders>
            <w:shd w:val="clear" w:color="auto" w:fill="auto"/>
            <w:vAlign w:val="bottom"/>
          </w:tcPr>
          <w:p w14:paraId="1FF12E7E" w14:textId="5AC55D2D"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9 740</w:t>
            </w:r>
          </w:p>
        </w:tc>
        <w:tc>
          <w:tcPr>
            <w:tcW w:w="1709" w:type="dxa"/>
            <w:tcBorders>
              <w:top w:val="nil"/>
              <w:left w:val="nil"/>
              <w:bottom w:val="single" w:sz="4" w:space="0" w:color="000000"/>
              <w:right w:val="single" w:sz="4" w:space="0" w:color="000000"/>
            </w:tcBorders>
            <w:shd w:val="clear" w:color="auto" w:fill="auto"/>
            <w:vAlign w:val="bottom"/>
          </w:tcPr>
          <w:p w14:paraId="02914D47" w14:textId="60946ED2"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9 740</w:t>
            </w:r>
          </w:p>
        </w:tc>
      </w:tr>
      <w:tr w:rsidR="00EB57DB" w:rsidRPr="00E035A0" w14:paraId="011BD3EB" w14:textId="77777777" w:rsidTr="001469BF">
        <w:trPr>
          <w:trHeight w:val="312"/>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24A40D2D" w14:textId="77777777" w:rsidR="00EB57DB" w:rsidRPr="00E035A0" w:rsidRDefault="00EB57DB" w:rsidP="00EB57DB">
            <w:pPr>
              <w:widowControl/>
              <w:adjustRightInd/>
              <w:spacing w:line="240" w:lineRule="auto"/>
              <w:jc w:val="left"/>
              <w:rPr>
                <w:color w:val="000000"/>
                <w:sz w:val="24"/>
                <w:szCs w:val="24"/>
              </w:rPr>
            </w:pPr>
            <w:r w:rsidRPr="00E035A0">
              <w:rPr>
                <w:color w:val="000000"/>
                <w:sz w:val="24"/>
                <w:szCs w:val="24"/>
              </w:rPr>
              <w:t xml:space="preserve">Valsts budžeta </w:t>
            </w:r>
            <w:proofErr w:type="spellStart"/>
            <w:r w:rsidRPr="00E035A0">
              <w:rPr>
                <w:color w:val="000000"/>
                <w:sz w:val="24"/>
                <w:szCs w:val="24"/>
              </w:rPr>
              <w:t>transferti</w:t>
            </w:r>
            <w:proofErr w:type="spellEnd"/>
          </w:p>
        </w:tc>
        <w:tc>
          <w:tcPr>
            <w:tcW w:w="1766" w:type="dxa"/>
            <w:tcBorders>
              <w:top w:val="nil"/>
              <w:left w:val="nil"/>
              <w:bottom w:val="single" w:sz="4" w:space="0" w:color="000000"/>
              <w:right w:val="single" w:sz="4" w:space="0" w:color="000000"/>
            </w:tcBorders>
            <w:shd w:val="clear" w:color="auto" w:fill="auto"/>
            <w:vAlign w:val="bottom"/>
          </w:tcPr>
          <w:p w14:paraId="449A4054" w14:textId="10A050C9"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10 447 528</w:t>
            </w:r>
          </w:p>
        </w:tc>
        <w:tc>
          <w:tcPr>
            <w:tcW w:w="1203" w:type="dxa"/>
            <w:tcBorders>
              <w:top w:val="nil"/>
              <w:left w:val="nil"/>
              <w:bottom w:val="single" w:sz="4" w:space="0" w:color="000000"/>
              <w:right w:val="single" w:sz="4" w:space="0" w:color="000000"/>
            </w:tcBorders>
            <w:shd w:val="clear" w:color="auto" w:fill="auto"/>
            <w:vAlign w:val="bottom"/>
          </w:tcPr>
          <w:p w14:paraId="6CA2AD35" w14:textId="7147F5D3"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3 291 597</w:t>
            </w:r>
          </w:p>
        </w:tc>
        <w:tc>
          <w:tcPr>
            <w:tcW w:w="1709" w:type="dxa"/>
            <w:tcBorders>
              <w:top w:val="nil"/>
              <w:left w:val="nil"/>
              <w:bottom w:val="single" w:sz="4" w:space="0" w:color="000000"/>
              <w:right w:val="single" w:sz="4" w:space="0" w:color="000000"/>
            </w:tcBorders>
            <w:shd w:val="clear" w:color="auto" w:fill="auto"/>
            <w:vAlign w:val="bottom"/>
          </w:tcPr>
          <w:p w14:paraId="37DBAA2A" w14:textId="70AE9271"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13 739 125</w:t>
            </w:r>
          </w:p>
        </w:tc>
      </w:tr>
      <w:tr w:rsidR="00EB57DB" w:rsidRPr="00E035A0" w14:paraId="06DC4942" w14:textId="77777777" w:rsidTr="00B13CAC">
        <w:trPr>
          <w:trHeight w:val="312"/>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239D9CDD" w14:textId="77777777" w:rsidR="00EB57DB" w:rsidRPr="00E035A0" w:rsidRDefault="00EB57DB" w:rsidP="00EB57DB">
            <w:pPr>
              <w:widowControl/>
              <w:adjustRightInd/>
              <w:spacing w:line="240" w:lineRule="auto"/>
              <w:jc w:val="left"/>
              <w:rPr>
                <w:color w:val="000000"/>
                <w:sz w:val="24"/>
                <w:szCs w:val="24"/>
              </w:rPr>
            </w:pPr>
            <w:r w:rsidRPr="00E035A0">
              <w:rPr>
                <w:color w:val="000000"/>
                <w:sz w:val="24"/>
                <w:szCs w:val="24"/>
              </w:rPr>
              <w:t xml:space="preserve">Pašvaldību budžetu </w:t>
            </w:r>
            <w:proofErr w:type="spellStart"/>
            <w:r w:rsidRPr="00E035A0">
              <w:rPr>
                <w:color w:val="000000"/>
                <w:sz w:val="24"/>
                <w:szCs w:val="24"/>
              </w:rPr>
              <w:t>transferti</w:t>
            </w:r>
            <w:proofErr w:type="spellEnd"/>
          </w:p>
        </w:tc>
        <w:tc>
          <w:tcPr>
            <w:tcW w:w="1766" w:type="dxa"/>
            <w:tcBorders>
              <w:top w:val="nil"/>
              <w:left w:val="nil"/>
              <w:bottom w:val="single" w:sz="4" w:space="0" w:color="000000"/>
              <w:right w:val="single" w:sz="4" w:space="0" w:color="000000"/>
            </w:tcBorders>
            <w:shd w:val="clear" w:color="auto" w:fill="auto"/>
            <w:vAlign w:val="bottom"/>
          </w:tcPr>
          <w:p w14:paraId="7097907E" w14:textId="5FA613EB"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280 278</w:t>
            </w:r>
          </w:p>
        </w:tc>
        <w:tc>
          <w:tcPr>
            <w:tcW w:w="1203" w:type="dxa"/>
            <w:tcBorders>
              <w:top w:val="nil"/>
              <w:left w:val="nil"/>
              <w:bottom w:val="single" w:sz="4" w:space="0" w:color="000000"/>
              <w:right w:val="single" w:sz="4" w:space="0" w:color="000000"/>
            </w:tcBorders>
            <w:shd w:val="clear" w:color="auto" w:fill="auto"/>
            <w:vAlign w:val="bottom"/>
          </w:tcPr>
          <w:p w14:paraId="018F1EB0" w14:textId="01570F4B"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0</w:t>
            </w:r>
          </w:p>
        </w:tc>
        <w:tc>
          <w:tcPr>
            <w:tcW w:w="1709" w:type="dxa"/>
            <w:tcBorders>
              <w:top w:val="nil"/>
              <w:left w:val="nil"/>
              <w:bottom w:val="single" w:sz="4" w:space="0" w:color="000000"/>
              <w:right w:val="single" w:sz="4" w:space="0" w:color="000000"/>
            </w:tcBorders>
            <w:shd w:val="clear" w:color="auto" w:fill="auto"/>
            <w:vAlign w:val="bottom"/>
          </w:tcPr>
          <w:p w14:paraId="6A98E6D4" w14:textId="03F25976"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280 278</w:t>
            </w:r>
          </w:p>
        </w:tc>
      </w:tr>
      <w:tr w:rsidR="00EB57DB" w:rsidRPr="00E035A0" w14:paraId="258214C1" w14:textId="77777777" w:rsidTr="00997B0A">
        <w:trPr>
          <w:trHeight w:val="312"/>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4BF319AE" w14:textId="77777777" w:rsidR="00EB57DB" w:rsidRPr="00E035A0" w:rsidRDefault="00EB57DB" w:rsidP="00EB57DB">
            <w:pPr>
              <w:widowControl/>
              <w:adjustRightInd/>
              <w:spacing w:line="240" w:lineRule="auto"/>
              <w:jc w:val="left"/>
              <w:rPr>
                <w:color w:val="000000"/>
                <w:sz w:val="24"/>
                <w:szCs w:val="24"/>
              </w:rPr>
            </w:pPr>
            <w:r w:rsidRPr="00E035A0">
              <w:rPr>
                <w:color w:val="000000"/>
                <w:sz w:val="24"/>
                <w:szCs w:val="24"/>
              </w:rPr>
              <w:t>Budžeta iestāžu ieņēmumi</w:t>
            </w:r>
          </w:p>
        </w:tc>
        <w:tc>
          <w:tcPr>
            <w:tcW w:w="1766" w:type="dxa"/>
            <w:tcBorders>
              <w:top w:val="nil"/>
              <w:left w:val="nil"/>
              <w:bottom w:val="single" w:sz="4" w:space="0" w:color="auto"/>
              <w:right w:val="single" w:sz="4" w:space="0" w:color="000000"/>
            </w:tcBorders>
            <w:shd w:val="clear" w:color="auto" w:fill="auto"/>
            <w:vAlign w:val="bottom"/>
          </w:tcPr>
          <w:p w14:paraId="482D0499" w14:textId="70E6FAD8"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1 932 344</w:t>
            </w:r>
          </w:p>
        </w:tc>
        <w:tc>
          <w:tcPr>
            <w:tcW w:w="1203" w:type="dxa"/>
            <w:tcBorders>
              <w:top w:val="nil"/>
              <w:left w:val="nil"/>
              <w:bottom w:val="single" w:sz="4" w:space="0" w:color="auto"/>
              <w:right w:val="single" w:sz="4" w:space="0" w:color="000000"/>
            </w:tcBorders>
            <w:shd w:val="clear" w:color="auto" w:fill="auto"/>
            <w:vAlign w:val="bottom"/>
          </w:tcPr>
          <w:p w14:paraId="02163A00" w14:textId="683227AD"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42 103</w:t>
            </w:r>
          </w:p>
        </w:tc>
        <w:tc>
          <w:tcPr>
            <w:tcW w:w="1709" w:type="dxa"/>
            <w:tcBorders>
              <w:top w:val="nil"/>
              <w:left w:val="nil"/>
              <w:bottom w:val="single" w:sz="4" w:space="0" w:color="auto"/>
              <w:right w:val="single" w:sz="4" w:space="0" w:color="000000"/>
            </w:tcBorders>
            <w:shd w:val="clear" w:color="auto" w:fill="auto"/>
            <w:vAlign w:val="bottom"/>
          </w:tcPr>
          <w:p w14:paraId="29BBD25D" w14:textId="672917C0" w:rsidR="00EB57DB" w:rsidRPr="00190E82" w:rsidRDefault="00EB57DB" w:rsidP="00EB57DB">
            <w:pPr>
              <w:widowControl/>
              <w:adjustRightInd/>
              <w:spacing w:line="240" w:lineRule="auto"/>
              <w:jc w:val="center"/>
              <w:rPr>
                <w:color w:val="000000"/>
                <w:sz w:val="24"/>
                <w:szCs w:val="24"/>
              </w:rPr>
            </w:pPr>
            <w:r w:rsidRPr="00190E82">
              <w:rPr>
                <w:b/>
                <w:bCs/>
                <w:color w:val="000000"/>
                <w:sz w:val="24"/>
                <w:szCs w:val="24"/>
              </w:rPr>
              <w:t>1 974 447</w:t>
            </w:r>
          </w:p>
        </w:tc>
      </w:tr>
      <w:tr w:rsidR="00F118A1" w:rsidRPr="00E035A0" w14:paraId="44D1D202" w14:textId="77777777" w:rsidTr="009E590C">
        <w:trPr>
          <w:trHeight w:val="312"/>
        </w:trPr>
        <w:tc>
          <w:tcPr>
            <w:tcW w:w="5245" w:type="dxa"/>
            <w:tcBorders>
              <w:top w:val="single" w:sz="4" w:space="0" w:color="auto"/>
              <w:left w:val="single" w:sz="4" w:space="0" w:color="auto"/>
              <w:bottom w:val="single" w:sz="4" w:space="0" w:color="auto"/>
              <w:right w:val="single" w:sz="4" w:space="0" w:color="auto"/>
            </w:tcBorders>
            <w:shd w:val="clear" w:color="auto" w:fill="auto"/>
            <w:vAlign w:val="bottom"/>
          </w:tcPr>
          <w:p w14:paraId="0A62E7DD" w14:textId="77777777" w:rsidR="00F118A1" w:rsidRPr="00E035A0" w:rsidRDefault="00F118A1" w:rsidP="009E590C">
            <w:pPr>
              <w:widowControl/>
              <w:adjustRightInd/>
              <w:spacing w:line="240" w:lineRule="auto"/>
              <w:jc w:val="right"/>
              <w:rPr>
                <w:b/>
                <w:bCs/>
                <w:color w:val="000000"/>
                <w:sz w:val="24"/>
                <w:szCs w:val="24"/>
              </w:rPr>
            </w:pPr>
            <w:r w:rsidRPr="00E035A0">
              <w:rPr>
                <w:b/>
                <w:bCs/>
                <w:color w:val="000000"/>
                <w:sz w:val="24"/>
                <w:szCs w:val="24"/>
              </w:rPr>
              <w:t>KOPĀ</w:t>
            </w:r>
          </w:p>
        </w:tc>
        <w:tc>
          <w:tcPr>
            <w:tcW w:w="1766" w:type="dxa"/>
            <w:tcBorders>
              <w:top w:val="single" w:sz="4" w:space="0" w:color="auto"/>
              <w:left w:val="nil"/>
              <w:bottom w:val="single" w:sz="4" w:space="0" w:color="000000"/>
              <w:right w:val="single" w:sz="4" w:space="0" w:color="000000"/>
            </w:tcBorders>
            <w:shd w:val="clear" w:color="auto" w:fill="auto"/>
            <w:vAlign w:val="bottom"/>
          </w:tcPr>
          <w:p w14:paraId="0F65C229" w14:textId="0A0B218F" w:rsidR="00F118A1" w:rsidRPr="00E035A0" w:rsidRDefault="00EB57DB" w:rsidP="009E590C">
            <w:pPr>
              <w:widowControl/>
              <w:adjustRightInd/>
              <w:spacing w:line="240" w:lineRule="auto"/>
              <w:jc w:val="center"/>
              <w:rPr>
                <w:b/>
                <w:bCs/>
                <w:color w:val="000000"/>
                <w:sz w:val="24"/>
                <w:szCs w:val="24"/>
              </w:rPr>
            </w:pPr>
            <w:r w:rsidRPr="00EB57DB">
              <w:rPr>
                <w:b/>
                <w:bCs/>
                <w:color w:val="000000"/>
                <w:sz w:val="24"/>
                <w:szCs w:val="24"/>
              </w:rPr>
              <w:t>24 457 285</w:t>
            </w:r>
          </w:p>
        </w:tc>
        <w:tc>
          <w:tcPr>
            <w:tcW w:w="1203" w:type="dxa"/>
            <w:tcBorders>
              <w:top w:val="single" w:sz="4" w:space="0" w:color="auto"/>
              <w:left w:val="nil"/>
              <w:bottom w:val="single" w:sz="4" w:space="0" w:color="000000"/>
              <w:right w:val="single" w:sz="4" w:space="0" w:color="000000"/>
            </w:tcBorders>
            <w:shd w:val="clear" w:color="auto" w:fill="auto"/>
          </w:tcPr>
          <w:p w14:paraId="4DD64D33" w14:textId="62B83C1B" w:rsidR="00F118A1" w:rsidRPr="00E035A0" w:rsidRDefault="00EB57DB" w:rsidP="009E590C">
            <w:pPr>
              <w:widowControl/>
              <w:adjustRightInd/>
              <w:spacing w:line="240" w:lineRule="auto"/>
              <w:jc w:val="center"/>
              <w:rPr>
                <w:b/>
                <w:bCs/>
                <w:color w:val="000000"/>
                <w:sz w:val="24"/>
                <w:szCs w:val="24"/>
              </w:rPr>
            </w:pPr>
            <w:r w:rsidRPr="00EB57DB">
              <w:rPr>
                <w:b/>
                <w:bCs/>
                <w:color w:val="000000"/>
                <w:sz w:val="24"/>
                <w:szCs w:val="24"/>
              </w:rPr>
              <w:t>3 372 095</w:t>
            </w:r>
          </w:p>
        </w:tc>
        <w:tc>
          <w:tcPr>
            <w:tcW w:w="1709" w:type="dxa"/>
            <w:tcBorders>
              <w:top w:val="single" w:sz="4" w:space="0" w:color="auto"/>
              <w:left w:val="nil"/>
              <w:bottom w:val="single" w:sz="4" w:space="0" w:color="000000"/>
              <w:right w:val="single" w:sz="4" w:space="0" w:color="000000"/>
            </w:tcBorders>
            <w:shd w:val="clear" w:color="auto" w:fill="auto"/>
          </w:tcPr>
          <w:p w14:paraId="315C811C" w14:textId="7575E5BA" w:rsidR="00F118A1" w:rsidRPr="00E035A0" w:rsidRDefault="00EB57DB" w:rsidP="009E590C">
            <w:pPr>
              <w:widowControl/>
              <w:adjustRightInd/>
              <w:spacing w:line="240" w:lineRule="auto"/>
              <w:jc w:val="center"/>
              <w:rPr>
                <w:b/>
                <w:bCs/>
                <w:color w:val="000000"/>
                <w:sz w:val="24"/>
                <w:szCs w:val="24"/>
              </w:rPr>
            </w:pPr>
            <w:r w:rsidRPr="00EB57DB">
              <w:rPr>
                <w:b/>
                <w:bCs/>
                <w:color w:val="000000"/>
                <w:sz w:val="24"/>
                <w:szCs w:val="24"/>
              </w:rPr>
              <w:t>27 829 380</w:t>
            </w:r>
          </w:p>
        </w:tc>
      </w:tr>
    </w:tbl>
    <w:p w14:paraId="40727177" w14:textId="77777777" w:rsidR="00F118A1" w:rsidRPr="00E035A0" w:rsidRDefault="00F118A1" w:rsidP="00F118A1">
      <w:pPr>
        <w:widowControl/>
        <w:adjustRightInd/>
        <w:spacing w:after="200" w:line="276" w:lineRule="auto"/>
        <w:rPr>
          <w:rFonts w:eastAsia="Calibri"/>
          <w:sz w:val="24"/>
          <w:szCs w:val="24"/>
          <w:lang w:eastAsia="en-US"/>
        </w:rPr>
      </w:pPr>
    </w:p>
    <w:p w14:paraId="0177BACD" w14:textId="77777777" w:rsidR="00F118A1" w:rsidRPr="00E035A0" w:rsidRDefault="00F118A1" w:rsidP="00F118A1">
      <w:pPr>
        <w:widowControl/>
        <w:adjustRightInd/>
        <w:spacing w:after="200" w:line="276" w:lineRule="auto"/>
        <w:rPr>
          <w:rFonts w:eastAsia="Calibri"/>
          <w:sz w:val="24"/>
          <w:szCs w:val="24"/>
          <w:lang w:eastAsia="en-US"/>
        </w:rPr>
      </w:pPr>
      <w:r w:rsidRPr="00E035A0">
        <w:rPr>
          <w:rFonts w:eastAsia="Calibri"/>
          <w:sz w:val="24"/>
          <w:szCs w:val="24"/>
          <w:lang w:eastAsia="en-US"/>
        </w:rPr>
        <w:t>Būtiskākās plānoto ieņēmumu izmaiņas:</w:t>
      </w:r>
    </w:p>
    <w:p w14:paraId="6945F268" w14:textId="6FCF9DEC" w:rsidR="00F118A1" w:rsidRPr="00E035A0" w:rsidRDefault="00F118A1" w:rsidP="000A30A7">
      <w:pPr>
        <w:widowControl/>
        <w:numPr>
          <w:ilvl w:val="0"/>
          <w:numId w:val="2"/>
        </w:numPr>
        <w:adjustRightInd/>
        <w:spacing w:after="200" w:line="276" w:lineRule="auto"/>
        <w:contextualSpacing/>
        <w:rPr>
          <w:rFonts w:eastAsia="Calibri"/>
          <w:sz w:val="24"/>
          <w:szCs w:val="24"/>
          <w:lang w:eastAsia="en-US"/>
        </w:rPr>
      </w:pPr>
      <w:r w:rsidRPr="00E035A0">
        <w:rPr>
          <w:rFonts w:eastAsia="Calibri"/>
          <w:sz w:val="24"/>
          <w:szCs w:val="24"/>
          <w:lang w:eastAsia="en-US"/>
        </w:rPr>
        <w:lastRenderedPageBreak/>
        <w:t xml:space="preserve">saņemti dabas resursu nodokļa ieņēmumi </w:t>
      </w:r>
      <w:r w:rsidR="00190E82">
        <w:rPr>
          <w:rFonts w:eastAsia="Calibri"/>
          <w:sz w:val="24"/>
          <w:szCs w:val="24"/>
          <w:lang w:eastAsia="en-US"/>
        </w:rPr>
        <w:t>28 655</w:t>
      </w:r>
      <w:r w:rsidRPr="00E035A0">
        <w:rPr>
          <w:rFonts w:eastAsia="Calibri"/>
          <w:sz w:val="24"/>
          <w:szCs w:val="24"/>
          <w:lang w:eastAsia="en-US"/>
        </w:rPr>
        <w:t xml:space="preserve"> </w:t>
      </w:r>
      <w:proofErr w:type="spellStart"/>
      <w:r w:rsidRPr="00E035A0">
        <w:rPr>
          <w:rFonts w:eastAsia="Calibri"/>
          <w:i/>
          <w:iCs/>
          <w:sz w:val="24"/>
          <w:szCs w:val="24"/>
          <w:lang w:eastAsia="en-US"/>
        </w:rPr>
        <w:t>euro</w:t>
      </w:r>
      <w:proofErr w:type="spellEnd"/>
      <w:r w:rsidRPr="00E035A0">
        <w:rPr>
          <w:rFonts w:eastAsia="Calibri"/>
          <w:sz w:val="24"/>
          <w:szCs w:val="24"/>
          <w:lang w:eastAsia="en-US"/>
        </w:rPr>
        <w:t>, kas novirzīti izdevumu segšanai pēc pieņemtajiem domes lēmumiem;</w:t>
      </w:r>
    </w:p>
    <w:p w14:paraId="331E96EA" w14:textId="38B33E11" w:rsidR="00F118A1" w:rsidRDefault="00190E82" w:rsidP="000A30A7">
      <w:pPr>
        <w:widowControl/>
        <w:numPr>
          <w:ilvl w:val="0"/>
          <w:numId w:val="2"/>
        </w:numPr>
        <w:adjustRightInd/>
        <w:spacing w:after="200" w:line="276" w:lineRule="auto"/>
        <w:contextualSpacing/>
        <w:rPr>
          <w:rFonts w:eastAsia="Calibri"/>
          <w:sz w:val="24"/>
          <w:szCs w:val="24"/>
          <w:lang w:eastAsia="en-US"/>
        </w:rPr>
      </w:pPr>
      <w:r>
        <w:rPr>
          <w:rFonts w:eastAsia="Calibri"/>
          <w:sz w:val="24"/>
          <w:szCs w:val="24"/>
          <w:lang w:eastAsia="en-US"/>
        </w:rPr>
        <w:t xml:space="preserve">plānots finansējums projektam </w:t>
      </w:r>
      <w:r w:rsidRPr="00190E82">
        <w:rPr>
          <w:rFonts w:eastAsia="Calibri"/>
          <w:sz w:val="24"/>
          <w:szCs w:val="24"/>
          <w:lang w:eastAsia="en-US"/>
        </w:rPr>
        <w:t xml:space="preserve">"Biotopu apsaimniekošanas pasākumu ieviešana </w:t>
      </w:r>
      <w:proofErr w:type="spellStart"/>
      <w:r w:rsidRPr="00190E82">
        <w:rPr>
          <w:rFonts w:eastAsia="Calibri"/>
          <w:sz w:val="24"/>
          <w:szCs w:val="24"/>
          <w:lang w:eastAsia="en-US"/>
        </w:rPr>
        <w:t>Emzes</w:t>
      </w:r>
      <w:proofErr w:type="spellEnd"/>
      <w:r w:rsidRPr="00190E82">
        <w:rPr>
          <w:rFonts w:eastAsia="Calibri"/>
          <w:sz w:val="24"/>
          <w:szCs w:val="24"/>
          <w:lang w:eastAsia="en-US"/>
        </w:rPr>
        <w:t xml:space="preserve"> parkā" 2.kārta</w:t>
      </w:r>
      <w:r>
        <w:rPr>
          <w:rFonts w:eastAsia="Calibri"/>
          <w:sz w:val="24"/>
          <w:szCs w:val="24"/>
          <w:lang w:eastAsia="en-US"/>
        </w:rPr>
        <w:t>i 35 000 </w:t>
      </w:r>
      <w:proofErr w:type="spellStart"/>
      <w:r w:rsidRPr="00190E82">
        <w:rPr>
          <w:rFonts w:eastAsia="Calibri"/>
          <w:i/>
          <w:iCs/>
          <w:sz w:val="24"/>
          <w:szCs w:val="24"/>
          <w:lang w:eastAsia="en-US"/>
        </w:rPr>
        <w:t>euro</w:t>
      </w:r>
      <w:proofErr w:type="spellEnd"/>
      <w:r>
        <w:rPr>
          <w:rFonts w:eastAsia="Calibri"/>
          <w:sz w:val="24"/>
          <w:szCs w:val="24"/>
          <w:lang w:eastAsia="en-US"/>
        </w:rPr>
        <w:t>;</w:t>
      </w:r>
    </w:p>
    <w:p w14:paraId="4F60D60F" w14:textId="1DD83538" w:rsidR="00190E82" w:rsidRDefault="00190E82" w:rsidP="000A30A7">
      <w:pPr>
        <w:widowControl/>
        <w:numPr>
          <w:ilvl w:val="0"/>
          <w:numId w:val="2"/>
        </w:numPr>
        <w:adjustRightInd/>
        <w:spacing w:after="200" w:line="276" w:lineRule="auto"/>
        <w:contextualSpacing/>
        <w:rPr>
          <w:rFonts w:eastAsia="Calibri"/>
          <w:sz w:val="24"/>
          <w:szCs w:val="24"/>
          <w:lang w:eastAsia="en-US"/>
        </w:rPr>
      </w:pPr>
      <w:r>
        <w:rPr>
          <w:rFonts w:eastAsia="Calibri"/>
          <w:sz w:val="24"/>
          <w:szCs w:val="24"/>
          <w:lang w:eastAsia="en-US"/>
        </w:rPr>
        <w:t xml:space="preserve">plānots finansējums projektam “Tūrisma infrastruktūras uzlabošana </w:t>
      </w:r>
      <w:proofErr w:type="spellStart"/>
      <w:r>
        <w:rPr>
          <w:rFonts w:eastAsia="Calibri"/>
          <w:sz w:val="24"/>
          <w:szCs w:val="24"/>
          <w:lang w:eastAsia="en-US"/>
        </w:rPr>
        <w:t>Emzes</w:t>
      </w:r>
      <w:proofErr w:type="spellEnd"/>
      <w:r>
        <w:rPr>
          <w:rFonts w:eastAsia="Calibri"/>
          <w:sz w:val="24"/>
          <w:szCs w:val="24"/>
          <w:lang w:eastAsia="en-US"/>
        </w:rPr>
        <w:t xml:space="preserve"> parkā” 42 500 </w:t>
      </w:r>
      <w:proofErr w:type="spellStart"/>
      <w:r w:rsidRPr="00190E82">
        <w:rPr>
          <w:rFonts w:eastAsia="Calibri"/>
          <w:i/>
          <w:iCs/>
          <w:sz w:val="24"/>
          <w:szCs w:val="24"/>
          <w:lang w:eastAsia="en-US"/>
        </w:rPr>
        <w:t>euro</w:t>
      </w:r>
      <w:proofErr w:type="spellEnd"/>
      <w:r>
        <w:rPr>
          <w:rFonts w:eastAsia="Calibri"/>
          <w:sz w:val="24"/>
          <w:szCs w:val="24"/>
          <w:lang w:eastAsia="en-US"/>
        </w:rPr>
        <w:t>;</w:t>
      </w:r>
    </w:p>
    <w:p w14:paraId="0A7E65EF" w14:textId="38427FBE" w:rsidR="00070958" w:rsidRDefault="00070958" w:rsidP="000A30A7">
      <w:pPr>
        <w:widowControl/>
        <w:numPr>
          <w:ilvl w:val="0"/>
          <w:numId w:val="2"/>
        </w:numPr>
        <w:adjustRightInd/>
        <w:spacing w:after="200" w:line="276" w:lineRule="auto"/>
        <w:contextualSpacing/>
        <w:rPr>
          <w:rFonts w:eastAsia="Calibri"/>
          <w:sz w:val="24"/>
          <w:szCs w:val="24"/>
          <w:lang w:eastAsia="en-US"/>
        </w:rPr>
      </w:pPr>
      <w:r>
        <w:rPr>
          <w:rFonts w:eastAsia="Calibri"/>
          <w:sz w:val="24"/>
          <w:szCs w:val="24"/>
          <w:lang w:eastAsia="en-US"/>
        </w:rPr>
        <w:t>plānots finansējums “</w:t>
      </w:r>
      <w:proofErr w:type="spellStart"/>
      <w:r>
        <w:rPr>
          <w:rFonts w:eastAsia="Calibri"/>
          <w:sz w:val="24"/>
          <w:szCs w:val="24"/>
          <w:lang w:eastAsia="en-US"/>
        </w:rPr>
        <w:t>Europe</w:t>
      </w:r>
      <w:proofErr w:type="spellEnd"/>
      <w:r>
        <w:rPr>
          <w:rFonts w:eastAsia="Calibri"/>
          <w:sz w:val="24"/>
          <w:szCs w:val="24"/>
          <w:lang w:eastAsia="en-US"/>
        </w:rPr>
        <w:t xml:space="preserve"> </w:t>
      </w:r>
      <w:proofErr w:type="spellStart"/>
      <w:r>
        <w:rPr>
          <w:rFonts w:eastAsia="Calibri"/>
          <w:sz w:val="24"/>
          <w:szCs w:val="24"/>
          <w:lang w:eastAsia="en-US"/>
        </w:rPr>
        <w:t>Direct</w:t>
      </w:r>
      <w:proofErr w:type="spellEnd"/>
      <w:r>
        <w:rPr>
          <w:rFonts w:eastAsia="Calibri"/>
          <w:sz w:val="24"/>
          <w:szCs w:val="24"/>
          <w:lang w:eastAsia="en-US"/>
        </w:rPr>
        <w:t>” projekta īstenošanai 26 274 </w:t>
      </w:r>
      <w:proofErr w:type="spellStart"/>
      <w:r w:rsidRPr="00070958">
        <w:rPr>
          <w:rFonts w:eastAsia="Calibri"/>
          <w:i/>
          <w:iCs/>
          <w:sz w:val="24"/>
          <w:szCs w:val="24"/>
          <w:lang w:eastAsia="en-US"/>
        </w:rPr>
        <w:t>euro</w:t>
      </w:r>
      <w:proofErr w:type="spellEnd"/>
      <w:r>
        <w:rPr>
          <w:rFonts w:eastAsia="Calibri"/>
          <w:sz w:val="24"/>
          <w:szCs w:val="24"/>
          <w:lang w:eastAsia="en-US"/>
        </w:rPr>
        <w:t xml:space="preserve"> apmērā;</w:t>
      </w:r>
    </w:p>
    <w:p w14:paraId="2C3AFB4F" w14:textId="4787EA3D" w:rsidR="00190E82" w:rsidRDefault="00190E82" w:rsidP="000A30A7">
      <w:pPr>
        <w:widowControl/>
        <w:numPr>
          <w:ilvl w:val="0"/>
          <w:numId w:val="2"/>
        </w:numPr>
        <w:adjustRightInd/>
        <w:spacing w:after="200" w:line="276" w:lineRule="auto"/>
        <w:contextualSpacing/>
        <w:rPr>
          <w:rFonts w:eastAsia="Calibri"/>
          <w:sz w:val="24"/>
          <w:szCs w:val="24"/>
          <w:lang w:eastAsia="en-US"/>
        </w:rPr>
      </w:pPr>
      <w:r>
        <w:rPr>
          <w:rFonts w:eastAsia="Calibri"/>
          <w:sz w:val="24"/>
          <w:szCs w:val="24"/>
          <w:lang w:eastAsia="en-US"/>
        </w:rPr>
        <w:t>saņemts finansējums projektam “Parki bez robežām” 172 652 </w:t>
      </w:r>
      <w:proofErr w:type="spellStart"/>
      <w:r w:rsidRPr="00190E82">
        <w:rPr>
          <w:rFonts w:eastAsia="Calibri"/>
          <w:i/>
          <w:iCs/>
          <w:sz w:val="24"/>
          <w:szCs w:val="24"/>
          <w:lang w:eastAsia="en-US"/>
        </w:rPr>
        <w:t>euro</w:t>
      </w:r>
      <w:proofErr w:type="spellEnd"/>
      <w:r>
        <w:rPr>
          <w:rFonts w:eastAsia="Calibri"/>
          <w:sz w:val="24"/>
          <w:szCs w:val="24"/>
          <w:lang w:eastAsia="en-US"/>
        </w:rPr>
        <w:t xml:space="preserve"> apmērā;</w:t>
      </w:r>
    </w:p>
    <w:p w14:paraId="443207A4" w14:textId="56E7E6D3" w:rsidR="00190E82" w:rsidRDefault="00190E82" w:rsidP="000A30A7">
      <w:pPr>
        <w:widowControl/>
        <w:numPr>
          <w:ilvl w:val="0"/>
          <w:numId w:val="2"/>
        </w:numPr>
        <w:adjustRightInd/>
        <w:spacing w:after="200" w:line="276" w:lineRule="auto"/>
        <w:contextualSpacing/>
        <w:rPr>
          <w:rFonts w:eastAsia="Calibri"/>
          <w:sz w:val="24"/>
          <w:szCs w:val="24"/>
          <w:lang w:eastAsia="en-US"/>
        </w:rPr>
      </w:pPr>
      <w:r>
        <w:rPr>
          <w:rFonts w:eastAsia="Calibri"/>
          <w:sz w:val="24"/>
          <w:szCs w:val="24"/>
          <w:lang w:eastAsia="en-US"/>
        </w:rPr>
        <w:t xml:space="preserve">saņemts finansējums projektam “Zivju resursu aizsardzības pasākumu ieviešana Gulbenes novadā” 9 957 </w:t>
      </w:r>
      <w:proofErr w:type="spellStart"/>
      <w:r w:rsidRPr="00190E82">
        <w:rPr>
          <w:rFonts w:eastAsia="Calibri"/>
          <w:i/>
          <w:iCs/>
          <w:sz w:val="24"/>
          <w:szCs w:val="24"/>
          <w:lang w:eastAsia="en-US"/>
        </w:rPr>
        <w:t>euro</w:t>
      </w:r>
      <w:proofErr w:type="spellEnd"/>
      <w:r>
        <w:rPr>
          <w:rFonts w:eastAsia="Calibri"/>
          <w:sz w:val="24"/>
          <w:szCs w:val="24"/>
          <w:lang w:eastAsia="en-US"/>
        </w:rPr>
        <w:t xml:space="preserve"> apmērā;</w:t>
      </w:r>
    </w:p>
    <w:p w14:paraId="104A614A" w14:textId="60576E72" w:rsidR="00070958" w:rsidRDefault="00070958" w:rsidP="000A30A7">
      <w:pPr>
        <w:widowControl/>
        <w:numPr>
          <w:ilvl w:val="0"/>
          <w:numId w:val="2"/>
        </w:numPr>
        <w:adjustRightInd/>
        <w:spacing w:after="200" w:line="276" w:lineRule="auto"/>
        <w:contextualSpacing/>
        <w:rPr>
          <w:rFonts w:eastAsia="Calibri"/>
          <w:sz w:val="24"/>
          <w:szCs w:val="24"/>
          <w:lang w:eastAsia="en-US"/>
        </w:rPr>
      </w:pPr>
      <w:r>
        <w:rPr>
          <w:rFonts w:eastAsia="Calibri"/>
          <w:sz w:val="24"/>
          <w:szCs w:val="24"/>
          <w:lang w:eastAsia="en-US"/>
        </w:rPr>
        <w:t>saņemts finansējums “</w:t>
      </w:r>
      <w:proofErr w:type="spellStart"/>
      <w:r>
        <w:rPr>
          <w:rFonts w:eastAsia="Calibri"/>
          <w:sz w:val="24"/>
          <w:szCs w:val="24"/>
          <w:lang w:eastAsia="en-US"/>
        </w:rPr>
        <w:t>Ramkau</w:t>
      </w:r>
      <w:proofErr w:type="spellEnd"/>
      <w:r>
        <w:rPr>
          <w:rFonts w:eastAsia="Calibri"/>
          <w:sz w:val="24"/>
          <w:szCs w:val="24"/>
          <w:lang w:eastAsia="en-US"/>
        </w:rPr>
        <w:t>” atjaunošanai un pilnveidošanai” 4 380 </w:t>
      </w:r>
      <w:proofErr w:type="spellStart"/>
      <w:r w:rsidRPr="00190E82">
        <w:rPr>
          <w:rFonts w:eastAsia="Calibri"/>
          <w:i/>
          <w:iCs/>
          <w:sz w:val="24"/>
          <w:szCs w:val="24"/>
          <w:lang w:eastAsia="en-US"/>
        </w:rPr>
        <w:t>euro</w:t>
      </w:r>
      <w:proofErr w:type="spellEnd"/>
      <w:r>
        <w:rPr>
          <w:rFonts w:eastAsia="Calibri"/>
          <w:sz w:val="24"/>
          <w:szCs w:val="24"/>
          <w:lang w:eastAsia="en-US"/>
        </w:rPr>
        <w:t xml:space="preserve"> apmērā;</w:t>
      </w:r>
    </w:p>
    <w:p w14:paraId="3914D7D4" w14:textId="153501CE" w:rsidR="00070958" w:rsidRDefault="00070958" w:rsidP="000A30A7">
      <w:pPr>
        <w:widowControl/>
        <w:numPr>
          <w:ilvl w:val="0"/>
          <w:numId w:val="2"/>
        </w:numPr>
        <w:adjustRightInd/>
        <w:spacing w:after="200" w:line="276" w:lineRule="auto"/>
        <w:contextualSpacing/>
        <w:rPr>
          <w:rFonts w:eastAsia="Calibri"/>
          <w:sz w:val="24"/>
          <w:szCs w:val="24"/>
          <w:lang w:eastAsia="en-US"/>
        </w:rPr>
      </w:pPr>
      <w:r>
        <w:rPr>
          <w:rFonts w:eastAsia="Calibri"/>
          <w:sz w:val="24"/>
          <w:szCs w:val="24"/>
          <w:lang w:eastAsia="en-US"/>
        </w:rPr>
        <w:t xml:space="preserve">saņemts finansējums projektam “DESTI-SMART, </w:t>
      </w:r>
      <w:proofErr w:type="spellStart"/>
      <w:r>
        <w:rPr>
          <w:rFonts w:eastAsia="Calibri"/>
          <w:sz w:val="24"/>
          <w:szCs w:val="24"/>
          <w:lang w:eastAsia="en-US"/>
        </w:rPr>
        <w:t>Interreg</w:t>
      </w:r>
      <w:proofErr w:type="spellEnd"/>
      <w:r>
        <w:rPr>
          <w:rFonts w:eastAsia="Calibri"/>
          <w:sz w:val="24"/>
          <w:szCs w:val="24"/>
          <w:lang w:eastAsia="en-US"/>
        </w:rPr>
        <w:t xml:space="preserve"> </w:t>
      </w:r>
      <w:proofErr w:type="spellStart"/>
      <w:r>
        <w:rPr>
          <w:rFonts w:eastAsia="Calibri"/>
          <w:sz w:val="24"/>
          <w:szCs w:val="24"/>
          <w:lang w:eastAsia="en-US"/>
        </w:rPr>
        <w:t>Europe</w:t>
      </w:r>
      <w:proofErr w:type="spellEnd"/>
      <w:r>
        <w:rPr>
          <w:rFonts w:eastAsia="Calibri"/>
          <w:sz w:val="24"/>
          <w:szCs w:val="24"/>
          <w:lang w:eastAsia="en-US"/>
        </w:rPr>
        <w:t xml:space="preserve"> projekts 8 500 </w:t>
      </w:r>
      <w:proofErr w:type="spellStart"/>
      <w:r w:rsidRPr="00070958">
        <w:rPr>
          <w:rFonts w:eastAsia="Calibri"/>
          <w:i/>
          <w:iCs/>
          <w:sz w:val="24"/>
          <w:szCs w:val="24"/>
          <w:lang w:eastAsia="en-US"/>
        </w:rPr>
        <w:t>euro</w:t>
      </w:r>
      <w:proofErr w:type="spellEnd"/>
      <w:r>
        <w:rPr>
          <w:rFonts w:eastAsia="Calibri"/>
          <w:sz w:val="24"/>
          <w:szCs w:val="24"/>
          <w:lang w:eastAsia="en-US"/>
        </w:rPr>
        <w:t xml:space="preserve"> apmērā;</w:t>
      </w:r>
    </w:p>
    <w:p w14:paraId="11DAC09D" w14:textId="5D9AD02B" w:rsidR="00070958" w:rsidRDefault="00070958" w:rsidP="000A30A7">
      <w:pPr>
        <w:widowControl/>
        <w:numPr>
          <w:ilvl w:val="0"/>
          <w:numId w:val="2"/>
        </w:numPr>
        <w:adjustRightInd/>
        <w:spacing w:after="200" w:line="276" w:lineRule="auto"/>
        <w:contextualSpacing/>
        <w:rPr>
          <w:rFonts w:eastAsia="Calibri"/>
          <w:sz w:val="24"/>
          <w:szCs w:val="24"/>
          <w:lang w:eastAsia="en-US"/>
        </w:rPr>
      </w:pPr>
      <w:r>
        <w:rPr>
          <w:rFonts w:eastAsia="Calibri"/>
          <w:sz w:val="24"/>
          <w:szCs w:val="24"/>
          <w:lang w:eastAsia="en-US"/>
        </w:rPr>
        <w:t>saņemts finansējums projektam “Nozīmīgas prasmes – jaunas iespējas pieaugušajam” 6 927 </w:t>
      </w:r>
      <w:proofErr w:type="spellStart"/>
      <w:r w:rsidRPr="00070958">
        <w:rPr>
          <w:rFonts w:eastAsia="Calibri"/>
          <w:i/>
          <w:iCs/>
          <w:sz w:val="24"/>
          <w:szCs w:val="24"/>
          <w:lang w:eastAsia="en-US"/>
        </w:rPr>
        <w:t>euro</w:t>
      </w:r>
      <w:proofErr w:type="spellEnd"/>
      <w:r>
        <w:rPr>
          <w:rFonts w:eastAsia="Calibri"/>
          <w:sz w:val="24"/>
          <w:szCs w:val="24"/>
          <w:lang w:eastAsia="en-US"/>
        </w:rPr>
        <w:t xml:space="preserve"> apmērā;</w:t>
      </w:r>
    </w:p>
    <w:p w14:paraId="1730E2F5" w14:textId="2E934C13" w:rsidR="00863094" w:rsidRDefault="00863094" w:rsidP="000A30A7">
      <w:pPr>
        <w:widowControl/>
        <w:numPr>
          <w:ilvl w:val="0"/>
          <w:numId w:val="2"/>
        </w:numPr>
        <w:adjustRightInd/>
        <w:spacing w:after="200" w:line="276" w:lineRule="auto"/>
        <w:contextualSpacing/>
        <w:rPr>
          <w:rFonts w:eastAsia="Calibri"/>
          <w:sz w:val="24"/>
          <w:szCs w:val="24"/>
          <w:lang w:eastAsia="en-US"/>
        </w:rPr>
      </w:pPr>
      <w:r>
        <w:rPr>
          <w:rFonts w:eastAsia="Calibri"/>
          <w:sz w:val="24"/>
          <w:szCs w:val="24"/>
          <w:lang w:eastAsia="en-US"/>
        </w:rPr>
        <w:t xml:space="preserve">saņemts finansējums projektam </w:t>
      </w:r>
      <w:r w:rsidRPr="00863094">
        <w:rPr>
          <w:rFonts w:eastAsia="Calibri"/>
          <w:sz w:val="24"/>
          <w:szCs w:val="24"/>
          <w:lang w:eastAsia="en-US"/>
        </w:rPr>
        <w:t>"Skolotāju digitālo prasmju uzlabošana lietot WEB tīklu izglītības kvalitātes paaugstināšanai pamatskolā un vidusskolā"</w:t>
      </w:r>
      <w:r>
        <w:rPr>
          <w:rFonts w:eastAsia="Calibri"/>
          <w:sz w:val="24"/>
          <w:szCs w:val="24"/>
          <w:lang w:eastAsia="en-US"/>
        </w:rPr>
        <w:t xml:space="preserve"> 195 264 </w:t>
      </w:r>
      <w:proofErr w:type="spellStart"/>
      <w:r w:rsidRPr="00863094">
        <w:rPr>
          <w:rFonts w:eastAsia="Calibri"/>
          <w:i/>
          <w:iCs/>
          <w:sz w:val="24"/>
          <w:szCs w:val="24"/>
          <w:lang w:eastAsia="en-US"/>
        </w:rPr>
        <w:t>euro</w:t>
      </w:r>
      <w:proofErr w:type="spellEnd"/>
      <w:r>
        <w:rPr>
          <w:rFonts w:eastAsia="Calibri"/>
          <w:sz w:val="24"/>
          <w:szCs w:val="24"/>
          <w:lang w:eastAsia="en-US"/>
        </w:rPr>
        <w:t xml:space="preserve"> apmērā;</w:t>
      </w:r>
    </w:p>
    <w:p w14:paraId="63DA4347" w14:textId="64D1F8B9" w:rsidR="00863094" w:rsidRDefault="00863094" w:rsidP="000A30A7">
      <w:pPr>
        <w:widowControl/>
        <w:numPr>
          <w:ilvl w:val="0"/>
          <w:numId w:val="2"/>
        </w:numPr>
        <w:adjustRightInd/>
        <w:spacing w:after="200" w:line="276" w:lineRule="auto"/>
        <w:contextualSpacing/>
        <w:rPr>
          <w:rFonts w:eastAsia="Calibri"/>
          <w:sz w:val="24"/>
          <w:szCs w:val="24"/>
          <w:lang w:eastAsia="en-US"/>
        </w:rPr>
      </w:pPr>
      <w:r>
        <w:rPr>
          <w:rFonts w:eastAsia="Calibri"/>
          <w:sz w:val="24"/>
          <w:szCs w:val="24"/>
          <w:lang w:eastAsia="en-US"/>
        </w:rPr>
        <w:t xml:space="preserve">saņemts finansējums projektam </w:t>
      </w:r>
      <w:r w:rsidRPr="00863094">
        <w:rPr>
          <w:rFonts w:eastAsia="Calibri"/>
          <w:sz w:val="24"/>
          <w:szCs w:val="24"/>
          <w:lang w:eastAsia="en-US"/>
        </w:rPr>
        <w:t xml:space="preserve">"Labākie draugi pret novecošanos - </w:t>
      </w:r>
      <w:proofErr w:type="spellStart"/>
      <w:r w:rsidRPr="00863094">
        <w:rPr>
          <w:rFonts w:eastAsia="Calibri"/>
          <w:sz w:val="24"/>
          <w:szCs w:val="24"/>
          <w:lang w:eastAsia="en-US"/>
        </w:rPr>
        <w:t>Starppaaudžu</w:t>
      </w:r>
      <w:proofErr w:type="spellEnd"/>
      <w:r w:rsidRPr="00863094">
        <w:rPr>
          <w:rFonts w:eastAsia="Calibri"/>
          <w:sz w:val="24"/>
          <w:szCs w:val="24"/>
          <w:lang w:eastAsia="en-US"/>
        </w:rPr>
        <w:t xml:space="preserve"> darbnīcas starp veciem cilvēkiem un bērniem, lai lauztu senioru izolācij</w:t>
      </w:r>
      <w:r>
        <w:rPr>
          <w:rFonts w:eastAsia="Calibri"/>
          <w:sz w:val="24"/>
          <w:szCs w:val="24"/>
          <w:lang w:eastAsia="en-US"/>
        </w:rPr>
        <w:t>u</w:t>
      </w:r>
      <w:r w:rsidRPr="00863094">
        <w:rPr>
          <w:rFonts w:eastAsia="Calibri"/>
          <w:sz w:val="24"/>
          <w:szCs w:val="24"/>
          <w:lang w:eastAsia="en-US"/>
        </w:rPr>
        <w:t xml:space="preserve"> un veicinātu viņu sociālo iekļaušanu"</w:t>
      </w:r>
      <w:r>
        <w:rPr>
          <w:rFonts w:eastAsia="Calibri"/>
          <w:sz w:val="24"/>
          <w:szCs w:val="24"/>
          <w:lang w:eastAsia="en-US"/>
        </w:rPr>
        <w:t xml:space="preserve"> 9 297 </w:t>
      </w:r>
      <w:proofErr w:type="spellStart"/>
      <w:r w:rsidRPr="00863094">
        <w:rPr>
          <w:rFonts w:eastAsia="Calibri"/>
          <w:i/>
          <w:iCs/>
          <w:sz w:val="24"/>
          <w:szCs w:val="24"/>
          <w:lang w:eastAsia="en-US"/>
        </w:rPr>
        <w:t>euro</w:t>
      </w:r>
      <w:proofErr w:type="spellEnd"/>
      <w:r>
        <w:rPr>
          <w:rFonts w:eastAsia="Calibri"/>
          <w:sz w:val="24"/>
          <w:szCs w:val="24"/>
          <w:lang w:eastAsia="en-US"/>
        </w:rPr>
        <w:t xml:space="preserve"> apmērā;</w:t>
      </w:r>
    </w:p>
    <w:p w14:paraId="1D174C1A" w14:textId="43725F31" w:rsidR="00070958" w:rsidRDefault="00070958" w:rsidP="000A30A7">
      <w:pPr>
        <w:widowControl/>
        <w:numPr>
          <w:ilvl w:val="0"/>
          <w:numId w:val="2"/>
        </w:numPr>
        <w:adjustRightInd/>
        <w:spacing w:after="200" w:line="276" w:lineRule="auto"/>
        <w:contextualSpacing/>
        <w:rPr>
          <w:rFonts w:eastAsia="Calibri"/>
          <w:sz w:val="24"/>
          <w:szCs w:val="24"/>
          <w:lang w:eastAsia="en-US"/>
        </w:rPr>
      </w:pPr>
      <w:r>
        <w:rPr>
          <w:rFonts w:eastAsia="Calibri"/>
          <w:sz w:val="24"/>
          <w:szCs w:val="24"/>
          <w:lang w:eastAsia="en-US"/>
        </w:rPr>
        <w:t>saņemts finansējums KKF projektu īstenošanai 21 721 </w:t>
      </w:r>
      <w:proofErr w:type="spellStart"/>
      <w:r w:rsidRPr="00070958">
        <w:rPr>
          <w:rFonts w:eastAsia="Calibri"/>
          <w:i/>
          <w:iCs/>
          <w:sz w:val="24"/>
          <w:szCs w:val="24"/>
          <w:lang w:eastAsia="en-US"/>
        </w:rPr>
        <w:t>euro</w:t>
      </w:r>
      <w:proofErr w:type="spellEnd"/>
      <w:r>
        <w:rPr>
          <w:rFonts w:eastAsia="Calibri"/>
          <w:sz w:val="24"/>
          <w:szCs w:val="24"/>
          <w:lang w:eastAsia="en-US"/>
        </w:rPr>
        <w:t xml:space="preserve"> apmērā;</w:t>
      </w:r>
    </w:p>
    <w:p w14:paraId="70BCAD76" w14:textId="292A76D1" w:rsidR="00190E82" w:rsidRDefault="00190E82" w:rsidP="000A30A7">
      <w:pPr>
        <w:widowControl/>
        <w:numPr>
          <w:ilvl w:val="0"/>
          <w:numId w:val="2"/>
        </w:numPr>
        <w:adjustRightInd/>
        <w:spacing w:after="200" w:line="276" w:lineRule="auto"/>
        <w:contextualSpacing/>
        <w:rPr>
          <w:rFonts w:eastAsia="Calibri"/>
          <w:sz w:val="24"/>
          <w:szCs w:val="24"/>
          <w:lang w:eastAsia="en-US"/>
        </w:rPr>
      </w:pPr>
      <w:r>
        <w:rPr>
          <w:rFonts w:eastAsia="Calibri"/>
          <w:sz w:val="24"/>
          <w:szCs w:val="24"/>
          <w:lang w:eastAsia="en-US"/>
        </w:rPr>
        <w:t xml:space="preserve">saņemts noslēguma maksājums projektam “Dārza pērles” 4 195 </w:t>
      </w:r>
      <w:proofErr w:type="spellStart"/>
      <w:r w:rsidRPr="00070958">
        <w:rPr>
          <w:rFonts w:eastAsia="Calibri"/>
          <w:i/>
          <w:iCs/>
          <w:sz w:val="24"/>
          <w:szCs w:val="24"/>
          <w:lang w:eastAsia="en-US"/>
        </w:rPr>
        <w:t>euro</w:t>
      </w:r>
      <w:proofErr w:type="spellEnd"/>
      <w:r>
        <w:rPr>
          <w:rFonts w:eastAsia="Calibri"/>
          <w:sz w:val="24"/>
          <w:szCs w:val="24"/>
          <w:lang w:eastAsia="en-US"/>
        </w:rPr>
        <w:t xml:space="preserve"> apmērā;</w:t>
      </w:r>
    </w:p>
    <w:p w14:paraId="60283650" w14:textId="23D39458" w:rsidR="00190E82" w:rsidRDefault="00190E82" w:rsidP="000A30A7">
      <w:pPr>
        <w:widowControl/>
        <w:numPr>
          <w:ilvl w:val="0"/>
          <w:numId w:val="2"/>
        </w:numPr>
        <w:adjustRightInd/>
        <w:spacing w:after="200" w:line="276" w:lineRule="auto"/>
        <w:contextualSpacing/>
        <w:rPr>
          <w:rFonts w:eastAsia="Calibri"/>
          <w:sz w:val="24"/>
          <w:szCs w:val="24"/>
          <w:lang w:eastAsia="en-US"/>
        </w:rPr>
      </w:pPr>
      <w:r>
        <w:rPr>
          <w:rFonts w:eastAsia="Calibri"/>
          <w:sz w:val="24"/>
          <w:szCs w:val="24"/>
          <w:lang w:eastAsia="en-US"/>
        </w:rPr>
        <w:t>saņemts noslēguma maksājums projektam “</w:t>
      </w:r>
      <w:proofErr w:type="spellStart"/>
      <w:r>
        <w:rPr>
          <w:rFonts w:eastAsia="Calibri"/>
          <w:sz w:val="24"/>
          <w:szCs w:val="24"/>
          <w:lang w:eastAsia="en-US"/>
        </w:rPr>
        <w:t>Safe</w:t>
      </w:r>
      <w:proofErr w:type="spellEnd"/>
      <w:r>
        <w:rPr>
          <w:rFonts w:eastAsia="Calibri"/>
          <w:sz w:val="24"/>
          <w:szCs w:val="24"/>
          <w:lang w:eastAsia="en-US"/>
        </w:rPr>
        <w:t xml:space="preserve"> School – </w:t>
      </w:r>
      <w:proofErr w:type="spellStart"/>
      <w:r>
        <w:rPr>
          <w:rFonts w:eastAsia="Calibri"/>
          <w:sz w:val="24"/>
          <w:szCs w:val="24"/>
          <w:lang w:eastAsia="en-US"/>
        </w:rPr>
        <w:t>Successful</w:t>
      </w:r>
      <w:proofErr w:type="spellEnd"/>
      <w:r>
        <w:rPr>
          <w:rFonts w:eastAsia="Calibri"/>
          <w:sz w:val="24"/>
          <w:szCs w:val="24"/>
          <w:lang w:eastAsia="en-US"/>
        </w:rPr>
        <w:t xml:space="preserve"> students” 5 102 </w:t>
      </w:r>
      <w:proofErr w:type="spellStart"/>
      <w:r w:rsidRPr="00190E82">
        <w:rPr>
          <w:rFonts w:eastAsia="Calibri"/>
          <w:i/>
          <w:iCs/>
          <w:sz w:val="24"/>
          <w:szCs w:val="24"/>
          <w:lang w:eastAsia="en-US"/>
        </w:rPr>
        <w:t>euro</w:t>
      </w:r>
      <w:proofErr w:type="spellEnd"/>
      <w:r>
        <w:rPr>
          <w:rFonts w:eastAsia="Calibri"/>
          <w:sz w:val="24"/>
          <w:szCs w:val="24"/>
          <w:lang w:eastAsia="en-US"/>
        </w:rPr>
        <w:t xml:space="preserve"> apmērā;</w:t>
      </w:r>
    </w:p>
    <w:p w14:paraId="06EEB3E3" w14:textId="6E482A61" w:rsidR="00190E82" w:rsidRDefault="00190E82" w:rsidP="000A30A7">
      <w:pPr>
        <w:widowControl/>
        <w:numPr>
          <w:ilvl w:val="0"/>
          <w:numId w:val="2"/>
        </w:numPr>
        <w:adjustRightInd/>
        <w:spacing w:after="200" w:line="276" w:lineRule="auto"/>
        <w:contextualSpacing/>
        <w:rPr>
          <w:rFonts w:eastAsia="Calibri"/>
          <w:sz w:val="24"/>
          <w:szCs w:val="24"/>
          <w:lang w:eastAsia="en-US"/>
        </w:rPr>
      </w:pPr>
      <w:r>
        <w:rPr>
          <w:rFonts w:eastAsia="Calibri"/>
          <w:sz w:val="24"/>
          <w:szCs w:val="24"/>
          <w:lang w:eastAsia="en-US"/>
        </w:rPr>
        <w:t xml:space="preserve">saņemts noslēguma maksājums projektam “Happiness </w:t>
      </w:r>
      <w:proofErr w:type="spellStart"/>
      <w:r>
        <w:rPr>
          <w:rFonts w:eastAsia="Calibri"/>
          <w:sz w:val="24"/>
          <w:szCs w:val="24"/>
          <w:lang w:eastAsia="en-US"/>
        </w:rPr>
        <w:t>is</w:t>
      </w:r>
      <w:proofErr w:type="spellEnd"/>
      <w:r>
        <w:rPr>
          <w:rFonts w:eastAsia="Calibri"/>
          <w:sz w:val="24"/>
          <w:szCs w:val="24"/>
          <w:lang w:eastAsia="en-US"/>
        </w:rPr>
        <w:t xml:space="preserve"> </w:t>
      </w:r>
      <w:proofErr w:type="spellStart"/>
      <w:r>
        <w:rPr>
          <w:rFonts w:eastAsia="Calibri"/>
          <w:sz w:val="24"/>
          <w:szCs w:val="24"/>
          <w:lang w:eastAsia="en-US"/>
        </w:rPr>
        <w:t>the</w:t>
      </w:r>
      <w:proofErr w:type="spellEnd"/>
      <w:r>
        <w:rPr>
          <w:rFonts w:eastAsia="Calibri"/>
          <w:sz w:val="24"/>
          <w:szCs w:val="24"/>
          <w:lang w:eastAsia="en-US"/>
        </w:rPr>
        <w:t xml:space="preserve"> </w:t>
      </w:r>
      <w:proofErr w:type="spellStart"/>
      <w:r>
        <w:rPr>
          <w:rFonts w:eastAsia="Calibri"/>
          <w:sz w:val="24"/>
          <w:szCs w:val="24"/>
          <w:lang w:eastAsia="en-US"/>
        </w:rPr>
        <w:t>key</w:t>
      </w:r>
      <w:proofErr w:type="spellEnd"/>
      <w:r>
        <w:rPr>
          <w:rFonts w:eastAsia="Calibri"/>
          <w:sz w:val="24"/>
          <w:szCs w:val="24"/>
          <w:lang w:eastAsia="en-US"/>
        </w:rPr>
        <w:t xml:space="preserve">” 1 519  </w:t>
      </w:r>
      <w:proofErr w:type="spellStart"/>
      <w:r w:rsidRPr="00190E82">
        <w:rPr>
          <w:rFonts w:eastAsia="Calibri"/>
          <w:i/>
          <w:iCs/>
          <w:sz w:val="24"/>
          <w:szCs w:val="24"/>
          <w:lang w:eastAsia="en-US"/>
        </w:rPr>
        <w:t>euro</w:t>
      </w:r>
      <w:proofErr w:type="spellEnd"/>
      <w:r>
        <w:rPr>
          <w:rFonts w:eastAsia="Calibri"/>
          <w:sz w:val="24"/>
          <w:szCs w:val="24"/>
          <w:lang w:eastAsia="en-US"/>
        </w:rPr>
        <w:t xml:space="preserve"> apmērā;</w:t>
      </w:r>
    </w:p>
    <w:p w14:paraId="618EB137" w14:textId="347A928F" w:rsidR="00190E82" w:rsidRDefault="00190E82" w:rsidP="000A30A7">
      <w:pPr>
        <w:widowControl/>
        <w:numPr>
          <w:ilvl w:val="0"/>
          <w:numId w:val="2"/>
        </w:numPr>
        <w:adjustRightInd/>
        <w:spacing w:after="200" w:line="276" w:lineRule="auto"/>
        <w:contextualSpacing/>
        <w:rPr>
          <w:rFonts w:eastAsia="Calibri"/>
          <w:sz w:val="24"/>
          <w:szCs w:val="24"/>
          <w:lang w:eastAsia="en-US"/>
        </w:rPr>
      </w:pPr>
      <w:r>
        <w:rPr>
          <w:rFonts w:eastAsia="Calibri"/>
          <w:sz w:val="24"/>
          <w:szCs w:val="24"/>
          <w:lang w:eastAsia="en-US"/>
        </w:rPr>
        <w:t>saņemts noslēguma maksājums projektam “</w:t>
      </w:r>
      <w:r w:rsidR="00070958" w:rsidRPr="00070958">
        <w:rPr>
          <w:rFonts w:eastAsia="Calibri"/>
          <w:sz w:val="24"/>
          <w:szCs w:val="24"/>
          <w:lang w:eastAsia="en-US"/>
        </w:rPr>
        <w:t>Ģimenes ārstu prakšu infrastruktūras uzlabošana Gulbenes novadā</w:t>
      </w:r>
      <w:r>
        <w:rPr>
          <w:rFonts w:eastAsia="Calibri"/>
          <w:sz w:val="24"/>
          <w:szCs w:val="24"/>
          <w:lang w:eastAsia="en-US"/>
        </w:rPr>
        <w:t xml:space="preserve">” </w:t>
      </w:r>
      <w:r w:rsidR="00070958">
        <w:rPr>
          <w:rFonts w:eastAsia="Calibri"/>
          <w:sz w:val="24"/>
          <w:szCs w:val="24"/>
          <w:lang w:eastAsia="en-US"/>
        </w:rPr>
        <w:t>3 097 </w:t>
      </w:r>
      <w:proofErr w:type="spellStart"/>
      <w:r w:rsidRPr="00070958">
        <w:rPr>
          <w:rFonts w:eastAsia="Calibri"/>
          <w:i/>
          <w:iCs/>
          <w:sz w:val="24"/>
          <w:szCs w:val="24"/>
          <w:lang w:eastAsia="en-US"/>
        </w:rPr>
        <w:t>euro</w:t>
      </w:r>
      <w:proofErr w:type="spellEnd"/>
      <w:r>
        <w:rPr>
          <w:rFonts w:eastAsia="Calibri"/>
          <w:sz w:val="24"/>
          <w:szCs w:val="24"/>
          <w:lang w:eastAsia="en-US"/>
        </w:rPr>
        <w:t xml:space="preserve"> apmērā;</w:t>
      </w:r>
    </w:p>
    <w:p w14:paraId="5D553670" w14:textId="2D92EF03" w:rsidR="00863094" w:rsidRDefault="00863094" w:rsidP="000A30A7">
      <w:pPr>
        <w:widowControl/>
        <w:numPr>
          <w:ilvl w:val="0"/>
          <w:numId w:val="2"/>
        </w:numPr>
        <w:adjustRightInd/>
        <w:spacing w:after="200" w:line="276" w:lineRule="auto"/>
        <w:contextualSpacing/>
        <w:rPr>
          <w:rFonts w:eastAsia="Calibri"/>
          <w:sz w:val="24"/>
          <w:szCs w:val="24"/>
          <w:lang w:eastAsia="en-US"/>
        </w:rPr>
      </w:pPr>
      <w:r>
        <w:rPr>
          <w:rFonts w:eastAsia="Calibri"/>
          <w:sz w:val="24"/>
          <w:szCs w:val="24"/>
          <w:lang w:eastAsia="en-US"/>
        </w:rPr>
        <w:t xml:space="preserve">saņemta mērķdotācija </w:t>
      </w:r>
      <w:r w:rsidR="006D7B24">
        <w:rPr>
          <w:rFonts w:eastAsia="Calibri"/>
          <w:sz w:val="24"/>
          <w:szCs w:val="24"/>
          <w:lang w:eastAsia="en-US"/>
        </w:rPr>
        <w:t>83 696 </w:t>
      </w:r>
      <w:proofErr w:type="spellStart"/>
      <w:r w:rsidR="006D7B24">
        <w:rPr>
          <w:rFonts w:eastAsia="Calibri"/>
          <w:sz w:val="24"/>
          <w:szCs w:val="24"/>
          <w:lang w:eastAsia="en-US"/>
        </w:rPr>
        <w:t>euro</w:t>
      </w:r>
      <w:proofErr w:type="spellEnd"/>
      <w:r w:rsidR="006D7B24">
        <w:rPr>
          <w:rFonts w:eastAsia="Calibri"/>
          <w:sz w:val="24"/>
          <w:szCs w:val="24"/>
          <w:lang w:eastAsia="en-US"/>
        </w:rPr>
        <w:t xml:space="preserve"> apmērā </w:t>
      </w:r>
      <w:r>
        <w:rPr>
          <w:rFonts w:eastAsia="Calibri"/>
          <w:sz w:val="24"/>
          <w:szCs w:val="24"/>
          <w:lang w:eastAsia="en-US"/>
        </w:rPr>
        <w:t>izglītības iestādēm darbam Covid-19</w:t>
      </w:r>
      <w:r w:rsidR="006D7B24">
        <w:rPr>
          <w:rFonts w:eastAsia="Calibri"/>
          <w:sz w:val="24"/>
          <w:szCs w:val="24"/>
          <w:lang w:eastAsia="en-US"/>
        </w:rPr>
        <w:t xml:space="preserve"> apstākļos</w:t>
      </w:r>
      <w:r>
        <w:rPr>
          <w:rFonts w:eastAsia="Calibri"/>
          <w:sz w:val="24"/>
          <w:szCs w:val="24"/>
          <w:lang w:eastAsia="en-US"/>
        </w:rPr>
        <w:t>;</w:t>
      </w:r>
    </w:p>
    <w:p w14:paraId="3B328047" w14:textId="5B1599BB" w:rsidR="00F257A3" w:rsidRDefault="00F257A3" w:rsidP="00F257A3">
      <w:pPr>
        <w:widowControl/>
        <w:numPr>
          <w:ilvl w:val="0"/>
          <w:numId w:val="2"/>
        </w:numPr>
        <w:adjustRightInd/>
        <w:spacing w:after="200" w:line="276" w:lineRule="auto"/>
        <w:contextualSpacing/>
        <w:rPr>
          <w:rFonts w:eastAsia="Calibri"/>
          <w:sz w:val="24"/>
          <w:szCs w:val="24"/>
          <w:lang w:eastAsia="en-US"/>
        </w:rPr>
      </w:pPr>
      <w:r>
        <w:rPr>
          <w:rFonts w:eastAsia="Calibri"/>
          <w:sz w:val="24"/>
          <w:szCs w:val="24"/>
          <w:lang w:eastAsia="en-US"/>
        </w:rPr>
        <w:t>saņemta mērķdotācija 129 526 </w:t>
      </w:r>
      <w:proofErr w:type="spellStart"/>
      <w:r>
        <w:rPr>
          <w:rFonts w:eastAsia="Calibri"/>
          <w:sz w:val="24"/>
          <w:szCs w:val="24"/>
          <w:lang w:eastAsia="en-US"/>
        </w:rPr>
        <w:t>euro</w:t>
      </w:r>
      <w:proofErr w:type="spellEnd"/>
      <w:r>
        <w:rPr>
          <w:rFonts w:eastAsia="Calibri"/>
          <w:sz w:val="24"/>
          <w:szCs w:val="24"/>
          <w:lang w:eastAsia="en-US"/>
        </w:rPr>
        <w:t xml:space="preserve"> apmērā izglītības iestādēm pedagogu darba samaksai par klātienes konsultācijām;</w:t>
      </w:r>
    </w:p>
    <w:p w14:paraId="3F4DA05E" w14:textId="1D859AA8" w:rsidR="00863094" w:rsidRDefault="00863094" w:rsidP="000A30A7">
      <w:pPr>
        <w:widowControl/>
        <w:numPr>
          <w:ilvl w:val="0"/>
          <w:numId w:val="2"/>
        </w:numPr>
        <w:adjustRightInd/>
        <w:spacing w:after="200" w:line="276" w:lineRule="auto"/>
        <w:contextualSpacing/>
        <w:rPr>
          <w:rFonts w:eastAsia="Calibri"/>
          <w:sz w:val="24"/>
          <w:szCs w:val="24"/>
          <w:lang w:eastAsia="en-US"/>
        </w:rPr>
      </w:pPr>
      <w:r>
        <w:rPr>
          <w:rFonts w:eastAsia="Calibri"/>
          <w:sz w:val="24"/>
          <w:szCs w:val="24"/>
          <w:lang w:eastAsia="en-US"/>
        </w:rPr>
        <w:t>saņemta dotācija Covid-19 izplatības ierobežošanai 9 309 </w:t>
      </w:r>
      <w:proofErr w:type="spellStart"/>
      <w:r w:rsidRPr="00863094">
        <w:rPr>
          <w:rFonts w:eastAsia="Calibri"/>
          <w:i/>
          <w:iCs/>
          <w:sz w:val="24"/>
          <w:szCs w:val="24"/>
          <w:lang w:eastAsia="en-US"/>
        </w:rPr>
        <w:t>euro</w:t>
      </w:r>
      <w:proofErr w:type="spellEnd"/>
      <w:r>
        <w:rPr>
          <w:rFonts w:eastAsia="Calibri"/>
          <w:sz w:val="24"/>
          <w:szCs w:val="24"/>
          <w:lang w:eastAsia="en-US"/>
        </w:rPr>
        <w:t xml:space="preserve"> apmērā;</w:t>
      </w:r>
    </w:p>
    <w:p w14:paraId="3790519F" w14:textId="5A528B38" w:rsidR="00F118A1" w:rsidRPr="00E035A0" w:rsidRDefault="00F118A1" w:rsidP="000A30A7">
      <w:pPr>
        <w:widowControl/>
        <w:numPr>
          <w:ilvl w:val="0"/>
          <w:numId w:val="2"/>
        </w:numPr>
        <w:adjustRightInd/>
        <w:spacing w:after="200" w:line="276" w:lineRule="auto"/>
        <w:contextualSpacing/>
        <w:rPr>
          <w:rFonts w:eastAsia="Calibri"/>
          <w:sz w:val="24"/>
          <w:szCs w:val="24"/>
          <w:lang w:eastAsia="en-US"/>
        </w:rPr>
      </w:pPr>
      <w:r w:rsidRPr="00E035A0">
        <w:rPr>
          <w:rFonts w:eastAsia="Calibri"/>
          <w:sz w:val="24"/>
          <w:szCs w:val="24"/>
          <w:lang w:eastAsia="en-US"/>
        </w:rPr>
        <w:t xml:space="preserve">samazināti plānotie biļešu ieņēmumi kultūras un tautas namos par </w:t>
      </w:r>
      <w:r w:rsidR="00070958">
        <w:rPr>
          <w:rFonts w:eastAsia="Calibri"/>
          <w:sz w:val="24"/>
          <w:szCs w:val="24"/>
          <w:lang w:eastAsia="en-US"/>
        </w:rPr>
        <w:t>33 765 </w:t>
      </w:r>
      <w:proofErr w:type="spellStart"/>
      <w:r w:rsidRPr="00E035A0">
        <w:rPr>
          <w:rFonts w:eastAsia="Calibri"/>
          <w:i/>
          <w:iCs/>
          <w:sz w:val="24"/>
          <w:szCs w:val="24"/>
          <w:lang w:eastAsia="en-US"/>
        </w:rPr>
        <w:t>euro</w:t>
      </w:r>
      <w:proofErr w:type="spellEnd"/>
      <w:r w:rsidRPr="00E035A0">
        <w:rPr>
          <w:rFonts w:eastAsia="Calibri"/>
          <w:sz w:val="24"/>
          <w:szCs w:val="24"/>
          <w:lang w:eastAsia="en-US"/>
        </w:rPr>
        <w:t xml:space="preserve">, samazinot arī plānotos izdevumus </w:t>
      </w:r>
      <w:r w:rsidR="006D7B24">
        <w:rPr>
          <w:rFonts w:eastAsia="Calibri"/>
          <w:sz w:val="24"/>
          <w:szCs w:val="24"/>
          <w:lang w:eastAsia="en-US"/>
        </w:rPr>
        <w:t>nenotikušiem pasākumiem</w:t>
      </w:r>
      <w:r w:rsidRPr="00E035A0">
        <w:rPr>
          <w:rFonts w:eastAsia="Calibri"/>
          <w:sz w:val="24"/>
          <w:szCs w:val="24"/>
          <w:lang w:eastAsia="en-US"/>
        </w:rPr>
        <w:t>;</w:t>
      </w:r>
    </w:p>
    <w:p w14:paraId="36980699" w14:textId="794F4F47" w:rsidR="00F118A1" w:rsidRPr="00E035A0" w:rsidRDefault="000A30A7" w:rsidP="000A30A7">
      <w:pPr>
        <w:widowControl/>
        <w:numPr>
          <w:ilvl w:val="0"/>
          <w:numId w:val="2"/>
        </w:numPr>
        <w:adjustRightInd/>
        <w:spacing w:after="200" w:line="276" w:lineRule="auto"/>
        <w:contextualSpacing/>
        <w:rPr>
          <w:rFonts w:eastAsia="Calibri"/>
          <w:sz w:val="24"/>
          <w:szCs w:val="24"/>
          <w:lang w:eastAsia="en-US"/>
        </w:rPr>
      </w:pPr>
      <w:r>
        <w:rPr>
          <w:rFonts w:eastAsia="Calibri"/>
          <w:sz w:val="24"/>
          <w:szCs w:val="24"/>
          <w:lang w:eastAsia="en-US"/>
        </w:rPr>
        <w:t>iesniegti augstas gatavības projektu pieteikumi – “</w:t>
      </w:r>
      <w:r w:rsidRPr="000A30A7">
        <w:rPr>
          <w:rFonts w:eastAsia="Calibri"/>
          <w:sz w:val="24"/>
          <w:szCs w:val="24"/>
          <w:lang w:eastAsia="en-US"/>
        </w:rPr>
        <w:t>Bērzu pamatskolas pārbūve par radošo iniciatīvu centru</w:t>
      </w:r>
      <w:r>
        <w:rPr>
          <w:rFonts w:eastAsia="Calibri"/>
          <w:sz w:val="24"/>
          <w:szCs w:val="24"/>
          <w:lang w:eastAsia="en-US"/>
        </w:rPr>
        <w:t>”, plānojot valsts finansējumu 1 548 944 </w:t>
      </w:r>
      <w:proofErr w:type="spellStart"/>
      <w:r w:rsidRPr="000A30A7">
        <w:rPr>
          <w:rFonts w:eastAsia="Calibri"/>
          <w:i/>
          <w:iCs/>
          <w:sz w:val="24"/>
          <w:szCs w:val="24"/>
          <w:lang w:eastAsia="en-US"/>
        </w:rPr>
        <w:t>euro</w:t>
      </w:r>
      <w:proofErr w:type="spellEnd"/>
      <w:r>
        <w:rPr>
          <w:rFonts w:eastAsia="Calibri"/>
          <w:sz w:val="24"/>
          <w:szCs w:val="24"/>
          <w:lang w:eastAsia="en-US"/>
        </w:rPr>
        <w:t>, un “</w:t>
      </w:r>
      <w:r w:rsidRPr="000A30A7">
        <w:rPr>
          <w:rFonts w:eastAsia="Calibri"/>
          <w:sz w:val="24"/>
          <w:szCs w:val="24"/>
          <w:lang w:eastAsia="en-US"/>
        </w:rPr>
        <w:t>Skolas ielas apkaimes vides kvalitātes uzlabošana Gulbenē</w:t>
      </w:r>
      <w:r>
        <w:rPr>
          <w:rFonts w:eastAsia="Calibri"/>
          <w:sz w:val="24"/>
          <w:szCs w:val="24"/>
          <w:lang w:eastAsia="en-US"/>
        </w:rPr>
        <w:t>”, plānojot valsts finansējumu 1 001 056 </w:t>
      </w:r>
      <w:proofErr w:type="spellStart"/>
      <w:r w:rsidRPr="000A30A7">
        <w:rPr>
          <w:rFonts w:eastAsia="Calibri"/>
          <w:i/>
          <w:iCs/>
          <w:sz w:val="24"/>
          <w:szCs w:val="24"/>
          <w:lang w:eastAsia="en-US"/>
        </w:rPr>
        <w:t>euro</w:t>
      </w:r>
      <w:proofErr w:type="spellEnd"/>
      <w:r>
        <w:rPr>
          <w:rFonts w:eastAsia="Calibri"/>
          <w:sz w:val="24"/>
          <w:szCs w:val="24"/>
          <w:lang w:eastAsia="en-US"/>
        </w:rPr>
        <w:t>.</w:t>
      </w:r>
    </w:p>
    <w:p w14:paraId="2A6A7A5E" w14:textId="77777777" w:rsidR="006D7B24" w:rsidRDefault="006D7B24" w:rsidP="00F118A1">
      <w:pPr>
        <w:widowControl/>
        <w:adjustRightInd/>
        <w:spacing w:after="200" w:line="276" w:lineRule="auto"/>
        <w:ind w:firstLine="709"/>
        <w:rPr>
          <w:rFonts w:eastAsia="Calibri"/>
          <w:b/>
          <w:bCs/>
          <w:i/>
          <w:iCs/>
          <w:sz w:val="24"/>
          <w:szCs w:val="24"/>
          <w:lang w:eastAsia="en-US"/>
        </w:rPr>
      </w:pPr>
    </w:p>
    <w:p w14:paraId="565AB0FB" w14:textId="2BB3C3C7" w:rsidR="00F118A1" w:rsidRPr="00E035A0" w:rsidRDefault="00F118A1" w:rsidP="00F118A1">
      <w:pPr>
        <w:widowControl/>
        <w:adjustRightInd/>
        <w:spacing w:after="200" w:line="276" w:lineRule="auto"/>
        <w:ind w:firstLine="709"/>
        <w:rPr>
          <w:rFonts w:eastAsia="Calibri"/>
          <w:b/>
          <w:bCs/>
          <w:i/>
          <w:iCs/>
          <w:sz w:val="24"/>
          <w:szCs w:val="24"/>
          <w:lang w:eastAsia="en-US"/>
        </w:rPr>
      </w:pPr>
      <w:r w:rsidRPr="00E035A0">
        <w:rPr>
          <w:rFonts w:eastAsia="Calibri"/>
          <w:b/>
          <w:bCs/>
          <w:i/>
          <w:iCs/>
          <w:sz w:val="24"/>
          <w:szCs w:val="24"/>
          <w:lang w:eastAsia="en-US"/>
        </w:rPr>
        <w:t>Gulbenes novada pašvaldības izdevumi</w:t>
      </w:r>
    </w:p>
    <w:p w14:paraId="70446A78" w14:textId="0B45499D" w:rsidR="00F118A1" w:rsidRPr="00E035A0" w:rsidRDefault="00F118A1" w:rsidP="00F118A1">
      <w:pPr>
        <w:widowControl/>
        <w:adjustRightInd/>
        <w:spacing w:line="276" w:lineRule="auto"/>
        <w:ind w:firstLine="709"/>
        <w:rPr>
          <w:rFonts w:eastAsia="Calibri"/>
          <w:sz w:val="24"/>
          <w:szCs w:val="24"/>
          <w:lang w:eastAsia="en-US"/>
        </w:rPr>
      </w:pPr>
      <w:r w:rsidRPr="00E035A0">
        <w:rPr>
          <w:rFonts w:eastAsia="Calibri"/>
          <w:sz w:val="24"/>
          <w:szCs w:val="24"/>
          <w:lang w:eastAsia="en-US"/>
        </w:rPr>
        <w:t xml:space="preserve">Gulbenes novada pašvaldības izdevumu palielinājums par </w:t>
      </w:r>
      <w:r w:rsidR="0049072A" w:rsidRPr="0049072A">
        <w:rPr>
          <w:rFonts w:eastAsia="Calibri"/>
          <w:sz w:val="24"/>
          <w:szCs w:val="24"/>
          <w:lang w:eastAsia="en-US"/>
        </w:rPr>
        <w:t>3 895</w:t>
      </w:r>
      <w:r w:rsidR="0049072A">
        <w:rPr>
          <w:rFonts w:eastAsia="Calibri"/>
          <w:sz w:val="24"/>
          <w:szCs w:val="24"/>
          <w:lang w:eastAsia="en-US"/>
        </w:rPr>
        <w:t> </w:t>
      </w:r>
      <w:r w:rsidR="0049072A" w:rsidRPr="0049072A">
        <w:rPr>
          <w:rFonts w:eastAsia="Calibri"/>
          <w:sz w:val="24"/>
          <w:szCs w:val="24"/>
          <w:lang w:eastAsia="en-US"/>
        </w:rPr>
        <w:t>553</w:t>
      </w:r>
      <w:r w:rsidR="0049072A">
        <w:rPr>
          <w:rFonts w:eastAsia="Calibri"/>
          <w:sz w:val="24"/>
          <w:szCs w:val="24"/>
          <w:lang w:eastAsia="en-US"/>
        </w:rPr>
        <w:t xml:space="preserve"> </w:t>
      </w:r>
      <w:proofErr w:type="spellStart"/>
      <w:r w:rsidRPr="00E035A0">
        <w:rPr>
          <w:rFonts w:eastAsia="Calibri"/>
          <w:i/>
          <w:iCs/>
          <w:sz w:val="24"/>
          <w:szCs w:val="24"/>
          <w:lang w:eastAsia="en-US"/>
        </w:rPr>
        <w:t>euro</w:t>
      </w:r>
      <w:proofErr w:type="spellEnd"/>
      <w:r w:rsidRPr="00E035A0">
        <w:rPr>
          <w:rFonts w:eastAsia="Calibri"/>
          <w:sz w:val="24"/>
          <w:szCs w:val="24"/>
          <w:lang w:eastAsia="en-US"/>
        </w:rPr>
        <w:t>.</w:t>
      </w:r>
    </w:p>
    <w:p w14:paraId="0BB5685F" w14:textId="77777777" w:rsidR="00F118A1" w:rsidRPr="00E035A0" w:rsidRDefault="00F118A1" w:rsidP="00F118A1">
      <w:pPr>
        <w:widowControl/>
        <w:adjustRightInd/>
        <w:spacing w:line="276" w:lineRule="auto"/>
        <w:ind w:firstLine="709"/>
        <w:rPr>
          <w:rFonts w:eastAsia="Calibri"/>
          <w:sz w:val="24"/>
          <w:szCs w:val="24"/>
          <w:lang w:eastAsia="en-US"/>
        </w:rPr>
      </w:pPr>
      <w:r w:rsidRPr="00E035A0">
        <w:rPr>
          <w:rFonts w:eastAsia="Calibri"/>
          <w:sz w:val="24"/>
          <w:szCs w:val="24"/>
          <w:lang w:eastAsia="en-US"/>
        </w:rPr>
        <w:t xml:space="preserve">Gulbenes novada pašvaldības izdevumu sadaļā precizēti izdevumi pa funkcionālajām kategorijām un ekonomiskās klasifikācijas kodiem, kā arī plānoto ieņēmumu palielinājums/samazinājums attiecīgi koriģēts izdevumu sadaļā palielinot/samazinot izdevumu </w:t>
      </w:r>
      <w:r w:rsidRPr="00E035A0">
        <w:rPr>
          <w:rFonts w:eastAsia="Calibri"/>
          <w:sz w:val="24"/>
          <w:szCs w:val="24"/>
          <w:lang w:eastAsia="en-US"/>
        </w:rPr>
        <w:lastRenderedPageBreak/>
        <w:t>pozīcijas. Budžeta tāmju izpildītāji ir atbildīgi par noteikto normu ievērošanu un, atbilstoši savai kompetencei, nodrošina budžeta izpildi un kontroli, kā arī pašvaldības budžeta līdzekļu efektīvu, lietderīgu un ekonomisku izlietošanu atbilstoši paredzētajiem mērķiem, nepārsniedzot budžetā apstiprināto apropriāciju.</w:t>
      </w:r>
    </w:p>
    <w:p w14:paraId="4971B1D8" w14:textId="5A992D81" w:rsidR="00F118A1" w:rsidRPr="00E035A0" w:rsidRDefault="00F118A1" w:rsidP="00F118A1">
      <w:pPr>
        <w:widowControl/>
        <w:adjustRightInd/>
        <w:spacing w:line="276" w:lineRule="auto"/>
        <w:ind w:firstLine="709"/>
        <w:jc w:val="left"/>
        <w:rPr>
          <w:rFonts w:eastAsia="Calibri"/>
          <w:sz w:val="24"/>
          <w:szCs w:val="24"/>
          <w:lang w:eastAsia="en-US"/>
        </w:rPr>
      </w:pPr>
      <w:r w:rsidRPr="00E035A0">
        <w:rPr>
          <w:rFonts w:eastAsia="Calibri"/>
          <w:sz w:val="24"/>
          <w:szCs w:val="24"/>
          <w:lang w:eastAsia="en-US"/>
        </w:rPr>
        <w:t>Gulbenes novada pašvaldības budžeta 202</w:t>
      </w:r>
      <w:r w:rsidR="0049072A">
        <w:rPr>
          <w:rFonts w:eastAsia="Calibri"/>
          <w:sz w:val="24"/>
          <w:szCs w:val="24"/>
          <w:lang w:eastAsia="en-US"/>
        </w:rPr>
        <w:t>1</w:t>
      </w:r>
      <w:r w:rsidRPr="00E035A0">
        <w:rPr>
          <w:rFonts w:eastAsia="Calibri"/>
          <w:sz w:val="24"/>
          <w:szCs w:val="24"/>
          <w:lang w:eastAsia="en-US"/>
        </w:rPr>
        <w:t xml:space="preserve">gadam grozījumi atbilstoši funkcionālajām kategorijām: </w:t>
      </w:r>
    </w:p>
    <w:tbl>
      <w:tblPr>
        <w:tblW w:w="9493" w:type="dxa"/>
        <w:tblLook w:val="04A0" w:firstRow="1" w:lastRow="0" w:firstColumn="1" w:lastColumn="0" w:noHBand="0" w:noVBand="1"/>
      </w:tblPr>
      <w:tblGrid>
        <w:gridCol w:w="4106"/>
        <w:gridCol w:w="1985"/>
        <w:gridCol w:w="1559"/>
        <w:gridCol w:w="1843"/>
      </w:tblGrid>
      <w:tr w:rsidR="00F118A1" w:rsidRPr="00E035A0" w14:paraId="78F5A7E5" w14:textId="77777777" w:rsidTr="002270B2">
        <w:trPr>
          <w:trHeight w:val="312"/>
          <w:tblHeader/>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08130" w14:textId="77777777" w:rsidR="00F118A1" w:rsidRPr="00E035A0" w:rsidRDefault="00F118A1" w:rsidP="009E590C">
            <w:pPr>
              <w:widowControl/>
              <w:adjustRightInd/>
              <w:spacing w:line="240" w:lineRule="auto"/>
              <w:jc w:val="center"/>
              <w:rPr>
                <w:b/>
                <w:bCs/>
                <w:color w:val="000000"/>
                <w:sz w:val="22"/>
                <w:szCs w:val="22"/>
              </w:rPr>
            </w:pPr>
            <w:r w:rsidRPr="00E035A0">
              <w:rPr>
                <w:b/>
                <w:bCs/>
                <w:color w:val="000000"/>
                <w:sz w:val="22"/>
                <w:szCs w:val="22"/>
              </w:rPr>
              <w:t>Izdevumi</w:t>
            </w:r>
          </w:p>
        </w:tc>
        <w:tc>
          <w:tcPr>
            <w:tcW w:w="1985" w:type="dxa"/>
            <w:tcBorders>
              <w:top w:val="single" w:sz="4" w:space="0" w:color="000000"/>
              <w:left w:val="nil"/>
              <w:bottom w:val="single" w:sz="4" w:space="0" w:color="000000"/>
              <w:right w:val="single" w:sz="4" w:space="0" w:color="000000"/>
            </w:tcBorders>
            <w:shd w:val="clear" w:color="auto" w:fill="auto"/>
            <w:vAlign w:val="center"/>
          </w:tcPr>
          <w:p w14:paraId="5928E07C" w14:textId="54FB43A8" w:rsidR="00F118A1" w:rsidRPr="00E035A0" w:rsidRDefault="00F118A1" w:rsidP="009E590C">
            <w:pPr>
              <w:widowControl/>
              <w:adjustRightInd/>
              <w:spacing w:line="240" w:lineRule="auto"/>
              <w:jc w:val="center"/>
              <w:rPr>
                <w:b/>
                <w:bCs/>
                <w:color w:val="000000"/>
                <w:sz w:val="22"/>
                <w:szCs w:val="22"/>
              </w:rPr>
            </w:pPr>
            <w:r w:rsidRPr="00E035A0">
              <w:rPr>
                <w:b/>
                <w:bCs/>
                <w:color w:val="000000"/>
                <w:sz w:val="22"/>
                <w:szCs w:val="22"/>
              </w:rPr>
              <w:t>Apstiprināts 202</w:t>
            </w:r>
            <w:r w:rsidR="00DB386A">
              <w:rPr>
                <w:b/>
                <w:bCs/>
                <w:color w:val="000000"/>
                <w:sz w:val="22"/>
                <w:szCs w:val="22"/>
              </w:rPr>
              <w:t>1</w:t>
            </w:r>
            <w:r w:rsidRPr="00E035A0">
              <w:rPr>
                <w:b/>
                <w:bCs/>
                <w:color w:val="000000"/>
                <w:sz w:val="22"/>
                <w:szCs w:val="22"/>
              </w:rPr>
              <w:t>.gadam uz 2</w:t>
            </w:r>
            <w:r w:rsidR="00DB386A">
              <w:rPr>
                <w:b/>
                <w:bCs/>
                <w:color w:val="000000"/>
                <w:sz w:val="22"/>
                <w:szCs w:val="22"/>
              </w:rPr>
              <w:t>8.01.2021</w:t>
            </w:r>
            <w:r w:rsidRPr="00E035A0">
              <w:rPr>
                <w:b/>
                <w:bCs/>
                <w:color w:val="000000"/>
                <w:sz w:val="22"/>
                <w:szCs w:val="22"/>
              </w:rPr>
              <w:t xml:space="preserve">., </w:t>
            </w:r>
            <w:proofErr w:type="spellStart"/>
            <w:r w:rsidRPr="00E035A0">
              <w:rPr>
                <w:b/>
                <w:bCs/>
                <w:i/>
                <w:iCs/>
                <w:color w:val="000000"/>
                <w:sz w:val="22"/>
                <w:szCs w:val="22"/>
              </w:rPr>
              <w:t>euro</w:t>
            </w:r>
            <w:proofErr w:type="spellEnd"/>
          </w:p>
        </w:tc>
        <w:tc>
          <w:tcPr>
            <w:tcW w:w="1559" w:type="dxa"/>
            <w:tcBorders>
              <w:top w:val="single" w:sz="4" w:space="0" w:color="000000"/>
              <w:left w:val="nil"/>
              <w:bottom w:val="single" w:sz="4" w:space="0" w:color="000000"/>
              <w:right w:val="single" w:sz="4" w:space="0" w:color="000000"/>
            </w:tcBorders>
            <w:shd w:val="clear" w:color="auto" w:fill="auto"/>
            <w:vAlign w:val="center"/>
          </w:tcPr>
          <w:p w14:paraId="1038CAEB" w14:textId="77777777" w:rsidR="00F118A1" w:rsidRPr="00E035A0" w:rsidRDefault="00F118A1" w:rsidP="009E590C">
            <w:pPr>
              <w:widowControl/>
              <w:adjustRightInd/>
              <w:spacing w:line="240" w:lineRule="auto"/>
              <w:jc w:val="center"/>
              <w:rPr>
                <w:b/>
                <w:bCs/>
                <w:color w:val="000000"/>
                <w:sz w:val="22"/>
                <w:szCs w:val="22"/>
              </w:rPr>
            </w:pPr>
            <w:r w:rsidRPr="00E035A0">
              <w:rPr>
                <w:b/>
                <w:bCs/>
                <w:color w:val="000000"/>
                <w:sz w:val="22"/>
                <w:szCs w:val="22"/>
              </w:rPr>
              <w:t xml:space="preserve">Grozījumi (+/-), </w:t>
            </w:r>
            <w:proofErr w:type="spellStart"/>
            <w:r w:rsidRPr="00E035A0">
              <w:rPr>
                <w:b/>
                <w:bCs/>
                <w:i/>
                <w:iCs/>
                <w:color w:val="000000"/>
                <w:sz w:val="22"/>
                <w:szCs w:val="22"/>
              </w:rPr>
              <w:t>euro</w:t>
            </w:r>
            <w:proofErr w:type="spellEnd"/>
          </w:p>
        </w:tc>
        <w:tc>
          <w:tcPr>
            <w:tcW w:w="1843" w:type="dxa"/>
            <w:tcBorders>
              <w:top w:val="single" w:sz="4" w:space="0" w:color="000000"/>
              <w:left w:val="nil"/>
              <w:bottom w:val="single" w:sz="4" w:space="0" w:color="000000"/>
              <w:right w:val="single" w:sz="4" w:space="0" w:color="000000"/>
            </w:tcBorders>
            <w:shd w:val="clear" w:color="auto" w:fill="auto"/>
            <w:vAlign w:val="center"/>
          </w:tcPr>
          <w:p w14:paraId="6DCD52FD" w14:textId="1572F0AF" w:rsidR="00F118A1" w:rsidRPr="00E035A0" w:rsidRDefault="00F118A1" w:rsidP="009E590C">
            <w:pPr>
              <w:widowControl/>
              <w:adjustRightInd/>
              <w:spacing w:line="240" w:lineRule="auto"/>
              <w:jc w:val="center"/>
              <w:rPr>
                <w:b/>
                <w:bCs/>
                <w:color w:val="000000"/>
                <w:sz w:val="22"/>
                <w:szCs w:val="22"/>
              </w:rPr>
            </w:pPr>
            <w:r w:rsidRPr="00E035A0">
              <w:rPr>
                <w:b/>
                <w:bCs/>
                <w:color w:val="000000"/>
                <w:sz w:val="22"/>
                <w:szCs w:val="22"/>
              </w:rPr>
              <w:t>Apstiprināts 202</w:t>
            </w:r>
            <w:r w:rsidR="00DB386A">
              <w:rPr>
                <w:b/>
                <w:bCs/>
                <w:color w:val="000000"/>
                <w:sz w:val="22"/>
                <w:szCs w:val="22"/>
              </w:rPr>
              <w:t>1</w:t>
            </w:r>
            <w:r w:rsidRPr="00E035A0">
              <w:rPr>
                <w:b/>
                <w:bCs/>
                <w:color w:val="000000"/>
                <w:sz w:val="22"/>
                <w:szCs w:val="22"/>
              </w:rPr>
              <w:t>. gadam uz</w:t>
            </w:r>
            <w:r w:rsidR="00DB386A">
              <w:rPr>
                <w:b/>
                <w:bCs/>
                <w:color w:val="000000"/>
                <w:sz w:val="22"/>
                <w:szCs w:val="22"/>
              </w:rPr>
              <w:t xml:space="preserve"> 27.05.2021</w:t>
            </w:r>
            <w:r w:rsidRPr="00E035A0">
              <w:rPr>
                <w:b/>
                <w:bCs/>
                <w:color w:val="000000"/>
                <w:sz w:val="22"/>
                <w:szCs w:val="22"/>
              </w:rPr>
              <w:t xml:space="preserve">., </w:t>
            </w:r>
            <w:proofErr w:type="spellStart"/>
            <w:r w:rsidRPr="00E035A0">
              <w:rPr>
                <w:b/>
                <w:bCs/>
                <w:i/>
                <w:iCs/>
                <w:color w:val="000000"/>
                <w:sz w:val="22"/>
                <w:szCs w:val="22"/>
              </w:rPr>
              <w:t>euro</w:t>
            </w:r>
            <w:proofErr w:type="spellEnd"/>
          </w:p>
        </w:tc>
      </w:tr>
      <w:tr w:rsidR="0049072A" w:rsidRPr="00E035A0" w14:paraId="7F740E78" w14:textId="77777777" w:rsidTr="009E590C">
        <w:trPr>
          <w:trHeight w:val="312"/>
        </w:trPr>
        <w:tc>
          <w:tcPr>
            <w:tcW w:w="4106" w:type="dxa"/>
            <w:tcBorders>
              <w:top w:val="nil"/>
              <w:left w:val="single" w:sz="4" w:space="0" w:color="000000"/>
              <w:bottom w:val="single" w:sz="4" w:space="0" w:color="000000"/>
              <w:right w:val="single" w:sz="4" w:space="0" w:color="000000"/>
            </w:tcBorders>
            <w:shd w:val="clear" w:color="auto" w:fill="auto"/>
            <w:vAlign w:val="bottom"/>
            <w:hideMark/>
          </w:tcPr>
          <w:p w14:paraId="0337034B" w14:textId="77777777" w:rsidR="0049072A" w:rsidRPr="00E035A0" w:rsidRDefault="0049072A" w:rsidP="0049072A">
            <w:pPr>
              <w:widowControl/>
              <w:adjustRightInd/>
              <w:spacing w:line="240" w:lineRule="auto"/>
              <w:jc w:val="left"/>
              <w:rPr>
                <w:color w:val="000000"/>
                <w:sz w:val="24"/>
                <w:szCs w:val="24"/>
              </w:rPr>
            </w:pPr>
            <w:r w:rsidRPr="00E035A0">
              <w:rPr>
                <w:color w:val="000000"/>
                <w:sz w:val="24"/>
                <w:szCs w:val="24"/>
              </w:rPr>
              <w:t>Vispārējie valdības dienesti</w:t>
            </w:r>
          </w:p>
        </w:tc>
        <w:tc>
          <w:tcPr>
            <w:tcW w:w="1985" w:type="dxa"/>
            <w:tcBorders>
              <w:top w:val="nil"/>
              <w:left w:val="nil"/>
              <w:bottom w:val="single" w:sz="4" w:space="0" w:color="000000"/>
              <w:right w:val="single" w:sz="4" w:space="0" w:color="000000"/>
            </w:tcBorders>
            <w:shd w:val="clear" w:color="auto" w:fill="auto"/>
            <w:vAlign w:val="bottom"/>
            <w:hideMark/>
          </w:tcPr>
          <w:p w14:paraId="7085F48A" w14:textId="59DE2011" w:rsidR="0049072A" w:rsidRPr="0049072A" w:rsidRDefault="0049072A" w:rsidP="0049072A">
            <w:pPr>
              <w:widowControl/>
              <w:adjustRightInd/>
              <w:spacing w:line="240" w:lineRule="auto"/>
              <w:jc w:val="center"/>
              <w:rPr>
                <w:color w:val="000000"/>
                <w:sz w:val="24"/>
                <w:szCs w:val="24"/>
              </w:rPr>
            </w:pPr>
            <w:r w:rsidRPr="0049072A">
              <w:rPr>
                <w:b/>
                <w:bCs/>
                <w:color w:val="000000"/>
                <w:sz w:val="24"/>
                <w:szCs w:val="24"/>
              </w:rPr>
              <w:t>2 338 277</w:t>
            </w:r>
          </w:p>
        </w:tc>
        <w:tc>
          <w:tcPr>
            <w:tcW w:w="1559" w:type="dxa"/>
            <w:tcBorders>
              <w:top w:val="nil"/>
              <w:left w:val="nil"/>
              <w:bottom w:val="single" w:sz="4" w:space="0" w:color="000000"/>
              <w:right w:val="single" w:sz="4" w:space="0" w:color="000000"/>
            </w:tcBorders>
            <w:shd w:val="clear" w:color="auto" w:fill="auto"/>
            <w:vAlign w:val="bottom"/>
            <w:hideMark/>
          </w:tcPr>
          <w:p w14:paraId="5E0336FD" w14:textId="25FBB730" w:rsidR="0049072A" w:rsidRPr="0049072A" w:rsidRDefault="0049072A" w:rsidP="0049072A">
            <w:pPr>
              <w:widowControl/>
              <w:adjustRightInd/>
              <w:spacing w:line="240" w:lineRule="auto"/>
              <w:jc w:val="center"/>
              <w:rPr>
                <w:color w:val="000000"/>
                <w:sz w:val="24"/>
                <w:szCs w:val="24"/>
              </w:rPr>
            </w:pPr>
            <w:r w:rsidRPr="0049072A">
              <w:rPr>
                <w:b/>
                <w:bCs/>
                <w:color w:val="000000"/>
                <w:sz w:val="24"/>
                <w:szCs w:val="24"/>
              </w:rPr>
              <w:t>6 397</w:t>
            </w:r>
          </w:p>
        </w:tc>
        <w:tc>
          <w:tcPr>
            <w:tcW w:w="1843" w:type="dxa"/>
            <w:tcBorders>
              <w:top w:val="nil"/>
              <w:left w:val="nil"/>
              <w:bottom w:val="single" w:sz="4" w:space="0" w:color="000000"/>
              <w:right w:val="single" w:sz="4" w:space="0" w:color="000000"/>
            </w:tcBorders>
            <w:shd w:val="clear" w:color="auto" w:fill="auto"/>
            <w:vAlign w:val="bottom"/>
            <w:hideMark/>
          </w:tcPr>
          <w:p w14:paraId="3C616532" w14:textId="192A2CB9" w:rsidR="0049072A" w:rsidRPr="0049072A" w:rsidRDefault="0049072A" w:rsidP="0049072A">
            <w:pPr>
              <w:widowControl/>
              <w:adjustRightInd/>
              <w:spacing w:line="240" w:lineRule="auto"/>
              <w:jc w:val="center"/>
              <w:rPr>
                <w:color w:val="000000"/>
                <w:sz w:val="24"/>
                <w:szCs w:val="24"/>
              </w:rPr>
            </w:pPr>
            <w:r w:rsidRPr="0049072A">
              <w:rPr>
                <w:b/>
                <w:bCs/>
                <w:color w:val="000000"/>
                <w:sz w:val="24"/>
                <w:szCs w:val="24"/>
              </w:rPr>
              <w:t>2 344 674</w:t>
            </w:r>
          </w:p>
        </w:tc>
      </w:tr>
      <w:tr w:rsidR="0049072A" w:rsidRPr="00E035A0" w14:paraId="1A886B4E" w14:textId="77777777" w:rsidTr="009E590C">
        <w:trPr>
          <w:trHeight w:val="312"/>
        </w:trPr>
        <w:tc>
          <w:tcPr>
            <w:tcW w:w="4106" w:type="dxa"/>
            <w:tcBorders>
              <w:top w:val="nil"/>
              <w:left w:val="single" w:sz="4" w:space="0" w:color="000000"/>
              <w:bottom w:val="single" w:sz="4" w:space="0" w:color="000000"/>
              <w:right w:val="single" w:sz="4" w:space="0" w:color="000000"/>
            </w:tcBorders>
            <w:shd w:val="clear" w:color="auto" w:fill="auto"/>
            <w:vAlign w:val="bottom"/>
            <w:hideMark/>
          </w:tcPr>
          <w:p w14:paraId="225C1399" w14:textId="77777777" w:rsidR="0049072A" w:rsidRPr="00E035A0" w:rsidRDefault="0049072A" w:rsidP="0049072A">
            <w:pPr>
              <w:widowControl/>
              <w:adjustRightInd/>
              <w:spacing w:line="240" w:lineRule="auto"/>
              <w:jc w:val="left"/>
              <w:rPr>
                <w:color w:val="000000"/>
                <w:sz w:val="24"/>
                <w:szCs w:val="24"/>
              </w:rPr>
            </w:pPr>
            <w:r w:rsidRPr="00E035A0">
              <w:rPr>
                <w:color w:val="000000"/>
                <w:sz w:val="24"/>
                <w:szCs w:val="24"/>
              </w:rPr>
              <w:t>Sabiedriskā kārtība un drošība</w:t>
            </w:r>
          </w:p>
        </w:tc>
        <w:tc>
          <w:tcPr>
            <w:tcW w:w="1985" w:type="dxa"/>
            <w:tcBorders>
              <w:top w:val="nil"/>
              <w:left w:val="nil"/>
              <w:bottom w:val="single" w:sz="4" w:space="0" w:color="000000"/>
              <w:right w:val="single" w:sz="4" w:space="0" w:color="000000"/>
            </w:tcBorders>
            <w:shd w:val="clear" w:color="auto" w:fill="auto"/>
            <w:vAlign w:val="bottom"/>
            <w:hideMark/>
          </w:tcPr>
          <w:p w14:paraId="41688DC1" w14:textId="32EF624E" w:rsidR="0049072A" w:rsidRPr="0049072A" w:rsidRDefault="0049072A" w:rsidP="0049072A">
            <w:pPr>
              <w:widowControl/>
              <w:adjustRightInd/>
              <w:spacing w:line="240" w:lineRule="auto"/>
              <w:jc w:val="center"/>
              <w:rPr>
                <w:color w:val="000000"/>
                <w:sz w:val="24"/>
                <w:szCs w:val="24"/>
              </w:rPr>
            </w:pPr>
            <w:r w:rsidRPr="0049072A">
              <w:rPr>
                <w:b/>
                <w:bCs/>
                <w:color w:val="000000"/>
                <w:sz w:val="24"/>
                <w:szCs w:val="24"/>
              </w:rPr>
              <w:t>234 363</w:t>
            </w:r>
          </w:p>
        </w:tc>
        <w:tc>
          <w:tcPr>
            <w:tcW w:w="1559" w:type="dxa"/>
            <w:tcBorders>
              <w:top w:val="nil"/>
              <w:left w:val="nil"/>
              <w:bottom w:val="single" w:sz="4" w:space="0" w:color="000000"/>
              <w:right w:val="single" w:sz="4" w:space="0" w:color="000000"/>
            </w:tcBorders>
            <w:shd w:val="clear" w:color="auto" w:fill="auto"/>
            <w:vAlign w:val="bottom"/>
            <w:hideMark/>
          </w:tcPr>
          <w:p w14:paraId="6312EF4A" w14:textId="6E4C2095" w:rsidR="0049072A" w:rsidRPr="0049072A" w:rsidRDefault="0049072A" w:rsidP="0049072A">
            <w:pPr>
              <w:widowControl/>
              <w:adjustRightInd/>
              <w:spacing w:line="240" w:lineRule="auto"/>
              <w:jc w:val="center"/>
              <w:rPr>
                <w:color w:val="000000"/>
                <w:sz w:val="24"/>
                <w:szCs w:val="24"/>
              </w:rPr>
            </w:pPr>
            <w:r w:rsidRPr="0049072A">
              <w:rPr>
                <w:b/>
                <w:bCs/>
                <w:color w:val="000000"/>
                <w:sz w:val="24"/>
                <w:szCs w:val="24"/>
              </w:rPr>
              <w:t>1 379</w:t>
            </w:r>
          </w:p>
        </w:tc>
        <w:tc>
          <w:tcPr>
            <w:tcW w:w="1843" w:type="dxa"/>
            <w:tcBorders>
              <w:top w:val="nil"/>
              <w:left w:val="nil"/>
              <w:bottom w:val="single" w:sz="4" w:space="0" w:color="000000"/>
              <w:right w:val="single" w:sz="4" w:space="0" w:color="000000"/>
            </w:tcBorders>
            <w:shd w:val="clear" w:color="auto" w:fill="auto"/>
            <w:vAlign w:val="bottom"/>
            <w:hideMark/>
          </w:tcPr>
          <w:p w14:paraId="6872E357" w14:textId="5F2E9C44" w:rsidR="0049072A" w:rsidRPr="0049072A" w:rsidRDefault="0049072A" w:rsidP="0049072A">
            <w:pPr>
              <w:widowControl/>
              <w:adjustRightInd/>
              <w:spacing w:line="240" w:lineRule="auto"/>
              <w:jc w:val="center"/>
              <w:rPr>
                <w:color w:val="000000"/>
                <w:sz w:val="24"/>
                <w:szCs w:val="24"/>
              </w:rPr>
            </w:pPr>
            <w:r w:rsidRPr="0049072A">
              <w:rPr>
                <w:b/>
                <w:bCs/>
                <w:color w:val="000000"/>
                <w:sz w:val="24"/>
                <w:szCs w:val="24"/>
              </w:rPr>
              <w:t>235 742</w:t>
            </w:r>
          </w:p>
        </w:tc>
      </w:tr>
      <w:tr w:rsidR="0049072A" w:rsidRPr="00E035A0" w14:paraId="79EFEA24" w14:textId="77777777" w:rsidTr="009E590C">
        <w:trPr>
          <w:trHeight w:val="312"/>
        </w:trPr>
        <w:tc>
          <w:tcPr>
            <w:tcW w:w="4106" w:type="dxa"/>
            <w:tcBorders>
              <w:top w:val="nil"/>
              <w:left w:val="single" w:sz="4" w:space="0" w:color="000000"/>
              <w:bottom w:val="single" w:sz="4" w:space="0" w:color="000000"/>
              <w:right w:val="single" w:sz="4" w:space="0" w:color="000000"/>
            </w:tcBorders>
            <w:shd w:val="clear" w:color="auto" w:fill="auto"/>
            <w:vAlign w:val="bottom"/>
            <w:hideMark/>
          </w:tcPr>
          <w:p w14:paraId="7E895BFC" w14:textId="77777777" w:rsidR="0049072A" w:rsidRPr="00E035A0" w:rsidRDefault="0049072A" w:rsidP="0049072A">
            <w:pPr>
              <w:widowControl/>
              <w:adjustRightInd/>
              <w:spacing w:line="240" w:lineRule="auto"/>
              <w:jc w:val="left"/>
              <w:rPr>
                <w:color w:val="000000"/>
                <w:sz w:val="24"/>
                <w:szCs w:val="24"/>
              </w:rPr>
            </w:pPr>
            <w:r w:rsidRPr="00E035A0">
              <w:rPr>
                <w:color w:val="000000"/>
                <w:sz w:val="24"/>
                <w:szCs w:val="24"/>
              </w:rPr>
              <w:t>Ekonomiskā darbība</w:t>
            </w:r>
          </w:p>
        </w:tc>
        <w:tc>
          <w:tcPr>
            <w:tcW w:w="1985" w:type="dxa"/>
            <w:tcBorders>
              <w:top w:val="nil"/>
              <w:left w:val="nil"/>
              <w:bottom w:val="single" w:sz="4" w:space="0" w:color="000000"/>
              <w:right w:val="single" w:sz="4" w:space="0" w:color="000000"/>
            </w:tcBorders>
            <w:shd w:val="clear" w:color="auto" w:fill="auto"/>
            <w:vAlign w:val="bottom"/>
            <w:hideMark/>
          </w:tcPr>
          <w:p w14:paraId="769ACBC7" w14:textId="6B21D1BB" w:rsidR="0049072A" w:rsidRPr="0049072A" w:rsidRDefault="0049072A" w:rsidP="0049072A">
            <w:pPr>
              <w:widowControl/>
              <w:adjustRightInd/>
              <w:spacing w:line="240" w:lineRule="auto"/>
              <w:jc w:val="center"/>
              <w:rPr>
                <w:color w:val="000000"/>
                <w:sz w:val="24"/>
                <w:szCs w:val="24"/>
              </w:rPr>
            </w:pPr>
            <w:r w:rsidRPr="0049072A">
              <w:rPr>
                <w:b/>
                <w:bCs/>
                <w:color w:val="000000"/>
                <w:sz w:val="24"/>
                <w:szCs w:val="24"/>
              </w:rPr>
              <w:t>2 996 825</w:t>
            </w:r>
          </w:p>
        </w:tc>
        <w:tc>
          <w:tcPr>
            <w:tcW w:w="1559" w:type="dxa"/>
            <w:tcBorders>
              <w:top w:val="nil"/>
              <w:left w:val="nil"/>
              <w:bottom w:val="single" w:sz="4" w:space="0" w:color="000000"/>
              <w:right w:val="single" w:sz="4" w:space="0" w:color="000000"/>
            </w:tcBorders>
            <w:shd w:val="clear" w:color="auto" w:fill="auto"/>
            <w:vAlign w:val="bottom"/>
            <w:hideMark/>
          </w:tcPr>
          <w:p w14:paraId="2B888D9A" w14:textId="0E819379" w:rsidR="0049072A" w:rsidRPr="0049072A" w:rsidRDefault="0049072A" w:rsidP="0049072A">
            <w:pPr>
              <w:widowControl/>
              <w:adjustRightInd/>
              <w:spacing w:line="240" w:lineRule="auto"/>
              <w:jc w:val="center"/>
              <w:rPr>
                <w:color w:val="000000"/>
                <w:sz w:val="24"/>
                <w:szCs w:val="24"/>
              </w:rPr>
            </w:pPr>
            <w:r w:rsidRPr="0049072A">
              <w:rPr>
                <w:b/>
                <w:bCs/>
                <w:color w:val="000000"/>
                <w:sz w:val="24"/>
                <w:szCs w:val="24"/>
              </w:rPr>
              <w:t>1 184 331</w:t>
            </w:r>
          </w:p>
        </w:tc>
        <w:tc>
          <w:tcPr>
            <w:tcW w:w="1843" w:type="dxa"/>
            <w:tcBorders>
              <w:top w:val="nil"/>
              <w:left w:val="nil"/>
              <w:bottom w:val="single" w:sz="4" w:space="0" w:color="000000"/>
              <w:right w:val="single" w:sz="4" w:space="0" w:color="000000"/>
            </w:tcBorders>
            <w:shd w:val="clear" w:color="auto" w:fill="auto"/>
            <w:vAlign w:val="bottom"/>
            <w:hideMark/>
          </w:tcPr>
          <w:p w14:paraId="30AD0D9C" w14:textId="43465F17" w:rsidR="0049072A" w:rsidRPr="0049072A" w:rsidRDefault="0049072A" w:rsidP="0049072A">
            <w:pPr>
              <w:widowControl/>
              <w:adjustRightInd/>
              <w:spacing w:line="240" w:lineRule="auto"/>
              <w:jc w:val="center"/>
              <w:rPr>
                <w:color w:val="000000"/>
                <w:sz w:val="24"/>
                <w:szCs w:val="24"/>
              </w:rPr>
            </w:pPr>
            <w:r w:rsidRPr="0049072A">
              <w:rPr>
                <w:b/>
                <w:bCs/>
                <w:color w:val="000000"/>
                <w:sz w:val="24"/>
                <w:szCs w:val="24"/>
              </w:rPr>
              <w:t>4 181 156</w:t>
            </w:r>
          </w:p>
        </w:tc>
      </w:tr>
      <w:tr w:rsidR="0049072A" w:rsidRPr="00E035A0" w14:paraId="66BC3E41" w14:textId="77777777" w:rsidTr="009E590C">
        <w:trPr>
          <w:trHeight w:val="312"/>
        </w:trPr>
        <w:tc>
          <w:tcPr>
            <w:tcW w:w="4106" w:type="dxa"/>
            <w:tcBorders>
              <w:top w:val="nil"/>
              <w:left w:val="single" w:sz="4" w:space="0" w:color="000000"/>
              <w:bottom w:val="single" w:sz="4" w:space="0" w:color="000000"/>
              <w:right w:val="single" w:sz="4" w:space="0" w:color="000000"/>
            </w:tcBorders>
            <w:shd w:val="clear" w:color="auto" w:fill="auto"/>
            <w:vAlign w:val="bottom"/>
            <w:hideMark/>
          </w:tcPr>
          <w:p w14:paraId="03F66A6E" w14:textId="77777777" w:rsidR="0049072A" w:rsidRPr="00E035A0" w:rsidRDefault="0049072A" w:rsidP="0049072A">
            <w:pPr>
              <w:widowControl/>
              <w:adjustRightInd/>
              <w:spacing w:line="240" w:lineRule="auto"/>
              <w:jc w:val="left"/>
              <w:rPr>
                <w:color w:val="000000"/>
                <w:sz w:val="24"/>
                <w:szCs w:val="24"/>
              </w:rPr>
            </w:pPr>
            <w:r w:rsidRPr="00E035A0">
              <w:rPr>
                <w:color w:val="000000"/>
                <w:sz w:val="24"/>
                <w:szCs w:val="24"/>
              </w:rPr>
              <w:t>Vides aizsardzība</w:t>
            </w:r>
          </w:p>
        </w:tc>
        <w:tc>
          <w:tcPr>
            <w:tcW w:w="1985" w:type="dxa"/>
            <w:tcBorders>
              <w:top w:val="nil"/>
              <w:left w:val="nil"/>
              <w:bottom w:val="single" w:sz="4" w:space="0" w:color="000000"/>
              <w:right w:val="single" w:sz="4" w:space="0" w:color="000000"/>
            </w:tcBorders>
            <w:shd w:val="clear" w:color="auto" w:fill="auto"/>
            <w:vAlign w:val="bottom"/>
            <w:hideMark/>
          </w:tcPr>
          <w:p w14:paraId="1F5DC179" w14:textId="04075331" w:rsidR="0049072A" w:rsidRPr="0049072A" w:rsidRDefault="0049072A" w:rsidP="0049072A">
            <w:pPr>
              <w:widowControl/>
              <w:adjustRightInd/>
              <w:spacing w:line="240" w:lineRule="auto"/>
              <w:jc w:val="center"/>
              <w:rPr>
                <w:color w:val="000000"/>
                <w:sz w:val="24"/>
                <w:szCs w:val="24"/>
              </w:rPr>
            </w:pPr>
            <w:r w:rsidRPr="0049072A">
              <w:rPr>
                <w:b/>
                <w:bCs/>
                <w:color w:val="000000"/>
                <w:sz w:val="24"/>
                <w:szCs w:val="24"/>
              </w:rPr>
              <w:t>255 624</w:t>
            </w:r>
          </w:p>
        </w:tc>
        <w:tc>
          <w:tcPr>
            <w:tcW w:w="1559" w:type="dxa"/>
            <w:tcBorders>
              <w:top w:val="nil"/>
              <w:left w:val="nil"/>
              <w:bottom w:val="single" w:sz="4" w:space="0" w:color="000000"/>
              <w:right w:val="single" w:sz="4" w:space="0" w:color="000000"/>
            </w:tcBorders>
            <w:shd w:val="clear" w:color="auto" w:fill="auto"/>
            <w:vAlign w:val="bottom"/>
            <w:hideMark/>
          </w:tcPr>
          <w:p w14:paraId="6AD40BAE" w14:textId="69FD1FFB" w:rsidR="0049072A" w:rsidRPr="0049072A" w:rsidRDefault="0049072A" w:rsidP="0049072A">
            <w:pPr>
              <w:widowControl/>
              <w:adjustRightInd/>
              <w:spacing w:line="240" w:lineRule="auto"/>
              <w:jc w:val="center"/>
              <w:rPr>
                <w:color w:val="000000"/>
                <w:sz w:val="24"/>
                <w:szCs w:val="24"/>
              </w:rPr>
            </w:pPr>
            <w:r w:rsidRPr="0049072A">
              <w:rPr>
                <w:b/>
                <w:bCs/>
                <w:color w:val="000000"/>
                <w:sz w:val="24"/>
                <w:szCs w:val="24"/>
              </w:rPr>
              <w:t>28 655</w:t>
            </w:r>
          </w:p>
        </w:tc>
        <w:tc>
          <w:tcPr>
            <w:tcW w:w="1843" w:type="dxa"/>
            <w:tcBorders>
              <w:top w:val="nil"/>
              <w:left w:val="nil"/>
              <w:bottom w:val="single" w:sz="4" w:space="0" w:color="000000"/>
              <w:right w:val="single" w:sz="4" w:space="0" w:color="000000"/>
            </w:tcBorders>
            <w:shd w:val="clear" w:color="auto" w:fill="auto"/>
            <w:vAlign w:val="bottom"/>
            <w:hideMark/>
          </w:tcPr>
          <w:p w14:paraId="63D11269" w14:textId="35146E2D" w:rsidR="0049072A" w:rsidRPr="0049072A" w:rsidRDefault="0049072A" w:rsidP="0049072A">
            <w:pPr>
              <w:widowControl/>
              <w:adjustRightInd/>
              <w:spacing w:line="240" w:lineRule="auto"/>
              <w:jc w:val="center"/>
              <w:rPr>
                <w:color w:val="000000"/>
                <w:sz w:val="24"/>
                <w:szCs w:val="24"/>
              </w:rPr>
            </w:pPr>
            <w:r w:rsidRPr="0049072A">
              <w:rPr>
                <w:b/>
                <w:bCs/>
                <w:color w:val="000000"/>
                <w:sz w:val="24"/>
                <w:szCs w:val="24"/>
              </w:rPr>
              <w:t>284 279</w:t>
            </w:r>
          </w:p>
        </w:tc>
      </w:tr>
      <w:tr w:rsidR="0049072A" w:rsidRPr="00E035A0" w14:paraId="1BAC3782" w14:textId="77777777" w:rsidTr="009E590C">
        <w:trPr>
          <w:trHeight w:val="312"/>
        </w:trPr>
        <w:tc>
          <w:tcPr>
            <w:tcW w:w="4106" w:type="dxa"/>
            <w:tcBorders>
              <w:top w:val="nil"/>
              <w:left w:val="single" w:sz="4" w:space="0" w:color="000000"/>
              <w:bottom w:val="single" w:sz="4" w:space="0" w:color="000000"/>
              <w:right w:val="single" w:sz="4" w:space="0" w:color="000000"/>
            </w:tcBorders>
            <w:shd w:val="clear" w:color="auto" w:fill="auto"/>
            <w:vAlign w:val="bottom"/>
            <w:hideMark/>
          </w:tcPr>
          <w:p w14:paraId="5EAD23F8" w14:textId="77777777" w:rsidR="0049072A" w:rsidRPr="00E035A0" w:rsidRDefault="0049072A" w:rsidP="0049072A">
            <w:pPr>
              <w:widowControl/>
              <w:adjustRightInd/>
              <w:spacing w:line="240" w:lineRule="auto"/>
              <w:jc w:val="left"/>
              <w:rPr>
                <w:color w:val="000000"/>
                <w:sz w:val="24"/>
                <w:szCs w:val="24"/>
              </w:rPr>
            </w:pPr>
            <w:r w:rsidRPr="00E035A0">
              <w:rPr>
                <w:color w:val="000000"/>
                <w:sz w:val="24"/>
                <w:szCs w:val="24"/>
              </w:rPr>
              <w:t>Teritoriju un mājokļu apsaimniekošana</w:t>
            </w:r>
          </w:p>
        </w:tc>
        <w:tc>
          <w:tcPr>
            <w:tcW w:w="1985" w:type="dxa"/>
            <w:tcBorders>
              <w:top w:val="nil"/>
              <w:left w:val="nil"/>
              <w:bottom w:val="single" w:sz="4" w:space="0" w:color="000000"/>
              <w:right w:val="single" w:sz="4" w:space="0" w:color="000000"/>
            </w:tcBorders>
            <w:shd w:val="clear" w:color="auto" w:fill="auto"/>
            <w:vAlign w:val="bottom"/>
            <w:hideMark/>
          </w:tcPr>
          <w:p w14:paraId="3349D190" w14:textId="2E02991C" w:rsidR="0049072A" w:rsidRPr="0049072A" w:rsidRDefault="0049072A" w:rsidP="0049072A">
            <w:pPr>
              <w:widowControl/>
              <w:adjustRightInd/>
              <w:spacing w:line="240" w:lineRule="auto"/>
              <w:jc w:val="center"/>
              <w:rPr>
                <w:color w:val="000000"/>
                <w:sz w:val="24"/>
                <w:szCs w:val="24"/>
              </w:rPr>
            </w:pPr>
            <w:r w:rsidRPr="0049072A">
              <w:rPr>
                <w:b/>
                <w:bCs/>
                <w:color w:val="000000"/>
                <w:sz w:val="24"/>
                <w:szCs w:val="24"/>
              </w:rPr>
              <w:t>4 522 123</w:t>
            </w:r>
          </w:p>
        </w:tc>
        <w:tc>
          <w:tcPr>
            <w:tcW w:w="1559" w:type="dxa"/>
            <w:tcBorders>
              <w:top w:val="nil"/>
              <w:left w:val="nil"/>
              <w:bottom w:val="single" w:sz="4" w:space="0" w:color="000000"/>
              <w:right w:val="single" w:sz="4" w:space="0" w:color="000000"/>
            </w:tcBorders>
            <w:shd w:val="clear" w:color="auto" w:fill="auto"/>
            <w:vAlign w:val="bottom"/>
            <w:hideMark/>
          </w:tcPr>
          <w:p w14:paraId="31F94D71" w14:textId="29FA4248" w:rsidR="0049072A" w:rsidRPr="0049072A" w:rsidRDefault="0049072A" w:rsidP="0049072A">
            <w:pPr>
              <w:widowControl/>
              <w:adjustRightInd/>
              <w:spacing w:line="240" w:lineRule="auto"/>
              <w:jc w:val="center"/>
              <w:rPr>
                <w:color w:val="000000"/>
                <w:sz w:val="24"/>
                <w:szCs w:val="24"/>
              </w:rPr>
            </w:pPr>
            <w:r w:rsidRPr="0049072A">
              <w:rPr>
                <w:b/>
                <w:bCs/>
                <w:color w:val="000000"/>
                <w:sz w:val="24"/>
                <w:szCs w:val="24"/>
              </w:rPr>
              <w:t>104 305</w:t>
            </w:r>
          </w:p>
        </w:tc>
        <w:tc>
          <w:tcPr>
            <w:tcW w:w="1843" w:type="dxa"/>
            <w:tcBorders>
              <w:top w:val="nil"/>
              <w:left w:val="nil"/>
              <w:bottom w:val="single" w:sz="4" w:space="0" w:color="000000"/>
              <w:right w:val="single" w:sz="4" w:space="0" w:color="000000"/>
            </w:tcBorders>
            <w:shd w:val="clear" w:color="auto" w:fill="auto"/>
            <w:vAlign w:val="bottom"/>
            <w:hideMark/>
          </w:tcPr>
          <w:p w14:paraId="441CB082" w14:textId="67DA77D8" w:rsidR="0049072A" w:rsidRPr="0049072A" w:rsidRDefault="0049072A" w:rsidP="0049072A">
            <w:pPr>
              <w:widowControl/>
              <w:adjustRightInd/>
              <w:spacing w:line="240" w:lineRule="auto"/>
              <w:jc w:val="center"/>
              <w:rPr>
                <w:color w:val="000000"/>
                <w:sz w:val="24"/>
                <w:szCs w:val="24"/>
              </w:rPr>
            </w:pPr>
            <w:r w:rsidRPr="0049072A">
              <w:rPr>
                <w:b/>
                <w:bCs/>
                <w:color w:val="000000"/>
                <w:sz w:val="24"/>
                <w:szCs w:val="24"/>
              </w:rPr>
              <w:t>4 626 428</w:t>
            </w:r>
          </w:p>
        </w:tc>
      </w:tr>
      <w:tr w:rsidR="0049072A" w:rsidRPr="00E035A0" w14:paraId="10D113AE" w14:textId="77777777" w:rsidTr="009E590C">
        <w:trPr>
          <w:trHeight w:val="312"/>
        </w:trPr>
        <w:tc>
          <w:tcPr>
            <w:tcW w:w="4106" w:type="dxa"/>
            <w:tcBorders>
              <w:top w:val="nil"/>
              <w:left w:val="single" w:sz="4" w:space="0" w:color="000000"/>
              <w:bottom w:val="single" w:sz="4" w:space="0" w:color="000000"/>
              <w:right w:val="single" w:sz="4" w:space="0" w:color="000000"/>
            </w:tcBorders>
            <w:shd w:val="clear" w:color="auto" w:fill="auto"/>
            <w:vAlign w:val="bottom"/>
            <w:hideMark/>
          </w:tcPr>
          <w:p w14:paraId="38DA2642" w14:textId="77777777" w:rsidR="0049072A" w:rsidRPr="00E035A0" w:rsidRDefault="0049072A" w:rsidP="0049072A">
            <w:pPr>
              <w:widowControl/>
              <w:adjustRightInd/>
              <w:spacing w:line="240" w:lineRule="auto"/>
              <w:jc w:val="left"/>
              <w:rPr>
                <w:color w:val="000000"/>
                <w:sz w:val="24"/>
                <w:szCs w:val="24"/>
              </w:rPr>
            </w:pPr>
            <w:r w:rsidRPr="00E035A0">
              <w:rPr>
                <w:color w:val="000000"/>
                <w:sz w:val="24"/>
                <w:szCs w:val="24"/>
              </w:rPr>
              <w:t>Veselība</w:t>
            </w:r>
          </w:p>
        </w:tc>
        <w:tc>
          <w:tcPr>
            <w:tcW w:w="1985" w:type="dxa"/>
            <w:tcBorders>
              <w:top w:val="nil"/>
              <w:left w:val="nil"/>
              <w:bottom w:val="single" w:sz="4" w:space="0" w:color="000000"/>
              <w:right w:val="single" w:sz="4" w:space="0" w:color="000000"/>
            </w:tcBorders>
            <w:shd w:val="clear" w:color="auto" w:fill="auto"/>
            <w:vAlign w:val="bottom"/>
            <w:hideMark/>
          </w:tcPr>
          <w:p w14:paraId="23FA7603" w14:textId="53F8389F" w:rsidR="0049072A" w:rsidRPr="0049072A" w:rsidRDefault="0049072A" w:rsidP="0049072A">
            <w:pPr>
              <w:widowControl/>
              <w:adjustRightInd/>
              <w:spacing w:line="240" w:lineRule="auto"/>
              <w:jc w:val="center"/>
              <w:rPr>
                <w:color w:val="000000"/>
                <w:sz w:val="24"/>
                <w:szCs w:val="24"/>
              </w:rPr>
            </w:pPr>
            <w:r w:rsidRPr="0049072A">
              <w:rPr>
                <w:b/>
                <w:bCs/>
                <w:color w:val="000000"/>
                <w:sz w:val="24"/>
                <w:szCs w:val="24"/>
              </w:rPr>
              <w:t>138 861</w:t>
            </w:r>
          </w:p>
        </w:tc>
        <w:tc>
          <w:tcPr>
            <w:tcW w:w="1559" w:type="dxa"/>
            <w:tcBorders>
              <w:top w:val="nil"/>
              <w:left w:val="nil"/>
              <w:bottom w:val="single" w:sz="4" w:space="0" w:color="000000"/>
              <w:right w:val="single" w:sz="4" w:space="0" w:color="000000"/>
            </w:tcBorders>
            <w:shd w:val="clear" w:color="auto" w:fill="auto"/>
            <w:vAlign w:val="bottom"/>
            <w:hideMark/>
          </w:tcPr>
          <w:p w14:paraId="5A8E283B" w14:textId="5F1BE53B" w:rsidR="0049072A" w:rsidRPr="0049072A" w:rsidRDefault="0049072A" w:rsidP="0049072A">
            <w:pPr>
              <w:widowControl/>
              <w:adjustRightInd/>
              <w:spacing w:line="240" w:lineRule="auto"/>
              <w:jc w:val="center"/>
              <w:rPr>
                <w:color w:val="000000"/>
                <w:sz w:val="24"/>
                <w:szCs w:val="24"/>
              </w:rPr>
            </w:pPr>
            <w:r w:rsidRPr="0049072A">
              <w:rPr>
                <w:b/>
                <w:bCs/>
                <w:color w:val="000000"/>
                <w:sz w:val="24"/>
                <w:szCs w:val="24"/>
              </w:rPr>
              <w:t>7 618</w:t>
            </w:r>
          </w:p>
        </w:tc>
        <w:tc>
          <w:tcPr>
            <w:tcW w:w="1843" w:type="dxa"/>
            <w:tcBorders>
              <w:top w:val="nil"/>
              <w:left w:val="nil"/>
              <w:bottom w:val="single" w:sz="4" w:space="0" w:color="000000"/>
              <w:right w:val="single" w:sz="4" w:space="0" w:color="000000"/>
            </w:tcBorders>
            <w:shd w:val="clear" w:color="auto" w:fill="auto"/>
            <w:vAlign w:val="bottom"/>
            <w:hideMark/>
          </w:tcPr>
          <w:p w14:paraId="1AAA42CB" w14:textId="4AF42091" w:rsidR="0049072A" w:rsidRPr="0049072A" w:rsidRDefault="0049072A" w:rsidP="0049072A">
            <w:pPr>
              <w:widowControl/>
              <w:adjustRightInd/>
              <w:spacing w:line="240" w:lineRule="auto"/>
              <w:jc w:val="center"/>
              <w:rPr>
                <w:color w:val="000000"/>
                <w:sz w:val="24"/>
                <w:szCs w:val="24"/>
              </w:rPr>
            </w:pPr>
            <w:r w:rsidRPr="0049072A">
              <w:rPr>
                <w:b/>
                <w:bCs/>
                <w:color w:val="000000"/>
                <w:sz w:val="24"/>
                <w:szCs w:val="24"/>
              </w:rPr>
              <w:t>146 479</w:t>
            </w:r>
          </w:p>
        </w:tc>
      </w:tr>
      <w:tr w:rsidR="0049072A" w:rsidRPr="00E035A0" w14:paraId="2DAA9371" w14:textId="77777777" w:rsidTr="009E590C">
        <w:trPr>
          <w:trHeight w:val="312"/>
        </w:trPr>
        <w:tc>
          <w:tcPr>
            <w:tcW w:w="4106" w:type="dxa"/>
            <w:tcBorders>
              <w:top w:val="nil"/>
              <w:left w:val="single" w:sz="4" w:space="0" w:color="000000"/>
              <w:bottom w:val="single" w:sz="4" w:space="0" w:color="000000"/>
              <w:right w:val="single" w:sz="4" w:space="0" w:color="000000"/>
            </w:tcBorders>
            <w:shd w:val="clear" w:color="auto" w:fill="auto"/>
            <w:vAlign w:val="bottom"/>
            <w:hideMark/>
          </w:tcPr>
          <w:p w14:paraId="3FECBAF3" w14:textId="77777777" w:rsidR="0049072A" w:rsidRPr="00E035A0" w:rsidRDefault="0049072A" w:rsidP="0049072A">
            <w:pPr>
              <w:widowControl/>
              <w:adjustRightInd/>
              <w:spacing w:line="240" w:lineRule="auto"/>
              <w:jc w:val="left"/>
              <w:rPr>
                <w:color w:val="000000"/>
                <w:sz w:val="24"/>
                <w:szCs w:val="24"/>
              </w:rPr>
            </w:pPr>
            <w:r w:rsidRPr="00E035A0">
              <w:rPr>
                <w:color w:val="000000"/>
                <w:sz w:val="24"/>
                <w:szCs w:val="24"/>
              </w:rPr>
              <w:t>Atpūta, kultūra un reliģija</w:t>
            </w:r>
          </w:p>
        </w:tc>
        <w:tc>
          <w:tcPr>
            <w:tcW w:w="1985" w:type="dxa"/>
            <w:tcBorders>
              <w:top w:val="nil"/>
              <w:left w:val="nil"/>
              <w:bottom w:val="single" w:sz="4" w:space="0" w:color="000000"/>
              <w:right w:val="single" w:sz="4" w:space="0" w:color="000000"/>
            </w:tcBorders>
            <w:shd w:val="clear" w:color="auto" w:fill="auto"/>
            <w:vAlign w:val="bottom"/>
            <w:hideMark/>
          </w:tcPr>
          <w:p w14:paraId="77CCD3B7" w14:textId="0D60045A" w:rsidR="0049072A" w:rsidRPr="0049072A" w:rsidRDefault="0049072A" w:rsidP="0049072A">
            <w:pPr>
              <w:widowControl/>
              <w:adjustRightInd/>
              <w:spacing w:line="240" w:lineRule="auto"/>
              <w:jc w:val="center"/>
              <w:rPr>
                <w:color w:val="000000"/>
                <w:sz w:val="24"/>
                <w:szCs w:val="24"/>
              </w:rPr>
            </w:pPr>
            <w:r w:rsidRPr="0049072A">
              <w:rPr>
                <w:b/>
                <w:bCs/>
                <w:color w:val="000000"/>
                <w:sz w:val="24"/>
                <w:szCs w:val="24"/>
              </w:rPr>
              <w:t>3 746 739</w:t>
            </w:r>
          </w:p>
        </w:tc>
        <w:tc>
          <w:tcPr>
            <w:tcW w:w="1559" w:type="dxa"/>
            <w:tcBorders>
              <w:top w:val="nil"/>
              <w:left w:val="nil"/>
              <w:bottom w:val="single" w:sz="4" w:space="0" w:color="000000"/>
              <w:right w:val="single" w:sz="4" w:space="0" w:color="000000"/>
            </w:tcBorders>
            <w:shd w:val="clear" w:color="auto" w:fill="auto"/>
            <w:vAlign w:val="bottom"/>
            <w:hideMark/>
          </w:tcPr>
          <w:p w14:paraId="07E312B6" w14:textId="395B17A3" w:rsidR="0049072A" w:rsidRPr="0049072A" w:rsidRDefault="0049072A" w:rsidP="0049072A">
            <w:pPr>
              <w:widowControl/>
              <w:adjustRightInd/>
              <w:spacing w:line="240" w:lineRule="auto"/>
              <w:jc w:val="center"/>
              <w:rPr>
                <w:color w:val="000000"/>
                <w:sz w:val="24"/>
                <w:szCs w:val="24"/>
              </w:rPr>
            </w:pPr>
            <w:r w:rsidRPr="0049072A">
              <w:rPr>
                <w:b/>
                <w:bCs/>
                <w:color w:val="000000"/>
                <w:sz w:val="24"/>
                <w:szCs w:val="24"/>
              </w:rPr>
              <w:t>14 815</w:t>
            </w:r>
          </w:p>
        </w:tc>
        <w:tc>
          <w:tcPr>
            <w:tcW w:w="1843" w:type="dxa"/>
            <w:tcBorders>
              <w:top w:val="nil"/>
              <w:left w:val="nil"/>
              <w:bottom w:val="single" w:sz="4" w:space="0" w:color="000000"/>
              <w:right w:val="single" w:sz="4" w:space="0" w:color="000000"/>
            </w:tcBorders>
            <w:shd w:val="clear" w:color="auto" w:fill="auto"/>
            <w:vAlign w:val="bottom"/>
            <w:hideMark/>
          </w:tcPr>
          <w:p w14:paraId="2D519414" w14:textId="6E39EC12" w:rsidR="0049072A" w:rsidRPr="0049072A" w:rsidRDefault="0049072A" w:rsidP="0049072A">
            <w:pPr>
              <w:widowControl/>
              <w:adjustRightInd/>
              <w:spacing w:line="240" w:lineRule="auto"/>
              <w:jc w:val="center"/>
              <w:rPr>
                <w:color w:val="000000"/>
                <w:sz w:val="24"/>
                <w:szCs w:val="24"/>
              </w:rPr>
            </w:pPr>
            <w:r w:rsidRPr="0049072A">
              <w:rPr>
                <w:b/>
                <w:bCs/>
                <w:color w:val="000000"/>
                <w:sz w:val="24"/>
                <w:szCs w:val="24"/>
              </w:rPr>
              <w:t>3 761 554</w:t>
            </w:r>
          </w:p>
        </w:tc>
      </w:tr>
      <w:tr w:rsidR="0049072A" w:rsidRPr="00E035A0" w14:paraId="17818413" w14:textId="77777777" w:rsidTr="009E590C">
        <w:trPr>
          <w:trHeight w:val="312"/>
        </w:trPr>
        <w:tc>
          <w:tcPr>
            <w:tcW w:w="4106" w:type="dxa"/>
            <w:tcBorders>
              <w:top w:val="nil"/>
              <w:left w:val="single" w:sz="4" w:space="0" w:color="000000"/>
              <w:bottom w:val="single" w:sz="4" w:space="0" w:color="000000"/>
              <w:right w:val="single" w:sz="4" w:space="0" w:color="000000"/>
            </w:tcBorders>
            <w:shd w:val="clear" w:color="auto" w:fill="auto"/>
            <w:vAlign w:val="bottom"/>
            <w:hideMark/>
          </w:tcPr>
          <w:p w14:paraId="03E7172B" w14:textId="77777777" w:rsidR="0049072A" w:rsidRPr="00E035A0" w:rsidRDefault="0049072A" w:rsidP="0049072A">
            <w:pPr>
              <w:widowControl/>
              <w:adjustRightInd/>
              <w:spacing w:line="240" w:lineRule="auto"/>
              <w:jc w:val="left"/>
              <w:rPr>
                <w:color w:val="000000"/>
                <w:sz w:val="24"/>
                <w:szCs w:val="24"/>
              </w:rPr>
            </w:pPr>
            <w:r w:rsidRPr="00E035A0">
              <w:rPr>
                <w:color w:val="000000"/>
                <w:sz w:val="24"/>
                <w:szCs w:val="24"/>
              </w:rPr>
              <w:t>Izglītība</w:t>
            </w:r>
          </w:p>
        </w:tc>
        <w:tc>
          <w:tcPr>
            <w:tcW w:w="1985" w:type="dxa"/>
            <w:tcBorders>
              <w:top w:val="nil"/>
              <w:left w:val="nil"/>
              <w:bottom w:val="single" w:sz="4" w:space="0" w:color="000000"/>
              <w:right w:val="single" w:sz="4" w:space="0" w:color="000000"/>
            </w:tcBorders>
            <w:shd w:val="clear" w:color="auto" w:fill="auto"/>
            <w:vAlign w:val="bottom"/>
            <w:hideMark/>
          </w:tcPr>
          <w:p w14:paraId="53707A2D" w14:textId="24F9D80D" w:rsidR="0049072A" w:rsidRPr="0049072A" w:rsidRDefault="0049072A" w:rsidP="0049072A">
            <w:pPr>
              <w:widowControl/>
              <w:adjustRightInd/>
              <w:spacing w:line="240" w:lineRule="auto"/>
              <w:jc w:val="center"/>
              <w:rPr>
                <w:color w:val="000000"/>
                <w:sz w:val="24"/>
                <w:szCs w:val="24"/>
              </w:rPr>
            </w:pPr>
            <w:r w:rsidRPr="0049072A">
              <w:rPr>
                <w:b/>
                <w:bCs/>
                <w:color w:val="000000"/>
                <w:sz w:val="24"/>
                <w:szCs w:val="24"/>
              </w:rPr>
              <w:t>12 089 405</w:t>
            </w:r>
          </w:p>
        </w:tc>
        <w:tc>
          <w:tcPr>
            <w:tcW w:w="1559" w:type="dxa"/>
            <w:tcBorders>
              <w:top w:val="nil"/>
              <w:left w:val="nil"/>
              <w:bottom w:val="single" w:sz="4" w:space="0" w:color="000000"/>
              <w:right w:val="single" w:sz="4" w:space="0" w:color="000000"/>
            </w:tcBorders>
            <w:shd w:val="clear" w:color="auto" w:fill="auto"/>
            <w:vAlign w:val="bottom"/>
            <w:hideMark/>
          </w:tcPr>
          <w:p w14:paraId="1D0BFAF9" w14:textId="4395DAB4" w:rsidR="0049072A" w:rsidRPr="0049072A" w:rsidRDefault="0049072A" w:rsidP="0049072A">
            <w:pPr>
              <w:widowControl/>
              <w:adjustRightInd/>
              <w:spacing w:line="240" w:lineRule="auto"/>
              <w:jc w:val="center"/>
              <w:rPr>
                <w:color w:val="000000"/>
                <w:sz w:val="24"/>
                <w:szCs w:val="24"/>
              </w:rPr>
            </w:pPr>
            <w:r w:rsidRPr="0049072A">
              <w:rPr>
                <w:b/>
                <w:bCs/>
                <w:color w:val="000000"/>
                <w:sz w:val="24"/>
                <w:szCs w:val="24"/>
              </w:rPr>
              <w:t>2 516 996</w:t>
            </w:r>
          </w:p>
        </w:tc>
        <w:tc>
          <w:tcPr>
            <w:tcW w:w="1843" w:type="dxa"/>
            <w:tcBorders>
              <w:top w:val="nil"/>
              <w:left w:val="nil"/>
              <w:bottom w:val="single" w:sz="4" w:space="0" w:color="000000"/>
              <w:right w:val="single" w:sz="4" w:space="0" w:color="000000"/>
            </w:tcBorders>
            <w:shd w:val="clear" w:color="auto" w:fill="auto"/>
            <w:vAlign w:val="bottom"/>
            <w:hideMark/>
          </w:tcPr>
          <w:p w14:paraId="6FA7E823" w14:textId="3B6DCF1D" w:rsidR="0049072A" w:rsidRPr="0049072A" w:rsidRDefault="0049072A" w:rsidP="0049072A">
            <w:pPr>
              <w:widowControl/>
              <w:adjustRightInd/>
              <w:spacing w:line="240" w:lineRule="auto"/>
              <w:jc w:val="center"/>
              <w:rPr>
                <w:color w:val="000000"/>
                <w:sz w:val="24"/>
                <w:szCs w:val="24"/>
              </w:rPr>
            </w:pPr>
            <w:r w:rsidRPr="0049072A">
              <w:rPr>
                <w:b/>
                <w:bCs/>
                <w:color w:val="000000"/>
                <w:sz w:val="24"/>
                <w:szCs w:val="24"/>
              </w:rPr>
              <w:t>14 606 401</w:t>
            </w:r>
          </w:p>
        </w:tc>
      </w:tr>
      <w:tr w:rsidR="0049072A" w:rsidRPr="00E035A0" w14:paraId="6587597C" w14:textId="77777777" w:rsidTr="009E590C">
        <w:trPr>
          <w:trHeight w:val="312"/>
        </w:trPr>
        <w:tc>
          <w:tcPr>
            <w:tcW w:w="4106" w:type="dxa"/>
            <w:tcBorders>
              <w:top w:val="nil"/>
              <w:left w:val="single" w:sz="4" w:space="0" w:color="000000"/>
              <w:bottom w:val="single" w:sz="4" w:space="0" w:color="auto"/>
              <w:right w:val="single" w:sz="4" w:space="0" w:color="000000"/>
            </w:tcBorders>
            <w:shd w:val="clear" w:color="auto" w:fill="auto"/>
            <w:vAlign w:val="bottom"/>
            <w:hideMark/>
          </w:tcPr>
          <w:p w14:paraId="5EB47C08" w14:textId="77777777" w:rsidR="0049072A" w:rsidRPr="00E035A0" w:rsidRDefault="0049072A" w:rsidP="0049072A">
            <w:pPr>
              <w:widowControl/>
              <w:adjustRightInd/>
              <w:spacing w:line="240" w:lineRule="auto"/>
              <w:jc w:val="left"/>
              <w:rPr>
                <w:color w:val="000000"/>
                <w:sz w:val="24"/>
                <w:szCs w:val="24"/>
              </w:rPr>
            </w:pPr>
            <w:r w:rsidRPr="00E035A0">
              <w:rPr>
                <w:color w:val="000000"/>
                <w:sz w:val="24"/>
                <w:szCs w:val="24"/>
              </w:rPr>
              <w:t>Sociālā aizsardzība</w:t>
            </w:r>
          </w:p>
        </w:tc>
        <w:tc>
          <w:tcPr>
            <w:tcW w:w="1985" w:type="dxa"/>
            <w:tcBorders>
              <w:top w:val="nil"/>
              <w:left w:val="nil"/>
              <w:bottom w:val="single" w:sz="4" w:space="0" w:color="auto"/>
              <w:right w:val="single" w:sz="4" w:space="0" w:color="000000"/>
            </w:tcBorders>
            <w:shd w:val="clear" w:color="auto" w:fill="auto"/>
            <w:vAlign w:val="bottom"/>
            <w:hideMark/>
          </w:tcPr>
          <w:p w14:paraId="4D072269" w14:textId="28FF0EFD" w:rsidR="0049072A" w:rsidRPr="0049072A" w:rsidRDefault="0049072A" w:rsidP="0049072A">
            <w:pPr>
              <w:widowControl/>
              <w:adjustRightInd/>
              <w:spacing w:line="240" w:lineRule="auto"/>
              <w:jc w:val="center"/>
              <w:rPr>
                <w:color w:val="000000"/>
                <w:sz w:val="24"/>
                <w:szCs w:val="24"/>
              </w:rPr>
            </w:pPr>
            <w:r w:rsidRPr="0049072A">
              <w:rPr>
                <w:b/>
                <w:bCs/>
                <w:color w:val="000000"/>
                <w:sz w:val="24"/>
                <w:szCs w:val="24"/>
              </w:rPr>
              <w:t>4 680 353</w:t>
            </w:r>
          </w:p>
        </w:tc>
        <w:tc>
          <w:tcPr>
            <w:tcW w:w="1559" w:type="dxa"/>
            <w:tcBorders>
              <w:top w:val="nil"/>
              <w:left w:val="nil"/>
              <w:bottom w:val="single" w:sz="4" w:space="0" w:color="auto"/>
              <w:right w:val="single" w:sz="4" w:space="0" w:color="000000"/>
            </w:tcBorders>
            <w:shd w:val="clear" w:color="auto" w:fill="auto"/>
            <w:vAlign w:val="bottom"/>
            <w:hideMark/>
          </w:tcPr>
          <w:p w14:paraId="25BFF861" w14:textId="742D378A" w:rsidR="0049072A" w:rsidRPr="0049072A" w:rsidRDefault="0049072A" w:rsidP="0049072A">
            <w:pPr>
              <w:widowControl/>
              <w:adjustRightInd/>
              <w:spacing w:line="240" w:lineRule="auto"/>
              <w:jc w:val="center"/>
              <w:rPr>
                <w:color w:val="000000"/>
                <w:sz w:val="24"/>
                <w:szCs w:val="24"/>
              </w:rPr>
            </w:pPr>
            <w:r w:rsidRPr="0049072A">
              <w:rPr>
                <w:b/>
                <w:bCs/>
                <w:color w:val="000000"/>
                <w:sz w:val="24"/>
                <w:szCs w:val="24"/>
              </w:rPr>
              <w:t>31 057</w:t>
            </w:r>
          </w:p>
        </w:tc>
        <w:tc>
          <w:tcPr>
            <w:tcW w:w="1843" w:type="dxa"/>
            <w:tcBorders>
              <w:top w:val="nil"/>
              <w:left w:val="nil"/>
              <w:bottom w:val="single" w:sz="4" w:space="0" w:color="auto"/>
              <w:right w:val="single" w:sz="4" w:space="0" w:color="000000"/>
            </w:tcBorders>
            <w:shd w:val="clear" w:color="auto" w:fill="auto"/>
            <w:vAlign w:val="bottom"/>
            <w:hideMark/>
          </w:tcPr>
          <w:p w14:paraId="50A859BC" w14:textId="19928AFD" w:rsidR="0049072A" w:rsidRPr="0049072A" w:rsidRDefault="0049072A" w:rsidP="0049072A">
            <w:pPr>
              <w:widowControl/>
              <w:adjustRightInd/>
              <w:spacing w:line="240" w:lineRule="auto"/>
              <w:jc w:val="center"/>
              <w:rPr>
                <w:color w:val="000000"/>
                <w:sz w:val="24"/>
                <w:szCs w:val="24"/>
              </w:rPr>
            </w:pPr>
            <w:r w:rsidRPr="0049072A">
              <w:rPr>
                <w:b/>
                <w:bCs/>
                <w:color w:val="000000"/>
                <w:sz w:val="24"/>
                <w:szCs w:val="24"/>
              </w:rPr>
              <w:t>4 711 410</w:t>
            </w:r>
          </w:p>
        </w:tc>
      </w:tr>
      <w:tr w:rsidR="0049072A" w:rsidRPr="00E035A0" w14:paraId="5E994877" w14:textId="77777777" w:rsidTr="009E590C">
        <w:trPr>
          <w:trHeight w:val="300"/>
        </w:trPr>
        <w:tc>
          <w:tcPr>
            <w:tcW w:w="4106" w:type="dxa"/>
            <w:tcBorders>
              <w:top w:val="single" w:sz="4" w:space="0" w:color="auto"/>
              <w:left w:val="single" w:sz="4" w:space="0" w:color="000000"/>
              <w:bottom w:val="single" w:sz="4" w:space="0" w:color="000000"/>
              <w:right w:val="single" w:sz="4" w:space="0" w:color="000000"/>
            </w:tcBorders>
            <w:shd w:val="clear" w:color="auto" w:fill="auto"/>
            <w:vAlign w:val="bottom"/>
          </w:tcPr>
          <w:p w14:paraId="1480E23C" w14:textId="77777777" w:rsidR="0049072A" w:rsidRPr="00E035A0" w:rsidRDefault="0049072A" w:rsidP="0049072A">
            <w:pPr>
              <w:widowControl/>
              <w:adjustRightInd/>
              <w:spacing w:line="240" w:lineRule="auto"/>
              <w:jc w:val="right"/>
              <w:rPr>
                <w:b/>
                <w:bCs/>
                <w:color w:val="000000"/>
                <w:sz w:val="24"/>
                <w:szCs w:val="24"/>
              </w:rPr>
            </w:pPr>
            <w:r w:rsidRPr="00E035A0">
              <w:rPr>
                <w:b/>
                <w:bCs/>
                <w:color w:val="000000"/>
                <w:sz w:val="24"/>
                <w:szCs w:val="24"/>
              </w:rPr>
              <w:t>KOPĀ</w:t>
            </w:r>
          </w:p>
        </w:tc>
        <w:tc>
          <w:tcPr>
            <w:tcW w:w="1985" w:type="dxa"/>
            <w:tcBorders>
              <w:top w:val="single" w:sz="4" w:space="0" w:color="auto"/>
              <w:left w:val="nil"/>
              <w:bottom w:val="single" w:sz="4" w:space="0" w:color="000000"/>
              <w:right w:val="single" w:sz="4" w:space="0" w:color="000000"/>
            </w:tcBorders>
            <w:shd w:val="clear" w:color="auto" w:fill="auto"/>
            <w:vAlign w:val="bottom"/>
          </w:tcPr>
          <w:p w14:paraId="2F73D8C3" w14:textId="6E6AFBE9" w:rsidR="0049072A" w:rsidRPr="0049072A" w:rsidRDefault="0049072A" w:rsidP="0049072A">
            <w:pPr>
              <w:widowControl/>
              <w:adjustRightInd/>
              <w:spacing w:line="240" w:lineRule="auto"/>
              <w:jc w:val="center"/>
              <w:rPr>
                <w:b/>
                <w:bCs/>
                <w:color w:val="000000"/>
                <w:sz w:val="24"/>
                <w:szCs w:val="24"/>
              </w:rPr>
            </w:pPr>
            <w:r w:rsidRPr="0049072A">
              <w:rPr>
                <w:b/>
                <w:bCs/>
                <w:color w:val="000000"/>
                <w:sz w:val="24"/>
                <w:szCs w:val="24"/>
              </w:rPr>
              <w:t>31 002 570</w:t>
            </w:r>
          </w:p>
        </w:tc>
        <w:tc>
          <w:tcPr>
            <w:tcW w:w="1559" w:type="dxa"/>
            <w:tcBorders>
              <w:top w:val="single" w:sz="4" w:space="0" w:color="auto"/>
              <w:left w:val="nil"/>
              <w:bottom w:val="single" w:sz="4" w:space="0" w:color="000000"/>
              <w:right w:val="single" w:sz="4" w:space="0" w:color="000000"/>
            </w:tcBorders>
            <w:shd w:val="clear" w:color="auto" w:fill="auto"/>
            <w:vAlign w:val="bottom"/>
          </w:tcPr>
          <w:p w14:paraId="0A4F76D4" w14:textId="093AFB9E" w:rsidR="0049072A" w:rsidRPr="0049072A" w:rsidRDefault="0049072A" w:rsidP="0049072A">
            <w:pPr>
              <w:widowControl/>
              <w:adjustRightInd/>
              <w:spacing w:line="240" w:lineRule="auto"/>
              <w:jc w:val="center"/>
              <w:rPr>
                <w:b/>
                <w:bCs/>
                <w:color w:val="000000"/>
                <w:sz w:val="24"/>
                <w:szCs w:val="24"/>
              </w:rPr>
            </w:pPr>
            <w:r w:rsidRPr="0049072A">
              <w:rPr>
                <w:b/>
                <w:bCs/>
                <w:color w:val="000000"/>
                <w:sz w:val="24"/>
                <w:szCs w:val="24"/>
              </w:rPr>
              <w:t>3 895 553</w:t>
            </w:r>
          </w:p>
        </w:tc>
        <w:tc>
          <w:tcPr>
            <w:tcW w:w="1843" w:type="dxa"/>
            <w:tcBorders>
              <w:top w:val="single" w:sz="4" w:space="0" w:color="auto"/>
              <w:left w:val="nil"/>
              <w:bottom w:val="single" w:sz="4" w:space="0" w:color="000000"/>
              <w:right w:val="single" w:sz="4" w:space="0" w:color="000000"/>
            </w:tcBorders>
            <w:shd w:val="clear" w:color="auto" w:fill="auto"/>
            <w:vAlign w:val="bottom"/>
          </w:tcPr>
          <w:p w14:paraId="258E4928" w14:textId="7014D595" w:rsidR="0049072A" w:rsidRPr="0049072A" w:rsidRDefault="0049072A" w:rsidP="0049072A">
            <w:pPr>
              <w:widowControl/>
              <w:adjustRightInd/>
              <w:spacing w:line="240" w:lineRule="auto"/>
              <w:jc w:val="center"/>
              <w:rPr>
                <w:b/>
                <w:bCs/>
                <w:color w:val="000000"/>
                <w:sz w:val="24"/>
                <w:szCs w:val="24"/>
              </w:rPr>
            </w:pPr>
            <w:r w:rsidRPr="0049072A">
              <w:rPr>
                <w:b/>
                <w:bCs/>
                <w:color w:val="000000"/>
                <w:sz w:val="24"/>
                <w:szCs w:val="24"/>
              </w:rPr>
              <w:t>34 898 123</w:t>
            </w:r>
          </w:p>
        </w:tc>
      </w:tr>
    </w:tbl>
    <w:p w14:paraId="397DDB44" w14:textId="77777777" w:rsidR="00F118A1" w:rsidRPr="00E035A0" w:rsidRDefault="00F118A1" w:rsidP="00F118A1">
      <w:pPr>
        <w:widowControl/>
        <w:adjustRightInd/>
        <w:spacing w:line="276" w:lineRule="auto"/>
        <w:ind w:firstLine="709"/>
        <w:rPr>
          <w:rFonts w:eastAsia="Calibri"/>
          <w:sz w:val="24"/>
          <w:szCs w:val="24"/>
          <w:lang w:eastAsia="en-US"/>
        </w:rPr>
      </w:pPr>
    </w:p>
    <w:p w14:paraId="2C5197F8" w14:textId="0228ADE0" w:rsidR="00F118A1" w:rsidRPr="00E035A0" w:rsidRDefault="00F118A1" w:rsidP="00F118A1">
      <w:pPr>
        <w:widowControl/>
        <w:adjustRightInd/>
        <w:spacing w:line="276" w:lineRule="auto"/>
        <w:ind w:firstLine="709"/>
        <w:rPr>
          <w:rFonts w:eastAsia="Calibri"/>
          <w:sz w:val="24"/>
          <w:szCs w:val="24"/>
          <w:lang w:eastAsia="en-US"/>
        </w:rPr>
      </w:pPr>
      <w:r w:rsidRPr="00E035A0">
        <w:rPr>
          <w:rFonts w:eastAsia="Calibri"/>
          <w:sz w:val="24"/>
          <w:szCs w:val="24"/>
          <w:lang w:eastAsia="en-US"/>
        </w:rPr>
        <w:t>Ņemot vērā to, ka apstiprinot Gulbenes novada pašvaldības budžetu 202</w:t>
      </w:r>
      <w:r w:rsidR="0049072A">
        <w:rPr>
          <w:rFonts w:eastAsia="Calibri"/>
          <w:sz w:val="24"/>
          <w:szCs w:val="24"/>
          <w:lang w:eastAsia="en-US"/>
        </w:rPr>
        <w:t>1</w:t>
      </w:r>
      <w:r w:rsidRPr="00E035A0">
        <w:rPr>
          <w:rFonts w:eastAsia="Calibri"/>
          <w:sz w:val="24"/>
          <w:szCs w:val="24"/>
          <w:lang w:eastAsia="en-US"/>
        </w:rPr>
        <w:t>.gadam, transporta pakalpojumu un transportlīdzekļu remontdarbi apstiprināti Īpašumu pārraudzības nodaļā, budžeta grozījumos izdevumi šiem mērķiem tiek precizēti pa struktūrvienībām, iestādēm pēc fakta (samazinot Īpašumu pārraudzības plānotos izdevumus un palielinot attiecīgās iestādes/struktūrvienības izdevumus pēc fakta).</w:t>
      </w:r>
    </w:p>
    <w:p w14:paraId="513FDDE2" w14:textId="77777777" w:rsidR="00F118A1" w:rsidRPr="00E035A0" w:rsidRDefault="00F118A1" w:rsidP="00F118A1">
      <w:pPr>
        <w:widowControl/>
        <w:adjustRightInd/>
        <w:spacing w:line="276" w:lineRule="auto"/>
        <w:ind w:firstLine="709"/>
        <w:rPr>
          <w:rFonts w:eastAsia="Calibri"/>
          <w:i/>
          <w:iCs/>
          <w:sz w:val="24"/>
          <w:szCs w:val="24"/>
          <w:lang w:eastAsia="en-US"/>
        </w:rPr>
      </w:pPr>
    </w:p>
    <w:p w14:paraId="1A300A4F" w14:textId="77777777" w:rsidR="00F118A1" w:rsidRPr="00E035A0" w:rsidRDefault="00F118A1" w:rsidP="00276C8F">
      <w:pPr>
        <w:widowControl/>
        <w:adjustRightInd/>
        <w:spacing w:line="276" w:lineRule="auto"/>
        <w:ind w:firstLine="709"/>
        <w:rPr>
          <w:rFonts w:eastAsia="Calibri"/>
          <w:i/>
          <w:iCs/>
          <w:sz w:val="24"/>
          <w:szCs w:val="24"/>
          <w:lang w:eastAsia="en-US"/>
        </w:rPr>
      </w:pPr>
      <w:r w:rsidRPr="00E035A0">
        <w:rPr>
          <w:rFonts w:eastAsia="Calibri"/>
          <w:i/>
          <w:iCs/>
          <w:sz w:val="24"/>
          <w:szCs w:val="24"/>
          <w:lang w:eastAsia="en-US"/>
        </w:rPr>
        <w:t>Vispārējie valdības dienesti (būtiskākie grozījumi):</w:t>
      </w:r>
    </w:p>
    <w:p w14:paraId="40083F0F" w14:textId="77777777" w:rsidR="00F118A1" w:rsidRPr="00E035A0" w:rsidRDefault="00F118A1" w:rsidP="00276C8F">
      <w:pPr>
        <w:widowControl/>
        <w:numPr>
          <w:ilvl w:val="0"/>
          <w:numId w:val="3"/>
        </w:numPr>
        <w:adjustRightInd/>
        <w:spacing w:after="200" w:line="276" w:lineRule="auto"/>
        <w:contextualSpacing/>
        <w:rPr>
          <w:rFonts w:eastAsia="Calibri"/>
          <w:sz w:val="24"/>
          <w:szCs w:val="24"/>
          <w:lang w:eastAsia="en-US"/>
        </w:rPr>
      </w:pPr>
      <w:r w:rsidRPr="00E035A0">
        <w:rPr>
          <w:rFonts w:eastAsia="Calibri"/>
          <w:sz w:val="24"/>
          <w:szCs w:val="24"/>
          <w:lang w:eastAsia="en-US"/>
        </w:rPr>
        <w:t>transporta pakalpojumu un transportlīdzekļu remontdarbu izmaiņas pēc fakta;</w:t>
      </w:r>
    </w:p>
    <w:p w14:paraId="1767EB6F" w14:textId="2E5056B0" w:rsidR="00F118A1" w:rsidRPr="00E035A0" w:rsidRDefault="000A30A7" w:rsidP="00276C8F">
      <w:pPr>
        <w:widowControl/>
        <w:numPr>
          <w:ilvl w:val="0"/>
          <w:numId w:val="3"/>
        </w:numPr>
        <w:adjustRightInd/>
        <w:spacing w:after="200" w:line="276" w:lineRule="auto"/>
        <w:contextualSpacing/>
        <w:rPr>
          <w:rFonts w:eastAsia="Calibri"/>
          <w:sz w:val="24"/>
          <w:szCs w:val="24"/>
          <w:lang w:eastAsia="en-US"/>
        </w:rPr>
      </w:pPr>
      <w:r w:rsidRPr="00E035A0">
        <w:rPr>
          <w:rFonts w:eastAsia="Calibri"/>
          <w:sz w:val="24"/>
          <w:szCs w:val="24"/>
          <w:lang w:eastAsia="en-US"/>
        </w:rPr>
        <w:t>savstarpēji grozīts iestādes finansējums pa ekonomiskās klasifikācijas kodiem pa iestādēm/struktūrvienībām</w:t>
      </w:r>
      <w:r>
        <w:rPr>
          <w:rFonts w:eastAsia="Calibri"/>
          <w:sz w:val="24"/>
          <w:szCs w:val="24"/>
          <w:lang w:eastAsia="en-US"/>
        </w:rPr>
        <w:t>.</w:t>
      </w:r>
    </w:p>
    <w:p w14:paraId="2A5D5B32" w14:textId="77777777" w:rsidR="00F257A3" w:rsidRDefault="00F257A3" w:rsidP="00276C8F">
      <w:pPr>
        <w:widowControl/>
        <w:adjustRightInd/>
        <w:spacing w:line="276" w:lineRule="auto"/>
        <w:ind w:firstLine="709"/>
        <w:rPr>
          <w:rFonts w:eastAsia="Calibri"/>
          <w:i/>
          <w:iCs/>
          <w:sz w:val="24"/>
          <w:szCs w:val="24"/>
          <w:lang w:eastAsia="en-US"/>
        </w:rPr>
      </w:pPr>
    </w:p>
    <w:p w14:paraId="3D0F3394" w14:textId="66B78B06" w:rsidR="00F118A1" w:rsidRPr="00E035A0" w:rsidRDefault="00F118A1" w:rsidP="00276C8F">
      <w:pPr>
        <w:widowControl/>
        <w:adjustRightInd/>
        <w:spacing w:line="276" w:lineRule="auto"/>
        <w:ind w:firstLine="709"/>
        <w:rPr>
          <w:rFonts w:eastAsia="Calibri"/>
          <w:i/>
          <w:iCs/>
          <w:sz w:val="24"/>
          <w:szCs w:val="24"/>
          <w:lang w:eastAsia="en-US"/>
        </w:rPr>
      </w:pPr>
      <w:r w:rsidRPr="00E035A0">
        <w:rPr>
          <w:rFonts w:eastAsia="Calibri"/>
          <w:i/>
          <w:iCs/>
          <w:sz w:val="24"/>
          <w:szCs w:val="24"/>
          <w:lang w:eastAsia="en-US"/>
        </w:rPr>
        <w:t>Sabiedriskā kārtība un drošība (būtiskākie grozījumi):</w:t>
      </w:r>
    </w:p>
    <w:p w14:paraId="0B3A7B6D" w14:textId="77777777" w:rsidR="00F118A1" w:rsidRPr="00E035A0" w:rsidRDefault="00F118A1" w:rsidP="00276C8F">
      <w:pPr>
        <w:widowControl/>
        <w:numPr>
          <w:ilvl w:val="0"/>
          <w:numId w:val="3"/>
        </w:numPr>
        <w:adjustRightInd/>
        <w:spacing w:after="200" w:line="276" w:lineRule="auto"/>
        <w:contextualSpacing/>
        <w:rPr>
          <w:rFonts w:eastAsia="Calibri"/>
          <w:sz w:val="24"/>
          <w:szCs w:val="24"/>
          <w:lang w:eastAsia="en-US"/>
        </w:rPr>
      </w:pPr>
      <w:r w:rsidRPr="00E035A0">
        <w:rPr>
          <w:rFonts w:eastAsia="Calibri"/>
          <w:sz w:val="24"/>
          <w:szCs w:val="24"/>
          <w:lang w:eastAsia="en-US"/>
        </w:rPr>
        <w:t>transportlīdzekļu remontdarbu izmaiņas pēc fakta;</w:t>
      </w:r>
    </w:p>
    <w:p w14:paraId="5D9DC316" w14:textId="18E6FD1B" w:rsidR="00F118A1" w:rsidRPr="00E035A0" w:rsidRDefault="000A30A7" w:rsidP="00276C8F">
      <w:pPr>
        <w:widowControl/>
        <w:numPr>
          <w:ilvl w:val="0"/>
          <w:numId w:val="3"/>
        </w:numPr>
        <w:adjustRightInd/>
        <w:spacing w:after="200" w:line="276" w:lineRule="auto"/>
        <w:contextualSpacing/>
        <w:rPr>
          <w:rFonts w:eastAsia="Calibri"/>
          <w:sz w:val="24"/>
          <w:szCs w:val="24"/>
          <w:lang w:eastAsia="en-US"/>
        </w:rPr>
      </w:pPr>
      <w:r w:rsidRPr="00E035A0">
        <w:rPr>
          <w:rFonts w:eastAsia="Calibri"/>
          <w:sz w:val="24"/>
          <w:szCs w:val="24"/>
          <w:lang w:eastAsia="en-US"/>
        </w:rPr>
        <w:t>savstarpēji grozīts iestādes finansējums pa ekonomiskās klasifikācijas kodiem pa iestādēm/struktūrvienībām</w:t>
      </w:r>
      <w:r w:rsidR="00F118A1" w:rsidRPr="00E035A0">
        <w:rPr>
          <w:rFonts w:eastAsia="Calibri"/>
          <w:sz w:val="24"/>
          <w:szCs w:val="24"/>
          <w:lang w:eastAsia="en-US"/>
        </w:rPr>
        <w:t>.</w:t>
      </w:r>
    </w:p>
    <w:p w14:paraId="08520F91" w14:textId="77777777" w:rsidR="00F118A1" w:rsidRPr="00E035A0" w:rsidRDefault="00F118A1" w:rsidP="00276C8F">
      <w:pPr>
        <w:widowControl/>
        <w:adjustRightInd/>
        <w:spacing w:line="276" w:lineRule="auto"/>
        <w:ind w:firstLine="709"/>
        <w:rPr>
          <w:rFonts w:eastAsia="Calibri"/>
          <w:i/>
          <w:iCs/>
          <w:sz w:val="24"/>
          <w:szCs w:val="24"/>
          <w:lang w:eastAsia="en-US"/>
        </w:rPr>
      </w:pPr>
      <w:r w:rsidRPr="00E035A0">
        <w:rPr>
          <w:rFonts w:eastAsia="Calibri"/>
          <w:i/>
          <w:iCs/>
          <w:sz w:val="24"/>
          <w:szCs w:val="24"/>
          <w:lang w:eastAsia="en-US"/>
        </w:rPr>
        <w:t>Ekonomiskā darbība (būtiskākie grozījumi):</w:t>
      </w:r>
    </w:p>
    <w:p w14:paraId="4F2BE8B8" w14:textId="7086FD33" w:rsidR="00F118A1" w:rsidRPr="00E035A0" w:rsidRDefault="000A30A7" w:rsidP="00276C8F">
      <w:pPr>
        <w:widowControl/>
        <w:numPr>
          <w:ilvl w:val="0"/>
          <w:numId w:val="3"/>
        </w:numPr>
        <w:adjustRightInd/>
        <w:spacing w:after="200" w:line="276" w:lineRule="auto"/>
        <w:contextualSpacing/>
        <w:rPr>
          <w:rFonts w:eastAsia="Calibri"/>
          <w:sz w:val="24"/>
          <w:szCs w:val="24"/>
          <w:lang w:eastAsia="en-US"/>
        </w:rPr>
      </w:pPr>
      <w:r w:rsidRPr="00E035A0">
        <w:rPr>
          <w:rFonts w:eastAsia="Calibri"/>
          <w:sz w:val="24"/>
          <w:szCs w:val="24"/>
          <w:lang w:eastAsia="en-US"/>
        </w:rPr>
        <w:t>savstarpēji grozīts iestādes finansējums pa ekonomiskās klasifikācijas kodiem pa iestādēm/struktūrvienībām</w:t>
      </w:r>
      <w:r w:rsidR="00F118A1" w:rsidRPr="00E035A0">
        <w:rPr>
          <w:rFonts w:eastAsia="Calibri"/>
          <w:sz w:val="24"/>
          <w:szCs w:val="24"/>
          <w:lang w:eastAsia="en-US"/>
        </w:rPr>
        <w:t>;</w:t>
      </w:r>
    </w:p>
    <w:p w14:paraId="622E6FA9" w14:textId="0BD9B38B" w:rsidR="00F118A1" w:rsidRPr="006D7B24" w:rsidRDefault="000A30A7" w:rsidP="00276C8F">
      <w:pPr>
        <w:widowControl/>
        <w:numPr>
          <w:ilvl w:val="0"/>
          <w:numId w:val="3"/>
        </w:numPr>
        <w:adjustRightInd/>
        <w:spacing w:after="200" w:line="276" w:lineRule="auto"/>
        <w:contextualSpacing/>
        <w:rPr>
          <w:rFonts w:eastAsia="Calibri"/>
          <w:i/>
          <w:iCs/>
          <w:sz w:val="24"/>
          <w:szCs w:val="24"/>
          <w:lang w:eastAsia="en-US"/>
        </w:rPr>
      </w:pPr>
      <w:r>
        <w:rPr>
          <w:rFonts w:eastAsia="Calibri"/>
          <w:sz w:val="24"/>
          <w:szCs w:val="24"/>
          <w:lang w:eastAsia="en-US"/>
        </w:rPr>
        <w:t xml:space="preserve">pamatojoties uz domes pieņemto lēmumu par augstas gatavības </w:t>
      </w:r>
      <w:r w:rsidRPr="000A30A7">
        <w:rPr>
          <w:rFonts w:eastAsia="Calibri"/>
          <w:sz w:val="24"/>
          <w:szCs w:val="24"/>
          <w:lang w:eastAsia="en-US"/>
        </w:rPr>
        <w:t>projekta “</w:t>
      </w:r>
      <w:r w:rsidR="00276C8F" w:rsidRPr="000A30A7">
        <w:rPr>
          <w:rFonts w:eastAsia="Calibri"/>
          <w:sz w:val="24"/>
          <w:szCs w:val="24"/>
          <w:lang w:eastAsia="en-US"/>
        </w:rPr>
        <w:t>Skolas ielas apkaimes vides kvalitātes uzlabošana Gulbenē</w:t>
      </w:r>
      <w:r w:rsidRPr="000A30A7">
        <w:rPr>
          <w:rFonts w:eastAsia="Calibri"/>
          <w:sz w:val="24"/>
          <w:szCs w:val="24"/>
          <w:lang w:eastAsia="en-US"/>
        </w:rPr>
        <w:t>” pieteikuma iesniegšanu un projekta līdzfinansējuma nodrošināšanu</w:t>
      </w:r>
      <w:r w:rsidR="00276C8F">
        <w:rPr>
          <w:rFonts w:eastAsia="Calibri"/>
          <w:sz w:val="24"/>
          <w:szCs w:val="24"/>
          <w:lang w:eastAsia="en-US"/>
        </w:rPr>
        <w:t>, plānots finansējums projekta īstenošanai</w:t>
      </w:r>
      <w:r w:rsidR="006D7B24">
        <w:rPr>
          <w:rFonts w:eastAsia="Calibri"/>
          <w:sz w:val="24"/>
          <w:szCs w:val="24"/>
          <w:lang w:eastAsia="en-US"/>
        </w:rPr>
        <w:t>;</w:t>
      </w:r>
    </w:p>
    <w:p w14:paraId="39C99D49" w14:textId="0CFD82BA" w:rsidR="006D7B24" w:rsidRPr="00E035A0" w:rsidRDefault="006D7B24" w:rsidP="00276C8F">
      <w:pPr>
        <w:widowControl/>
        <w:numPr>
          <w:ilvl w:val="0"/>
          <w:numId w:val="3"/>
        </w:numPr>
        <w:adjustRightInd/>
        <w:spacing w:after="200" w:line="276" w:lineRule="auto"/>
        <w:contextualSpacing/>
        <w:rPr>
          <w:rFonts w:eastAsia="Calibri"/>
          <w:i/>
          <w:iCs/>
          <w:sz w:val="24"/>
          <w:szCs w:val="24"/>
          <w:lang w:eastAsia="en-US"/>
        </w:rPr>
      </w:pPr>
      <w:r>
        <w:rPr>
          <w:rFonts w:eastAsia="Calibri"/>
          <w:sz w:val="24"/>
          <w:szCs w:val="24"/>
          <w:lang w:eastAsia="en-US"/>
        </w:rPr>
        <w:t xml:space="preserve">plānots finansējums Stāmerienas pils tualešu iegādei 18 755 </w:t>
      </w:r>
      <w:proofErr w:type="spellStart"/>
      <w:r w:rsidRPr="006D7B24">
        <w:rPr>
          <w:rFonts w:eastAsia="Calibri"/>
          <w:i/>
          <w:iCs/>
          <w:sz w:val="24"/>
          <w:szCs w:val="24"/>
          <w:lang w:eastAsia="en-US"/>
        </w:rPr>
        <w:t>euro</w:t>
      </w:r>
      <w:proofErr w:type="spellEnd"/>
      <w:r>
        <w:rPr>
          <w:rFonts w:eastAsia="Calibri"/>
          <w:sz w:val="24"/>
          <w:szCs w:val="24"/>
          <w:lang w:eastAsia="en-US"/>
        </w:rPr>
        <w:t>.</w:t>
      </w:r>
    </w:p>
    <w:p w14:paraId="2A7E84A8" w14:textId="77777777" w:rsidR="00F118A1" w:rsidRPr="00E035A0" w:rsidRDefault="00F118A1" w:rsidP="00276C8F">
      <w:pPr>
        <w:widowControl/>
        <w:adjustRightInd/>
        <w:spacing w:line="276" w:lineRule="auto"/>
        <w:ind w:firstLine="709"/>
        <w:rPr>
          <w:rFonts w:eastAsia="Calibri"/>
          <w:i/>
          <w:iCs/>
          <w:sz w:val="24"/>
          <w:szCs w:val="24"/>
          <w:lang w:eastAsia="en-US"/>
        </w:rPr>
      </w:pPr>
      <w:r w:rsidRPr="00E035A0">
        <w:rPr>
          <w:rFonts w:eastAsia="Calibri"/>
          <w:i/>
          <w:iCs/>
          <w:sz w:val="24"/>
          <w:szCs w:val="24"/>
          <w:lang w:eastAsia="en-US"/>
        </w:rPr>
        <w:t>Vides aizsardzība (būtiskākie grozījumi):</w:t>
      </w:r>
    </w:p>
    <w:p w14:paraId="52B3E7D6" w14:textId="0B283604" w:rsidR="00F118A1" w:rsidRPr="00E035A0" w:rsidRDefault="00F118A1" w:rsidP="00276C8F">
      <w:pPr>
        <w:widowControl/>
        <w:numPr>
          <w:ilvl w:val="0"/>
          <w:numId w:val="3"/>
        </w:numPr>
        <w:adjustRightInd/>
        <w:spacing w:after="200" w:line="276" w:lineRule="auto"/>
        <w:contextualSpacing/>
        <w:rPr>
          <w:rFonts w:eastAsia="Calibri"/>
          <w:sz w:val="24"/>
          <w:szCs w:val="24"/>
          <w:lang w:eastAsia="en-US"/>
        </w:rPr>
      </w:pPr>
      <w:r w:rsidRPr="00E035A0">
        <w:rPr>
          <w:rFonts w:eastAsia="Calibri"/>
          <w:sz w:val="24"/>
          <w:szCs w:val="24"/>
          <w:lang w:eastAsia="en-US"/>
        </w:rPr>
        <w:t xml:space="preserve">dabas resursu nodokļa izdevumu palielināšana </w:t>
      </w:r>
      <w:r w:rsidR="006D7B24" w:rsidRPr="006D7B24">
        <w:rPr>
          <w:rFonts w:eastAsia="Calibri"/>
          <w:sz w:val="24"/>
          <w:szCs w:val="24"/>
          <w:lang w:eastAsia="en-US"/>
        </w:rPr>
        <w:t xml:space="preserve">Dzirnavu dīķa un </w:t>
      </w:r>
      <w:proofErr w:type="spellStart"/>
      <w:r w:rsidR="006D7B24" w:rsidRPr="006D7B24">
        <w:rPr>
          <w:rFonts w:eastAsia="Calibri"/>
          <w:sz w:val="24"/>
          <w:szCs w:val="24"/>
          <w:lang w:eastAsia="en-US"/>
        </w:rPr>
        <w:t>Krustalīces</w:t>
      </w:r>
      <w:proofErr w:type="spellEnd"/>
      <w:r w:rsidR="006D7B24" w:rsidRPr="006D7B24">
        <w:rPr>
          <w:rFonts w:eastAsia="Calibri"/>
          <w:sz w:val="24"/>
          <w:szCs w:val="24"/>
          <w:lang w:eastAsia="en-US"/>
        </w:rPr>
        <w:t xml:space="preserve"> upes posmu </w:t>
      </w:r>
      <w:proofErr w:type="spellStart"/>
      <w:r w:rsidR="006D7B24" w:rsidRPr="006D7B24">
        <w:rPr>
          <w:rFonts w:eastAsia="Calibri"/>
          <w:sz w:val="24"/>
          <w:szCs w:val="24"/>
          <w:lang w:eastAsia="en-US"/>
        </w:rPr>
        <w:t>ģeoekoloģisk</w:t>
      </w:r>
      <w:r w:rsidR="006D7B24">
        <w:rPr>
          <w:rFonts w:eastAsia="Calibri"/>
          <w:sz w:val="24"/>
          <w:szCs w:val="24"/>
          <w:lang w:eastAsia="en-US"/>
        </w:rPr>
        <w:t>ajai</w:t>
      </w:r>
      <w:proofErr w:type="spellEnd"/>
      <w:r w:rsidR="006D7B24" w:rsidRPr="006D7B24">
        <w:rPr>
          <w:rFonts w:eastAsia="Calibri"/>
          <w:sz w:val="24"/>
          <w:szCs w:val="24"/>
          <w:lang w:eastAsia="en-US"/>
        </w:rPr>
        <w:t xml:space="preserve"> izpēt</w:t>
      </w:r>
      <w:r w:rsidR="006D7B24">
        <w:rPr>
          <w:rFonts w:eastAsia="Calibri"/>
          <w:sz w:val="24"/>
          <w:szCs w:val="24"/>
          <w:lang w:eastAsia="en-US"/>
        </w:rPr>
        <w:t xml:space="preserve">ei </w:t>
      </w:r>
      <w:r w:rsidR="00276C8F" w:rsidRPr="00276C8F">
        <w:rPr>
          <w:rFonts w:eastAsia="Calibri"/>
          <w:sz w:val="24"/>
          <w:szCs w:val="24"/>
          <w:lang w:eastAsia="en-US"/>
        </w:rPr>
        <w:t>28</w:t>
      </w:r>
      <w:r w:rsidR="00276C8F">
        <w:rPr>
          <w:rFonts w:eastAsia="Calibri"/>
          <w:sz w:val="24"/>
          <w:szCs w:val="24"/>
          <w:lang w:eastAsia="en-US"/>
        </w:rPr>
        <w:t xml:space="preserve"> </w:t>
      </w:r>
      <w:r w:rsidR="00276C8F" w:rsidRPr="00276C8F">
        <w:rPr>
          <w:rFonts w:eastAsia="Calibri"/>
          <w:sz w:val="24"/>
          <w:szCs w:val="24"/>
          <w:lang w:eastAsia="en-US"/>
        </w:rPr>
        <w:t xml:space="preserve">655 </w:t>
      </w:r>
      <w:proofErr w:type="spellStart"/>
      <w:r w:rsidRPr="00E035A0">
        <w:rPr>
          <w:rFonts w:eastAsia="Calibri"/>
          <w:i/>
          <w:iCs/>
          <w:sz w:val="24"/>
          <w:szCs w:val="24"/>
          <w:lang w:eastAsia="en-US"/>
        </w:rPr>
        <w:t>euro</w:t>
      </w:r>
      <w:proofErr w:type="spellEnd"/>
      <w:r w:rsidR="00276C8F">
        <w:rPr>
          <w:rFonts w:eastAsia="Calibri"/>
          <w:i/>
          <w:iCs/>
          <w:sz w:val="24"/>
          <w:szCs w:val="24"/>
          <w:lang w:eastAsia="en-US"/>
        </w:rPr>
        <w:t xml:space="preserve"> </w:t>
      </w:r>
      <w:r w:rsidR="00276C8F" w:rsidRPr="00276C8F">
        <w:rPr>
          <w:rFonts w:eastAsia="Calibri"/>
          <w:sz w:val="24"/>
          <w:szCs w:val="24"/>
          <w:lang w:eastAsia="en-US"/>
        </w:rPr>
        <w:t>apmērā</w:t>
      </w:r>
      <w:r w:rsidRPr="00E035A0">
        <w:rPr>
          <w:rFonts w:eastAsia="Calibri"/>
          <w:sz w:val="24"/>
          <w:szCs w:val="24"/>
          <w:lang w:eastAsia="en-US"/>
        </w:rPr>
        <w:t>.</w:t>
      </w:r>
    </w:p>
    <w:p w14:paraId="5AD1EF88" w14:textId="77777777" w:rsidR="00F118A1" w:rsidRPr="00E035A0" w:rsidRDefault="00F118A1" w:rsidP="00276C8F">
      <w:pPr>
        <w:widowControl/>
        <w:adjustRightInd/>
        <w:spacing w:line="276" w:lineRule="auto"/>
        <w:ind w:firstLine="709"/>
        <w:rPr>
          <w:rFonts w:eastAsia="Calibri"/>
          <w:i/>
          <w:iCs/>
          <w:sz w:val="24"/>
          <w:szCs w:val="24"/>
          <w:lang w:eastAsia="en-US"/>
        </w:rPr>
      </w:pPr>
      <w:r w:rsidRPr="00E035A0">
        <w:rPr>
          <w:rFonts w:eastAsia="Calibri"/>
          <w:i/>
          <w:iCs/>
          <w:sz w:val="24"/>
          <w:szCs w:val="24"/>
          <w:lang w:eastAsia="en-US"/>
        </w:rPr>
        <w:t>Teritoriju un mājokļu apsaimniekošana (būtiskākie grozījumi):</w:t>
      </w:r>
    </w:p>
    <w:p w14:paraId="42DF18BC" w14:textId="77777777" w:rsidR="00F118A1" w:rsidRPr="00E035A0" w:rsidRDefault="00F118A1" w:rsidP="00276C8F">
      <w:pPr>
        <w:widowControl/>
        <w:numPr>
          <w:ilvl w:val="0"/>
          <w:numId w:val="3"/>
        </w:numPr>
        <w:adjustRightInd/>
        <w:spacing w:after="200" w:line="276" w:lineRule="auto"/>
        <w:contextualSpacing/>
        <w:rPr>
          <w:rFonts w:eastAsia="Calibri"/>
          <w:sz w:val="24"/>
          <w:szCs w:val="24"/>
          <w:lang w:eastAsia="en-US"/>
        </w:rPr>
      </w:pPr>
      <w:r w:rsidRPr="00E035A0">
        <w:rPr>
          <w:rFonts w:eastAsia="Calibri"/>
          <w:sz w:val="24"/>
          <w:szCs w:val="24"/>
          <w:lang w:eastAsia="en-US"/>
        </w:rPr>
        <w:t>transporta pakalpojumu un transportlīdzekļu remontdarbu izmaiņas pēc fakta;</w:t>
      </w:r>
    </w:p>
    <w:p w14:paraId="03C4C675" w14:textId="4809CA1B" w:rsidR="00F118A1" w:rsidRPr="00E035A0" w:rsidRDefault="00276C8F" w:rsidP="00276C8F">
      <w:pPr>
        <w:widowControl/>
        <w:numPr>
          <w:ilvl w:val="0"/>
          <w:numId w:val="3"/>
        </w:numPr>
        <w:adjustRightInd/>
        <w:spacing w:after="200" w:line="276" w:lineRule="auto"/>
        <w:contextualSpacing/>
        <w:rPr>
          <w:rFonts w:eastAsia="Calibri"/>
          <w:sz w:val="24"/>
          <w:szCs w:val="24"/>
          <w:lang w:eastAsia="en-US"/>
        </w:rPr>
      </w:pPr>
      <w:r w:rsidRPr="00E035A0">
        <w:rPr>
          <w:rFonts w:eastAsia="Calibri"/>
          <w:sz w:val="24"/>
          <w:szCs w:val="24"/>
          <w:lang w:eastAsia="en-US"/>
        </w:rPr>
        <w:lastRenderedPageBreak/>
        <w:t>savstarpēji grozīts iestādes finansējums pa ekonomiskās klasifikācijas kodiem pa iestādēm/struktūrvienībām</w:t>
      </w:r>
      <w:r w:rsidR="00F118A1" w:rsidRPr="00E035A0">
        <w:rPr>
          <w:rFonts w:eastAsia="Calibri"/>
          <w:sz w:val="24"/>
          <w:szCs w:val="24"/>
          <w:lang w:eastAsia="en-US"/>
        </w:rPr>
        <w:t>;</w:t>
      </w:r>
    </w:p>
    <w:p w14:paraId="67529737" w14:textId="0A06E94E" w:rsidR="00F118A1" w:rsidRPr="00E035A0" w:rsidRDefault="00F118A1" w:rsidP="00276C8F">
      <w:pPr>
        <w:widowControl/>
        <w:numPr>
          <w:ilvl w:val="0"/>
          <w:numId w:val="3"/>
        </w:numPr>
        <w:adjustRightInd/>
        <w:spacing w:after="200" w:line="276" w:lineRule="auto"/>
        <w:contextualSpacing/>
        <w:rPr>
          <w:rFonts w:eastAsia="Calibri"/>
          <w:sz w:val="24"/>
          <w:szCs w:val="24"/>
          <w:lang w:eastAsia="en-US"/>
        </w:rPr>
      </w:pPr>
      <w:r w:rsidRPr="00E035A0">
        <w:rPr>
          <w:rFonts w:eastAsia="Calibri"/>
          <w:sz w:val="24"/>
          <w:szCs w:val="24"/>
          <w:lang w:eastAsia="en-US"/>
        </w:rPr>
        <w:t xml:space="preserve">plānotais finansējums </w:t>
      </w:r>
      <w:r w:rsidR="006D7B24">
        <w:rPr>
          <w:rFonts w:eastAsia="Calibri"/>
          <w:sz w:val="24"/>
          <w:szCs w:val="24"/>
          <w:lang w:eastAsia="en-US"/>
        </w:rPr>
        <w:t xml:space="preserve">neparedzētiem darbiem būvniecības laikā </w:t>
      </w:r>
      <w:r w:rsidRPr="00E035A0">
        <w:rPr>
          <w:rFonts w:eastAsia="Calibri"/>
          <w:sz w:val="24"/>
          <w:szCs w:val="24"/>
          <w:lang w:eastAsia="en-US"/>
        </w:rPr>
        <w:t>Gulbenes novada pašvaldības Attīstības un projektu nodaļa</w:t>
      </w:r>
      <w:r w:rsidR="006D7B24">
        <w:rPr>
          <w:rFonts w:eastAsia="Calibri"/>
          <w:sz w:val="24"/>
          <w:szCs w:val="24"/>
          <w:lang w:eastAsia="en-US"/>
        </w:rPr>
        <w:t>i</w:t>
      </w:r>
      <w:r w:rsidRPr="00E035A0">
        <w:rPr>
          <w:rFonts w:eastAsia="Calibri"/>
          <w:sz w:val="24"/>
          <w:szCs w:val="24"/>
          <w:lang w:eastAsia="en-US"/>
        </w:rPr>
        <w:t xml:space="preserve"> </w:t>
      </w:r>
      <w:r w:rsidR="006D7B24">
        <w:rPr>
          <w:rFonts w:eastAsia="Calibri"/>
          <w:sz w:val="24"/>
          <w:szCs w:val="24"/>
          <w:lang w:eastAsia="en-US"/>
        </w:rPr>
        <w:t>novirzīts</w:t>
      </w:r>
      <w:r w:rsidRPr="00E035A0">
        <w:rPr>
          <w:rFonts w:eastAsia="Calibri"/>
          <w:sz w:val="24"/>
          <w:szCs w:val="24"/>
          <w:lang w:eastAsia="en-US"/>
        </w:rPr>
        <w:t xml:space="preserve"> </w:t>
      </w:r>
      <w:proofErr w:type="spellStart"/>
      <w:r w:rsidR="00276C8F">
        <w:rPr>
          <w:rFonts w:eastAsia="Calibri"/>
          <w:sz w:val="24"/>
          <w:szCs w:val="24"/>
          <w:lang w:eastAsia="en-US"/>
        </w:rPr>
        <w:t>Daukstu</w:t>
      </w:r>
      <w:proofErr w:type="spellEnd"/>
      <w:r w:rsidR="00276C8F">
        <w:rPr>
          <w:rFonts w:eastAsia="Calibri"/>
          <w:sz w:val="24"/>
          <w:szCs w:val="24"/>
          <w:lang w:eastAsia="en-US"/>
        </w:rPr>
        <w:t xml:space="preserve"> pagasta Staru sporta zāl</w:t>
      </w:r>
      <w:r w:rsidR="006D7B24">
        <w:rPr>
          <w:rFonts w:eastAsia="Calibri"/>
          <w:sz w:val="24"/>
          <w:szCs w:val="24"/>
          <w:lang w:eastAsia="en-US"/>
        </w:rPr>
        <w:t>es</w:t>
      </w:r>
      <w:r w:rsidR="00276C8F">
        <w:rPr>
          <w:rFonts w:eastAsia="Calibri"/>
          <w:sz w:val="24"/>
          <w:szCs w:val="24"/>
          <w:lang w:eastAsia="en-US"/>
        </w:rPr>
        <w:t xml:space="preserve"> un kultūras nam</w:t>
      </w:r>
      <w:r w:rsidR="006D7B24">
        <w:rPr>
          <w:rFonts w:eastAsia="Calibri"/>
          <w:sz w:val="24"/>
          <w:szCs w:val="24"/>
          <w:lang w:eastAsia="en-US"/>
        </w:rPr>
        <w:t>a</w:t>
      </w:r>
      <w:r w:rsidRPr="00E035A0">
        <w:rPr>
          <w:rFonts w:eastAsia="Calibri"/>
          <w:sz w:val="24"/>
          <w:szCs w:val="24"/>
          <w:lang w:eastAsia="en-US"/>
        </w:rPr>
        <w:t xml:space="preserve"> </w:t>
      </w:r>
      <w:r w:rsidR="006D7B24" w:rsidRPr="00E035A0">
        <w:rPr>
          <w:rFonts w:eastAsia="Calibri"/>
          <w:sz w:val="24"/>
          <w:szCs w:val="24"/>
          <w:lang w:eastAsia="en-US"/>
        </w:rPr>
        <w:t>siltumapgādes sistēmu remontam</w:t>
      </w:r>
      <w:r w:rsidR="006D7B24">
        <w:rPr>
          <w:rFonts w:eastAsia="Calibri"/>
          <w:sz w:val="24"/>
          <w:szCs w:val="24"/>
          <w:lang w:eastAsia="en-US"/>
        </w:rPr>
        <w:t xml:space="preserve"> </w:t>
      </w:r>
      <w:r w:rsidR="00276C8F">
        <w:rPr>
          <w:rFonts w:eastAsia="Calibri"/>
          <w:sz w:val="24"/>
          <w:szCs w:val="24"/>
          <w:lang w:eastAsia="en-US"/>
        </w:rPr>
        <w:t>10 000 </w:t>
      </w:r>
      <w:proofErr w:type="spellStart"/>
      <w:r w:rsidRPr="00276C8F">
        <w:rPr>
          <w:rFonts w:eastAsia="Calibri"/>
          <w:i/>
          <w:iCs/>
          <w:sz w:val="24"/>
          <w:szCs w:val="24"/>
          <w:lang w:eastAsia="en-US"/>
        </w:rPr>
        <w:t>euro</w:t>
      </w:r>
      <w:proofErr w:type="spellEnd"/>
      <w:r w:rsidRPr="00E035A0">
        <w:rPr>
          <w:rFonts w:eastAsia="Calibri"/>
          <w:sz w:val="24"/>
          <w:szCs w:val="24"/>
          <w:lang w:eastAsia="en-US"/>
        </w:rPr>
        <w:t xml:space="preserve"> apmērā</w:t>
      </w:r>
      <w:r w:rsidR="00276C8F">
        <w:rPr>
          <w:rFonts w:eastAsia="Calibri"/>
          <w:sz w:val="24"/>
          <w:szCs w:val="24"/>
          <w:lang w:eastAsia="en-US"/>
        </w:rPr>
        <w:t>;</w:t>
      </w:r>
    </w:p>
    <w:p w14:paraId="5A11003B" w14:textId="262EB78C" w:rsidR="00F118A1" w:rsidRPr="00E035A0" w:rsidRDefault="00F118A1" w:rsidP="00276C8F">
      <w:pPr>
        <w:widowControl/>
        <w:numPr>
          <w:ilvl w:val="0"/>
          <w:numId w:val="3"/>
        </w:numPr>
        <w:adjustRightInd/>
        <w:spacing w:after="200" w:line="276" w:lineRule="auto"/>
        <w:contextualSpacing/>
        <w:rPr>
          <w:rFonts w:eastAsia="Calibri"/>
          <w:sz w:val="24"/>
          <w:szCs w:val="24"/>
          <w:lang w:eastAsia="en-US"/>
        </w:rPr>
      </w:pPr>
      <w:r w:rsidRPr="00E035A0">
        <w:rPr>
          <w:rFonts w:eastAsia="Calibri"/>
          <w:sz w:val="24"/>
          <w:szCs w:val="24"/>
          <w:lang w:eastAsia="en-US"/>
        </w:rPr>
        <w:t>saņemtais projektu finansējums plānots izdevumu sadaļā projektu noteiktajiem mērķiem</w:t>
      </w:r>
      <w:r w:rsidR="00276C8F">
        <w:rPr>
          <w:rFonts w:eastAsia="Calibri"/>
          <w:sz w:val="24"/>
          <w:szCs w:val="24"/>
          <w:lang w:eastAsia="en-US"/>
        </w:rPr>
        <w:t>.</w:t>
      </w:r>
    </w:p>
    <w:p w14:paraId="73257C67" w14:textId="77777777" w:rsidR="00F118A1" w:rsidRPr="00E035A0" w:rsidRDefault="00F118A1" w:rsidP="00276C8F">
      <w:pPr>
        <w:widowControl/>
        <w:adjustRightInd/>
        <w:spacing w:line="276" w:lineRule="auto"/>
        <w:ind w:left="709"/>
        <w:rPr>
          <w:rFonts w:eastAsia="Calibri"/>
          <w:i/>
          <w:iCs/>
          <w:sz w:val="24"/>
          <w:szCs w:val="24"/>
          <w:lang w:eastAsia="en-US"/>
        </w:rPr>
      </w:pPr>
      <w:r w:rsidRPr="00E035A0">
        <w:rPr>
          <w:rFonts w:eastAsia="Calibri"/>
          <w:i/>
          <w:iCs/>
          <w:sz w:val="24"/>
          <w:szCs w:val="24"/>
          <w:lang w:eastAsia="en-US"/>
        </w:rPr>
        <w:t>Veselība (būtiskākie grozījumi):</w:t>
      </w:r>
    </w:p>
    <w:p w14:paraId="002281C5" w14:textId="79E1A557" w:rsidR="00F118A1" w:rsidRPr="00E035A0" w:rsidRDefault="00276C8F" w:rsidP="00276C8F">
      <w:pPr>
        <w:widowControl/>
        <w:numPr>
          <w:ilvl w:val="0"/>
          <w:numId w:val="3"/>
        </w:numPr>
        <w:adjustRightInd/>
        <w:spacing w:after="200" w:line="276" w:lineRule="auto"/>
        <w:contextualSpacing/>
        <w:rPr>
          <w:rFonts w:eastAsia="Calibri"/>
          <w:sz w:val="24"/>
          <w:szCs w:val="24"/>
          <w:lang w:eastAsia="en-US"/>
        </w:rPr>
      </w:pPr>
      <w:r w:rsidRPr="00E035A0">
        <w:rPr>
          <w:rFonts w:eastAsia="Calibri"/>
          <w:sz w:val="24"/>
          <w:szCs w:val="24"/>
          <w:lang w:eastAsia="en-US"/>
        </w:rPr>
        <w:t>saņemtais projektu finansējums plānots izdevumu sadaļā projektu noteiktajiem mērķiem</w:t>
      </w:r>
      <w:r w:rsidR="00F118A1" w:rsidRPr="00E035A0">
        <w:rPr>
          <w:rFonts w:eastAsia="Calibri"/>
          <w:sz w:val="24"/>
          <w:szCs w:val="24"/>
          <w:lang w:eastAsia="en-US"/>
        </w:rPr>
        <w:t>.</w:t>
      </w:r>
    </w:p>
    <w:p w14:paraId="46D909E7" w14:textId="77777777" w:rsidR="00F118A1" w:rsidRPr="00E035A0" w:rsidRDefault="00F118A1" w:rsidP="00276C8F">
      <w:pPr>
        <w:widowControl/>
        <w:adjustRightInd/>
        <w:spacing w:line="276" w:lineRule="auto"/>
        <w:ind w:left="709"/>
        <w:rPr>
          <w:rFonts w:eastAsia="Calibri"/>
          <w:sz w:val="24"/>
          <w:szCs w:val="24"/>
          <w:lang w:eastAsia="en-US"/>
        </w:rPr>
      </w:pPr>
      <w:r w:rsidRPr="00E035A0">
        <w:rPr>
          <w:rFonts w:eastAsia="Calibri"/>
          <w:i/>
          <w:iCs/>
          <w:sz w:val="24"/>
          <w:szCs w:val="24"/>
          <w:lang w:eastAsia="en-US"/>
        </w:rPr>
        <w:t>Atpūta, kultūra un reliģija (būtiskākie grozījumi):</w:t>
      </w:r>
      <w:r w:rsidRPr="00E035A0">
        <w:rPr>
          <w:rFonts w:eastAsia="Calibri"/>
          <w:sz w:val="24"/>
          <w:szCs w:val="24"/>
          <w:lang w:eastAsia="en-US"/>
        </w:rPr>
        <w:t xml:space="preserve"> </w:t>
      </w:r>
    </w:p>
    <w:p w14:paraId="0F5DCAA0" w14:textId="77777777" w:rsidR="00F118A1" w:rsidRPr="00E035A0" w:rsidRDefault="00F118A1" w:rsidP="00276C8F">
      <w:pPr>
        <w:widowControl/>
        <w:numPr>
          <w:ilvl w:val="0"/>
          <w:numId w:val="3"/>
        </w:numPr>
        <w:adjustRightInd/>
        <w:spacing w:after="200" w:line="276" w:lineRule="auto"/>
        <w:contextualSpacing/>
        <w:rPr>
          <w:rFonts w:eastAsia="Calibri"/>
          <w:sz w:val="24"/>
          <w:szCs w:val="24"/>
          <w:lang w:eastAsia="en-US"/>
        </w:rPr>
      </w:pPr>
      <w:r w:rsidRPr="00E035A0">
        <w:rPr>
          <w:rFonts w:eastAsia="Calibri"/>
          <w:sz w:val="24"/>
          <w:szCs w:val="24"/>
          <w:lang w:eastAsia="en-US"/>
        </w:rPr>
        <w:t>transporta pakalpojumu un transportlīdzekļu remontdarbu izmaiņas pēc fakta;</w:t>
      </w:r>
    </w:p>
    <w:p w14:paraId="1C33069D" w14:textId="04760BD8" w:rsidR="00F118A1" w:rsidRDefault="00F118A1" w:rsidP="00276C8F">
      <w:pPr>
        <w:widowControl/>
        <w:numPr>
          <w:ilvl w:val="0"/>
          <w:numId w:val="3"/>
        </w:numPr>
        <w:adjustRightInd/>
        <w:spacing w:after="200" w:line="276" w:lineRule="auto"/>
        <w:contextualSpacing/>
        <w:rPr>
          <w:rFonts w:eastAsia="Calibri"/>
          <w:sz w:val="24"/>
          <w:szCs w:val="24"/>
          <w:lang w:eastAsia="en-US"/>
        </w:rPr>
      </w:pPr>
      <w:r w:rsidRPr="00E035A0">
        <w:rPr>
          <w:rFonts w:eastAsia="Calibri"/>
          <w:sz w:val="24"/>
          <w:szCs w:val="24"/>
          <w:lang w:eastAsia="en-US"/>
        </w:rPr>
        <w:t xml:space="preserve">samazināti plānotie izdevumi pasākumiem kultūras un tautas namiem, ņemot vērā ieņēmumu neizpildi </w:t>
      </w:r>
      <w:r w:rsidR="00276C8F">
        <w:rPr>
          <w:rFonts w:eastAsia="Calibri"/>
          <w:sz w:val="24"/>
          <w:szCs w:val="24"/>
          <w:lang w:eastAsia="en-US"/>
        </w:rPr>
        <w:t>33 765</w:t>
      </w:r>
      <w:r w:rsidRPr="00E035A0">
        <w:rPr>
          <w:rFonts w:eastAsia="Calibri"/>
          <w:sz w:val="24"/>
          <w:szCs w:val="24"/>
          <w:lang w:eastAsia="en-US"/>
        </w:rPr>
        <w:t xml:space="preserve"> </w:t>
      </w:r>
      <w:proofErr w:type="spellStart"/>
      <w:r w:rsidRPr="00E035A0">
        <w:rPr>
          <w:rFonts w:eastAsia="Calibri"/>
          <w:i/>
          <w:iCs/>
          <w:sz w:val="24"/>
          <w:szCs w:val="24"/>
          <w:lang w:eastAsia="en-US"/>
        </w:rPr>
        <w:t>euro</w:t>
      </w:r>
      <w:proofErr w:type="spellEnd"/>
      <w:r w:rsidRPr="00E035A0">
        <w:rPr>
          <w:rFonts w:eastAsia="Calibri"/>
          <w:sz w:val="24"/>
          <w:szCs w:val="24"/>
          <w:lang w:eastAsia="en-US"/>
        </w:rPr>
        <w:t xml:space="preserve"> apmērā;</w:t>
      </w:r>
    </w:p>
    <w:p w14:paraId="72D29C40" w14:textId="6C3AFA30" w:rsidR="00276C8F" w:rsidRDefault="00276C8F" w:rsidP="00276C8F">
      <w:pPr>
        <w:widowControl/>
        <w:numPr>
          <w:ilvl w:val="0"/>
          <w:numId w:val="3"/>
        </w:numPr>
        <w:adjustRightInd/>
        <w:spacing w:after="200" w:line="276" w:lineRule="auto"/>
        <w:contextualSpacing/>
        <w:rPr>
          <w:rFonts w:eastAsia="Calibri"/>
          <w:sz w:val="24"/>
          <w:szCs w:val="24"/>
          <w:lang w:eastAsia="en-US"/>
        </w:rPr>
      </w:pPr>
      <w:r w:rsidRPr="00E035A0">
        <w:rPr>
          <w:rFonts w:eastAsia="Calibri"/>
          <w:sz w:val="24"/>
          <w:szCs w:val="24"/>
          <w:lang w:eastAsia="en-US"/>
        </w:rPr>
        <w:t>savstarpēji grozīts iestādes finansējums pa ekonomiskās klasifikācijas kodiem pa iestādēm/struktūrvienībām</w:t>
      </w:r>
      <w:r w:rsidR="006D7B24">
        <w:rPr>
          <w:rFonts w:eastAsia="Calibri"/>
          <w:sz w:val="24"/>
          <w:szCs w:val="24"/>
          <w:lang w:eastAsia="en-US"/>
        </w:rPr>
        <w:t>;</w:t>
      </w:r>
    </w:p>
    <w:p w14:paraId="2D9D019E" w14:textId="5FF13A56" w:rsidR="006D7B24" w:rsidRPr="00E035A0" w:rsidRDefault="006D7B24" w:rsidP="00276C8F">
      <w:pPr>
        <w:widowControl/>
        <w:numPr>
          <w:ilvl w:val="0"/>
          <w:numId w:val="3"/>
        </w:numPr>
        <w:adjustRightInd/>
        <w:spacing w:after="200" w:line="276" w:lineRule="auto"/>
        <w:contextualSpacing/>
        <w:rPr>
          <w:rFonts w:eastAsia="Calibri"/>
          <w:sz w:val="24"/>
          <w:szCs w:val="24"/>
          <w:lang w:eastAsia="en-US"/>
        </w:rPr>
      </w:pPr>
      <w:r>
        <w:rPr>
          <w:rFonts w:eastAsia="Calibri"/>
          <w:sz w:val="24"/>
          <w:szCs w:val="24"/>
          <w:lang w:eastAsia="en-US"/>
        </w:rPr>
        <w:t>plānots finansējums pasākumam “Divi Jūliji”, novirzot finansējumu no novada kultūras pasākumiem 8 000</w:t>
      </w:r>
      <w:r w:rsidRPr="00E035A0">
        <w:rPr>
          <w:rFonts w:eastAsia="Calibri"/>
          <w:sz w:val="24"/>
          <w:szCs w:val="24"/>
          <w:lang w:eastAsia="en-US"/>
        </w:rPr>
        <w:t xml:space="preserve"> </w:t>
      </w:r>
      <w:proofErr w:type="spellStart"/>
      <w:r w:rsidRPr="00E035A0">
        <w:rPr>
          <w:rFonts w:eastAsia="Calibri"/>
          <w:i/>
          <w:iCs/>
          <w:sz w:val="24"/>
          <w:szCs w:val="24"/>
          <w:lang w:eastAsia="en-US"/>
        </w:rPr>
        <w:t>euro</w:t>
      </w:r>
      <w:proofErr w:type="spellEnd"/>
      <w:r w:rsidRPr="00E035A0">
        <w:rPr>
          <w:rFonts w:eastAsia="Calibri"/>
          <w:sz w:val="24"/>
          <w:szCs w:val="24"/>
          <w:lang w:eastAsia="en-US"/>
        </w:rPr>
        <w:t xml:space="preserve"> apmērā</w:t>
      </w:r>
      <w:r>
        <w:rPr>
          <w:rFonts w:eastAsia="Calibri"/>
          <w:sz w:val="24"/>
          <w:szCs w:val="24"/>
          <w:lang w:eastAsia="en-US"/>
        </w:rPr>
        <w:t xml:space="preserve"> un projektu līdzfinansējumiem 1 355</w:t>
      </w:r>
      <w:r w:rsidRPr="00E035A0">
        <w:rPr>
          <w:rFonts w:eastAsia="Calibri"/>
          <w:sz w:val="24"/>
          <w:szCs w:val="24"/>
          <w:lang w:eastAsia="en-US"/>
        </w:rPr>
        <w:t xml:space="preserve"> </w:t>
      </w:r>
      <w:proofErr w:type="spellStart"/>
      <w:r w:rsidRPr="00E035A0">
        <w:rPr>
          <w:rFonts w:eastAsia="Calibri"/>
          <w:i/>
          <w:iCs/>
          <w:sz w:val="24"/>
          <w:szCs w:val="24"/>
          <w:lang w:eastAsia="en-US"/>
        </w:rPr>
        <w:t>euro</w:t>
      </w:r>
      <w:proofErr w:type="spellEnd"/>
      <w:r w:rsidRPr="00E035A0">
        <w:rPr>
          <w:rFonts w:eastAsia="Calibri"/>
          <w:sz w:val="24"/>
          <w:szCs w:val="24"/>
          <w:lang w:eastAsia="en-US"/>
        </w:rPr>
        <w:t xml:space="preserve"> apmērā</w:t>
      </w:r>
      <w:r>
        <w:rPr>
          <w:rFonts w:eastAsia="Calibri"/>
          <w:sz w:val="24"/>
          <w:szCs w:val="24"/>
          <w:lang w:eastAsia="en-US"/>
        </w:rPr>
        <w:t xml:space="preserve">. </w:t>
      </w:r>
    </w:p>
    <w:p w14:paraId="4F85415A" w14:textId="77777777" w:rsidR="00F118A1" w:rsidRPr="00E035A0" w:rsidRDefault="00F118A1" w:rsidP="00276C8F">
      <w:pPr>
        <w:widowControl/>
        <w:adjustRightInd/>
        <w:spacing w:line="276" w:lineRule="auto"/>
        <w:ind w:left="709"/>
        <w:rPr>
          <w:rFonts w:eastAsia="Calibri"/>
          <w:i/>
          <w:iCs/>
          <w:sz w:val="24"/>
          <w:szCs w:val="24"/>
          <w:lang w:eastAsia="en-US"/>
        </w:rPr>
      </w:pPr>
      <w:r w:rsidRPr="00E035A0">
        <w:rPr>
          <w:rFonts w:eastAsia="Calibri"/>
          <w:i/>
          <w:iCs/>
          <w:sz w:val="24"/>
          <w:szCs w:val="24"/>
          <w:lang w:eastAsia="en-US"/>
        </w:rPr>
        <w:t>Izglītība (būtiskākie grozījumi):</w:t>
      </w:r>
    </w:p>
    <w:p w14:paraId="4628ED04" w14:textId="77777777" w:rsidR="00F118A1" w:rsidRPr="00E035A0" w:rsidRDefault="00F118A1" w:rsidP="00276C8F">
      <w:pPr>
        <w:widowControl/>
        <w:numPr>
          <w:ilvl w:val="0"/>
          <w:numId w:val="3"/>
        </w:numPr>
        <w:adjustRightInd/>
        <w:spacing w:after="200" w:line="276" w:lineRule="auto"/>
        <w:contextualSpacing/>
        <w:rPr>
          <w:rFonts w:eastAsia="Calibri"/>
          <w:sz w:val="24"/>
          <w:szCs w:val="24"/>
          <w:lang w:eastAsia="en-US"/>
        </w:rPr>
      </w:pPr>
      <w:r w:rsidRPr="00E035A0">
        <w:rPr>
          <w:rFonts w:eastAsia="Calibri"/>
          <w:sz w:val="24"/>
          <w:szCs w:val="24"/>
          <w:lang w:eastAsia="en-US"/>
        </w:rPr>
        <w:t>transporta pakalpojumu un transportlīdzekļu remontdarbu izmaiņas pēc fakta;</w:t>
      </w:r>
    </w:p>
    <w:p w14:paraId="53AA7D4E" w14:textId="77777777" w:rsidR="00276C8F" w:rsidRPr="00E035A0" w:rsidRDefault="00276C8F" w:rsidP="00276C8F">
      <w:pPr>
        <w:widowControl/>
        <w:numPr>
          <w:ilvl w:val="0"/>
          <w:numId w:val="3"/>
        </w:numPr>
        <w:adjustRightInd/>
        <w:spacing w:after="200" w:line="276" w:lineRule="auto"/>
        <w:contextualSpacing/>
        <w:rPr>
          <w:rFonts w:eastAsia="Calibri"/>
          <w:sz w:val="24"/>
          <w:szCs w:val="24"/>
          <w:lang w:eastAsia="en-US"/>
        </w:rPr>
      </w:pPr>
      <w:r w:rsidRPr="00E035A0">
        <w:rPr>
          <w:rFonts w:eastAsia="Calibri"/>
          <w:sz w:val="24"/>
          <w:szCs w:val="24"/>
          <w:lang w:eastAsia="en-US"/>
        </w:rPr>
        <w:t>savstarpēji grozīts iestādes finansējums pa ekonomiskās klasifikācijas kodiem pa iestādēm/struktūrvienībām.</w:t>
      </w:r>
    </w:p>
    <w:p w14:paraId="0E10EBF5" w14:textId="77777777" w:rsidR="00F118A1" w:rsidRPr="00E035A0" w:rsidRDefault="00F118A1" w:rsidP="00276C8F">
      <w:pPr>
        <w:widowControl/>
        <w:numPr>
          <w:ilvl w:val="0"/>
          <w:numId w:val="3"/>
        </w:numPr>
        <w:adjustRightInd/>
        <w:spacing w:after="200" w:line="276" w:lineRule="auto"/>
        <w:contextualSpacing/>
        <w:rPr>
          <w:rFonts w:eastAsia="Calibri"/>
          <w:sz w:val="24"/>
          <w:szCs w:val="24"/>
          <w:lang w:eastAsia="en-US"/>
        </w:rPr>
      </w:pPr>
      <w:r w:rsidRPr="00E035A0">
        <w:rPr>
          <w:rFonts w:eastAsia="Calibri"/>
          <w:sz w:val="24"/>
          <w:szCs w:val="24"/>
          <w:lang w:eastAsia="en-US"/>
        </w:rPr>
        <w:t>saņemtā mērķdotācija attālinātajām mācībām plānota pedagogu darba samaksai un valsts apdrošināšanas obligātajām iemaksām;</w:t>
      </w:r>
    </w:p>
    <w:p w14:paraId="197B49FB" w14:textId="28E7BEA3" w:rsidR="00F118A1" w:rsidRDefault="00F118A1" w:rsidP="00276C8F">
      <w:pPr>
        <w:widowControl/>
        <w:numPr>
          <w:ilvl w:val="0"/>
          <w:numId w:val="3"/>
        </w:numPr>
        <w:adjustRightInd/>
        <w:spacing w:after="200" w:line="276" w:lineRule="auto"/>
        <w:contextualSpacing/>
        <w:rPr>
          <w:rFonts w:eastAsia="Calibri"/>
          <w:sz w:val="24"/>
          <w:szCs w:val="24"/>
          <w:lang w:eastAsia="en-US"/>
        </w:rPr>
      </w:pPr>
      <w:r w:rsidRPr="00E035A0">
        <w:rPr>
          <w:rFonts w:eastAsia="Calibri"/>
          <w:sz w:val="24"/>
          <w:szCs w:val="24"/>
          <w:lang w:eastAsia="en-US"/>
        </w:rPr>
        <w:t>saņemtais projektu finansējums plānots izdevumu sadaļā projektu noteiktajiem mērķiem;</w:t>
      </w:r>
    </w:p>
    <w:p w14:paraId="5D8937C6" w14:textId="4B412DA6" w:rsidR="00276C8F" w:rsidRPr="00E035A0" w:rsidRDefault="00276C8F" w:rsidP="00276C8F">
      <w:pPr>
        <w:widowControl/>
        <w:numPr>
          <w:ilvl w:val="0"/>
          <w:numId w:val="3"/>
        </w:numPr>
        <w:adjustRightInd/>
        <w:spacing w:after="200" w:line="276" w:lineRule="auto"/>
        <w:contextualSpacing/>
        <w:rPr>
          <w:rFonts w:eastAsia="Calibri"/>
          <w:sz w:val="24"/>
          <w:szCs w:val="24"/>
          <w:lang w:eastAsia="en-US"/>
        </w:rPr>
      </w:pPr>
      <w:r>
        <w:rPr>
          <w:rFonts w:eastAsia="Calibri"/>
          <w:sz w:val="24"/>
          <w:szCs w:val="24"/>
          <w:lang w:eastAsia="en-US"/>
        </w:rPr>
        <w:t>pamatojoties uz domes pieņemto lēmu</w:t>
      </w:r>
      <w:r w:rsidRPr="00276C8F">
        <w:rPr>
          <w:rFonts w:eastAsia="Calibri"/>
          <w:sz w:val="24"/>
          <w:szCs w:val="24"/>
          <w:lang w:eastAsia="en-US"/>
        </w:rPr>
        <w:t>mu par augstas gatavības projekta “</w:t>
      </w:r>
      <w:r w:rsidRPr="00276C8F">
        <w:rPr>
          <w:sz w:val="24"/>
          <w:szCs w:val="24"/>
        </w:rPr>
        <w:t>Bērzu pamatskolas pārbūve par radošo iniciatīvu centru</w:t>
      </w:r>
      <w:r w:rsidRPr="00276C8F">
        <w:rPr>
          <w:rFonts w:eastAsia="Calibri"/>
          <w:sz w:val="24"/>
          <w:szCs w:val="24"/>
          <w:lang w:eastAsia="en-US"/>
        </w:rPr>
        <w:t xml:space="preserve">” pieteikuma </w:t>
      </w:r>
      <w:r w:rsidRPr="000A30A7">
        <w:rPr>
          <w:rFonts w:eastAsia="Calibri"/>
          <w:sz w:val="24"/>
          <w:szCs w:val="24"/>
          <w:lang w:eastAsia="en-US"/>
        </w:rPr>
        <w:t>iesniegšanu un projekta līdzfinansējuma nodrošināšanu</w:t>
      </w:r>
      <w:r>
        <w:rPr>
          <w:rFonts w:eastAsia="Calibri"/>
          <w:sz w:val="24"/>
          <w:szCs w:val="24"/>
          <w:lang w:eastAsia="en-US"/>
        </w:rPr>
        <w:t>, plānots finansējums projekta īstenošanai</w:t>
      </w:r>
    </w:p>
    <w:p w14:paraId="719FAA55" w14:textId="77777777" w:rsidR="00F118A1" w:rsidRPr="00E035A0" w:rsidRDefault="00F118A1" w:rsidP="00276C8F">
      <w:pPr>
        <w:widowControl/>
        <w:adjustRightInd/>
        <w:spacing w:line="276" w:lineRule="auto"/>
        <w:ind w:left="709"/>
        <w:rPr>
          <w:rFonts w:eastAsia="Calibri"/>
          <w:i/>
          <w:iCs/>
          <w:sz w:val="24"/>
          <w:szCs w:val="24"/>
          <w:lang w:eastAsia="en-US"/>
        </w:rPr>
      </w:pPr>
      <w:r w:rsidRPr="00E035A0">
        <w:rPr>
          <w:rFonts w:eastAsia="Calibri"/>
          <w:i/>
          <w:iCs/>
          <w:sz w:val="24"/>
          <w:szCs w:val="24"/>
          <w:lang w:eastAsia="en-US"/>
        </w:rPr>
        <w:t>Sociālā aizsardzība (būtiskākie grozījumi):</w:t>
      </w:r>
    </w:p>
    <w:p w14:paraId="15566D2D" w14:textId="77777777" w:rsidR="00F118A1" w:rsidRPr="00E035A0" w:rsidRDefault="00F118A1" w:rsidP="00276C8F">
      <w:pPr>
        <w:widowControl/>
        <w:numPr>
          <w:ilvl w:val="0"/>
          <w:numId w:val="3"/>
        </w:numPr>
        <w:adjustRightInd/>
        <w:spacing w:after="200" w:line="276" w:lineRule="auto"/>
        <w:contextualSpacing/>
        <w:rPr>
          <w:rFonts w:eastAsia="Calibri"/>
          <w:sz w:val="24"/>
          <w:szCs w:val="24"/>
          <w:lang w:eastAsia="en-US"/>
        </w:rPr>
      </w:pPr>
      <w:r w:rsidRPr="00E035A0">
        <w:rPr>
          <w:rFonts w:eastAsia="Calibri"/>
          <w:sz w:val="24"/>
          <w:szCs w:val="24"/>
          <w:lang w:eastAsia="en-US"/>
        </w:rPr>
        <w:t>transporta pakalpojumu un transportlīdzekļu remontdarbu izmaiņas pēc fakta;</w:t>
      </w:r>
    </w:p>
    <w:p w14:paraId="2FA71936" w14:textId="77777777" w:rsidR="00F118A1" w:rsidRPr="00E035A0" w:rsidRDefault="00F118A1" w:rsidP="00276C8F">
      <w:pPr>
        <w:widowControl/>
        <w:numPr>
          <w:ilvl w:val="0"/>
          <w:numId w:val="3"/>
        </w:numPr>
        <w:adjustRightInd/>
        <w:spacing w:after="200" w:line="276" w:lineRule="auto"/>
        <w:contextualSpacing/>
        <w:rPr>
          <w:rFonts w:eastAsia="Calibri"/>
          <w:sz w:val="24"/>
          <w:szCs w:val="24"/>
          <w:lang w:eastAsia="en-US"/>
        </w:rPr>
      </w:pPr>
      <w:r w:rsidRPr="00E035A0">
        <w:rPr>
          <w:rFonts w:eastAsia="Calibri"/>
          <w:sz w:val="24"/>
          <w:szCs w:val="24"/>
          <w:lang w:eastAsia="en-US"/>
        </w:rPr>
        <w:t>saņemtais projektu finansējums plānots izdevumu sadaļā projektu noteiktajiem mērķiem;</w:t>
      </w:r>
    </w:p>
    <w:p w14:paraId="387EF97F" w14:textId="57F1534D" w:rsidR="00F118A1" w:rsidRPr="00E035A0" w:rsidRDefault="00276C8F" w:rsidP="00276C8F">
      <w:pPr>
        <w:widowControl/>
        <w:numPr>
          <w:ilvl w:val="0"/>
          <w:numId w:val="3"/>
        </w:numPr>
        <w:adjustRightInd/>
        <w:spacing w:after="200" w:line="276" w:lineRule="auto"/>
        <w:contextualSpacing/>
        <w:rPr>
          <w:rFonts w:eastAsia="Calibri"/>
          <w:sz w:val="24"/>
          <w:szCs w:val="24"/>
          <w:lang w:eastAsia="en-US"/>
        </w:rPr>
      </w:pPr>
      <w:r w:rsidRPr="00E035A0">
        <w:rPr>
          <w:rFonts w:eastAsia="Calibri"/>
          <w:sz w:val="24"/>
          <w:szCs w:val="24"/>
          <w:lang w:eastAsia="en-US"/>
        </w:rPr>
        <w:t>savstarpēji grozīts iestādes finansējums pa ekonomiskās klasifikācijas kodiem pa iestādēm/struktūrvienībām</w:t>
      </w:r>
      <w:r w:rsidR="00F118A1" w:rsidRPr="00E035A0">
        <w:rPr>
          <w:rFonts w:eastAsia="Calibri"/>
          <w:sz w:val="24"/>
          <w:szCs w:val="24"/>
          <w:lang w:eastAsia="en-US"/>
        </w:rPr>
        <w:t>.</w:t>
      </w:r>
    </w:p>
    <w:p w14:paraId="0E0A70A8" w14:textId="7BD158F8" w:rsidR="00F118A1" w:rsidRPr="00E035A0" w:rsidRDefault="00F118A1" w:rsidP="00F118A1">
      <w:pPr>
        <w:widowControl/>
        <w:adjustRightInd/>
        <w:spacing w:after="120" w:line="276" w:lineRule="auto"/>
        <w:ind w:firstLine="709"/>
        <w:rPr>
          <w:rFonts w:eastAsia="Calibri"/>
          <w:b/>
          <w:bCs/>
          <w:i/>
          <w:iCs/>
          <w:sz w:val="24"/>
          <w:szCs w:val="24"/>
          <w:lang w:eastAsia="en-US"/>
        </w:rPr>
      </w:pPr>
      <w:r w:rsidRPr="00E035A0">
        <w:rPr>
          <w:rFonts w:eastAsia="Calibri"/>
          <w:b/>
          <w:bCs/>
          <w:i/>
          <w:iCs/>
          <w:sz w:val="24"/>
          <w:szCs w:val="24"/>
          <w:lang w:eastAsia="en-US"/>
        </w:rPr>
        <w:t>Finansēšana</w:t>
      </w:r>
    </w:p>
    <w:p w14:paraId="6D41F44E" w14:textId="1309D8DD" w:rsidR="00F118A1" w:rsidRPr="00E035A0" w:rsidRDefault="002270B2" w:rsidP="002270B2">
      <w:pPr>
        <w:widowControl/>
        <w:adjustRightInd/>
        <w:spacing w:line="276" w:lineRule="auto"/>
        <w:ind w:firstLine="709"/>
        <w:contextualSpacing/>
        <w:rPr>
          <w:rFonts w:eastAsia="Calibri"/>
          <w:sz w:val="24"/>
          <w:szCs w:val="24"/>
          <w:lang w:eastAsia="en-US"/>
        </w:rPr>
      </w:pPr>
      <w:r>
        <w:rPr>
          <w:rFonts w:eastAsia="Calibri"/>
          <w:sz w:val="24"/>
          <w:szCs w:val="24"/>
          <w:lang w:eastAsia="en-US"/>
        </w:rPr>
        <w:t>Pamatojoties uz domes pieņemto lēmumu, tiek noslēgts</w:t>
      </w:r>
      <w:r w:rsidRPr="002270B2">
        <w:rPr>
          <w:rFonts w:eastAsia="Calibri"/>
          <w:sz w:val="24"/>
          <w:szCs w:val="24"/>
          <w:lang w:eastAsia="en-US"/>
        </w:rPr>
        <w:t xml:space="preserve"> aizdevuma pārjaunojuma līgumus, pārjaunot ar Valsts kasi 93 (deviņdesmit trīs) noslēgtos  aizdevuma līgumus</w:t>
      </w:r>
      <w:r>
        <w:rPr>
          <w:rFonts w:eastAsia="Calibri"/>
          <w:sz w:val="24"/>
          <w:szCs w:val="24"/>
          <w:lang w:eastAsia="en-US"/>
        </w:rPr>
        <w:t>,</w:t>
      </w:r>
      <w:r w:rsidRPr="002270B2">
        <w:rPr>
          <w:rFonts w:eastAsia="Calibri"/>
          <w:sz w:val="24"/>
          <w:szCs w:val="24"/>
          <w:lang w:eastAsia="en-US"/>
        </w:rPr>
        <w:t xml:space="preserve"> kuru kopējā neatmaksātā aizdevuma summa uz 2021.gada 1.maiju </w:t>
      </w:r>
      <w:r>
        <w:rPr>
          <w:rFonts w:eastAsia="Calibri"/>
          <w:sz w:val="24"/>
          <w:szCs w:val="24"/>
          <w:lang w:eastAsia="en-US"/>
        </w:rPr>
        <w:t>bija</w:t>
      </w:r>
      <w:r w:rsidRPr="002270B2">
        <w:rPr>
          <w:rFonts w:eastAsia="Calibri"/>
          <w:sz w:val="24"/>
          <w:szCs w:val="24"/>
          <w:lang w:eastAsia="en-US"/>
        </w:rPr>
        <w:t xml:space="preserve"> 10</w:t>
      </w:r>
      <w:r>
        <w:rPr>
          <w:rFonts w:eastAsia="Calibri"/>
          <w:sz w:val="24"/>
          <w:szCs w:val="24"/>
          <w:lang w:eastAsia="en-US"/>
        </w:rPr>
        <w:t> </w:t>
      </w:r>
      <w:r w:rsidRPr="002270B2">
        <w:rPr>
          <w:rFonts w:eastAsia="Calibri"/>
          <w:sz w:val="24"/>
          <w:szCs w:val="24"/>
          <w:lang w:eastAsia="en-US"/>
        </w:rPr>
        <w:t>754</w:t>
      </w:r>
      <w:r>
        <w:rPr>
          <w:rFonts w:eastAsia="Calibri"/>
          <w:sz w:val="24"/>
          <w:szCs w:val="24"/>
          <w:lang w:eastAsia="en-US"/>
        </w:rPr>
        <w:t> </w:t>
      </w:r>
      <w:r w:rsidRPr="002270B2">
        <w:rPr>
          <w:rFonts w:eastAsia="Calibri"/>
          <w:sz w:val="24"/>
          <w:szCs w:val="24"/>
          <w:lang w:eastAsia="en-US"/>
        </w:rPr>
        <w:t>177,77</w:t>
      </w:r>
      <w:r>
        <w:rPr>
          <w:rFonts w:eastAsia="Calibri"/>
          <w:sz w:val="24"/>
          <w:szCs w:val="24"/>
          <w:lang w:eastAsia="en-US"/>
        </w:rPr>
        <w:t xml:space="preserve"> </w:t>
      </w:r>
      <w:proofErr w:type="spellStart"/>
      <w:r>
        <w:rPr>
          <w:rFonts w:eastAsia="Calibri"/>
          <w:sz w:val="24"/>
          <w:szCs w:val="24"/>
          <w:lang w:eastAsia="en-US"/>
        </w:rPr>
        <w:t>euro</w:t>
      </w:r>
      <w:proofErr w:type="spellEnd"/>
      <w:r>
        <w:rPr>
          <w:rFonts w:eastAsia="Calibri"/>
          <w:sz w:val="24"/>
          <w:szCs w:val="24"/>
          <w:lang w:eastAsia="en-US"/>
        </w:rPr>
        <w:t>,</w:t>
      </w:r>
      <w:r w:rsidRPr="002270B2">
        <w:rPr>
          <w:rFonts w:eastAsia="Calibri"/>
          <w:sz w:val="24"/>
          <w:szCs w:val="24"/>
          <w:lang w:eastAsia="en-US"/>
        </w:rPr>
        <w:t xml:space="preserve"> apvienojot tos četros aizdevuma līgumos, saskaņā ar maksājumu grafikiem</w:t>
      </w:r>
      <w:r>
        <w:rPr>
          <w:rFonts w:eastAsia="Calibri"/>
          <w:sz w:val="24"/>
          <w:szCs w:val="24"/>
          <w:lang w:eastAsia="en-US"/>
        </w:rPr>
        <w:t>.</w:t>
      </w:r>
    </w:p>
    <w:p w14:paraId="164640FC" w14:textId="77777777" w:rsidR="00F118A1" w:rsidRPr="00E035A0" w:rsidRDefault="00F118A1" w:rsidP="00F118A1">
      <w:pPr>
        <w:widowControl/>
        <w:adjustRightInd/>
        <w:spacing w:line="276" w:lineRule="auto"/>
        <w:rPr>
          <w:rFonts w:eastAsia="Calibri"/>
          <w:sz w:val="24"/>
          <w:szCs w:val="24"/>
          <w:lang w:eastAsia="en-US"/>
        </w:rPr>
      </w:pPr>
    </w:p>
    <w:p w14:paraId="2037C5B6" w14:textId="77777777" w:rsidR="00F118A1" w:rsidRPr="00E035A0" w:rsidRDefault="00F118A1" w:rsidP="00F118A1">
      <w:pPr>
        <w:widowControl/>
        <w:adjustRightInd/>
        <w:spacing w:line="276" w:lineRule="auto"/>
        <w:rPr>
          <w:rFonts w:eastAsia="Calibri"/>
          <w:sz w:val="24"/>
          <w:szCs w:val="24"/>
          <w:lang w:eastAsia="en-US"/>
        </w:rPr>
      </w:pPr>
      <w:r w:rsidRPr="00E035A0">
        <w:rPr>
          <w:rFonts w:eastAsia="Calibri"/>
          <w:sz w:val="24"/>
          <w:szCs w:val="24"/>
          <w:lang w:eastAsia="en-US"/>
        </w:rPr>
        <w:t>Gulbenes novada domes priekšsēdētājs</w:t>
      </w:r>
      <w:r w:rsidRPr="00E035A0">
        <w:rPr>
          <w:rFonts w:eastAsia="Calibri"/>
          <w:sz w:val="24"/>
          <w:szCs w:val="24"/>
          <w:lang w:eastAsia="en-US"/>
        </w:rPr>
        <w:tab/>
      </w:r>
      <w:r w:rsidRPr="00E035A0">
        <w:rPr>
          <w:rFonts w:eastAsia="Calibri"/>
          <w:sz w:val="24"/>
          <w:szCs w:val="24"/>
          <w:lang w:eastAsia="en-US"/>
        </w:rPr>
        <w:tab/>
      </w:r>
      <w:r w:rsidRPr="00E035A0">
        <w:rPr>
          <w:rFonts w:eastAsia="Calibri"/>
          <w:sz w:val="24"/>
          <w:szCs w:val="24"/>
          <w:lang w:eastAsia="en-US"/>
        </w:rPr>
        <w:tab/>
      </w:r>
      <w:r w:rsidRPr="00E035A0">
        <w:rPr>
          <w:rFonts w:eastAsia="Calibri"/>
          <w:sz w:val="24"/>
          <w:szCs w:val="24"/>
          <w:lang w:eastAsia="en-US"/>
        </w:rPr>
        <w:tab/>
      </w:r>
      <w:r w:rsidRPr="00E035A0">
        <w:rPr>
          <w:rFonts w:eastAsia="Calibri"/>
          <w:sz w:val="24"/>
          <w:szCs w:val="24"/>
          <w:lang w:eastAsia="en-US"/>
        </w:rPr>
        <w:tab/>
      </w:r>
      <w:r w:rsidRPr="00E035A0">
        <w:rPr>
          <w:rFonts w:eastAsia="Calibri"/>
          <w:sz w:val="24"/>
          <w:szCs w:val="24"/>
          <w:lang w:eastAsia="en-US"/>
        </w:rPr>
        <w:tab/>
      </w:r>
      <w:proofErr w:type="spellStart"/>
      <w:r w:rsidRPr="00E035A0">
        <w:rPr>
          <w:rFonts w:eastAsia="Calibri"/>
          <w:sz w:val="24"/>
          <w:szCs w:val="24"/>
          <w:lang w:eastAsia="en-US"/>
        </w:rPr>
        <w:t>N.Audzišs</w:t>
      </w:r>
      <w:proofErr w:type="spellEnd"/>
    </w:p>
    <w:p w14:paraId="16A89982" w14:textId="77777777" w:rsidR="00F118A1" w:rsidRPr="00061822" w:rsidRDefault="00F118A1" w:rsidP="00F118A1">
      <w:pPr>
        <w:widowControl/>
        <w:adjustRightInd/>
        <w:spacing w:line="276" w:lineRule="auto"/>
        <w:jc w:val="left"/>
        <w:rPr>
          <w:rFonts w:eastAsia="Calibri"/>
          <w:sz w:val="22"/>
          <w:szCs w:val="22"/>
          <w:lang w:eastAsia="en-US"/>
        </w:rPr>
      </w:pPr>
    </w:p>
    <w:p w14:paraId="5D15C127" w14:textId="5A8043DC" w:rsidR="00F118A1" w:rsidRDefault="00F118A1" w:rsidP="00F118A1"/>
    <w:sectPr w:rsidR="00F118A1" w:rsidSect="004F4DC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969EB"/>
    <w:multiLevelType w:val="hybridMultilevel"/>
    <w:tmpl w:val="B01CBF40"/>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4F890B9F"/>
    <w:multiLevelType w:val="hybridMultilevel"/>
    <w:tmpl w:val="BB3CA508"/>
    <w:lvl w:ilvl="0" w:tplc="30A0C1D0">
      <w:start w:val="27"/>
      <w:numFmt w:val="bullet"/>
      <w:lvlText w:val=""/>
      <w:lvlJc w:val="left"/>
      <w:pPr>
        <w:ind w:left="1069" w:hanging="360"/>
      </w:pPr>
      <w:rPr>
        <w:rFonts w:ascii="Symbol" w:eastAsia="Calibri" w:hAnsi="Symbol"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 w15:restartNumberingAfterBreak="0">
    <w:nsid w:val="6A4D58A1"/>
    <w:multiLevelType w:val="hybridMultilevel"/>
    <w:tmpl w:val="6AE67490"/>
    <w:lvl w:ilvl="0" w:tplc="C4DCE5E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A1"/>
    <w:rsid w:val="00070958"/>
    <w:rsid w:val="000A30A7"/>
    <w:rsid w:val="00190E82"/>
    <w:rsid w:val="002270B2"/>
    <w:rsid w:val="00276C8F"/>
    <w:rsid w:val="0028355E"/>
    <w:rsid w:val="0049072A"/>
    <w:rsid w:val="004F4DC8"/>
    <w:rsid w:val="00607457"/>
    <w:rsid w:val="00677651"/>
    <w:rsid w:val="006D7B24"/>
    <w:rsid w:val="00863094"/>
    <w:rsid w:val="008971E4"/>
    <w:rsid w:val="00936985"/>
    <w:rsid w:val="009B2741"/>
    <w:rsid w:val="009E1AB2"/>
    <w:rsid w:val="00DB386A"/>
    <w:rsid w:val="00EB1C0E"/>
    <w:rsid w:val="00EB57DB"/>
    <w:rsid w:val="00F118A1"/>
    <w:rsid w:val="00F257A3"/>
    <w:rsid w:val="00F565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2752"/>
  <w15:chartTrackingRefBased/>
  <w15:docId w15:val="{C65A6391-7D31-481F-89F7-7832119B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18A1"/>
    <w:pPr>
      <w:widowControl w:val="0"/>
      <w:adjustRightInd w:val="0"/>
      <w:spacing w:after="0" w:line="360" w:lineRule="atLeast"/>
      <w:jc w:val="both"/>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11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F118A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711637">
      <w:bodyDiv w:val="1"/>
      <w:marLeft w:val="0"/>
      <w:marRight w:val="0"/>
      <w:marTop w:val="0"/>
      <w:marBottom w:val="0"/>
      <w:divBdr>
        <w:top w:val="none" w:sz="0" w:space="0" w:color="auto"/>
        <w:left w:val="none" w:sz="0" w:space="0" w:color="auto"/>
        <w:bottom w:val="none" w:sz="0" w:space="0" w:color="auto"/>
        <w:right w:val="none" w:sz="0" w:space="0" w:color="auto"/>
      </w:divBdr>
    </w:div>
    <w:div w:id="168292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gulbene.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9206</Words>
  <Characters>5248</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Jana.Igavina</cp:lastModifiedBy>
  <cp:revision>2</cp:revision>
  <cp:lastPrinted>2021-06-01T06:27:00Z</cp:lastPrinted>
  <dcterms:created xsi:type="dcterms:W3CDTF">2021-06-01T06:36:00Z</dcterms:created>
  <dcterms:modified xsi:type="dcterms:W3CDTF">2021-06-01T06:36:00Z</dcterms:modified>
</cp:coreProperties>
</file>