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E560F1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5C18D582" w:rsidR="001A0A5C" w:rsidRDefault="00E560F1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158702F" w14:textId="01B45870" w:rsidR="00247EC5" w:rsidRDefault="00E560F1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</w:t>
      </w:r>
      <w:r w:rsidR="00744FBE" w:rsidRPr="00744FBE">
        <w:rPr>
          <w:szCs w:val="24"/>
          <w:u w:val="none"/>
          <w:lang w:val="it-IT"/>
        </w:rPr>
        <w:t xml:space="preserve"> komitejas</w:t>
      </w:r>
      <w:r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489C485F" w:rsidR="001A0A5C" w:rsidRDefault="00E560F1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5C3F57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62392A3D" w:rsidR="00B76B2E" w:rsidRPr="001A0A5C" w:rsidRDefault="00E560F1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1A8C8F4D" w14:textId="77777777" w:rsidR="00E560F1" w:rsidRPr="00E560F1" w:rsidRDefault="00E560F1" w:rsidP="000C7638">
      <w:pPr>
        <w:jc w:val="center"/>
        <w:rPr>
          <w:b/>
          <w:sz w:val="16"/>
          <w:szCs w:val="16"/>
          <w:lang w:val="it-IT"/>
        </w:rPr>
      </w:pPr>
    </w:p>
    <w:p w14:paraId="3C6FC04A" w14:textId="1FC9C4B8" w:rsidR="009036AB" w:rsidRDefault="00E560F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18. februāra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E560F1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E560F1" w:rsidRDefault="00E560F1" w:rsidP="000C7638">
      <w:pPr>
        <w:rPr>
          <w:b/>
          <w:bCs/>
          <w:szCs w:val="24"/>
          <w:u w:val="none"/>
        </w:rPr>
      </w:pPr>
      <w:r w:rsidRPr="00E560F1">
        <w:rPr>
          <w:b/>
          <w:bCs/>
          <w:szCs w:val="24"/>
          <w:u w:val="none"/>
        </w:rPr>
        <w:t>Sēdes sākums plkst.</w:t>
      </w:r>
      <w:r w:rsidR="00D939BB" w:rsidRPr="00E560F1">
        <w:rPr>
          <w:b/>
          <w:bCs/>
          <w:szCs w:val="24"/>
          <w:u w:val="none"/>
        </w:rPr>
        <w:t xml:space="preserve"> </w:t>
      </w:r>
      <w:r w:rsidR="00D939BB" w:rsidRPr="00E560F1">
        <w:rPr>
          <w:b/>
          <w:bCs/>
          <w:noProof/>
          <w:szCs w:val="24"/>
          <w:u w:val="none"/>
        </w:rPr>
        <w:t>10:00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624F8CB5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Miera ielā 15A, Gulbenē, Gulbenes novadā, sakārtošanu</w:t>
      </w:r>
    </w:p>
    <w:p w14:paraId="20D5E9D3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1F1627B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Līkā iela 4A, Gulbenē, Gulbenes novadā, atsavināšanu</w:t>
      </w:r>
    </w:p>
    <w:p w14:paraId="2FFDBE51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D58E37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Līkā iela 25A – 30, Gulbene, Gulbenes novads, nodošanu atsavināšanai un piedāvājuma nosūtīšanu dzīvokļa īrniekam</w:t>
      </w:r>
    </w:p>
    <w:p w14:paraId="061B0DCC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C93964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Gulbenes pilsētas dzīvokļa īpašuma Līkā iela 28 - 35 atsavināšanu īrniekam</w:t>
      </w:r>
    </w:p>
    <w:p w14:paraId="24F9F226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BE3955A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Nākotnes iela 2 k – 9 - 35, Gulbene, Gulbenes novads, nodošanu atsavināšanai un piedāvājuma nosūtīšanu dzīvokļa īrniekam</w:t>
      </w:r>
    </w:p>
    <w:p w14:paraId="74E570DD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CFBBC40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Daukstu pagastā ar nosaukumu “Jaunkalnsētas” atsavināšanu</w:t>
      </w:r>
    </w:p>
    <w:p w14:paraId="3071971A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71485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“Biškrēsliņi” atsavināšanu</w:t>
      </w:r>
    </w:p>
    <w:p w14:paraId="09F20E4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A3459B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“Ogumala” atsavināšanu</w:t>
      </w:r>
    </w:p>
    <w:p w14:paraId="0DB20B13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9C2D3C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“Gatves 6” – 5, Ranka, Rankas pagasts, Gulbenes novads atsavināšanu īrniekam</w:t>
      </w:r>
    </w:p>
    <w:p w14:paraId="32429EC8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CD3C60A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“Jumis” atsavināšanu</w:t>
      </w:r>
    </w:p>
    <w:p w14:paraId="43614FA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33C15F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3-7” atsavināšanu</w:t>
      </w:r>
    </w:p>
    <w:p w14:paraId="23234F11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B078D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-101” atsavināšanu</w:t>
      </w:r>
    </w:p>
    <w:p w14:paraId="401823E6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25A77C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Stradu pagastā ar nosaukumu “Ievugrava -102” atsavināšanu</w:t>
      </w:r>
    </w:p>
    <w:p w14:paraId="3997229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D9726C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“Šķieneri 6” – 14, Šķieneri, Stradu pagasts, Gulbenes novads, nodošanu atsavināšanai un piedāvājuma nosūtīšanu dzīvokļa īrniekam</w:t>
      </w:r>
    </w:p>
    <w:p w14:paraId="7B076CA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D285B32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“Šķieneri 10” – 14, Šķieneri, Stradu pagasts, Gulbenes novads, nodošanu atsavināšanai un piedāvājuma nosūtīšanu dzīvokļa īrniekam</w:t>
      </w:r>
    </w:p>
    <w:p w14:paraId="303F6189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A8D8C7B" w14:textId="77777777" w:rsidR="00653AE0" w:rsidRPr="00E560F1" w:rsidRDefault="00653AE0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352F7A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lastRenderedPageBreak/>
        <w:t>16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“Šķieneri 10” – 19, Šķieneri, Stradu pagasts, Gulbenes novads, nodošanu atsavināšanai un piedāvājuma nosūtīšanu dzīvokļa īrniekam</w:t>
      </w:r>
    </w:p>
    <w:p w14:paraId="50F327D1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63AD8A2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“Šķieneri 10” – 45, Šķieneri, Stradu pagasts, Gulbenes novads, nodošanu atsavināšanai un piedāvājuma nosūtīšanu dzīvokļa īrniekam</w:t>
      </w:r>
    </w:p>
    <w:p w14:paraId="0A9585F6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4FB42E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Jasmīnu iela 10A, Gulbenē, Gulbenes novadā, atsavināšanas atcelšanu</w:t>
      </w:r>
    </w:p>
    <w:p w14:paraId="57C02C5D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B6CF64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19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Rīgas iela 56 – 24, Gulbenē, Gulbenes novadā, atsavināšanas atcelšanu</w:t>
      </w:r>
    </w:p>
    <w:p w14:paraId="6E301AEB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C37D6A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Dzelzceļa iela 3A - 6, Gulbenē, Gulbenes novadā, nosacītās cenas apstiprināšanu</w:t>
      </w:r>
    </w:p>
    <w:p w14:paraId="5532475D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B3EC1A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Nākotnes iela 2 k - 4 – 37, Gulbenē, Gulbenes novadā, nosacītās cenas apstiprināšanu</w:t>
      </w:r>
    </w:p>
    <w:p w14:paraId="4D75885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F6D1709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“Veiši” – 1, Galgauskā, Galgauskas pagastā, Gulbenes novadā, nosacītās cenas apstiprināšanu</w:t>
      </w:r>
    </w:p>
    <w:p w14:paraId="5719993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A6904A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Parka iela 11 – 11, Lizumā, Lizuma pagastā, Gulbenes novadā, nosacītās cenas apstiprināšanu</w:t>
      </w:r>
    </w:p>
    <w:p w14:paraId="59E54028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87C314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“Vītoli” – 9, Līgo, Līgo pagastā, Gulbenes novadā, nosacītās cenas apstiprināšanu</w:t>
      </w:r>
    </w:p>
    <w:p w14:paraId="3D53BFD7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6759E1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“Gatves 5” – 3, Rankā, Rankas pagastā, Gulbenes novadā, nosacītās cenas apstiprināšanu</w:t>
      </w:r>
    </w:p>
    <w:p w14:paraId="093F8EB6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A66B45B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Dzelzceļa iela 13 - 7, Gulbenē, Gulbenes novadā, pirmās izsoles rīkošanu</w:t>
      </w:r>
    </w:p>
    <w:p w14:paraId="2121CB5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6DACEF4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pirmās izsoles rīkošanu</w:t>
      </w:r>
    </w:p>
    <w:p w14:paraId="634215B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A2ACCE1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pirmās izsoles rīkošanu</w:t>
      </w:r>
    </w:p>
    <w:p w14:paraId="1702B26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81B9314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29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“Pirts” pirmās izsoles rīkošanu, noteikumu un sākumcenas apstiprināšanu</w:t>
      </w:r>
    </w:p>
    <w:p w14:paraId="34E64C78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A781108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“Pelašķi” pirmās  izsoles rīkošanu</w:t>
      </w:r>
    </w:p>
    <w:p w14:paraId="7B324595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84EB9F0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Stāmerienas pagastā ar nosaukumu “Olīši” pirmās izsoles rīkošanu</w:t>
      </w:r>
    </w:p>
    <w:p w14:paraId="4F3FF0AC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1619088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lastRenderedPageBreak/>
        <w:t>32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kustamās mantas – autogreidera BGP180 (valsts reģistrācijas numurs T5665LH), pirmās izsoles rīkošanu</w:t>
      </w:r>
    </w:p>
    <w:p w14:paraId="06F287F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5F83127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“Lauksaimniecības skola 20” – 9, Jaungulbenē, Jaungulbenes pagastā, Gulbenes novadā, trešās izsoles rīkošanu</w:t>
      </w:r>
    </w:p>
    <w:p w14:paraId="1D8262E9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C67A27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trešās izsoles rīkošanu</w:t>
      </w:r>
    </w:p>
    <w:p w14:paraId="4ECFCA9A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C00FFF1" w14:textId="25D5137E" w:rsidR="00AE1333" w:rsidRPr="00E560F1" w:rsidRDefault="00E560F1" w:rsidP="00E560F1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ēkas ar kadastra apzīmējumu 5001 001 0111 001  un adresi: Ābeļu iela 2, Gulbene, Gulbenes novads, nedzīvojamo telpu nomas tiesību izsoles rezultātu apstiprināšanu</w:t>
      </w:r>
    </w:p>
    <w:p w14:paraId="5D679585" w14:textId="77777777" w:rsidR="00AE1333" w:rsidRDefault="00E560F1" w:rsidP="00E560F1">
      <w:pPr>
        <w:widowControl w:val="0"/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4DE3B67F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ēkas ar kadastra apzīmējumu 5001 005 0112 004 un adresi: Parka iela 4, Gulbene, Gulbenes novads, nedzīvojamo telpu nomas tiesību izsoles rezultātu apstiprināšanu</w:t>
      </w:r>
    </w:p>
    <w:p w14:paraId="33DD026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5DA856AA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Viestura iela 29 - 3, Gulbenē, Gulbenes novadā, pircēja apstiprināšanu</w:t>
      </w:r>
    </w:p>
    <w:p w14:paraId="1E1191F9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FA4E475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“Veiši” – 9, Galgauskā, Galgauskas pagastā, Gulbenes novadā, pircēja apstiprināšanu</w:t>
      </w:r>
    </w:p>
    <w:p w14:paraId="63DD2C9A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3896A2E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39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“Ciedrukalns” pircēja apstiprināšanu</w:t>
      </w:r>
    </w:p>
    <w:p w14:paraId="59BB50F5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8F1EAA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 īpašuma “Gatves 5” – 9, Rankā, Rankas pagastā, Gulbenes novadā, pircēja apstiprināšanu</w:t>
      </w:r>
    </w:p>
    <w:p w14:paraId="03C342C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2E1F85A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Stradu pagastā ar nosaukumu “Kurzemnieki” pircēja apstiprināšanu</w:t>
      </w:r>
    </w:p>
    <w:p w14:paraId="02014447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9A5311C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īpašuma “Dzirnavas” – 1, Tirzas pagastā, Gulbenes novadā, pircēja apstiprināšanu</w:t>
      </w:r>
    </w:p>
    <w:p w14:paraId="4159D0E9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F5709D2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“Vijolītes” pircēja apstiprināšanu</w:t>
      </w:r>
    </w:p>
    <w:p w14:paraId="2920ADE8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A3B518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servitūta ceļa noteikšanu zemes vienībā ar kadastra apzīmējumu 5044 007 0185.</w:t>
      </w:r>
    </w:p>
    <w:p w14:paraId="20B434E3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72618E1C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Daukstu pagasta nekustamā īpašuma “Gāršas” sastāva grozīšanu un jauna nekustamā īpašuma nosaukuma piešķiršanu</w:t>
      </w:r>
    </w:p>
    <w:p w14:paraId="2395C96D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2DA6A97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Daukstu pagasta nekustamā īpašuma “Grantskalni 1” sastāva grozīšanu un jauna nekustamā īpašuma nosaukuma piešķiršanu</w:t>
      </w:r>
    </w:p>
    <w:p w14:paraId="5037F23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BA575F0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Rankas pagasta nekustamā īpašuma ar kadastra numuru 50840010060 sastāva grozīšanu un jauna nekustamā īpašuma nosaukuma piešķiršanu</w:t>
      </w:r>
    </w:p>
    <w:p w14:paraId="75AA5EB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19D306F8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48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Stāmerienas pagasta nekustamā īpašuma “Putrāni-3” sastāva grozīšanu un jauna nekustamā īpašuma nosaukuma piešķiršanu</w:t>
      </w:r>
    </w:p>
    <w:p w14:paraId="4FBF1FE0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6D784E1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lastRenderedPageBreak/>
        <w:t>49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nekustamā īpašuma Nākotnes ielā 8, Gulbenē, Gulbenes novadā, zemes ierīcības projekta izstrādes uzsākšanu</w:t>
      </w:r>
    </w:p>
    <w:p w14:paraId="05116C68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1135B6D1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zemes ierīcības projekta apstiprināšanu Daukstu pagasta nekustamajam īpašumam “Dibeni”</w:t>
      </w:r>
    </w:p>
    <w:p w14:paraId="54B3335C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50D7E75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zemes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Lejasciema pagasta nekustamajam īpašumam “Āķīši”</w:t>
      </w:r>
    </w:p>
    <w:p w14:paraId="31B91FF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5D7DE37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zemes ierīcības projekta apstiprināšanu Tirzas pagasta nekustamajam īpašumam “Ķidas lauki”</w:t>
      </w:r>
    </w:p>
    <w:p w14:paraId="6574AE9B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679A8F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53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starpgabala statusa atcelšanu</w:t>
      </w:r>
    </w:p>
    <w:p w14:paraId="3453678B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37DBA47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54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projekta “Zivju resursu pavairošana Gulbenes novada ezeros” pieteikuma iesniegšanu un projekta finansējuma nodrošināšanu</w:t>
      </w:r>
    </w:p>
    <w:p w14:paraId="39603C4A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D9AD3C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55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galvojuma sniegšanu SIA “Gulbenes Energo Serviss” aizņēmumam projekta “Uzņēmējdarbības publiskās infrastruktūras uzlabošana Dzelzceļa un Viestura ielā” īstenošanai</w:t>
      </w:r>
    </w:p>
    <w:p w14:paraId="17BB3C8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5D96019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56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aizņēmumu investīciju projektam “Uzņēmējdarbības publiskās infrastruktūras uzlabošana Dzelzceļa un Viestura ielā ”</w:t>
      </w:r>
    </w:p>
    <w:p w14:paraId="5EC7CE07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214DF5B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57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Gulbenes novada pašvaldības izglītības iestāžu izdevumu un viena izglītojamā uzturēšanas izmaksu apstiprināšanu savstarpējiem norēķiniem ar citām pašvaldībām 2026.gadā</w:t>
      </w:r>
    </w:p>
    <w:p w14:paraId="46D917EB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3039A5DD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58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Gulbenes novada jauniešu centra “Bāze” maksas pakalpojumu cenrāža apstiprināšanu</w:t>
      </w:r>
    </w:p>
    <w:p w14:paraId="2E9CE4B4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BC9CF73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59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amata vietas izveidi Stāķu pamatskolā</w:t>
      </w:r>
    </w:p>
    <w:p w14:paraId="38284D43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14:paraId="2404BC06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60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amata vietu izveidi Lizuma pamatskolā</w:t>
      </w:r>
    </w:p>
    <w:p w14:paraId="64ADED25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14:paraId="78C442D8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61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iekšējā</w:t>
      </w:r>
      <w:r w:rsidRPr="00E560F1">
        <w:rPr>
          <w:b/>
          <w:bCs/>
          <w:noProof/>
          <w:color w:val="000000" w:themeColor="text1"/>
          <w:szCs w:val="24"/>
          <w:u w:val="none"/>
        </w:rPr>
        <w:t xml:space="preserve"> normatīvā akta “Grozījumi Gulbenes novada pašvaldības domes 2022.gada 30.jūnija iekšējā normatīvajā aktā Nr. GND/IEK/2022/16  “Gulbenes novada pašvaldības amatpersonu un darbinieku atlīdzības nolikums”” izdošanu</w:t>
      </w:r>
    </w:p>
    <w:p w14:paraId="1C454C3C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14:paraId="3D6C5DF1" w14:textId="77777777" w:rsidR="00AE1333" w:rsidRPr="00E560F1" w:rsidRDefault="00E560F1" w:rsidP="00E560F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560F1">
        <w:rPr>
          <w:b/>
          <w:bCs/>
          <w:noProof/>
          <w:color w:val="000000" w:themeColor="text1"/>
          <w:szCs w:val="24"/>
          <w:u w:val="none"/>
        </w:rPr>
        <w:t>62</w:t>
      </w:r>
      <w:r w:rsidRPr="00E560F1">
        <w:rPr>
          <w:b/>
          <w:bCs/>
          <w:color w:val="000000" w:themeColor="text1"/>
          <w:szCs w:val="24"/>
          <w:u w:val="none"/>
        </w:rPr>
        <w:t xml:space="preserve">. </w:t>
      </w:r>
      <w:r w:rsidRPr="00E560F1">
        <w:rPr>
          <w:b/>
          <w:bCs/>
          <w:noProof/>
          <w:color w:val="000000" w:themeColor="text1"/>
          <w:szCs w:val="24"/>
          <w:u w:val="none"/>
        </w:rPr>
        <w:t>Par Gulbenes novada pašvaldības domes 2026.gada 26.februāra saistošo noteikumu Nr. “Grozījumi Gulbenes novada pašvaldības domes 2025.gada 30.janvāra saistošajos noteikumos Nr.1 “Gulbenes novada pašvaldības līdzdalības budžeta nolikums”” izdošanu</w:t>
      </w:r>
    </w:p>
    <w:p w14:paraId="015CBF32" w14:textId="77777777" w:rsidR="00AE1333" w:rsidRDefault="00E560F1" w:rsidP="00E560F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E1F90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3" w14:textId="77777777" w:rsidR="00A96B20" w:rsidRDefault="00E560F1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E560F1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E560F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253C5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560F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2026-02-13T13:20:00Z</cp:lastPrinted>
  <dcterms:created xsi:type="dcterms:W3CDTF">2026-01-09T07:10:00Z</dcterms:created>
  <dcterms:modified xsi:type="dcterms:W3CDTF">2026-02-13T13:20:00Z</dcterms:modified>
</cp:coreProperties>
</file>