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F87FD6" w:rsidRPr="00117DD0" w14:paraId="747318D0" w14:textId="77777777" w:rsidTr="00BC7CDA">
        <w:tc>
          <w:tcPr>
            <w:tcW w:w="3073" w:type="dxa"/>
          </w:tcPr>
          <w:p w14:paraId="2A47410B" w14:textId="77777777" w:rsidR="00F87FD6" w:rsidRPr="00117DD0" w:rsidRDefault="00F87FD6" w:rsidP="00BC7CDA"/>
        </w:tc>
        <w:tc>
          <w:tcPr>
            <w:tcW w:w="3115" w:type="dxa"/>
          </w:tcPr>
          <w:p w14:paraId="0A9714AC" w14:textId="77777777" w:rsidR="00F87FD6" w:rsidRPr="00117DD0" w:rsidRDefault="00F87FD6" w:rsidP="00BC7CDA">
            <w:pPr>
              <w:jc w:val="center"/>
            </w:pPr>
            <w:r w:rsidRPr="00117DD0">
              <w:rPr>
                <w:noProof/>
              </w:rPr>
              <w:drawing>
                <wp:inline distT="0" distB="0" distL="0" distR="0" wp14:anchorId="44E1D782" wp14:editId="271575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100BD82" w14:textId="77777777" w:rsidR="00F87FD6" w:rsidRPr="00117DD0" w:rsidRDefault="00F87FD6" w:rsidP="00BC7CDA">
            <w:pPr>
              <w:rPr>
                <w:sz w:val="32"/>
                <w:szCs w:val="32"/>
              </w:rPr>
            </w:pPr>
          </w:p>
        </w:tc>
      </w:tr>
      <w:tr w:rsidR="00F87FD6" w:rsidRPr="00117DD0" w14:paraId="55914043" w14:textId="77777777" w:rsidTr="00BC7CDA">
        <w:tc>
          <w:tcPr>
            <w:tcW w:w="8931" w:type="dxa"/>
            <w:gridSpan w:val="3"/>
          </w:tcPr>
          <w:p w14:paraId="7E8BD5AD" w14:textId="77777777" w:rsidR="00F87FD6" w:rsidRPr="00117DD0" w:rsidRDefault="00F87FD6" w:rsidP="00BC7CDA">
            <w:pPr>
              <w:spacing w:before="240"/>
              <w:jc w:val="center"/>
              <w:rPr>
                <w:b/>
                <w:sz w:val="32"/>
                <w:szCs w:val="32"/>
              </w:rPr>
            </w:pPr>
            <w:r w:rsidRPr="00117DD0">
              <w:rPr>
                <w:b/>
                <w:sz w:val="32"/>
                <w:szCs w:val="32"/>
              </w:rPr>
              <w:t>GULBENES NOVADA PAŠVALDĪBA</w:t>
            </w:r>
          </w:p>
        </w:tc>
      </w:tr>
      <w:tr w:rsidR="00F87FD6" w:rsidRPr="00117DD0" w14:paraId="05A43213" w14:textId="77777777" w:rsidTr="00BC7CDA">
        <w:tc>
          <w:tcPr>
            <w:tcW w:w="8931" w:type="dxa"/>
            <w:gridSpan w:val="3"/>
          </w:tcPr>
          <w:p w14:paraId="405B3244" w14:textId="77777777" w:rsidR="00F87FD6" w:rsidRPr="00117DD0" w:rsidRDefault="00F87FD6" w:rsidP="00BC7CDA">
            <w:pPr>
              <w:jc w:val="center"/>
            </w:pPr>
            <w:r w:rsidRPr="00117DD0">
              <w:t>Reģ. Nr. 90009116327</w:t>
            </w:r>
          </w:p>
        </w:tc>
      </w:tr>
      <w:tr w:rsidR="00F87FD6" w:rsidRPr="00117DD0" w14:paraId="322DC69F" w14:textId="77777777" w:rsidTr="00BC7CDA">
        <w:tc>
          <w:tcPr>
            <w:tcW w:w="8931" w:type="dxa"/>
            <w:gridSpan w:val="3"/>
          </w:tcPr>
          <w:p w14:paraId="0721AE71" w14:textId="77777777" w:rsidR="00F87FD6" w:rsidRPr="00117DD0" w:rsidRDefault="00F87FD6" w:rsidP="00BC7CDA">
            <w:pPr>
              <w:jc w:val="center"/>
            </w:pPr>
            <w:r w:rsidRPr="00117DD0">
              <w:t>Ābeļu iela 2, Gulbene, Gulbenes nov., LV-4401</w:t>
            </w:r>
          </w:p>
        </w:tc>
      </w:tr>
      <w:tr w:rsidR="00F87FD6" w:rsidRPr="00117DD0" w14:paraId="59420DC6" w14:textId="77777777" w:rsidTr="00BC7CDA">
        <w:tc>
          <w:tcPr>
            <w:tcW w:w="8931" w:type="dxa"/>
            <w:gridSpan w:val="3"/>
          </w:tcPr>
          <w:p w14:paraId="212983A0" w14:textId="519B5CCD" w:rsidR="00F87FD6" w:rsidRPr="00117DD0" w:rsidRDefault="00F87FD6" w:rsidP="00BC7CDA">
            <w:pPr>
              <w:pBdr>
                <w:bottom w:val="single" w:sz="12" w:space="1" w:color="auto"/>
              </w:pBdr>
              <w:jc w:val="center"/>
            </w:pPr>
            <w:r w:rsidRPr="00117DD0">
              <w:t xml:space="preserve">Tālrunis 64497710, </w:t>
            </w:r>
            <w:r w:rsidR="00D74626">
              <w:t>mob.26595362</w:t>
            </w:r>
            <w:r w:rsidRPr="00117DD0">
              <w:t>, e-pasts: dome@gulbene.lv, www.gulbene.lv</w:t>
            </w:r>
          </w:p>
          <w:p w14:paraId="50AB5E00" w14:textId="77777777" w:rsidR="00F87FD6" w:rsidRPr="00B8239D" w:rsidRDefault="00F87FD6" w:rsidP="00BC7CDA">
            <w:pPr>
              <w:jc w:val="center"/>
              <w:rPr>
                <w:sz w:val="2"/>
                <w:szCs w:val="2"/>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19792E91" w14:textId="77777777" w:rsidR="00E537AA" w:rsidRPr="00117DD0" w:rsidRDefault="00E537AA" w:rsidP="00E537AA">
      <w:pPr>
        <w:jc w:val="center"/>
      </w:pPr>
      <w:r w:rsidRPr="00117DD0">
        <w:rPr>
          <w:b/>
          <w:bCs/>
        </w:rPr>
        <w:t xml:space="preserve">GULBENES NOVADA </w:t>
      </w:r>
      <w:r>
        <w:rPr>
          <w:b/>
          <w:bCs/>
        </w:rPr>
        <w:t xml:space="preserve">PAŠVALDĪBAS </w:t>
      </w:r>
      <w:r w:rsidRPr="00117DD0">
        <w:rPr>
          <w:b/>
          <w:bCs/>
        </w:rPr>
        <w:t>DOMES LĒMUMS</w:t>
      </w:r>
    </w:p>
    <w:p w14:paraId="581A1758" w14:textId="77777777" w:rsidR="00F87FD6" w:rsidRDefault="00F87FD6" w:rsidP="00F87FD6">
      <w:pPr>
        <w:jc w:val="center"/>
      </w:pPr>
      <w:r w:rsidRPr="00117DD0">
        <w:t>Gulbenē</w:t>
      </w:r>
    </w:p>
    <w:p w14:paraId="7BFE7883" w14:textId="77777777" w:rsidR="00F87FD6" w:rsidRPr="00F60084" w:rsidRDefault="00F87FD6" w:rsidP="00F87FD6">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F87FD6" w:rsidRPr="00F60084" w14:paraId="2EED30EB" w14:textId="77777777" w:rsidTr="00BC7CDA">
        <w:tc>
          <w:tcPr>
            <w:tcW w:w="4729" w:type="dxa"/>
          </w:tcPr>
          <w:p w14:paraId="6C6228DB" w14:textId="2994A8C7" w:rsidR="00F87FD6" w:rsidRPr="00F60084" w:rsidRDefault="00F87FD6" w:rsidP="00BC7CDA">
            <w:pPr>
              <w:rPr>
                <w:rFonts w:eastAsiaTheme="minorHAnsi"/>
                <w:b/>
                <w:bCs/>
                <w:lang w:eastAsia="en-US"/>
              </w:rPr>
            </w:pPr>
            <w:r w:rsidRPr="00F60084">
              <w:rPr>
                <w:rFonts w:eastAsiaTheme="minorHAnsi"/>
                <w:b/>
                <w:bCs/>
                <w:lang w:eastAsia="en-US"/>
              </w:rPr>
              <w:t>202</w:t>
            </w:r>
            <w:r w:rsidR="00E537AA">
              <w:rPr>
                <w:rFonts w:eastAsiaTheme="minorHAnsi"/>
                <w:b/>
                <w:bCs/>
                <w:lang w:eastAsia="en-US"/>
              </w:rPr>
              <w:t>6</w:t>
            </w:r>
            <w:r w:rsidRPr="00F60084">
              <w:rPr>
                <w:rFonts w:eastAsiaTheme="minorHAnsi"/>
                <w:b/>
                <w:bCs/>
                <w:lang w:eastAsia="en-US"/>
              </w:rPr>
              <w:t xml:space="preserve">.gada </w:t>
            </w:r>
            <w:r w:rsidR="00D537DB">
              <w:rPr>
                <w:rFonts w:eastAsiaTheme="minorHAnsi"/>
                <w:b/>
                <w:bCs/>
                <w:lang w:eastAsia="en-US"/>
              </w:rPr>
              <w:t>2</w:t>
            </w:r>
            <w:r w:rsidR="00E537AA">
              <w:rPr>
                <w:rFonts w:eastAsiaTheme="minorHAnsi"/>
                <w:b/>
                <w:bCs/>
                <w:lang w:eastAsia="en-US"/>
              </w:rPr>
              <w:t>6</w:t>
            </w:r>
            <w:r w:rsidRPr="00FE3E13">
              <w:rPr>
                <w:rFonts w:eastAsiaTheme="minorHAnsi"/>
                <w:b/>
                <w:bCs/>
                <w:lang w:eastAsia="en-US"/>
              </w:rPr>
              <w:t>.</w:t>
            </w:r>
            <w:r w:rsidR="00E537AA">
              <w:rPr>
                <w:rFonts w:eastAsiaTheme="minorHAnsi"/>
                <w:b/>
                <w:bCs/>
                <w:lang w:eastAsia="en-US"/>
              </w:rPr>
              <w:t>februārī</w:t>
            </w:r>
          </w:p>
        </w:tc>
        <w:tc>
          <w:tcPr>
            <w:tcW w:w="4729" w:type="dxa"/>
          </w:tcPr>
          <w:p w14:paraId="0CC64FB9" w14:textId="080C0561" w:rsidR="00F87FD6" w:rsidRPr="00F60084" w:rsidRDefault="00F87FD6" w:rsidP="00BC7CDA">
            <w:pPr>
              <w:jc w:val="center"/>
              <w:rPr>
                <w:rFonts w:eastAsiaTheme="minorHAnsi"/>
                <w:b/>
                <w:bCs/>
                <w:lang w:eastAsia="en-US"/>
              </w:rPr>
            </w:pPr>
            <w:r w:rsidRPr="00F60084">
              <w:rPr>
                <w:rFonts w:eastAsiaTheme="minorHAnsi"/>
                <w:b/>
                <w:bCs/>
                <w:lang w:eastAsia="en-US"/>
              </w:rPr>
              <w:t>Nr. GND/202</w:t>
            </w:r>
            <w:r w:rsidR="00E537AA">
              <w:rPr>
                <w:rFonts w:eastAsiaTheme="minorHAnsi"/>
                <w:b/>
                <w:bCs/>
                <w:lang w:eastAsia="en-US"/>
              </w:rPr>
              <w:t>6</w:t>
            </w:r>
            <w:r w:rsidRPr="00F60084">
              <w:rPr>
                <w:rFonts w:eastAsiaTheme="minorHAnsi"/>
                <w:b/>
                <w:bCs/>
                <w:lang w:eastAsia="en-US"/>
              </w:rPr>
              <w:t>/</w:t>
            </w:r>
          </w:p>
        </w:tc>
      </w:tr>
      <w:tr w:rsidR="00F87FD6" w:rsidRPr="00F60084" w14:paraId="495CA0A7" w14:textId="77777777" w:rsidTr="00BC7CDA">
        <w:trPr>
          <w:trHeight w:val="80"/>
        </w:trPr>
        <w:tc>
          <w:tcPr>
            <w:tcW w:w="4729" w:type="dxa"/>
          </w:tcPr>
          <w:p w14:paraId="5C7A7080" w14:textId="77777777" w:rsidR="00F87FD6" w:rsidRPr="00F60084" w:rsidRDefault="00F87FD6" w:rsidP="00BC7CDA">
            <w:pPr>
              <w:rPr>
                <w:rFonts w:eastAsiaTheme="minorHAnsi"/>
                <w:lang w:eastAsia="en-US"/>
              </w:rPr>
            </w:pPr>
          </w:p>
        </w:tc>
        <w:tc>
          <w:tcPr>
            <w:tcW w:w="4729" w:type="dxa"/>
          </w:tcPr>
          <w:p w14:paraId="603AC321" w14:textId="77777777" w:rsidR="00F87FD6" w:rsidRPr="00F60084" w:rsidRDefault="00F87FD6" w:rsidP="00BC7CDA">
            <w:pPr>
              <w:jc w:val="center"/>
              <w:rPr>
                <w:rFonts w:eastAsiaTheme="minorHAnsi"/>
                <w:b/>
                <w:bCs/>
                <w:lang w:eastAsia="en-US"/>
              </w:rPr>
            </w:pPr>
            <w:r w:rsidRPr="00F60084">
              <w:rPr>
                <w:rFonts w:eastAsiaTheme="minorHAnsi"/>
                <w:b/>
                <w:bCs/>
                <w:lang w:eastAsia="en-US"/>
              </w:rPr>
              <w:t>(protokols Nr.; .p)</w:t>
            </w:r>
          </w:p>
        </w:tc>
      </w:tr>
    </w:tbl>
    <w:p w14:paraId="018C1471" w14:textId="77777777" w:rsidR="00F87FD6" w:rsidRPr="00117DD0" w:rsidRDefault="00F87FD6" w:rsidP="00F87FD6">
      <w:pPr>
        <w:rPr>
          <w:b/>
          <w:bCs/>
        </w:rPr>
      </w:pPr>
    </w:p>
    <w:p w14:paraId="7FD98D3E" w14:textId="25A7198F" w:rsidR="00902573" w:rsidRPr="00902573" w:rsidRDefault="00902573" w:rsidP="00F0781B">
      <w:pPr>
        <w:spacing w:line="276" w:lineRule="auto"/>
        <w:jc w:val="center"/>
        <w:rPr>
          <w:b/>
        </w:rPr>
      </w:pPr>
      <w:r w:rsidRPr="00902573">
        <w:rPr>
          <w:b/>
        </w:rPr>
        <w:t xml:space="preserve">Par nekustamā īpašuma </w:t>
      </w:r>
      <w:r w:rsidR="009F15FD">
        <w:rPr>
          <w:b/>
        </w:rPr>
        <w:t>Nākotnes</w:t>
      </w:r>
      <w:r w:rsidRPr="00902573">
        <w:rPr>
          <w:b/>
        </w:rPr>
        <w:t xml:space="preserve"> iel</w:t>
      </w:r>
      <w:r w:rsidR="009C04D1">
        <w:rPr>
          <w:b/>
        </w:rPr>
        <w:t>ā</w:t>
      </w:r>
      <w:r w:rsidRPr="00902573">
        <w:rPr>
          <w:b/>
        </w:rPr>
        <w:t xml:space="preserve"> </w:t>
      </w:r>
      <w:r w:rsidR="009C04D1">
        <w:rPr>
          <w:b/>
        </w:rPr>
        <w:t>8</w:t>
      </w:r>
      <w:r w:rsidRPr="00902573">
        <w:rPr>
          <w:b/>
        </w:rPr>
        <w:t>, Gulben</w:t>
      </w:r>
      <w:r w:rsidR="009C04D1">
        <w:rPr>
          <w:b/>
        </w:rPr>
        <w:t>ē, Gulbenes novadā</w:t>
      </w:r>
      <w:r w:rsidRPr="00902573">
        <w:rPr>
          <w:b/>
        </w:rPr>
        <w:t xml:space="preserve">, </w:t>
      </w:r>
      <w:r w:rsidR="00F05E0F">
        <w:rPr>
          <w:b/>
        </w:rPr>
        <w:t>zemes ierīcības projekta izstrādes uzsākšanu</w:t>
      </w:r>
    </w:p>
    <w:p w14:paraId="580C7ACF" w14:textId="77777777" w:rsidR="00902573" w:rsidRPr="00902573" w:rsidRDefault="00902573" w:rsidP="00902573">
      <w:pPr>
        <w:spacing w:line="276" w:lineRule="auto"/>
        <w:rPr>
          <w:b/>
        </w:rPr>
      </w:pPr>
    </w:p>
    <w:p w14:paraId="61001442" w14:textId="061C366A" w:rsidR="00E537AA" w:rsidRDefault="00E537AA" w:rsidP="00E537AA">
      <w:pPr>
        <w:spacing w:line="360" w:lineRule="auto"/>
        <w:ind w:firstLine="567"/>
        <w:jc w:val="both"/>
        <w:rPr>
          <w:rFonts w:eastAsia="Calibri"/>
        </w:rPr>
      </w:pPr>
      <w:bookmarkStart w:id="0" w:name="_Hlk174693344"/>
      <w:r w:rsidRPr="00214342">
        <w:rPr>
          <w:rFonts w:eastAsia="Calibri"/>
        </w:rPr>
        <w:t xml:space="preserve">Gulbenes novada pašvaldībā </w:t>
      </w:r>
      <w:r w:rsidR="00C46313">
        <w:rPr>
          <w:rFonts w:eastAsia="Calibri"/>
        </w:rPr>
        <w:t xml:space="preserve">2026.gada 15.janvārī </w:t>
      </w:r>
      <w:r w:rsidRPr="00214342">
        <w:rPr>
          <w:rFonts w:eastAsia="Calibri"/>
        </w:rPr>
        <w:t xml:space="preserve">saņemts </w:t>
      </w:r>
      <w:r>
        <w:rPr>
          <w:rFonts w:eastAsia="Calibri"/>
        </w:rPr>
        <w:t>SIA “</w:t>
      </w:r>
      <w:r w:rsidRPr="00E537AA">
        <w:rPr>
          <w:rFonts w:eastAsia="Calibri"/>
        </w:rPr>
        <w:t>FIRMA MADARA 89 ĪPAŠUMI</w:t>
      </w:r>
      <w:r>
        <w:rPr>
          <w:rFonts w:eastAsia="Calibri"/>
        </w:rPr>
        <w:t xml:space="preserve">”, reģistrācijas numurs </w:t>
      </w:r>
      <w:r w:rsidRPr="00E537AA">
        <w:rPr>
          <w:rFonts w:eastAsia="Calibri"/>
        </w:rPr>
        <w:t>44103106564</w:t>
      </w:r>
      <w:r>
        <w:rPr>
          <w:rFonts w:eastAsia="Calibri"/>
        </w:rPr>
        <w:t xml:space="preserve">, </w:t>
      </w:r>
      <w:r w:rsidRPr="00E537AA">
        <w:rPr>
          <w:rFonts w:eastAsia="Calibri"/>
        </w:rPr>
        <w:t>juridiskā adrese: Baznīcas laukums 2, Smiltene, Smiltenes novads, LV-4729</w:t>
      </w:r>
      <w:r>
        <w:rPr>
          <w:rFonts w:eastAsia="Calibri"/>
        </w:rPr>
        <w:t>,</w:t>
      </w:r>
      <w:r w:rsidR="00C46313">
        <w:rPr>
          <w:rFonts w:eastAsia="Calibri"/>
        </w:rPr>
        <w:t xml:space="preserve"> </w:t>
      </w:r>
      <w:r w:rsidR="000A5628">
        <w:rPr>
          <w:rFonts w:eastAsia="Calibri"/>
        </w:rPr>
        <w:t xml:space="preserve">valdes priekšsēdētāja Egila Butkas </w:t>
      </w:r>
      <w:r w:rsidRPr="00214342">
        <w:rPr>
          <w:rFonts w:eastAsia="Calibri"/>
        </w:rPr>
        <w:t>202</w:t>
      </w:r>
      <w:r>
        <w:rPr>
          <w:rFonts w:eastAsia="Calibri"/>
        </w:rPr>
        <w:t>6</w:t>
      </w:r>
      <w:r w:rsidRPr="00246351">
        <w:rPr>
          <w:rFonts w:eastAsia="Calibri"/>
        </w:rPr>
        <w:t xml:space="preserve">.gada </w:t>
      </w:r>
      <w:r>
        <w:rPr>
          <w:rFonts w:eastAsia="Calibri"/>
        </w:rPr>
        <w:t>14</w:t>
      </w:r>
      <w:r w:rsidR="00C46313">
        <w:rPr>
          <w:rFonts w:eastAsia="Calibri"/>
        </w:rPr>
        <w:t>.</w:t>
      </w:r>
      <w:r>
        <w:rPr>
          <w:rFonts w:eastAsia="Calibri"/>
        </w:rPr>
        <w:t>janvāra</w:t>
      </w:r>
      <w:r w:rsidRPr="00BA00DA">
        <w:rPr>
          <w:rFonts w:eastAsia="Calibri"/>
        </w:rPr>
        <w:t xml:space="preserve"> </w:t>
      </w:r>
      <w:r w:rsidR="005265FB">
        <w:rPr>
          <w:rFonts w:eastAsia="Calibri"/>
        </w:rPr>
        <w:t>nekustamā īpašuma atsavināšanas ierosinājums</w:t>
      </w:r>
      <w:r w:rsidR="00C46313">
        <w:rPr>
          <w:rFonts w:eastAsia="Calibri"/>
        </w:rPr>
        <w:t xml:space="preserve"> Nr.</w:t>
      </w:r>
      <w:r w:rsidR="005265FB">
        <w:rPr>
          <w:rFonts w:eastAsia="Calibri"/>
        </w:rPr>
        <w:t> </w:t>
      </w:r>
      <w:r w:rsidR="00C46313" w:rsidRPr="00C46313">
        <w:rPr>
          <w:rFonts w:eastAsia="Calibri"/>
        </w:rPr>
        <w:t>I-1/4</w:t>
      </w:r>
      <w:r w:rsidR="009F15FD">
        <w:rPr>
          <w:rFonts w:eastAsia="Calibri"/>
        </w:rPr>
        <w:t xml:space="preserve"> (</w:t>
      </w:r>
      <w:r w:rsidR="0078349F">
        <w:rPr>
          <w:rFonts w:eastAsia="Calibri"/>
        </w:rPr>
        <w:t xml:space="preserve">Gulbenes novada pašvaldībā </w:t>
      </w:r>
      <w:r w:rsidRPr="00BA00DA">
        <w:rPr>
          <w:rFonts w:eastAsia="Calibri"/>
        </w:rPr>
        <w:t>reģistrēts ar Nr.</w:t>
      </w:r>
      <w:bookmarkEnd w:id="0"/>
      <w:r>
        <w:rPr>
          <w:rFonts w:eastAsia="Calibri"/>
        </w:rPr>
        <w:t> </w:t>
      </w:r>
      <w:r w:rsidR="00C46313" w:rsidRPr="00C46313">
        <w:rPr>
          <w:rFonts w:eastAsia="Calibri"/>
        </w:rPr>
        <w:t>GND/5.13.2/26/160-"</w:t>
      </w:r>
      <w:r w:rsidRPr="00BA00DA">
        <w:rPr>
          <w:rFonts w:eastAsia="Calibri"/>
        </w:rPr>
        <w:t>)</w:t>
      </w:r>
      <w:r w:rsidR="000A5628">
        <w:rPr>
          <w:rFonts w:eastAsia="Calibri"/>
        </w:rPr>
        <w:t>, kurā</w:t>
      </w:r>
      <w:r w:rsidRPr="00BA00DA">
        <w:rPr>
          <w:rFonts w:eastAsia="Calibri"/>
        </w:rPr>
        <w:t xml:space="preserve"> </w:t>
      </w:r>
      <w:r w:rsidR="000A5628">
        <w:rPr>
          <w:rFonts w:eastAsia="Calibri"/>
        </w:rPr>
        <w:t xml:space="preserve">izteikta vēlme </w:t>
      </w:r>
      <w:bookmarkStart w:id="1" w:name="_Hlk213322834"/>
      <w:bookmarkStart w:id="2" w:name="_Hlk171583252"/>
      <w:r w:rsidR="000A5628">
        <w:rPr>
          <w:rFonts w:eastAsia="Calibri"/>
        </w:rPr>
        <w:t>iegūt īpašumā zemesgabala daļu no pašvaldībai piederoš</w:t>
      </w:r>
      <w:r w:rsidR="00BA4DC6">
        <w:rPr>
          <w:rFonts w:eastAsia="Calibri"/>
        </w:rPr>
        <w:t>ā</w:t>
      </w:r>
      <w:r w:rsidR="000A5628">
        <w:rPr>
          <w:rFonts w:eastAsia="Calibri"/>
        </w:rPr>
        <w:t xml:space="preserve"> nekustamā īpašuma adresē</w:t>
      </w:r>
      <w:r w:rsidR="00BA4DC6">
        <w:rPr>
          <w:rFonts w:eastAsia="Calibri"/>
        </w:rPr>
        <w:t>:</w:t>
      </w:r>
      <w:r w:rsidR="000A5628">
        <w:rPr>
          <w:rFonts w:eastAsia="Calibri"/>
        </w:rPr>
        <w:t xml:space="preserve"> Nākotnes iela 8, Gulbene, Gulbenes nov., kadastra numurs 50010040157</w:t>
      </w:r>
      <w:r w:rsidR="00BA4DC6">
        <w:rPr>
          <w:rFonts w:eastAsia="Calibri"/>
        </w:rPr>
        <w:t xml:space="preserve">. </w:t>
      </w:r>
      <w:r w:rsidR="005265FB">
        <w:rPr>
          <w:rFonts w:eastAsia="Calibri"/>
        </w:rPr>
        <w:t>Atsavināšanas ierosinājums pamatots ar mērķi veikt tirdzniecības ēkas būvniecību</w:t>
      </w:r>
      <w:r w:rsidR="004F4F08">
        <w:rPr>
          <w:rFonts w:eastAsia="Calibri"/>
        </w:rPr>
        <w:t xml:space="preserve"> un tam pievienota zemes vienības </w:t>
      </w:r>
      <w:r w:rsidR="004F4F08" w:rsidRPr="004F4F08">
        <w:rPr>
          <w:rFonts w:eastAsia="Calibri"/>
        </w:rPr>
        <w:t xml:space="preserve">atdalāmās </w:t>
      </w:r>
      <w:r w:rsidR="004F4F08">
        <w:rPr>
          <w:rFonts w:eastAsia="Calibri"/>
        </w:rPr>
        <w:t xml:space="preserve">daļas </w:t>
      </w:r>
      <w:r w:rsidR="007B0A6A">
        <w:rPr>
          <w:rFonts w:eastAsia="Calibri"/>
        </w:rPr>
        <w:t>tehniskā skice</w:t>
      </w:r>
      <w:r w:rsidR="005265FB">
        <w:rPr>
          <w:rFonts w:eastAsia="Calibri"/>
        </w:rPr>
        <w:t>.</w:t>
      </w:r>
    </w:p>
    <w:p w14:paraId="3BED5D2C" w14:textId="6176ABE5" w:rsidR="000A5628" w:rsidRDefault="005D2862" w:rsidP="00E537AA">
      <w:pPr>
        <w:spacing w:line="360" w:lineRule="auto"/>
        <w:ind w:firstLine="567"/>
        <w:jc w:val="both"/>
        <w:rPr>
          <w:rFonts w:eastAsia="Calibri"/>
        </w:rPr>
      </w:pPr>
      <w:r w:rsidRPr="005D2862">
        <w:rPr>
          <w:rFonts w:eastAsia="Calibri"/>
        </w:rPr>
        <w:t xml:space="preserve">Saskaņā ar Vidzemes rajona tiesas </w:t>
      </w:r>
      <w:r>
        <w:rPr>
          <w:rFonts w:eastAsia="Calibri"/>
        </w:rPr>
        <w:t>Gulbenes</w:t>
      </w:r>
      <w:r w:rsidRPr="005D2862">
        <w:rPr>
          <w:rFonts w:eastAsia="Calibri"/>
        </w:rPr>
        <w:t xml:space="preserve"> </w:t>
      </w:r>
      <w:r>
        <w:rPr>
          <w:rFonts w:eastAsia="Calibri"/>
        </w:rPr>
        <w:t>pilsētas</w:t>
      </w:r>
      <w:r w:rsidRPr="005D2862">
        <w:rPr>
          <w:rFonts w:eastAsia="Calibri"/>
        </w:rPr>
        <w:t xml:space="preserve"> zemesgrāmatas nodalījumu Nr.</w:t>
      </w:r>
      <w:r>
        <w:rPr>
          <w:rFonts w:eastAsia="Calibri"/>
        </w:rPr>
        <w:t> </w:t>
      </w:r>
      <w:r w:rsidRPr="005D2862">
        <w:rPr>
          <w:rFonts w:eastAsia="Calibri"/>
        </w:rPr>
        <w:t>100000347629</w:t>
      </w:r>
      <w:r>
        <w:rPr>
          <w:rFonts w:eastAsia="Calibri"/>
        </w:rPr>
        <w:t xml:space="preserve"> </w:t>
      </w:r>
      <w:r w:rsidRPr="005D2862">
        <w:rPr>
          <w:rFonts w:eastAsia="Calibri"/>
        </w:rPr>
        <w:t xml:space="preserve">nekustamā īpašuma </w:t>
      </w:r>
      <w:bookmarkStart w:id="3" w:name="_Hlk221714864"/>
      <w:r>
        <w:rPr>
          <w:rFonts w:eastAsia="Calibri"/>
        </w:rPr>
        <w:t>Nākotnes ielā 8</w:t>
      </w:r>
      <w:r w:rsidRPr="005D2862">
        <w:rPr>
          <w:rFonts w:eastAsia="Calibri"/>
        </w:rPr>
        <w:t xml:space="preserve">, </w:t>
      </w:r>
      <w:r>
        <w:rPr>
          <w:rFonts w:eastAsia="Calibri"/>
        </w:rPr>
        <w:t>Gulbenē</w:t>
      </w:r>
      <w:r w:rsidRPr="005D2862">
        <w:rPr>
          <w:rFonts w:eastAsia="Calibri"/>
        </w:rPr>
        <w:t xml:space="preserve">, Gulbenes novadā, kadastra numurs </w:t>
      </w:r>
      <w:r>
        <w:rPr>
          <w:rFonts w:eastAsia="Calibri"/>
        </w:rPr>
        <w:t>50010040157</w:t>
      </w:r>
      <w:bookmarkEnd w:id="3"/>
      <w:r w:rsidRPr="005D2862">
        <w:rPr>
          <w:rFonts w:eastAsia="Calibri"/>
        </w:rPr>
        <w:t>, kas sastāv no zemes vienīb</w:t>
      </w:r>
      <w:r>
        <w:rPr>
          <w:rFonts w:eastAsia="Calibri"/>
        </w:rPr>
        <w:t>as</w:t>
      </w:r>
      <w:r w:rsidRPr="005D2862">
        <w:rPr>
          <w:rFonts w:eastAsia="Calibri"/>
        </w:rPr>
        <w:t xml:space="preserve"> ar kadastra apzīmējum</w:t>
      </w:r>
      <w:r>
        <w:rPr>
          <w:rFonts w:eastAsia="Calibri"/>
        </w:rPr>
        <w:t>u</w:t>
      </w:r>
      <w:r w:rsidRPr="005D2862">
        <w:rPr>
          <w:rFonts w:eastAsia="Calibri"/>
        </w:rPr>
        <w:t xml:space="preserve"> </w:t>
      </w:r>
      <w:bookmarkStart w:id="4" w:name="_Hlk221714890"/>
      <w:r>
        <w:rPr>
          <w:rFonts w:eastAsia="Calibri"/>
        </w:rPr>
        <w:t>50010040157</w:t>
      </w:r>
      <w:r w:rsidRPr="005D2862">
        <w:rPr>
          <w:rFonts w:eastAsia="Calibri"/>
        </w:rPr>
        <w:t xml:space="preserve"> </w:t>
      </w:r>
      <w:r>
        <w:rPr>
          <w:rFonts w:eastAsia="Calibri"/>
        </w:rPr>
        <w:t>11727 </w:t>
      </w:r>
      <w:r w:rsidR="006E7AAA">
        <w:rPr>
          <w:rFonts w:eastAsia="Calibri"/>
        </w:rPr>
        <w:t>m</w:t>
      </w:r>
      <w:r w:rsidR="006E7AAA">
        <w:rPr>
          <w:rFonts w:eastAsia="Calibri"/>
          <w:vertAlign w:val="superscript"/>
        </w:rPr>
        <w:t>2</w:t>
      </w:r>
      <w:r w:rsidRPr="005D2862">
        <w:rPr>
          <w:rFonts w:eastAsia="Calibri"/>
        </w:rPr>
        <w:t xml:space="preserve"> platībā</w:t>
      </w:r>
      <w:bookmarkEnd w:id="4"/>
      <w:r w:rsidRPr="005D2862">
        <w:rPr>
          <w:rFonts w:eastAsia="Calibri"/>
        </w:rPr>
        <w:t xml:space="preserve">, īpašuma tiesības ir nostiprinātas </w:t>
      </w:r>
      <w:r>
        <w:rPr>
          <w:rFonts w:eastAsia="Calibri"/>
        </w:rPr>
        <w:t>Gulbenes novada pašvaldībai</w:t>
      </w:r>
      <w:r w:rsidRPr="005D2862">
        <w:rPr>
          <w:rFonts w:eastAsia="Calibri"/>
        </w:rPr>
        <w:t xml:space="preserve">, pamatojoties uz tiesneses Ineses Čakšas </w:t>
      </w:r>
      <w:r>
        <w:rPr>
          <w:rFonts w:eastAsia="Calibri"/>
        </w:rPr>
        <w:t>2007</w:t>
      </w:r>
      <w:r w:rsidRPr="005D2862">
        <w:rPr>
          <w:rFonts w:eastAsia="Calibri"/>
        </w:rPr>
        <w:t xml:space="preserve">.gada </w:t>
      </w:r>
      <w:r>
        <w:rPr>
          <w:rFonts w:eastAsia="Calibri"/>
        </w:rPr>
        <w:t>18</w:t>
      </w:r>
      <w:r w:rsidRPr="005D2862">
        <w:rPr>
          <w:rFonts w:eastAsia="Calibri"/>
        </w:rPr>
        <w:t>.</w:t>
      </w:r>
      <w:r>
        <w:rPr>
          <w:rFonts w:eastAsia="Calibri"/>
        </w:rPr>
        <w:t>aprīļa</w:t>
      </w:r>
      <w:r w:rsidRPr="005D2862">
        <w:rPr>
          <w:rFonts w:eastAsia="Calibri"/>
        </w:rPr>
        <w:t xml:space="preserve"> lēmumu, žurnāls Nr. 300002015255.</w:t>
      </w:r>
    </w:p>
    <w:p w14:paraId="7119EBE3" w14:textId="6272E133" w:rsidR="00E4328D" w:rsidRDefault="00C12569" w:rsidP="00E4328D">
      <w:pPr>
        <w:spacing w:line="360" w:lineRule="auto"/>
        <w:ind w:firstLine="567"/>
        <w:jc w:val="both"/>
        <w:rPr>
          <w:rFonts w:eastAsia="Calibri"/>
        </w:rPr>
      </w:pPr>
      <w:r w:rsidRPr="00C12569">
        <w:rPr>
          <w:rFonts w:eastAsia="Calibri"/>
        </w:rPr>
        <w:t xml:space="preserve">Saskaņā ar Gulbenes novada pašvaldības domes 2018.gada 27.decembra saistošajiem noteikumiem Nr.20 “Gulbenes novada teritorijas plānojums, Teritorijas izmantošanas un apbūves noteikumi un grafiskā daļa” </w:t>
      </w:r>
      <w:r w:rsidR="00E4328D">
        <w:rPr>
          <w:rFonts w:eastAsia="Calibri"/>
        </w:rPr>
        <w:t xml:space="preserve">(turpmāk – </w:t>
      </w:r>
      <w:bookmarkStart w:id="5" w:name="_Hlk221783292"/>
      <w:r w:rsidR="00E4328D">
        <w:rPr>
          <w:rFonts w:eastAsia="Calibri"/>
        </w:rPr>
        <w:t>Teritorijas plānojums</w:t>
      </w:r>
      <w:bookmarkEnd w:id="5"/>
      <w:r w:rsidR="00E4328D">
        <w:rPr>
          <w:rFonts w:eastAsia="Calibri"/>
        </w:rPr>
        <w:t xml:space="preserve">) </w:t>
      </w:r>
      <w:r w:rsidRPr="00C12569">
        <w:rPr>
          <w:rFonts w:eastAsia="Calibri"/>
        </w:rPr>
        <w:t>zemes vienībā ar kadastra apzīmējumu 50010040157 ir noteiktas prasības teritorijas izmantošanai un apbūves parametriem funkcionāl</w:t>
      </w:r>
      <w:r w:rsidR="00D42E04">
        <w:rPr>
          <w:rFonts w:eastAsia="Calibri"/>
        </w:rPr>
        <w:t>ajai</w:t>
      </w:r>
      <w:r w:rsidRPr="00C12569">
        <w:rPr>
          <w:rFonts w:eastAsia="Calibri"/>
        </w:rPr>
        <w:t xml:space="preserve"> zon</w:t>
      </w:r>
      <w:r w:rsidR="00D42E04">
        <w:rPr>
          <w:rFonts w:eastAsia="Calibri"/>
        </w:rPr>
        <w:t>ai</w:t>
      </w:r>
      <w:r w:rsidRPr="00C12569">
        <w:rPr>
          <w:rFonts w:eastAsia="Calibri"/>
        </w:rPr>
        <w:t xml:space="preserve"> </w:t>
      </w:r>
      <w:r w:rsidR="00D42E04">
        <w:rPr>
          <w:rFonts w:eastAsia="Calibri"/>
        </w:rPr>
        <w:t>– publiskās apbūves teritorija (P).</w:t>
      </w:r>
      <w:r w:rsidR="00E4328D">
        <w:rPr>
          <w:rFonts w:eastAsia="Calibri"/>
        </w:rPr>
        <w:t xml:space="preserve"> </w:t>
      </w:r>
      <w:bookmarkStart w:id="6" w:name="_Hlk221783335"/>
      <w:r w:rsidR="00E4328D" w:rsidRPr="00E4328D">
        <w:rPr>
          <w:rFonts w:eastAsia="Calibri"/>
        </w:rPr>
        <w:t xml:space="preserve">Publiskās apbūves teritorija (P) </w:t>
      </w:r>
      <w:bookmarkEnd w:id="6"/>
      <w:r w:rsidR="00E4328D" w:rsidRPr="00E4328D">
        <w:rPr>
          <w:rFonts w:eastAsia="Calibri"/>
        </w:rPr>
        <w:t>ir funkcionālā zona, ko nosaka, lai nodrošinātu gan komerciālu, gan nekomerciālu publiska rakstura iestāžu un</w:t>
      </w:r>
      <w:r w:rsidR="00E4328D">
        <w:rPr>
          <w:rFonts w:eastAsia="Calibri"/>
        </w:rPr>
        <w:t xml:space="preserve"> </w:t>
      </w:r>
      <w:r w:rsidR="00E4328D" w:rsidRPr="00E4328D">
        <w:rPr>
          <w:rFonts w:eastAsia="Calibri"/>
        </w:rPr>
        <w:t>objektu izvietošanu, paredzot atbilstošu infrastruktūru.</w:t>
      </w:r>
      <w:r w:rsidR="00E4328D">
        <w:rPr>
          <w:rFonts w:eastAsia="Calibri"/>
        </w:rPr>
        <w:t xml:space="preserve"> </w:t>
      </w:r>
    </w:p>
    <w:p w14:paraId="34A3B47F" w14:textId="269577C3" w:rsidR="00C12569" w:rsidRPr="00C12569" w:rsidRDefault="00E4328D" w:rsidP="00C12569">
      <w:pPr>
        <w:spacing w:line="360" w:lineRule="auto"/>
        <w:ind w:firstLine="567"/>
        <w:jc w:val="both"/>
        <w:rPr>
          <w:rFonts w:eastAsia="Calibri"/>
        </w:rPr>
      </w:pPr>
      <w:r>
        <w:rPr>
          <w:rFonts w:eastAsia="Calibri"/>
        </w:rPr>
        <w:t>Atbilstoši</w:t>
      </w:r>
      <w:r w:rsidRPr="00E4328D">
        <w:t xml:space="preserve"> </w:t>
      </w:r>
      <w:r w:rsidRPr="00E4328D">
        <w:rPr>
          <w:rFonts w:eastAsia="Calibri"/>
        </w:rPr>
        <w:t>Teritorijas plānojum</w:t>
      </w:r>
      <w:r>
        <w:rPr>
          <w:rFonts w:eastAsia="Calibri"/>
        </w:rPr>
        <w:t>am funkcionālajā zonā p</w:t>
      </w:r>
      <w:r w:rsidRPr="00E4328D">
        <w:rPr>
          <w:rFonts w:eastAsia="Calibri"/>
        </w:rPr>
        <w:t>ubliskās apbūves teritorija (P)</w:t>
      </w:r>
      <w:r>
        <w:rPr>
          <w:rFonts w:eastAsia="Calibri"/>
        </w:rPr>
        <w:t xml:space="preserve"> </w:t>
      </w:r>
      <w:r w:rsidRPr="00E4328D">
        <w:rPr>
          <w:rFonts w:eastAsia="Calibri"/>
        </w:rPr>
        <w:t xml:space="preserve">minimālā jaunveidojamās zemes vienības pieļaujamā platība ir </w:t>
      </w:r>
      <w:r>
        <w:rPr>
          <w:rFonts w:eastAsia="Calibri"/>
        </w:rPr>
        <w:t>600</w:t>
      </w:r>
      <w:r w:rsidR="00502614">
        <w:rPr>
          <w:rFonts w:eastAsia="Calibri"/>
        </w:rPr>
        <w:t> </w:t>
      </w:r>
      <w:r>
        <w:rPr>
          <w:rFonts w:eastAsia="Calibri"/>
        </w:rPr>
        <w:t>m</w:t>
      </w:r>
      <w:r>
        <w:rPr>
          <w:rFonts w:eastAsia="Calibri"/>
          <w:vertAlign w:val="superscript"/>
        </w:rPr>
        <w:t>2</w:t>
      </w:r>
      <w:r w:rsidRPr="00E4328D">
        <w:rPr>
          <w:rFonts w:eastAsia="Calibri"/>
        </w:rPr>
        <w:t>.</w:t>
      </w:r>
    </w:p>
    <w:p w14:paraId="63DE1F32" w14:textId="42B45FE3" w:rsidR="000A5628" w:rsidRDefault="009005E1" w:rsidP="00E537AA">
      <w:pPr>
        <w:spacing w:line="360" w:lineRule="auto"/>
        <w:ind w:firstLine="567"/>
        <w:jc w:val="both"/>
        <w:rPr>
          <w:rFonts w:eastAsia="Calibri"/>
        </w:rPr>
      </w:pPr>
      <w:r w:rsidRPr="009005E1">
        <w:rPr>
          <w:rFonts w:eastAsia="Calibri"/>
        </w:rPr>
        <w:t xml:space="preserve">Zemes vienībai ar kadastra apzīmējumu 50010040157 11727 </w:t>
      </w:r>
      <w:r w:rsidR="00B84524">
        <w:rPr>
          <w:rFonts w:eastAsia="Calibri"/>
        </w:rPr>
        <w:t>m</w:t>
      </w:r>
      <w:r w:rsidR="00B84524">
        <w:rPr>
          <w:rFonts w:eastAsia="Calibri"/>
          <w:vertAlign w:val="superscript"/>
        </w:rPr>
        <w:t>2</w:t>
      </w:r>
      <w:r w:rsidRPr="009005E1">
        <w:rPr>
          <w:rFonts w:eastAsia="Calibri"/>
        </w:rPr>
        <w:t xml:space="preserve"> platībā noteikts nekustamā īpašuma lietošanas mērķis – </w:t>
      </w:r>
      <w:r>
        <w:rPr>
          <w:rFonts w:eastAsia="Calibri"/>
        </w:rPr>
        <w:t>komercdarbības objektu apbūve</w:t>
      </w:r>
      <w:r w:rsidRPr="009005E1">
        <w:rPr>
          <w:rFonts w:eastAsia="Calibri"/>
        </w:rPr>
        <w:t xml:space="preserve"> (NĪLM kods 0</w:t>
      </w:r>
      <w:r>
        <w:rPr>
          <w:rFonts w:eastAsia="Calibri"/>
        </w:rPr>
        <w:t>8</w:t>
      </w:r>
      <w:r w:rsidRPr="009005E1">
        <w:rPr>
          <w:rFonts w:eastAsia="Calibri"/>
        </w:rPr>
        <w:t>01).</w:t>
      </w:r>
    </w:p>
    <w:bookmarkEnd w:id="1"/>
    <w:bookmarkEnd w:id="2"/>
    <w:p w14:paraId="34907A62" w14:textId="0E4106FB" w:rsidR="00E648DA" w:rsidRDefault="00E648DA" w:rsidP="005767B5">
      <w:pPr>
        <w:spacing w:line="360" w:lineRule="auto"/>
        <w:ind w:firstLine="567"/>
        <w:jc w:val="both"/>
        <w:rPr>
          <w:bCs/>
        </w:rPr>
      </w:pPr>
      <w:r>
        <w:rPr>
          <w:bCs/>
        </w:rPr>
        <w:lastRenderedPageBreak/>
        <w:t xml:space="preserve">Gulbenes novada </w:t>
      </w:r>
      <w:r w:rsidRPr="00BB76BE">
        <w:rPr>
          <w:bCs/>
        </w:rPr>
        <w:t>attīstības programmas 20</w:t>
      </w:r>
      <w:r w:rsidR="003D302E">
        <w:rPr>
          <w:bCs/>
        </w:rPr>
        <w:t>25</w:t>
      </w:r>
      <w:r w:rsidRPr="00BB76BE">
        <w:rPr>
          <w:bCs/>
        </w:rPr>
        <w:t>.-20</w:t>
      </w:r>
      <w:r w:rsidR="003D302E">
        <w:rPr>
          <w:bCs/>
        </w:rPr>
        <w:t>30</w:t>
      </w:r>
      <w:r w:rsidRPr="00BB76BE">
        <w:rPr>
          <w:bCs/>
        </w:rPr>
        <w:t xml:space="preserve">.gadam </w:t>
      </w:r>
      <w:r>
        <w:rPr>
          <w:bCs/>
        </w:rPr>
        <w:t xml:space="preserve">ietvaros izvirzīta vidēja termiņa </w:t>
      </w:r>
      <w:r w:rsidR="005767B5">
        <w:rPr>
          <w:bCs/>
        </w:rPr>
        <w:t xml:space="preserve">attīstības </w:t>
      </w:r>
      <w:r>
        <w:rPr>
          <w:bCs/>
        </w:rPr>
        <w:t xml:space="preserve">prioritāte </w:t>
      </w:r>
      <w:r w:rsidR="005767B5">
        <w:rPr>
          <w:bCs/>
        </w:rPr>
        <w:t>“</w:t>
      </w:r>
      <w:r w:rsidRPr="00346D6C">
        <w:rPr>
          <w:bCs/>
        </w:rPr>
        <w:t>VTP</w:t>
      </w:r>
      <w:r w:rsidR="003D302E">
        <w:rPr>
          <w:bCs/>
        </w:rPr>
        <w:t>E</w:t>
      </w:r>
      <w:r w:rsidRPr="00346D6C">
        <w:rPr>
          <w:bCs/>
        </w:rPr>
        <w:t xml:space="preserve">4. </w:t>
      </w:r>
      <w:r w:rsidR="003D302E">
        <w:rPr>
          <w:bCs/>
        </w:rPr>
        <w:t>Attīstīta uzņēmējdarbības vide</w:t>
      </w:r>
      <w:r w:rsidR="005767B5">
        <w:rPr>
          <w:bCs/>
        </w:rPr>
        <w:t>”</w:t>
      </w:r>
      <w:r w:rsidRPr="00346D6C">
        <w:rPr>
          <w:bCs/>
        </w:rPr>
        <w:t xml:space="preserve"> un </w:t>
      </w:r>
      <w:r>
        <w:rPr>
          <w:bCs/>
        </w:rPr>
        <w:t xml:space="preserve">noteikts </w:t>
      </w:r>
      <w:r w:rsidRPr="00346D6C">
        <w:rPr>
          <w:bCs/>
        </w:rPr>
        <w:t>saistīt</w:t>
      </w:r>
      <w:r>
        <w:rPr>
          <w:bCs/>
        </w:rPr>
        <w:t>ais</w:t>
      </w:r>
      <w:r w:rsidRPr="00346D6C">
        <w:rPr>
          <w:bCs/>
        </w:rPr>
        <w:t xml:space="preserve"> uzdevum</w:t>
      </w:r>
      <w:r>
        <w:rPr>
          <w:bCs/>
        </w:rPr>
        <w:t>s</w:t>
      </w:r>
      <w:r w:rsidRPr="00346D6C">
        <w:rPr>
          <w:bCs/>
        </w:rPr>
        <w:t xml:space="preserve"> </w:t>
      </w:r>
      <w:r w:rsidR="005767B5">
        <w:rPr>
          <w:bCs/>
        </w:rPr>
        <w:t>“</w:t>
      </w:r>
      <w:r w:rsidR="005767B5" w:rsidRPr="005767B5">
        <w:rPr>
          <w:bCs/>
        </w:rPr>
        <w:t>UE4.1.1. Sniegt atbalstu uzņēmējdarbības</w:t>
      </w:r>
      <w:r w:rsidR="005767B5">
        <w:rPr>
          <w:bCs/>
        </w:rPr>
        <w:t xml:space="preserve"> </w:t>
      </w:r>
      <w:r w:rsidR="005767B5" w:rsidRPr="005767B5">
        <w:rPr>
          <w:bCs/>
        </w:rPr>
        <w:t>uzsākšanai un attīstība</w:t>
      </w:r>
      <w:r w:rsidR="005767B5">
        <w:rPr>
          <w:bCs/>
        </w:rPr>
        <w:t>i”</w:t>
      </w:r>
      <w:r>
        <w:rPr>
          <w:bCs/>
        </w:rPr>
        <w:t>.</w:t>
      </w:r>
    </w:p>
    <w:p w14:paraId="549883C9" w14:textId="67C7A91C" w:rsidR="00F70369" w:rsidRDefault="00F70369" w:rsidP="00F0781B">
      <w:pPr>
        <w:widowControl w:val="0"/>
        <w:autoSpaceDE w:val="0"/>
        <w:autoSpaceDN w:val="0"/>
        <w:adjustRightInd w:val="0"/>
        <w:spacing w:line="360" w:lineRule="auto"/>
        <w:ind w:firstLine="567"/>
        <w:jc w:val="both"/>
      </w:pPr>
      <w:bookmarkStart w:id="7" w:name="_Hlk93064230"/>
      <w:r w:rsidRPr="00F70369">
        <w:t xml:space="preserve">Pašvaldību likuma </w:t>
      </w:r>
      <w:r w:rsidR="001162F7">
        <w:t xml:space="preserve">4.panta pirmās daļas 12.punkts nosaka, ka pašvaldībai ir noteikta autonomā funkcija – </w:t>
      </w:r>
      <w:r w:rsidR="001162F7" w:rsidRPr="001162F7">
        <w:t>sekmēt saimniecisko darbību pašvaldības administratīvajā teritorijā un sniegt tai atbalstu</w:t>
      </w:r>
      <w:r w:rsidR="001162F7">
        <w:t xml:space="preserve">, </w:t>
      </w:r>
      <w:r w:rsidRPr="00F70369">
        <w:t>10.panta pirmās daļas 21.punkt</w:t>
      </w:r>
      <w:r w:rsidR="001162F7">
        <w:t>s</w:t>
      </w:r>
      <w:r w:rsidRPr="00F70369">
        <w:t xml:space="preserve"> nosaka, ka dome ir tiesīga izlemt ikvienu pašvaldības kompetences jautājumu; tikai domes kompetencē ir pieņemt lēmumus citos ārējos normatīvajos aktos paredzētajos gadījumos</w:t>
      </w:r>
      <w:r>
        <w:t>.</w:t>
      </w:r>
    </w:p>
    <w:p w14:paraId="043DBB29" w14:textId="26915B47" w:rsidR="00B70658" w:rsidRDefault="00B70658" w:rsidP="00F0781B">
      <w:pPr>
        <w:widowControl w:val="0"/>
        <w:autoSpaceDE w:val="0"/>
        <w:autoSpaceDN w:val="0"/>
        <w:adjustRightInd w:val="0"/>
        <w:spacing w:line="360" w:lineRule="auto"/>
        <w:ind w:firstLine="567"/>
        <w:jc w:val="both"/>
      </w:pPr>
      <w:r>
        <w:t xml:space="preserve">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 </w:t>
      </w:r>
    </w:p>
    <w:p w14:paraId="583835A9" w14:textId="7F93DE89" w:rsidR="00F9091D" w:rsidRDefault="00B33BB3" w:rsidP="00F0781B">
      <w:pPr>
        <w:widowControl w:val="0"/>
        <w:autoSpaceDE w:val="0"/>
        <w:autoSpaceDN w:val="0"/>
        <w:adjustRightInd w:val="0"/>
        <w:spacing w:line="360" w:lineRule="auto"/>
        <w:ind w:firstLine="567"/>
        <w:jc w:val="both"/>
      </w:pPr>
      <w:r>
        <w:t xml:space="preserve">Zemes ierīcības likuma </w:t>
      </w:r>
      <w:r w:rsidR="00315CB1">
        <w:t xml:space="preserve">5.panta </w:t>
      </w:r>
      <w:r w:rsidR="00B85C38">
        <w:t>1.</w:t>
      </w:r>
      <w:r w:rsidR="00315CB1">
        <w:t xml:space="preserve">punkts nosaka, ka zemes ierīcības projektu ierosina </w:t>
      </w:r>
      <w:r w:rsidR="00315CB1" w:rsidRPr="00315CB1">
        <w:t>zemes īpašnieks vai vairāki īpašnieki attiecībā uz saviem īpašumiem vai būvju īpašnieki pēc saskaņošanas ar zemes īpašniekiem, ja būves atrodas uz svešas zemes un ir patstāvīgi īpašuma objekti</w:t>
      </w:r>
      <w:r w:rsidR="0098379A">
        <w:t>. Šā likuma 7.panta pirmās daļas 1.punkts nosaka, ka z</w:t>
      </w:r>
      <w:r w:rsidR="0098379A" w:rsidRPr="0098379A">
        <w:t>emes ierīcības projektu un tā grozījumus izstrādā, ievērojot vietējās pašvaldības teritorijas plānojumu un normatīvajos aktos par teritorijas plānošanu, izmantošanu un apbūvi noteiktās prasības</w:t>
      </w:r>
      <w:r w:rsidR="00315CB1" w:rsidRPr="00315CB1">
        <w:t xml:space="preserve">; </w:t>
      </w:r>
      <w:r w:rsidR="00F9091D">
        <w:t>8.panta pirmās daļas 3.punkts nosaka, ka z</w:t>
      </w:r>
      <w:r w:rsidR="00F9091D" w:rsidRPr="00F9091D">
        <w:t>emes ierīcības projektu izstrādā zemes vienību (arī kopīpašumā esošo) sadalīšanai</w:t>
      </w:r>
      <w:r w:rsidR="00F9091D">
        <w:t>.</w:t>
      </w:r>
    </w:p>
    <w:bookmarkEnd w:id="7"/>
    <w:p w14:paraId="70BC0B04" w14:textId="77777777" w:rsidR="0090053E" w:rsidRDefault="00E4328D" w:rsidP="0090053E">
      <w:pPr>
        <w:widowControl w:val="0"/>
        <w:spacing w:line="360" w:lineRule="auto"/>
        <w:ind w:firstLine="567"/>
        <w:jc w:val="both"/>
      </w:pPr>
      <w:r>
        <w:t>P</w:t>
      </w:r>
      <w:r w:rsidR="00902573" w:rsidRPr="00902573">
        <w:t xml:space="preserve">amatojoties uz </w:t>
      </w:r>
      <w:r w:rsidRPr="00E4328D">
        <w:t xml:space="preserve">Pašvaldību likuma </w:t>
      </w:r>
      <w:r w:rsidR="00107108" w:rsidRPr="00107108">
        <w:t>4.panta pirmās daļas 12.punkt</w:t>
      </w:r>
      <w:r w:rsidR="00107108">
        <w:t>u, 1</w:t>
      </w:r>
      <w:r w:rsidRPr="00E4328D">
        <w:t>0.panta pirmās daļas 21.punktu</w:t>
      </w:r>
      <w:r w:rsidR="00902573" w:rsidRPr="00902573">
        <w:t xml:space="preserve">, </w:t>
      </w:r>
      <w:r w:rsidR="00847E44" w:rsidRPr="00847E44">
        <w:rPr>
          <w:bCs/>
        </w:rPr>
        <w:t xml:space="preserve">Zemes ierīcības likuma 5.panta </w:t>
      </w:r>
      <w:r w:rsidR="00B85C38">
        <w:rPr>
          <w:bCs/>
        </w:rPr>
        <w:t>1.</w:t>
      </w:r>
      <w:r w:rsidR="00902573" w:rsidRPr="00902573">
        <w:rPr>
          <w:bCs/>
        </w:rPr>
        <w:t>punktu</w:t>
      </w:r>
      <w:r w:rsidR="00847E44">
        <w:rPr>
          <w:bCs/>
        </w:rPr>
        <w:t xml:space="preserve">, </w:t>
      </w:r>
      <w:r w:rsidR="00B85C38" w:rsidRPr="00B85C38">
        <w:rPr>
          <w:bCs/>
        </w:rPr>
        <w:t>7.panta pirmās daļas 1.punkt</w:t>
      </w:r>
      <w:r w:rsidR="00B85C38">
        <w:rPr>
          <w:bCs/>
        </w:rPr>
        <w:t>u,</w:t>
      </w:r>
      <w:r w:rsidR="00B85C38" w:rsidRPr="00B85C38">
        <w:rPr>
          <w:bCs/>
        </w:rPr>
        <w:t xml:space="preserve"> </w:t>
      </w:r>
      <w:r w:rsidR="00847E44" w:rsidRPr="00847E44">
        <w:rPr>
          <w:bCs/>
        </w:rPr>
        <w:t xml:space="preserve">8.panta </w:t>
      </w:r>
      <w:r w:rsidR="00CC59BC">
        <w:rPr>
          <w:bCs/>
        </w:rPr>
        <w:t xml:space="preserve">pirmās daļas </w:t>
      </w:r>
      <w:r w:rsidR="00847E44" w:rsidRPr="00847E44">
        <w:rPr>
          <w:bCs/>
        </w:rPr>
        <w:t>3.punkt</w:t>
      </w:r>
      <w:r w:rsidR="00847E44">
        <w:rPr>
          <w:bCs/>
        </w:rPr>
        <w:t>u</w:t>
      </w:r>
      <w:r w:rsidR="00902573" w:rsidRPr="00902573">
        <w:rPr>
          <w:bCs/>
        </w:rPr>
        <w:t xml:space="preserve">, </w:t>
      </w:r>
      <w:r w:rsidR="00847E44" w:rsidRPr="00847E44">
        <w:t xml:space="preserve">Gulbenes novada 2018.gada 27.decembra saistošajiem noteikumiem Nr.20 </w:t>
      </w:r>
      <w:r w:rsidR="00E1617E">
        <w:t>“</w:t>
      </w:r>
      <w:r w:rsidR="00847E44" w:rsidRPr="00847E44">
        <w:t>Gulbenes novada teritorijas plānojums, Teritorijas izmantošanas un apbūves noteikumi un grafiskā daļa” (prot. Nr.25, 29.§)</w:t>
      </w:r>
      <w:r w:rsidR="00902573" w:rsidRPr="00902573">
        <w:t xml:space="preserve">, </w:t>
      </w:r>
      <w:r w:rsidR="002E628C" w:rsidRPr="002E628C">
        <w:t xml:space="preserve">un </w:t>
      </w:r>
      <w:r w:rsidR="0090053E" w:rsidRPr="0090053E">
        <w:t>apvienotās Attīstības un tautsaimniecības komitejas un Finanšu komitejas ieteikumu, atklāti balsojot: ar … balsīm “Par”- , “Pret”- , “Atturas”- , “Nepiedalās”- , Gulbenes novada pašvaldības dome NOLEMJ:</w:t>
      </w:r>
    </w:p>
    <w:p w14:paraId="5FD6205A" w14:textId="492D9B29" w:rsidR="00F7041A" w:rsidRDefault="002E628C" w:rsidP="0090053E">
      <w:pPr>
        <w:widowControl w:val="0"/>
        <w:spacing w:line="360" w:lineRule="auto"/>
        <w:ind w:firstLine="567"/>
        <w:jc w:val="both"/>
        <w:rPr>
          <w:rFonts w:eastAsia="Calibri"/>
        </w:rPr>
      </w:pPr>
      <w:r>
        <w:t xml:space="preserve">1. UZSĀKT </w:t>
      </w:r>
      <w:r w:rsidR="00B2432C" w:rsidRPr="00B2432C">
        <w:t xml:space="preserve">nekustamā īpašuma Nākotnes ielā 8, Gulbenē, Gulbenes novadā, kadastra numurs 50010040157, </w:t>
      </w:r>
      <w:r w:rsidR="004F19B1" w:rsidRPr="004F19B1">
        <w:t xml:space="preserve">sastāvā ietilpstošās zemes vienības ar kadastra apzīmējumu </w:t>
      </w:r>
      <w:bookmarkStart w:id="8" w:name="_Hlk221784565"/>
      <w:r w:rsidR="00B2432C" w:rsidRPr="00B2432C">
        <w:t>50010040157 11727</w:t>
      </w:r>
      <w:r w:rsidR="00B2432C">
        <w:t> </w:t>
      </w:r>
      <w:r w:rsidR="00B2432C" w:rsidRPr="00B2432C">
        <w:t>m</w:t>
      </w:r>
      <w:r w:rsidR="00B2432C" w:rsidRPr="00B2432C">
        <w:rPr>
          <w:vertAlign w:val="superscript"/>
        </w:rPr>
        <w:t>2</w:t>
      </w:r>
      <w:r w:rsidR="00B2432C" w:rsidRPr="00B2432C">
        <w:t xml:space="preserve"> platībā</w:t>
      </w:r>
      <w:bookmarkEnd w:id="8"/>
      <w:r w:rsidR="002D2071">
        <w:t xml:space="preserve"> </w:t>
      </w:r>
      <w:r w:rsidR="004F19B1">
        <w:t xml:space="preserve">zemes </w:t>
      </w:r>
      <w:r>
        <w:t xml:space="preserve">ierīcības projekta </w:t>
      </w:r>
      <w:r w:rsidR="003C71E5">
        <w:t xml:space="preserve">izstrādi ar mērķi atdalīt zemes gabalu </w:t>
      </w:r>
      <w:r w:rsidR="00CC59BC">
        <w:t xml:space="preserve">ar aptuveno </w:t>
      </w:r>
      <w:r w:rsidR="00CC59BC" w:rsidRPr="00E21D1C">
        <w:lastRenderedPageBreak/>
        <w:t xml:space="preserve">platību </w:t>
      </w:r>
      <w:r w:rsidR="00B2432C" w:rsidRPr="00E21D1C">
        <w:t>4500</w:t>
      </w:r>
      <w:r w:rsidR="00B2432C">
        <w:t> m</w:t>
      </w:r>
      <w:r w:rsidR="00B2432C">
        <w:rPr>
          <w:vertAlign w:val="superscript"/>
        </w:rPr>
        <w:t>2</w:t>
      </w:r>
      <w:r w:rsidR="00CC59BC">
        <w:t xml:space="preserve"> (vairāk vai mazāk, cik izrādīsies uzmērot dabā) </w:t>
      </w:r>
      <w:r w:rsidR="00F7758D">
        <w:t>publiskās apbūves vajadzībām</w:t>
      </w:r>
      <w:r w:rsidR="00850D57">
        <w:t>.</w:t>
      </w:r>
      <w:r w:rsidR="00F7041A">
        <w:t xml:space="preserve"> </w:t>
      </w:r>
      <w:r w:rsidR="00F7041A">
        <w:rPr>
          <w:rFonts w:eastAsia="Calibri"/>
        </w:rPr>
        <w:t xml:space="preserve">Zemes vienības </w:t>
      </w:r>
      <w:r w:rsidR="00F7041A" w:rsidRPr="00AF0E64">
        <w:rPr>
          <w:rFonts w:eastAsia="Calibri"/>
        </w:rPr>
        <w:t xml:space="preserve">ar kadastra apzīmējumu </w:t>
      </w:r>
      <w:r w:rsidR="00502614" w:rsidRPr="00502614">
        <w:rPr>
          <w:rFonts w:eastAsia="Calibri"/>
        </w:rPr>
        <w:t>50010040157 11727</w:t>
      </w:r>
      <w:r w:rsidR="00502614">
        <w:rPr>
          <w:rFonts w:eastAsia="Calibri"/>
        </w:rPr>
        <w:t> </w:t>
      </w:r>
      <w:r w:rsidR="00502614" w:rsidRPr="00502614">
        <w:rPr>
          <w:rFonts w:eastAsia="Calibri"/>
        </w:rPr>
        <w:t>m</w:t>
      </w:r>
      <w:r w:rsidR="00502614" w:rsidRPr="00502614">
        <w:rPr>
          <w:rFonts w:eastAsia="Calibri"/>
          <w:vertAlign w:val="superscript"/>
        </w:rPr>
        <w:t>2</w:t>
      </w:r>
      <w:r w:rsidR="00502614" w:rsidRPr="00502614">
        <w:rPr>
          <w:rFonts w:eastAsia="Calibri"/>
        </w:rPr>
        <w:t xml:space="preserve"> platībā</w:t>
      </w:r>
      <w:r w:rsidR="00F7041A" w:rsidRPr="00AF0E64">
        <w:rPr>
          <w:rFonts w:eastAsia="Calibri"/>
        </w:rPr>
        <w:t xml:space="preserve"> </w:t>
      </w:r>
      <w:r w:rsidR="00F7041A">
        <w:rPr>
          <w:rFonts w:eastAsia="Calibri"/>
        </w:rPr>
        <w:t xml:space="preserve">sadalījuma robežas noteikt saskaņā ar zemes ierīcības projekta grafisko </w:t>
      </w:r>
      <w:r w:rsidR="00F7041A" w:rsidRPr="00E21D1C">
        <w:rPr>
          <w:rFonts w:eastAsia="Calibri"/>
        </w:rPr>
        <w:t>daļu (pielikums), kas</w:t>
      </w:r>
      <w:r w:rsidR="00F7041A">
        <w:rPr>
          <w:rFonts w:eastAsia="Calibri"/>
        </w:rPr>
        <w:t xml:space="preserve"> ir šī lēmuma neatņemama sastāvdaļa. </w:t>
      </w:r>
    </w:p>
    <w:p w14:paraId="7FC2D802" w14:textId="3A6A48A7" w:rsidR="00502614" w:rsidRDefault="00502614" w:rsidP="00502614">
      <w:pPr>
        <w:widowControl w:val="0"/>
        <w:spacing w:line="360" w:lineRule="auto"/>
        <w:ind w:firstLine="567"/>
        <w:jc w:val="both"/>
      </w:pPr>
      <w:r>
        <w:t>2. Par lēmuma izpildi atbildīga Gulbenes novada Centrālās pārvaldes Īpašumu pārraudzības nodaļa.</w:t>
      </w:r>
    </w:p>
    <w:p w14:paraId="0784422E" w14:textId="70E5C959" w:rsidR="00A92114" w:rsidRDefault="00502614" w:rsidP="00502614">
      <w:pPr>
        <w:widowControl w:val="0"/>
        <w:spacing w:line="360" w:lineRule="auto"/>
        <w:ind w:firstLine="567"/>
        <w:jc w:val="both"/>
      </w:pPr>
      <w:r>
        <w:t>3. Lēmuma izpildes kontroli veikt Gulbenes novada pašvaldības izpilddirektoram.</w:t>
      </w:r>
    </w:p>
    <w:p w14:paraId="23D433DE" w14:textId="77777777" w:rsidR="00502614" w:rsidRDefault="00502614" w:rsidP="00502614">
      <w:pPr>
        <w:widowControl w:val="0"/>
        <w:spacing w:line="360" w:lineRule="auto"/>
        <w:ind w:firstLine="567"/>
        <w:jc w:val="both"/>
      </w:pPr>
    </w:p>
    <w:p w14:paraId="4B407001" w14:textId="72DD7F4B" w:rsidR="00F87FD6" w:rsidRDefault="00F87FD6" w:rsidP="00F87FD6">
      <w:pPr>
        <w:spacing w:line="360" w:lineRule="auto"/>
        <w:jc w:val="both"/>
      </w:pPr>
      <w:r>
        <w:t>Gulbenes novada domes priekšsēdētājs</w:t>
      </w:r>
      <w:r>
        <w:tab/>
      </w:r>
      <w:r>
        <w:tab/>
      </w:r>
      <w:r>
        <w:tab/>
      </w:r>
      <w:r>
        <w:tab/>
      </w:r>
      <w:r>
        <w:tab/>
      </w:r>
      <w:r>
        <w:tab/>
      </w:r>
      <w:r w:rsidR="00B2432C">
        <w:t>N.Mazūrs</w:t>
      </w:r>
    </w:p>
    <w:p w14:paraId="0215BD78" w14:textId="77777777" w:rsidR="00F87FD6" w:rsidRDefault="00F87FD6" w:rsidP="00F87FD6">
      <w:pPr>
        <w:spacing w:line="360" w:lineRule="auto"/>
        <w:jc w:val="both"/>
      </w:pPr>
    </w:p>
    <w:p w14:paraId="356D805A" w14:textId="2C37D21E" w:rsidR="00810D99" w:rsidRDefault="00810D99"/>
    <w:p w14:paraId="7484952C" w14:textId="1D5BB5BE" w:rsidR="00F05E0F" w:rsidRDefault="00F05E0F"/>
    <w:p w14:paraId="6257FE22" w14:textId="64BD3C76" w:rsidR="00F05E0F" w:rsidRDefault="00F05E0F"/>
    <w:p w14:paraId="4AC55A1A" w14:textId="101E6C1E" w:rsidR="00F05E0F" w:rsidRDefault="00F05E0F"/>
    <w:p w14:paraId="7A26781D" w14:textId="30DAD9BC" w:rsidR="00F05E0F" w:rsidRDefault="00F05E0F"/>
    <w:p w14:paraId="56DFDC09" w14:textId="65091DD5" w:rsidR="00F05E0F" w:rsidRDefault="00F05E0F"/>
    <w:p w14:paraId="29CA690B" w14:textId="552C9DB7" w:rsidR="00F05E0F" w:rsidRDefault="00F05E0F"/>
    <w:p w14:paraId="2BAB63B4" w14:textId="691CAB48" w:rsidR="00F05E0F" w:rsidRDefault="00F05E0F"/>
    <w:p w14:paraId="0BE3E085" w14:textId="40290F5B" w:rsidR="00F05E0F" w:rsidRDefault="00F05E0F"/>
    <w:p w14:paraId="147F7BD7" w14:textId="77777777" w:rsidR="00F0781B" w:rsidRDefault="00F0781B">
      <w:pPr>
        <w:spacing w:after="160" w:line="259" w:lineRule="auto"/>
      </w:pPr>
      <w:r>
        <w:br w:type="page"/>
      </w:r>
    </w:p>
    <w:p w14:paraId="2DD8627E" w14:textId="0A5AB5F5" w:rsidR="00F05E0F" w:rsidRDefault="00F05E0F" w:rsidP="00F05E0F">
      <w:pPr>
        <w:jc w:val="right"/>
      </w:pPr>
      <w:r w:rsidRPr="00F05E0F">
        <w:lastRenderedPageBreak/>
        <w:t xml:space="preserve">Pielikums </w:t>
      </w:r>
      <w:r w:rsidR="002F1899">
        <w:t>26</w:t>
      </w:r>
      <w:r w:rsidRPr="00F05E0F">
        <w:t>.</w:t>
      </w:r>
      <w:r>
        <w:t>0</w:t>
      </w:r>
      <w:r w:rsidR="002F1899">
        <w:t>2</w:t>
      </w:r>
      <w:r w:rsidRPr="00F05E0F">
        <w:t>.202</w:t>
      </w:r>
      <w:r w:rsidR="002F1899">
        <w:t>6</w:t>
      </w:r>
      <w:r w:rsidRPr="00F05E0F">
        <w:t>. Gulbenes novada domes lēmumam GND/202</w:t>
      </w:r>
      <w:r w:rsidR="002F1899">
        <w:t>6</w:t>
      </w:r>
      <w:r w:rsidRPr="00F05E0F">
        <w:t>/</w:t>
      </w:r>
    </w:p>
    <w:p w14:paraId="188B900B" w14:textId="550322F0" w:rsidR="00F05E0F" w:rsidRDefault="00F05E0F" w:rsidP="00F05E0F"/>
    <w:p w14:paraId="2FA6B762" w14:textId="0B3376EF" w:rsidR="00E21D1C" w:rsidRDefault="00E21D1C" w:rsidP="00F05E0F">
      <w:r w:rsidRPr="00E21D1C">
        <w:rPr>
          <w:noProof/>
        </w:rPr>
        <w:drawing>
          <wp:inline distT="0" distB="0" distL="0" distR="0" wp14:anchorId="5066739C" wp14:editId="2DF1E1AE">
            <wp:extent cx="5939790" cy="8023860"/>
            <wp:effectExtent l="0" t="0" r="3810" b="0"/>
            <wp:docPr id="70615487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154878" name=""/>
                    <pic:cNvPicPr/>
                  </pic:nvPicPr>
                  <pic:blipFill>
                    <a:blip r:embed="rId6"/>
                    <a:stretch>
                      <a:fillRect/>
                    </a:stretch>
                  </pic:blipFill>
                  <pic:spPr>
                    <a:xfrm>
                      <a:off x="0" y="0"/>
                      <a:ext cx="5939790" cy="8023860"/>
                    </a:xfrm>
                    <a:prstGeom prst="rect">
                      <a:avLst/>
                    </a:prstGeom>
                  </pic:spPr>
                </pic:pic>
              </a:graphicData>
            </a:graphic>
          </wp:inline>
        </w:drawing>
      </w:r>
    </w:p>
    <w:p w14:paraId="4378392E" w14:textId="77777777" w:rsidR="00E21D1C" w:rsidRDefault="00E21D1C" w:rsidP="00F05E0F"/>
    <w:p w14:paraId="21D93B73" w14:textId="7A3C8D92" w:rsidR="00E21D1C" w:rsidRDefault="00E21D1C" w:rsidP="00F05E0F">
      <w:r w:rsidRPr="00E21D1C">
        <w:t>Gulbenes novada pašvaldības domes priekšsēdētājs</w:t>
      </w:r>
      <w:r w:rsidRPr="00E21D1C">
        <w:tab/>
      </w:r>
      <w:r w:rsidRPr="00E21D1C">
        <w:tab/>
      </w:r>
      <w:r w:rsidRPr="00E21D1C">
        <w:tab/>
      </w:r>
      <w:r w:rsidRPr="00E21D1C">
        <w:tab/>
      </w:r>
      <w:r w:rsidRPr="00E21D1C">
        <w:tab/>
        <w:t>N.Mazūrs</w:t>
      </w:r>
    </w:p>
    <w:p w14:paraId="612CA2A9" w14:textId="77777777" w:rsidR="00E21D1C" w:rsidRDefault="00E21D1C" w:rsidP="00F05E0F"/>
    <w:sectPr w:rsidR="00E21D1C" w:rsidSect="00B8239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F4D8A"/>
    <w:multiLevelType w:val="hybridMultilevel"/>
    <w:tmpl w:val="89C4B5CC"/>
    <w:lvl w:ilvl="0" w:tplc="9D80AC24">
      <w:start w:val="1"/>
      <w:numFmt w:val="decimal"/>
      <w:lvlText w:val="%1."/>
      <w:lvlJc w:val="left"/>
      <w:pPr>
        <w:ind w:left="951" w:hanging="384"/>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153570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FD6"/>
    <w:rsid w:val="00030E51"/>
    <w:rsid w:val="0003148A"/>
    <w:rsid w:val="000955A5"/>
    <w:rsid w:val="000A5628"/>
    <w:rsid w:val="000B4F40"/>
    <w:rsid w:val="000B5F38"/>
    <w:rsid w:val="000C1914"/>
    <w:rsid w:val="000F3F27"/>
    <w:rsid w:val="00107108"/>
    <w:rsid w:val="00115472"/>
    <w:rsid w:val="001162F7"/>
    <w:rsid w:val="00117850"/>
    <w:rsid w:val="00130589"/>
    <w:rsid w:val="001318F3"/>
    <w:rsid w:val="00135E3B"/>
    <w:rsid w:val="00181209"/>
    <w:rsid w:val="001978E2"/>
    <w:rsid w:val="001A166A"/>
    <w:rsid w:val="001A6A19"/>
    <w:rsid w:val="001B66AE"/>
    <w:rsid w:val="001C026A"/>
    <w:rsid w:val="001C2AFA"/>
    <w:rsid w:val="001C3195"/>
    <w:rsid w:val="001C61AB"/>
    <w:rsid w:val="00225BF5"/>
    <w:rsid w:val="0023095D"/>
    <w:rsid w:val="002460AF"/>
    <w:rsid w:val="00277D22"/>
    <w:rsid w:val="002A648B"/>
    <w:rsid w:val="002A6FA2"/>
    <w:rsid w:val="002B356A"/>
    <w:rsid w:val="002D1C00"/>
    <w:rsid w:val="002D2071"/>
    <w:rsid w:val="002E08CD"/>
    <w:rsid w:val="002E3B54"/>
    <w:rsid w:val="002E628C"/>
    <w:rsid w:val="002F1899"/>
    <w:rsid w:val="002F4CF5"/>
    <w:rsid w:val="003069C9"/>
    <w:rsid w:val="00314233"/>
    <w:rsid w:val="00315CB1"/>
    <w:rsid w:val="003225B1"/>
    <w:rsid w:val="00336978"/>
    <w:rsid w:val="00346D6C"/>
    <w:rsid w:val="00381FE1"/>
    <w:rsid w:val="00387473"/>
    <w:rsid w:val="003C71E5"/>
    <w:rsid w:val="003D302E"/>
    <w:rsid w:val="003F47F5"/>
    <w:rsid w:val="003F72A5"/>
    <w:rsid w:val="003F7E74"/>
    <w:rsid w:val="00421DB8"/>
    <w:rsid w:val="004275E6"/>
    <w:rsid w:val="0045710E"/>
    <w:rsid w:val="004902DC"/>
    <w:rsid w:val="004A2A06"/>
    <w:rsid w:val="004B17AA"/>
    <w:rsid w:val="004C301C"/>
    <w:rsid w:val="004D76CE"/>
    <w:rsid w:val="004E751A"/>
    <w:rsid w:val="004F19B1"/>
    <w:rsid w:val="004F1D8F"/>
    <w:rsid w:val="004F4F08"/>
    <w:rsid w:val="00502614"/>
    <w:rsid w:val="005051E2"/>
    <w:rsid w:val="005200CE"/>
    <w:rsid w:val="005215BA"/>
    <w:rsid w:val="005265FB"/>
    <w:rsid w:val="0055460F"/>
    <w:rsid w:val="005635C4"/>
    <w:rsid w:val="00575E0F"/>
    <w:rsid w:val="005767B5"/>
    <w:rsid w:val="0057697E"/>
    <w:rsid w:val="005A4A26"/>
    <w:rsid w:val="005B513B"/>
    <w:rsid w:val="005B6287"/>
    <w:rsid w:val="005B7B45"/>
    <w:rsid w:val="005C1CF6"/>
    <w:rsid w:val="005C3967"/>
    <w:rsid w:val="005D0BC9"/>
    <w:rsid w:val="005D1CFB"/>
    <w:rsid w:val="005D2862"/>
    <w:rsid w:val="005D2955"/>
    <w:rsid w:val="005D56E6"/>
    <w:rsid w:val="005D668A"/>
    <w:rsid w:val="005D6A77"/>
    <w:rsid w:val="005E2C35"/>
    <w:rsid w:val="005F6DC4"/>
    <w:rsid w:val="005F74B1"/>
    <w:rsid w:val="00602828"/>
    <w:rsid w:val="00603A4C"/>
    <w:rsid w:val="00611E8D"/>
    <w:rsid w:val="006259A9"/>
    <w:rsid w:val="00655122"/>
    <w:rsid w:val="00655C1B"/>
    <w:rsid w:val="00656ED6"/>
    <w:rsid w:val="00660CF8"/>
    <w:rsid w:val="00692267"/>
    <w:rsid w:val="00693552"/>
    <w:rsid w:val="006A5126"/>
    <w:rsid w:val="006B1B42"/>
    <w:rsid w:val="006B67E7"/>
    <w:rsid w:val="006C6854"/>
    <w:rsid w:val="006D508E"/>
    <w:rsid w:val="006E7AAA"/>
    <w:rsid w:val="006F66CB"/>
    <w:rsid w:val="00714E06"/>
    <w:rsid w:val="00726A76"/>
    <w:rsid w:val="007449D4"/>
    <w:rsid w:val="00752B22"/>
    <w:rsid w:val="00756B5D"/>
    <w:rsid w:val="007576B6"/>
    <w:rsid w:val="0078349F"/>
    <w:rsid w:val="00784E2D"/>
    <w:rsid w:val="007910C7"/>
    <w:rsid w:val="007A7301"/>
    <w:rsid w:val="007A75EF"/>
    <w:rsid w:val="007B0A6A"/>
    <w:rsid w:val="007C3074"/>
    <w:rsid w:val="007C5814"/>
    <w:rsid w:val="007D2D2D"/>
    <w:rsid w:val="007D628F"/>
    <w:rsid w:val="007E5E47"/>
    <w:rsid w:val="0080001D"/>
    <w:rsid w:val="00810D99"/>
    <w:rsid w:val="00820436"/>
    <w:rsid w:val="008220CC"/>
    <w:rsid w:val="008348CD"/>
    <w:rsid w:val="00843E4D"/>
    <w:rsid w:val="00847E44"/>
    <w:rsid w:val="00850D57"/>
    <w:rsid w:val="0086124B"/>
    <w:rsid w:val="00867D49"/>
    <w:rsid w:val="00892DED"/>
    <w:rsid w:val="00896EC8"/>
    <w:rsid w:val="008F0005"/>
    <w:rsid w:val="008F1273"/>
    <w:rsid w:val="0090053E"/>
    <w:rsid w:val="009005E1"/>
    <w:rsid w:val="00902573"/>
    <w:rsid w:val="009051C8"/>
    <w:rsid w:val="00912ACF"/>
    <w:rsid w:val="009255CE"/>
    <w:rsid w:val="009418AB"/>
    <w:rsid w:val="009456C3"/>
    <w:rsid w:val="0098379A"/>
    <w:rsid w:val="00992FB2"/>
    <w:rsid w:val="009C04D1"/>
    <w:rsid w:val="009C68BC"/>
    <w:rsid w:val="009E0413"/>
    <w:rsid w:val="009E2224"/>
    <w:rsid w:val="009F15FD"/>
    <w:rsid w:val="00A05BEA"/>
    <w:rsid w:val="00A140B3"/>
    <w:rsid w:val="00A2018C"/>
    <w:rsid w:val="00A2406D"/>
    <w:rsid w:val="00A326D4"/>
    <w:rsid w:val="00A92114"/>
    <w:rsid w:val="00A94D73"/>
    <w:rsid w:val="00AB20F2"/>
    <w:rsid w:val="00AE560D"/>
    <w:rsid w:val="00AE5639"/>
    <w:rsid w:val="00B17802"/>
    <w:rsid w:val="00B2432C"/>
    <w:rsid w:val="00B27E61"/>
    <w:rsid w:val="00B33BB3"/>
    <w:rsid w:val="00B340D4"/>
    <w:rsid w:val="00B36D0B"/>
    <w:rsid w:val="00B55175"/>
    <w:rsid w:val="00B70658"/>
    <w:rsid w:val="00B8239D"/>
    <w:rsid w:val="00B84524"/>
    <w:rsid w:val="00B85C38"/>
    <w:rsid w:val="00BA4DC6"/>
    <w:rsid w:val="00BB4FD2"/>
    <w:rsid w:val="00BB76BE"/>
    <w:rsid w:val="00BE5599"/>
    <w:rsid w:val="00BF669E"/>
    <w:rsid w:val="00C00954"/>
    <w:rsid w:val="00C12569"/>
    <w:rsid w:val="00C346C2"/>
    <w:rsid w:val="00C46313"/>
    <w:rsid w:val="00CA21D8"/>
    <w:rsid w:val="00CC2E7B"/>
    <w:rsid w:val="00CC59BC"/>
    <w:rsid w:val="00CD5CC7"/>
    <w:rsid w:val="00CE5E8C"/>
    <w:rsid w:val="00CF6291"/>
    <w:rsid w:val="00D03347"/>
    <w:rsid w:val="00D133C2"/>
    <w:rsid w:val="00D24772"/>
    <w:rsid w:val="00D42A10"/>
    <w:rsid w:val="00D42E04"/>
    <w:rsid w:val="00D44809"/>
    <w:rsid w:val="00D52489"/>
    <w:rsid w:val="00D537DB"/>
    <w:rsid w:val="00D74626"/>
    <w:rsid w:val="00DB62C9"/>
    <w:rsid w:val="00DC6185"/>
    <w:rsid w:val="00DF3204"/>
    <w:rsid w:val="00E00567"/>
    <w:rsid w:val="00E1617E"/>
    <w:rsid w:val="00E21D1C"/>
    <w:rsid w:val="00E22E2D"/>
    <w:rsid w:val="00E4328D"/>
    <w:rsid w:val="00E537AA"/>
    <w:rsid w:val="00E565C7"/>
    <w:rsid w:val="00E625B7"/>
    <w:rsid w:val="00E648DA"/>
    <w:rsid w:val="00EA4730"/>
    <w:rsid w:val="00EC21FB"/>
    <w:rsid w:val="00F03107"/>
    <w:rsid w:val="00F053DA"/>
    <w:rsid w:val="00F05E0F"/>
    <w:rsid w:val="00F0781B"/>
    <w:rsid w:val="00F14CCE"/>
    <w:rsid w:val="00F33F20"/>
    <w:rsid w:val="00F70369"/>
    <w:rsid w:val="00F7041A"/>
    <w:rsid w:val="00F7080F"/>
    <w:rsid w:val="00F7758D"/>
    <w:rsid w:val="00F87FD6"/>
    <w:rsid w:val="00F9091D"/>
    <w:rsid w:val="00FB0982"/>
    <w:rsid w:val="00FE3E13"/>
    <w:rsid w:val="00FF32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86EA"/>
  <w15:chartTrackingRefBased/>
  <w15:docId w15:val="{C3A0F3F1-706B-4624-A9B7-09F480C9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87FD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8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52B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4010</Words>
  <Characters>2287</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dcterms:created xsi:type="dcterms:W3CDTF">2026-02-19T07:55:00Z</dcterms:created>
  <dcterms:modified xsi:type="dcterms:W3CDTF">2026-02-19T07:55:00Z</dcterms:modified>
</cp:coreProperties>
</file>