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8AE5D" w14:textId="2FFA934B" w:rsidR="00D077E9" w:rsidRDefault="00CB6464" w:rsidP="00D70D02">
      <w:r>
        <w:rPr>
          <w:noProof/>
          <w:lang w:bidi="lv-LV"/>
        </w:rPr>
        <mc:AlternateContent>
          <mc:Choice Requires="wps">
            <w:drawing>
              <wp:anchor distT="0" distB="0" distL="114300" distR="114300" simplePos="0" relativeHeight="251660288" behindDoc="1" locked="0" layoutInCell="1" allowOverlap="1" wp14:anchorId="2B2C88B4" wp14:editId="16A12103">
                <wp:simplePos x="0" y="0"/>
                <wp:positionH relativeFrom="column">
                  <wp:posOffset>-269240</wp:posOffset>
                </wp:positionH>
                <wp:positionV relativeFrom="page">
                  <wp:posOffset>1287780</wp:posOffset>
                </wp:positionV>
                <wp:extent cx="3543300" cy="3684905"/>
                <wp:effectExtent l="0" t="0" r="0" b="0"/>
                <wp:wrapNone/>
                <wp:docPr id="3" name="Taisnstūris 3" descr="balts taisnstūris tekstam uz vāka"/>
                <wp:cNvGraphicFramePr/>
                <a:graphic xmlns:a="http://schemas.openxmlformats.org/drawingml/2006/main">
                  <a:graphicData uri="http://schemas.microsoft.com/office/word/2010/wordprocessingShape">
                    <wps:wsp>
                      <wps:cNvSpPr/>
                      <wps:spPr>
                        <a:xfrm>
                          <a:off x="0" y="0"/>
                          <a:ext cx="3543300" cy="368490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0A08A" id="Taisnstūris 3" o:spid="_x0000_s1026" alt="balts taisnstūris tekstam uz vāka" style="position:absolute;margin-left:-21.2pt;margin-top:101.4pt;width:279pt;height:290.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" fillcolor="white [3212]" stroked="f" strokeweight="2pt">
                <w10:wrap anchory="page"/>
              </v:rect>
            </w:pict>
          </mc:Fallback>
        </mc:AlternateContent>
      </w:r>
      <w:r>
        <w:rPr>
          <w:noProof/>
          <w:lang w:bidi="lv-LV"/>
        </w:rPr>
        <mc:AlternateContent>
          <mc:Choice Requires="wps">
            <w:drawing>
              <wp:anchor distT="0" distB="0" distL="114300" distR="114300" simplePos="0" relativeHeight="251659264" behindDoc="1" locked="0" layoutInCell="1" allowOverlap="1" wp14:anchorId="63BF3A1C" wp14:editId="409B3A1C">
                <wp:simplePos x="0" y="0"/>
                <wp:positionH relativeFrom="column">
                  <wp:posOffset>-1075690</wp:posOffset>
                </wp:positionH>
                <wp:positionV relativeFrom="page">
                  <wp:align>top</wp:align>
                </wp:positionV>
                <wp:extent cx="7760970" cy="4739640"/>
                <wp:effectExtent l="0" t="0" r="0" b="3810"/>
                <wp:wrapNone/>
                <wp:docPr id="2" name="Taisnstūris 2" descr="krāsains taisnstūris"/>
                <wp:cNvGraphicFramePr/>
                <a:graphic xmlns:a="http://schemas.openxmlformats.org/drawingml/2006/main">
                  <a:graphicData uri="http://schemas.microsoft.com/office/word/2010/wordprocessingShape">
                    <wps:wsp>
                      <wps:cNvSpPr/>
                      <wps:spPr>
                        <a:xfrm>
                          <a:off x="0" y="0"/>
                          <a:ext cx="7760970" cy="4739640"/>
                        </a:xfrm>
                        <a:prstGeom prst="rect">
                          <a:avLst/>
                        </a:prstGeom>
                        <a:solidFill>
                          <a:srgbClr val="E2EEE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B3B970" id="Taisnstūris 2" o:spid="_x0000_s1026" alt="krāsains taisnstūris" style="position:absolute;margin-left:-84.7pt;margin-top:0;width:611.1pt;height:373.2pt;z-index:-251657216;visibility:visible;mso-wrap-style:square;mso-height-percent:0;mso-wrap-distance-left:9pt;mso-wrap-distance-top:0;mso-wrap-distance-right:9pt;mso-wrap-distance-bottom:0;mso-position-horizontal:absolute;mso-position-horizontal-relative:text;mso-position-vertical:top;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" fillcolor="#e2eee7" stroked="f" strokeweight="2pt">
                <w10:wrap anchory="page"/>
              </v:rect>
            </w:pict>
          </mc:Fallback>
        </mc:AlternateContent>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80"/>
      </w:tblGrid>
      <w:tr w:rsidR="00D077E9" w14:paraId="13B60A2E" w14:textId="77777777" w:rsidTr="00AB02A7">
        <w:trPr>
          <w:trHeight w:val="1894"/>
        </w:trPr>
        <w:tc>
          <w:tcPr>
            <w:tcW w:w="5580" w:type="dxa"/>
            <w:tcBorders>
              <w:top w:val="nil"/>
              <w:left w:val="nil"/>
              <w:bottom w:val="nil"/>
              <w:right w:val="nil"/>
            </w:tcBorders>
          </w:tcPr>
          <w:p w14:paraId="4FF60E3C" w14:textId="77777777" w:rsidR="00D077E9" w:rsidRDefault="00D077E9" w:rsidP="00AB02A7"/>
          <w:p w14:paraId="2D8CF594" w14:textId="77777777" w:rsidR="00D077E9" w:rsidRDefault="00D077E9" w:rsidP="00AB02A7"/>
        </w:tc>
      </w:tr>
      <w:tr w:rsidR="00D077E9" w14:paraId="32876D47" w14:textId="77777777" w:rsidTr="002854CE">
        <w:trPr>
          <w:trHeight w:val="7090"/>
        </w:trPr>
        <w:tc>
          <w:tcPr>
            <w:tcW w:w="5580" w:type="dxa"/>
            <w:tcBorders>
              <w:top w:val="nil"/>
              <w:left w:val="nil"/>
              <w:bottom w:val="nil"/>
              <w:right w:val="nil"/>
            </w:tcBorders>
          </w:tcPr>
          <w:sdt>
            <w:sdtPr>
              <w:rPr>
                <w:color w:val="4E7F62" w:themeColor="accent5" w:themeShade="80"/>
              </w:rPr>
              <w:id w:val="1080870105"/>
              <w:placeholder>
                <w:docPart w:val="528EFC9E6F8A48CCAA5B74589054FAB9"/>
              </w:placeholder>
              <w15:appearance w15:val="hidden"/>
            </w:sdtPr>
            <w:sdtEndPr/>
            <w:sdtContent>
              <w:p w14:paraId="4A70B929" w14:textId="77777777" w:rsidR="00CB6464" w:rsidRDefault="00CB6464" w:rsidP="00CB6464">
                <w:pPr>
                  <w:rPr>
                    <w:color w:val="4E7F62" w:themeColor="accent5" w:themeShade="80"/>
                  </w:rPr>
                </w:pPr>
              </w:p>
              <w:p w14:paraId="617C3229" w14:textId="46902479" w:rsidR="00CB6464" w:rsidRDefault="00CB6464" w:rsidP="00CB6464">
                <w:pPr>
                  <w:rPr>
                    <w:rStyle w:val="ApakvirsrakstsRakstz"/>
                    <w:color w:val="4E7F62" w:themeColor="accent5" w:themeShade="80"/>
                    <w:sz w:val="28"/>
                    <w:lang w:bidi="lv-LV"/>
                  </w:rPr>
                </w:pPr>
              </w:p>
              <w:p w14:paraId="749D27AF" w14:textId="77777777" w:rsidR="00CB6464" w:rsidRDefault="00CB6464" w:rsidP="00CB6464">
                <w:pPr>
                  <w:rPr>
                    <w:rStyle w:val="ApakvirsrakstsRakstz"/>
                    <w:color w:val="4E7F62" w:themeColor="accent5" w:themeShade="80"/>
                    <w:sz w:val="28"/>
                    <w:lang w:bidi="lv-LV"/>
                  </w:rPr>
                </w:pPr>
              </w:p>
              <w:p w14:paraId="4C0847C7" w14:textId="77777777" w:rsidR="00CB6464" w:rsidRDefault="00CB6464" w:rsidP="00CB6464">
                <w:pPr>
                  <w:rPr>
                    <w:rStyle w:val="ApakvirsrakstsRakstz"/>
                    <w:color w:val="4E7F62" w:themeColor="accent5" w:themeShade="80"/>
                    <w:sz w:val="28"/>
                    <w:lang w:bidi="lv-LV"/>
                  </w:rPr>
                </w:pPr>
              </w:p>
              <w:p w14:paraId="74B68A03" w14:textId="77777777" w:rsidR="00CB6464" w:rsidRDefault="00CB6464" w:rsidP="00CB6464">
                <w:pPr>
                  <w:rPr>
                    <w:rStyle w:val="ApakvirsrakstsRakstz"/>
                    <w:color w:val="4E7F62" w:themeColor="accent5" w:themeShade="80"/>
                    <w:sz w:val="28"/>
                    <w:lang w:bidi="lv-LV"/>
                  </w:rPr>
                </w:pPr>
              </w:p>
              <w:p w14:paraId="19D98470" w14:textId="77777777" w:rsidR="00CB6464" w:rsidRPr="00CD124A" w:rsidRDefault="00CB6464" w:rsidP="00CB6464">
                <w:pPr>
                  <w:rPr>
                    <w:caps/>
                    <w:color w:val="4E7F62" w:themeColor="accent5" w:themeShade="80"/>
                    <w:spacing w:val="20"/>
                    <w:sz w:val="32"/>
                    <w:lang w:bidi="lv-LV"/>
                  </w:rPr>
                </w:pPr>
                <w:r w:rsidRPr="00CD124A">
                  <w:rPr>
                    <w:rStyle w:val="ApakvirsrakstsRakstz"/>
                    <w:color w:val="4E7F62" w:themeColor="accent5" w:themeShade="80"/>
                    <w:lang w:bidi="lv-LV"/>
                  </w:rPr>
                  <w:t>2020.gads</w:t>
                </w:r>
              </w:p>
            </w:sdtContent>
          </w:sdt>
          <w:p w14:paraId="48BA6D2A" w14:textId="77777777" w:rsidR="00CB6464" w:rsidRPr="00CD124A" w:rsidRDefault="00CB6464" w:rsidP="00CB6464">
            <w:pPr>
              <w:rPr>
                <w:noProof/>
                <w:color w:val="4E7F62" w:themeColor="accent5" w:themeShade="80"/>
                <w:sz w:val="10"/>
                <w:szCs w:val="10"/>
              </w:rPr>
            </w:pPr>
            <w:r w:rsidRPr="00CD124A">
              <w:rPr>
                <w:noProof/>
                <w:color w:val="4E7F62" w:themeColor="accent5" w:themeShade="80"/>
                <w:sz w:val="10"/>
                <w:szCs w:val="10"/>
                <w:lang w:bidi="lv-LV"/>
              </w:rPr>
              <mc:AlternateContent>
                <mc:Choice Requires="wps">
                  <w:drawing>
                    <wp:inline distT="0" distB="0" distL="0" distR="0" wp14:anchorId="32E62FA2" wp14:editId="43BE162B">
                      <wp:extent cx="1493949" cy="0"/>
                      <wp:effectExtent l="0" t="19050" r="30480" b="19050"/>
                      <wp:docPr id="6" name="Taisns savienotājs 6" descr="teksta atdalītājs"/>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DA42AA0" id="Taisns savienotājs 6" o:spid="_x0000_s1026" alt="teksta atdalītājs"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" strokecolor="#4d7e61 [1608]" strokeweight="3pt">
                      <w10:anchorlock/>
                    </v:line>
                  </w:pict>
                </mc:Fallback>
              </mc:AlternateContent>
            </w:r>
          </w:p>
          <w:p w14:paraId="32FAD21B" w14:textId="77777777" w:rsidR="00CB6464" w:rsidRPr="00CD124A" w:rsidRDefault="00CB6464" w:rsidP="00CB6464">
            <w:pPr>
              <w:rPr>
                <w:noProof/>
                <w:color w:val="4E7F62" w:themeColor="accent5" w:themeShade="80"/>
                <w:sz w:val="10"/>
                <w:szCs w:val="10"/>
              </w:rPr>
            </w:pPr>
          </w:p>
          <w:p w14:paraId="5B5B1439" w14:textId="77777777" w:rsidR="00CB6464" w:rsidRPr="00CD124A" w:rsidRDefault="00CB6464" w:rsidP="00CB6464">
            <w:pPr>
              <w:rPr>
                <w:noProof/>
                <w:color w:val="4E7F62" w:themeColor="accent5" w:themeShade="80"/>
                <w:sz w:val="10"/>
                <w:szCs w:val="10"/>
              </w:rPr>
            </w:pPr>
          </w:p>
          <w:sdt>
            <w:sdtPr>
              <w:rPr>
                <w:color w:val="4E7F62" w:themeColor="accent5" w:themeShade="80"/>
              </w:rPr>
              <w:id w:val="-1740469667"/>
              <w:placeholder>
                <w:docPart w:val="E7259DDBB9EA4EFFB09D4E6C26C9D966"/>
              </w:placeholder>
              <w15:appearance w15:val="hidden"/>
            </w:sdtPr>
            <w:sdtEndPr>
              <w:rPr>
                <w:b w:val="0"/>
                <w:bCs/>
              </w:rPr>
            </w:sdtEndPr>
            <w:sdtContent>
              <w:p w14:paraId="5023B44F" w14:textId="77777777" w:rsidR="00CB6464" w:rsidRPr="00CD124A" w:rsidRDefault="00CB6464" w:rsidP="00CB6464">
                <w:pPr>
                  <w:rPr>
                    <w:color w:val="4E7F62" w:themeColor="accent5" w:themeShade="80"/>
                  </w:rPr>
                </w:pPr>
                <w:r w:rsidRPr="00CD124A">
                  <w:rPr>
                    <w:color w:val="4E7F62" w:themeColor="accent5" w:themeShade="80"/>
                  </w:rPr>
                  <w:t>Paskaidrojuma raksts</w:t>
                </w:r>
              </w:p>
              <w:p w14:paraId="2D8BACE3" w14:textId="77777777" w:rsidR="00CB6464" w:rsidRDefault="00CB6464" w:rsidP="00CB6464">
                <w:pPr>
                  <w:rPr>
                    <w:b w:val="0"/>
                    <w:bCs/>
                    <w:color w:val="4E7F62" w:themeColor="accent5" w:themeShade="80"/>
                  </w:rPr>
                </w:pPr>
                <w:r w:rsidRPr="00CD124A">
                  <w:rPr>
                    <w:b w:val="0"/>
                    <w:bCs/>
                    <w:color w:val="4E7F62" w:themeColor="accent5" w:themeShade="80"/>
                  </w:rPr>
                  <w:t>pie 2020.gada budžeta</w:t>
                </w:r>
              </w:p>
            </w:sdtContent>
          </w:sdt>
          <w:p w14:paraId="49B15144" w14:textId="31178B01" w:rsidR="00D077E9" w:rsidRDefault="00CB6464" w:rsidP="00CB6464">
            <w:pPr>
              <w:rPr>
                <w:noProof/>
              </w:rPr>
            </w:pPr>
            <w:r>
              <w:rPr>
                <w:noProof/>
                <w:lang w:bidi="lv-LV"/>
              </w:rPr>
              <w:t xml:space="preserve"> </w:t>
            </w:r>
          </w:p>
        </w:tc>
      </w:tr>
      <w:tr w:rsidR="00D077E9" w14:paraId="24AE65A0" w14:textId="77777777" w:rsidTr="00AB02A7">
        <w:trPr>
          <w:trHeight w:val="2438"/>
        </w:trPr>
        <w:tc>
          <w:tcPr>
            <w:tcW w:w="5580" w:type="dxa"/>
            <w:tcBorders>
              <w:top w:val="nil"/>
              <w:left w:val="nil"/>
              <w:bottom w:val="nil"/>
              <w:right w:val="nil"/>
            </w:tcBorders>
          </w:tcPr>
          <w:p w14:paraId="34F42606" w14:textId="1BF4604A" w:rsidR="00D077E9" w:rsidRPr="00CD124A" w:rsidRDefault="00D077E9" w:rsidP="00AB02A7">
            <w:pPr>
              <w:rPr>
                <w:b w:val="0"/>
                <w:bCs/>
                <w:color w:val="4E7F62" w:themeColor="accent5" w:themeShade="80"/>
              </w:rPr>
            </w:pPr>
          </w:p>
          <w:p w14:paraId="15637C90" w14:textId="77777777" w:rsidR="00D077E9" w:rsidRPr="00D86945" w:rsidRDefault="00D077E9" w:rsidP="00CD124A">
            <w:pPr>
              <w:rPr>
                <w:noProof/>
                <w:sz w:val="10"/>
                <w:szCs w:val="10"/>
              </w:rPr>
            </w:pPr>
          </w:p>
        </w:tc>
      </w:tr>
    </w:tbl>
    <w:p w14:paraId="517D5F46" w14:textId="3AF1844E" w:rsidR="00D077E9" w:rsidRDefault="00CB6464">
      <w:pPr>
        <w:spacing w:after="200"/>
      </w:pPr>
      <w:r>
        <w:rPr>
          <w:noProof/>
          <w:lang w:bidi="lv-LV"/>
        </w:rPr>
        <w:drawing>
          <wp:anchor distT="0" distB="0" distL="114300" distR="114300" simplePos="0" relativeHeight="251658240" behindDoc="1" locked="0" layoutInCell="1" allowOverlap="1" wp14:anchorId="35F20DBB" wp14:editId="17ABB14A">
            <wp:simplePos x="0" y="0"/>
            <wp:positionH relativeFrom="column">
              <wp:posOffset>-3556000</wp:posOffset>
            </wp:positionH>
            <wp:positionV relativeFrom="margin">
              <wp:posOffset>3114675</wp:posOffset>
            </wp:positionV>
            <wp:extent cx="11201400" cy="6657975"/>
            <wp:effectExtent l="0" t="0" r="0" b="9525"/>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rotWithShape="1">
                    <a:blip r:embed="rId8" cstate="print">
                      <a:extLst>
                        <a:ext uri="{28A0092B-C50C-407E-A947-70E740481C1C}">
                          <a14:useLocalDpi xmlns:a14="http://schemas.microsoft.com/office/drawing/2010/main" val="0"/>
                        </a:ext>
                      </a:extLst>
                    </a:blip>
                    <a:srcRect b="10842"/>
                    <a:stretch/>
                  </pic:blipFill>
                  <pic:spPr bwMode="auto">
                    <a:xfrm>
                      <a:off x="0" y="0"/>
                      <a:ext cx="11201400" cy="6657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67AC">
        <w:rPr>
          <w:noProof/>
          <w:lang w:bidi="lv-LV"/>
        </w:rPr>
        <w:drawing>
          <wp:anchor distT="0" distB="0" distL="114300" distR="114300" simplePos="0" relativeHeight="251661312" behindDoc="0" locked="0" layoutInCell="1" allowOverlap="1" wp14:anchorId="408C61C4" wp14:editId="42BE7136">
            <wp:simplePos x="0" y="0"/>
            <wp:positionH relativeFrom="column">
              <wp:posOffset>4030980</wp:posOffset>
            </wp:positionH>
            <wp:positionV relativeFrom="paragraph">
              <wp:posOffset>1969770</wp:posOffset>
            </wp:positionV>
            <wp:extent cx="1050155" cy="530435"/>
            <wp:effectExtent l="0" t="0" r="0" b="3175"/>
            <wp:wrapNone/>
            <wp:docPr id="12" name="Grafika 201">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Grafika 201" descr="logotipa vietturis">
                      <a:extLst>
                        <a:ext uri="{FF2B5EF4-FFF2-40B4-BE49-F238E27FC236}">
                          <a16:creationId xmlns:a16="http://schemas.microsoft.com/office/drawing/2014/main" id="{F3D65186-AB5A-4584-87C3-0FAA2992263B}"/>
                        </a:ext>
                      </a:extLst>
                    </pic:cNvPr>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050155" cy="530435"/>
                    </a:xfrm>
                    <a:prstGeom prst="rect">
                      <a:avLst/>
                    </a:prstGeom>
                  </pic:spPr>
                </pic:pic>
              </a:graphicData>
            </a:graphic>
            <wp14:sizeRelH relativeFrom="margin">
              <wp14:pctWidth>0</wp14:pctWidth>
            </wp14:sizeRelH>
            <wp14:sizeRelV relativeFrom="margin">
              <wp14:pctHeight>0</wp14:pctHeight>
            </wp14:sizeRelV>
          </wp:anchor>
        </w:drawing>
      </w:r>
      <w:r>
        <w:rPr>
          <w:noProof/>
          <w:lang w:bidi="lv-LV"/>
        </w:rPr>
        <mc:AlternateContent>
          <mc:Choice Requires="wps">
            <w:drawing>
              <wp:anchor distT="0" distB="0" distL="114300" distR="114300" simplePos="0" relativeHeight="251662336" behindDoc="0" locked="0" layoutInCell="1" allowOverlap="1" wp14:anchorId="4CB70A9C" wp14:editId="75773749">
                <wp:simplePos x="0" y="0"/>
                <wp:positionH relativeFrom="column">
                  <wp:posOffset>-223520</wp:posOffset>
                </wp:positionH>
                <wp:positionV relativeFrom="paragraph">
                  <wp:posOffset>482600</wp:posOffset>
                </wp:positionV>
                <wp:extent cx="3528695" cy="1871345"/>
                <wp:effectExtent l="0" t="0" r="0" b="0"/>
                <wp:wrapNone/>
                <wp:docPr id="8" name="Tekstlodziņš 8"/>
                <wp:cNvGraphicFramePr/>
                <a:graphic xmlns:a="http://schemas.openxmlformats.org/drawingml/2006/main">
                  <a:graphicData uri="http://schemas.microsoft.com/office/word/2010/wordprocessingShape">
                    <wps:wsp>
                      <wps:cNvSpPr txBox="1"/>
                      <wps:spPr>
                        <a:xfrm>
                          <a:off x="0" y="0"/>
                          <a:ext cx="3528695" cy="1871345"/>
                        </a:xfrm>
                        <a:prstGeom prst="rect">
                          <a:avLst/>
                        </a:prstGeom>
                        <a:noFill/>
                        <a:ln w="6350">
                          <a:noFill/>
                        </a:ln>
                      </wps:spPr>
                      <wps:txbx>
                        <w:txbxContent>
                          <w:p w14:paraId="0EC08510" w14:textId="77777777" w:rsidR="004570B1" w:rsidRPr="00CD124A" w:rsidRDefault="004570B1" w:rsidP="006B6029">
                            <w:pPr>
                              <w:pStyle w:val="Nosaukums"/>
                              <w:spacing w:after="0"/>
                              <w:rPr>
                                <w:color w:val="4E7F62" w:themeColor="accent5" w:themeShade="80"/>
                              </w:rPr>
                            </w:pPr>
                            <w:r w:rsidRPr="00CD124A">
                              <w:rPr>
                                <w:color w:val="4E7F62" w:themeColor="accent5" w:themeShade="80"/>
                                <w:lang w:bidi="lv-LV"/>
                              </w:rPr>
                              <w:t>Gulbenes novada pašvaldība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B70A9C" id="_x0000_t202" coordsize="21600,21600" o:spt="202" path="m,l,21600r21600,l21600,xe">
                <v:stroke joinstyle="miter"/>
                <v:path gradientshapeok="t" o:connecttype="rect"/>
              </v:shapetype>
              <v:shape id="Tekstlodziņš 8" o:spid="_x0000_s1026" type="#_x0000_t202" style="position:absolute;margin-left:-17.6pt;margin-top:38pt;width:277.85pt;height:14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" filled="f" stroked="f" strokeweight=".5pt">
                <v:textbox>
                  <w:txbxContent>
                    <w:p w14:paraId="0EC08510" w14:textId="77777777" w:rsidR="004570B1" w:rsidRPr="00CD124A" w:rsidRDefault="004570B1" w:rsidP="006B6029">
                      <w:pPr>
                        <w:pStyle w:val="Nosaukums"/>
                        <w:spacing w:after="0"/>
                        <w:rPr>
                          <w:color w:val="4E7F62" w:themeColor="accent5" w:themeShade="80"/>
                        </w:rPr>
                      </w:pPr>
                      <w:r w:rsidRPr="00CD124A">
                        <w:rPr>
                          <w:color w:val="4E7F62" w:themeColor="accent5" w:themeShade="80"/>
                          <w:lang w:bidi="lv-LV"/>
                        </w:rPr>
                        <w:t>Gulbenes novada pašvaldība</w:t>
                      </w:r>
                    </w:p>
                  </w:txbxContent>
                </v:textbox>
              </v:shape>
            </w:pict>
          </mc:Fallback>
        </mc:AlternateContent>
      </w:r>
      <w:r w:rsidR="00D077E9">
        <w:rPr>
          <w:lang w:bidi="lv-LV"/>
        </w:rPr>
        <w:br w:type="page"/>
      </w:r>
    </w:p>
    <w:p w14:paraId="3D0F82AF" w14:textId="46916C68" w:rsidR="008D190A" w:rsidRPr="00C31B66" w:rsidRDefault="008D190A"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r w:rsidRPr="00C31B66">
        <w:rPr>
          <w:rFonts w:ascii="Times New Roman" w:eastAsiaTheme="majorEastAsia" w:hAnsi="Times New Roman" w:cs="Times New Roman"/>
          <w:i/>
          <w:iCs/>
          <w:color w:val="273F31" w:themeColor="accent5" w:themeShade="40"/>
          <w:kern w:val="28"/>
          <w:sz w:val="24"/>
          <w:szCs w:val="24"/>
          <w:lang w:bidi="lv-LV"/>
        </w:rPr>
        <w:lastRenderedPageBreak/>
        <w:t xml:space="preserve">Gulbenes novada domes priekšsēdētāja </w:t>
      </w:r>
      <w:proofErr w:type="spellStart"/>
      <w:r w:rsidRPr="00C31B66">
        <w:rPr>
          <w:rFonts w:ascii="Times New Roman" w:eastAsiaTheme="majorEastAsia" w:hAnsi="Times New Roman" w:cs="Times New Roman"/>
          <w:i/>
          <w:iCs/>
          <w:color w:val="273F31" w:themeColor="accent5" w:themeShade="40"/>
          <w:kern w:val="28"/>
          <w:sz w:val="24"/>
          <w:szCs w:val="24"/>
          <w:lang w:bidi="lv-LV"/>
        </w:rPr>
        <w:t>ievadziņojums</w:t>
      </w:r>
      <w:proofErr w:type="spellEnd"/>
    </w:p>
    <w:p w14:paraId="17155B81" w14:textId="77777777" w:rsidR="008D190A" w:rsidRPr="008D190A" w:rsidRDefault="008D190A" w:rsidP="008D190A">
      <w:pPr>
        <w:autoSpaceDE w:val="0"/>
        <w:autoSpaceDN w:val="0"/>
        <w:adjustRightInd w:val="0"/>
        <w:spacing w:line="240" w:lineRule="auto"/>
        <w:jc w:val="both"/>
        <w:rPr>
          <w:rFonts w:ascii="Times New Roman" w:eastAsia="Calibri" w:hAnsi="Times New Roman" w:cs="Times New Roman"/>
          <w:b w:val="0"/>
          <w:color w:val="auto"/>
          <w:sz w:val="24"/>
          <w:szCs w:val="24"/>
        </w:rPr>
      </w:pPr>
    </w:p>
    <w:p w14:paraId="296414DE" w14:textId="77777777" w:rsidR="008D190A" w:rsidRPr="008D190A" w:rsidRDefault="008D190A" w:rsidP="008D190A">
      <w:pPr>
        <w:autoSpaceDE w:val="0"/>
        <w:autoSpaceDN w:val="0"/>
        <w:adjustRightInd w:val="0"/>
        <w:spacing w:line="240" w:lineRule="auto"/>
        <w:ind w:firstLine="720"/>
        <w:jc w:val="both"/>
        <w:rPr>
          <w:rFonts w:ascii="Times New Roman" w:eastAsia="Calibri" w:hAnsi="Times New Roman" w:cs="Times New Roman"/>
          <w:b w:val="0"/>
          <w:color w:val="auto"/>
          <w:sz w:val="24"/>
          <w:szCs w:val="24"/>
        </w:rPr>
      </w:pPr>
      <w:r w:rsidRPr="008D190A">
        <w:rPr>
          <w:rFonts w:ascii="Times New Roman" w:eastAsia="Calibri" w:hAnsi="Times New Roman" w:cs="Times New Roman"/>
          <w:b w:val="0"/>
          <w:color w:val="auto"/>
          <w:sz w:val="24"/>
          <w:szCs w:val="24"/>
        </w:rPr>
        <w:t xml:space="preserve">Katrs gads raksturīgs ar savām iezīmēm un aktualitātēm, kas jāņem vērā, sastādot budžetu. Arī 2020. gads šajā ziņā nav izņēmums, jo ir vairāki iekšējie un ārējie faktori ar kuriem jārēķinās. </w:t>
      </w:r>
    </w:p>
    <w:p w14:paraId="7F815A8B" w14:textId="77777777" w:rsidR="008D190A" w:rsidRPr="008D190A" w:rsidRDefault="008D190A" w:rsidP="008D190A">
      <w:pPr>
        <w:autoSpaceDE w:val="0"/>
        <w:autoSpaceDN w:val="0"/>
        <w:adjustRightInd w:val="0"/>
        <w:spacing w:line="240" w:lineRule="auto"/>
        <w:ind w:firstLine="720"/>
        <w:jc w:val="both"/>
        <w:rPr>
          <w:rFonts w:ascii="Times New Roman" w:eastAsia="Calibri" w:hAnsi="Times New Roman" w:cs="Times New Roman"/>
          <w:b w:val="0"/>
          <w:color w:val="auto"/>
          <w:sz w:val="24"/>
          <w:szCs w:val="24"/>
        </w:rPr>
      </w:pPr>
      <w:r w:rsidRPr="008D190A">
        <w:rPr>
          <w:rFonts w:ascii="Times New Roman" w:eastAsia="Calibri" w:hAnsi="Times New Roman" w:cs="Times New Roman"/>
          <w:b w:val="0"/>
          <w:color w:val="auto"/>
          <w:sz w:val="24"/>
          <w:szCs w:val="24"/>
        </w:rPr>
        <w:t xml:space="preserve">Viens no tiem ir Vides aizsardzības un reģionālās attīstības ministrijas plānotā administratīvi teritoriālā reforma (turpmāk - ATR), kas tieši vai netieši skars visus Latvijas novadus. Mūs, Gulbenes novadu, tā skars pastarpināti, jo iepriekšējās ATR rezultātā pirms 10 gadiem tika pieņemts pareizs lēmums, veidojot Gulbenes novadu bijušā Gulbenes rajona robežās, aptverot 13 pagastus un pilsētu. </w:t>
      </w:r>
    </w:p>
    <w:p w14:paraId="207B74CB" w14:textId="77777777" w:rsidR="008D190A" w:rsidRPr="008D190A" w:rsidRDefault="008D190A" w:rsidP="008D190A">
      <w:pPr>
        <w:autoSpaceDE w:val="0"/>
        <w:autoSpaceDN w:val="0"/>
        <w:adjustRightInd w:val="0"/>
        <w:spacing w:line="240" w:lineRule="auto"/>
        <w:ind w:firstLine="720"/>
        <w:jc w:val="both"/>
        <w:rPr>
          <w:rFonts w:ascii="Times New Roman" w:eastAsia="Calibri" w:hAnsi="Times New Roman" w:cs="Times New Roman"/>
          <w:b w:val="0"/>
          <w:color w:val="auto"/>
          <w:sz w:val="24"/>
          <w:szCs w:val="24"/>
        </w:rPr>
      </w:pPr>
      <w:r w:rsidRPr="008D190A">
        <w:rPr>
          <w:rFonts w:ascii="Times New Roman" w:eastAsia="Calibri" w:hAnsi="Times New Roman" w:cs="Times New Roman"/>
          <w:b w:val="0"/>
          <w:color w:val="auto"/>
          <w:sz w:val="24"/>
          <w:szCs w:val="24"/>
        </w:rPr>
        <w:t xml:space="preserve">Gulbenes novads izveidojās kā reģionālais centrs, kas spēj nodrošināt visas nepieciešamās funkcijas un uzdevumus šajā teritorijā dzīvojošajiem iedzīvotājiem. Gulbenes novads ir pašpietiekams, līdz ar to ir viens no novadiem, kurus ATR tieši neskars. Kamēr jaunā reforma vēl ir procesā, mēs varam tikai nojaust, kādu iespaidu uz mums atstās izmaiņas citos novados. Kamēr jaunie novadi strādās pie apvienošanas vai atdalīšanas jautājumu risināšanas, mēs izmantosim laiku, lai turpinātu kvalitatīvu un efektīvu Gulbenes novada attīstību visās sfērās – cilvēkresursu, ekonomikā un labklājībā, </w:t>
      </w:r>
      <w:proofErr w:type="spellStart"/>
      <w:r w:rsidRPr="008D190A">
        <w:rPr>
          <w:rFonts w:ascii="Times New Roman" w:eastAsia="Calibri" w:hAnsi="Times New Roman" w:cs="Times New Roman"/>
          <w:b w:val="0"/>
          <w:color w:val="auto"/>
          <w:sz w:val="24"/>
          <w:szCs w:val="24"/>
        </w:rPr>
        <w:t>kultūrtelpā</w:t>
      </w:r>
      <w:proofErr w:type="spellEnd"/>
      <w:r w:rsidRPr="008D190A">
        <w:rPr>
          <w:rFonts w:ascii="Times New Roman" w:eastAsia="Calibri" w:hAnsi="Times New Roman" w:cs="Times New Roman"/>
          <w:b w:val="0"/>
          <w:color w:val="auto"/>
          <w:sz w:val="24"/>
          <w:szCs w:val="24"/>
        </w:rPr>
        <w:t xml:space="preserve"> un </w:t>
      </w:r>
      <w:proofErr w:type="spellStart"/>
      <w:r w:rsidRPr="008D190A">
        <w:rPr>
          <w:rFonts w:ascii="Times New Roman" w:eastAsia="Calibri" w:hAnsi="Times New Roman" w:cs="Times New Roman"/>
          <w:b w:val="0"/>
          <w:color w:val="auto"/>
          <w:sz w:val="24"/>
          <w:szCs w:val="24"/>
        </w:rPr>
        <w:t>dzīvesvidē</w:t>
      </w:r>
      <w:proofErr w:type="spellEnd"/>
      <w:r w:rsidRPr="008D190A">
        <w:rPr>
          <w:rFonts w:ascii="Times New Roman" w:eastAsia="Calibri" w:hAnsi="Times New Roman" w:cs="Times New Roman"/>
          <w:b w:val="0"/>
          <w:color w:val="auto"/>
          <w:sz w:val="24"/>
          <w:szCs w:val="24"/>
        </w:rPr>
        <w:t>, kā to esam ieplānojuši Gulbenes novada ilgtspējīgas attīstības stratēģijā 2014.-2030. gadam.</w:t>
      </w:r>
    </w:p>
    <w:p w14:paraId="3B3C519C" w14:textId="77777777" w:rsidR="008D190A" w:rsidRPr="008D190A" w:rsidRDefault="008D190A" w:rsidP="008D190A">
      <w:pPr>
        <w:autoSpaceDE w:val="0"/>
        <w:autoSpaceDN w:val="0"/>
        <w:adjustRightInd w:val="0"/>
        <w:spacing w:line="240" w:lineRule="auto"/>
        <w:ind w:firstLine="720"/>
        <w:jc w:val="both"/>
        <w:rPr>
          <w:rFonts w:ascii="Times New Roman" w:eastAsia="Calibri" w:hAnsi="Times New Roman" w:cs="Times New Roman"/>
          <w:b w:val="0"/>
          <w:color w:val="auto"/>
          <w:sz w:val="24"/>
          <w:szCs w:val="24"/>
        </w:rPr>
      </w:pPr>
      <w:r w:rsidRPr="008D190A">
        <w:rPr>
          <w:rFonts w:ascii="Times New Roman" w:eastAsia="Calibri" w:hAnsi="Times New Roman" w:cs="Times New Roman"/>
          <w:b w:val="0"/>
          <w:color w:val="auto"/>
          <w:sz w:val="24"/>
          <w:szCs w:val="24"/>
        </w:rPr>
        <w:t>Protams, lai mēs turpinātu stratēģijas realizāciju, ir nepieciešams finansējums. Šajā sakarā ir jāņem vērā, ka Latvijas Republikas Ministru kabinets atbalstīja Finanšu ministrijas lēmumu par 2019. gada kopējo pašvaldību aizņēmumu limitu un pašvaldību aizņēmumu pieprasījumiem, kurā piedāvāts pārskatīt ierobežojumus pašvaldībām aizņemšanās jomā. Valdība nolēma, ka prioritāri tiks izsniegti aizņēmumi Eiropas Savienības (turpmāk - ES) un citas ārvalstu finanšu palīdzības līdzfinansēto projektu īstenošanai ar aizņēmuma apmēru, kas nepārsniedz projekta attiecināmo izmaksu kopsummu. Tuvākos divus gadus šie nosacījumi būtiski nemainīsies.</w:t>
      </w:r>
    </w:p>
    <w:p w14:paraId="14139A8D" w14:textId="77777777" w:rsidR="008D190A" w:rsidRPr="008D190A" w:rsidRDefault="008D190A" w:rsidP="008D190A">
      <w:pPr>
        <w:autoSpaceDE w:val="0"/>
        <w:autoSpaceDN w:val="0"/>
        <w:adjustRightInd w:val="0"/>
        <w:spacing w:line="240" w:lineRule="auto"/>
        <w:ind w:firstLine="720"/>
        <w:jc w:val="both"/>
        <w:rPr>
          <w:rFonts w:ascii="Times New Roman" w:eastAsia="Calibri" w:hAnsi="Times New Roman" w:cs="Times New Roman"/>
          <w:b w:val="0"/>
          <w:color w:val="auto"/>
          <w:sz w:val="24"/>
          <w:szCs w:val="24"/>
        </w:rPr>
      </w:pPr>
      <w:r w:rsidRPr="008D190A">
        <w:rPr>
          <w:rFonts w:ascii="Times New Roman" w:eastAsia="Calibri" w:hAnsi="Times New Roman" w:cs="Times New Roman"/>
          <w:b w:val="0"/>
          <w:color w:val="auto"/>
          <w:sz w:val="24"/>
          <w:szCs w:val="24"/>
        </w:rPr>
        <w:t>2020. gads nesīs izmaiņas arī izglītības jomā. Risināsim skolu tīkla sakārtošanas, mācību satura un mācīšanās pieejas jautājumus. Nozarei jāpieiet atbildīgi un tālredzīgi, lai skolēnos attīstītos 21. gadsimtam svarīgās kompetences, lai skolā iegūtās zināšanas un prasmes spētu veiksmīgi pielietot dažādās dzīves situācijās.</w:t>
      </w:r>
    </w:p>
    <w:p w14:paraId="4F1CD4A2" w14:textId="77777777" w:rsidR="008D190A" w:rsidRPr="008D190A" w:rsidRDefault="008D190A" w:rsidP="008D190A">
      <w:pPr>
        <w:autoSpaceDE w:val="0"/>
        <w:autoSpaceDN w:val="0"/>
        <w:adjustRightInd w:val="0"/>
        <w:spacing w:line="240" w:lineRule="auto"/>
        <w:ind w:firstLine="720"/>
        <w:jc w:val="both"/>
        <w:rPr>
          <w:rFonts w:ascii="Times New Roman" w:eastAsia="Calibri" w:hAnsi="Times New Roman" w:cs="Times New Roman"/>
          <w:b w:val="0"/>
          <w:color w:val="auto"/>
          <w:sz w:val="24"/>
          <w:szCs w:val="24"/>
        </w:rPr>
      </w:pPr>
      <w:r w:rsidRPr="008D190A">
        <w:rPr>
          <w:rFonts w:ascii="Times New Roman" w:eastAsia="Calibri" w:hAnsi="Times New Roman" w:cs="Times New Roman"/>
          <w:b w:val="0"/>
          <w:color w:val="auto"/>
          <w:sz w:val="24"/>
          <w:szCs w:val="24"/>
        </w:rPr>
        <w:t xml:space="preserve">Nenoliedzami nozīmīgas ir arī kultūras un sporta jomas, kurās darbojas ievērojams skaits Gulbenes novada sporta entuziastu un </w:t>
      </w:r>
      <w:proofErr w:type="spellStart"/>
      <w:r w:rsidRPr="008D190A">
        <w:rPr>
          <w:rFonts w:ascii="Times New Roman" w:eastAsia="Calibri" w:hAnsi="Times New Roman" w:cs="Times New Roman"/>
          <w:b w:val="0"/>
          <w:color w:val="auto"/>
          <w:sz w:val="24"/>
          <w:szCs w:val="24"/>
        </w:rPr>
        <w:t>amatiermākslas</w:t>
      </w:r>
      <w:proofErr w:type="spellEnd"/>
      <w:r w:rsidRPr="008D190A">
        <w:rPr>
          <w:rFonts w:ascii="Times New Roman" w:eastAsia="Calibri" w:hAnsi="Times New Roman" w:cs="Times New Roman"/>
          <w:b w:val="0"/>
          <w:color w:val="auto"/>
          <w:sz w:val="24"/>
          <w:szCs w:val="24"/>
        </w:rPr>
        <w:t xml:space="preserve"> dalībnieku. Aizvadītā gada otrajā pusē izveidotās Gulbenes novada Sporta pārvalde un Kultūras pārvalde turpinās veikt iepriekšējā perioda lietu un aktivitāšu inventarizāciju, lai turpmāk varētu efektīvāk un lietderīgāk ieguldīt līdzekļus sportistu un </w:t>
      </w:r>
      <w:proofErr w:type="spellStart"/>
      <w:r w:rsidRPr="008D190A">
        <w:rPr>
          <w:rFonts w:ascii="Times New Roman" w:eastAsia="Calibri" w:hAnsi="Times New Roman" w:cs="Times New Roman"/>
          <w:b w:val="0"/>
          <w:color w:val="auto"/>
          <w:sz w:val="24"/>
          <w:szCs w:val="24"/>
        </w:rPr>
        <w:t>amatiermākslas</w:t>
      </w:r>
      <w:proofErr w:type="spellEnd"/>
      <w:r w:rsidRPr="008D190A">
        <w:rPr>
          <w:rFonts w:ascii="Times New Roman" w:eastAsia="Calibri" w:hAnsi="Times New Roman" w:cs="Times New Roman"/>
          <w:b w:val="0"/>
          <w:color w:val="auto"/>
          <w:sz w:val="24"/>
          <w:szCs w:val="24"/>
        </w:rPr>
        <w:t xml:space="preserve"> kolektīvu attīstībā, kā arī veicinātu Gulbenes novada iedzīvotāju lielāku iesaisti organizētajos pasākumos un veicinātu veselīga dzīvesveida aktivitātes.</w:t>
      </w:r>
    </w:p>
    <w:p w14:paraId="20163AA6" w14:textId="5577677A" w:rsidR="008D190A" w:rsidRPr="008D190A" w:rsidRDefault="008D190A" w:rsidP="00FC4059">
      <w:pPr>
        <w:autoSpaceDE w:val="0"/>
        <w:autoSpaceDN w:val="0"/>
        <w:adjustRightInd w:val="0"/>
        <w:spacing w:line="240" w:lineRule="auto"/>
        <w:ind w:firstLine="720"/>
        <w:jc w:val="both"/>
        <w:rPr>
          <w:rFonts w:ascii="Times New Roman" w:eastAsia="Calibri" w:hAnsi="Times New Roman" w:cs="Times New Roman"/>
          <w:b w:val="0"/>
          <w:color w:val="auto"/>
          <w:sz w:val="24"/>
          <w:szCs w:val="24"/>
        </w:rPr>
      </w:pPr>
      <w:r w:rsidRPr="008D190A">
        <w:rPr>
          <w:rFonts w:ascii="Times New Roman" w:eastAsia="Calibri" w:hAnsi="Times New Roman" w:cs="Times New Roman"/>
          <w:b w:val="0"/>
          <w:color w:val="auto"/>
          <w:sz w:val="24"/>
          <w:szCs w:val="24"/>
        </w:rPr>
        <w:t>Lai gan ES fondu finanšu līdzekļi būs mazāk pieejami, attīstība neapstāsies. 2020.gadā esam ieplānojuši turpināt sakārtot ielas, inženiertīklus, labiekārtot teritoriju, realizēt energoefektivitātes projektus, nomainīt apkures katlus, uzsākt tehniskā projekta izstrādi Stāmerienas pils iekštelpu atjaunošanai, specifi</w:t>
      </w:r>
      <w:r w:rsidR="00FC4059">
        <w:rPr>
          <w:rFonts w:ascii="Times New Roman" w:eastAsia="Calibri" w:hAnsi="Times New Roman" w:cs="Times New Roman"/>
          <w:b w:val="0"/>
          <w:color w:val="auto"/>
          <w:sz w:val="24"/>
          <w:szCs w:val="24"/>
        </w:rPr>
        <w:t>s</w:t>
      </w:r>
      <w:r w:rsidRPr="008D190A">
        <w:rPr>
          <w:rFonts w:ascii="Times New Roman" w:eastAsia="Calibri" w:hAnsi="Times New Roman" w:cs="Times New Roman"/>
          <w:b w:val="0"/>
          <w:color w:val="auto"/>
          <w:sz w:val="24"/>
          <w:szCs w:val="24"/>
        </w:rPr>
        <w:t xml:space="preserve">kā atbalsta mērķa projekta ietvaros plānots attīstīt industriālo parku </w:t>
      </w:r>
      <w:proofErr w:type="spellStart"/>
      <w:r w:rsidRPr="008D190A">
        <w:rPr>
          <w:rFonts w:ascii="Times New Roman" w:eastAsia="Calibri" w:hAnsi="Times New Roman" w:cs="Times New Roman"/>
          <w:b w:val="0"/>
          <w:color w:val="auto"/>
          <w:sz w:val="24"/>
          <w:szCs w:val="24"/>
        </w:rPr>
        <w:t>Šķieneros</w:t>
      </w:r>
      <w:proofErr w:type="spellEnd"/>
      <w:r w:rsidRPr="008D190A">
        <w:rPr>
          <w:rFonts w:ascii="Times New Roman" w:eastAsia="Calibri" w:hAnsi="Times New Roman" w:cs="Times New Roman"/>
          <w:b w:val="0"/>
          <w:color w:val="auto"/>
          <w:sz w:val="24"/>
          <w:szCs w:val="24"/>
        </w:rPr>
        <w:t>. 2020.gadā plānots finansējums līdzdalības budžetam, kas nozīmē to, ka tiks atvēlēts konkrēts finanšu līdzekļu apjoms, par kura izlietojumu varēs lemt Gulbenes novada iedzīvotāji.</w:t>
      </w:r>
    </w:p>
    <w:p w14:paraId="0FD4A615" w14:textId="77777777" w:rsidR="008D190A" w:rsidRPr="008D190A" w:rsidRDefault="008D190A" w:rsidP="008D190A">
      <w:pPr>
        <w:autoSpaceDE w:val="0"/>
        <w:autoSpaceDN w:val="0"/>
        <w:adjustRightInd w:val="0"/>
        <w:spacing w:line="240" w:lineRule="auto"/>
        <w:ind w:firstLine="720"/>
        <w:jc w:val="both"/>
        <w:rPr>
          <w:rFonts w:ascii="Times New Roman" w:eastAsia="Calibri" w:hAnsi="Times New Roman" w:cs="Times New Roman"/>
          <w:b w:val="0"/>
          <w:color w:val="auto"/>
          <w:sz w:val="24"/>
          <w:szCs w:val="24"/>
        </w:rPr>
      </w:pPr>
      <w:r w:rsidRPr="008D190A">
        <w:rPr>
          <w:rFonts w:ascii="Times New Roman" w:eastAsia="Calibri" w:hAnsi="Times New Roman" w:cs="Times New Roman"/>
          <w:b w:val="0"/>
          <w:color w:val="auto"/>
          <w:sz w:val="24"/>
          <w:szCs w:val="24"/>
        </w:rPr>
        <w:t xml:space="preserve">Svarīgi ir tas, lai, veicot uzlabojumus un realizējot projektus, ieguvējs būtu Gulbenes novada iedzīvotājs. Gulbenes novada teritorijas attīstībai jānotiek vienmērīgi, efektīvi, racionāli un saimnieciski, samērojot to ar iedzīvotāju skaita samazināšanos. Tas no visiem prasīs gudru pieeju, situācijas izpratni, gatavību pārmaiņām un pozitīvu attieksmi. </w:t>
      </w:r>
    </w:p>
    <w:p w14:paraId="6BF43ACF" w14:textId="77777777" w:rsidR="008D190A" w:rsidRPr="008D190A" w:rsidRDefault="008D190A" w:rsidP="008D190A">
      <w:pPr>
        <w:autoSpaceDE w:val="0"/>
        <w:autoSpaceDN w:val="0"/>
        <w:adjustRightInd w:val="0"/>
        <w:spacing w:line="240" w:lineRule="auto"/>
        <w:ind w:firstLine="720"/>
        <w:jc w:val="both"/>
        <w:rPr>
          <w:rFonts w:ascii="Times New Roman" w:eastAsia="Calibri" w:hAnsi="Times New Roman" w:cs="Times New Roman"/>
          <w:b w:val="0"/>
          <w:color w:val="auto"/>
          <w:sz w:val="24"/>
          <w:szCs w:val="24"/>
        </w:rPr>
      </w:pPr>
      <w:r w:rsidRPr="008D190A">
        <w:rPr>
          <w:rFonts w:ascii="Times New Roman" w:eastAsia="Calibri" w:hAnsi="Times New Roman" w:cs="Times New Roman"/>
          <w:b w:val="0"/>
          <w:color w:val="auto"/>
          <w:sz w:val="24"/>
          <w:szCs w:val="24"/>
        </w:rPr>
        <w:t xml:space="preserve">Mēs, Gulbenes novada iedzīvotāji, kopā esam uzņēmīgi un būsim liels virzītājspēks, kas Gulbenes novadu veidos skaistāku, </w:t>
      </w:r>
      <w:proofErr w:type="spellStart"/>
      <w:r w:rsidRPr="008D190A">
        <w:rPr>
          <w:rFonts w:ascii="Times New Roman" w:eastAsia="Calibri" w:hAnsi="Times New Roman" w:cs="Times New Roman"/>
          <w:b w:val="0"/>
          <w:color w:val="auto"/>
          <w:sz w:val="24"/>
          <w:szCs w:val="24"/>
        </w:rPr>
        <w:t>labklājīgāku</w:t>
      </w:r>
      <w:proofErr w:type="spellEnd"/>
      <w:r w:rsidRPr="008D190A">
        <w:rPr>
          <w:rFonts w:ascii="Times New Roman" w:eastAsia="Calibri" w:hAnsi="Times New Roman" w:cs="Times New Roman"/>
          <w:b w:val="0"/>
          <w:color w:val="auto"/>
          <w:sz w:val="24"/>
          <w:szCs w:val="24"/>
        </w:rPr>
        <w:t xml:space="preserve">, ērtāku, modernāku un visu vajadzībām piemērotāku. Paldies ikvienam, kurš dzīvo mūsu novadā, tic un palīdz tā attīstībai! </w:t>
      </w:r>
    </w:p>
    <w:p w14:paraId="51BCEA74" w14:textId="5EE638D6" w:rsidR="00D077E9" w:rsidRPr="00140FC6" w:rsidRDefault="002357EF" w:rsidP="002357EF">
      <w:pPr>
        <w:pStyle w:val="Virsraksts1"/>
        <w:rPr>
          <w:rFonts w:ascii="Times New Roman" w:hAnsi="Times New Roman" w:cs="Times New Roman"/>
          <w:color w:val="273F31" w:themeColor="accent5" w:themeShade="40"/>
          <w:sz w:val="28"/>
          <w:szCs w:val="28"/>
          <w:lang w:bidi="lv-LV"/>
        </w:rPr>
      </w:pPr>
      <w:r w:rsidRPr="00140FC6">
        <w:rPr>
          <w:rFonts w:ascii="Times New Roman" w:hAnsi="Times New Roman" w:cs="Times New Roman"/>
          <w:color w:val="273F31" w:themeColor="accent5" w:themeShade="40"/>
          <w:sz w:val="28"/>
          <w:szCs w:val="28"/>
          <w:lang w:bidi="lv-LV"/>
        </w:rPr>
        <w:lastRenderedPageBreak/>
        <w:t>Vispārīga informācija par ekonomisk</w:t>
      </w:r>
      <w:r w:rsidR="003B0154" w:rsidRPr="00140FC6">
        <w:rPr>
          <w:rFonts w:ascii="Times New Roman" w:hAnsi="Times New Roman" w:cs="Times New Roman"/>
          <w:color w:val="273F31" w:themeColor="accent5" w:themeShade="40"/>
          <w:sz w:val="28"/>
          <w:szCs w:val="28"/>
          <w:lang w:bidi="lv-LV"/>
        </w:rPr>
        <w:t>o</w:t>
      </w:r>
      <w:r w:rsidRPr="00140FC6">
        <w:rPr>
          <w:rFonts w:ascii="Times New Roman" w:hAnsi="Times New Roman" w:cs="Times New Roman"/>
          <w:color w:val="273F31" w:themeColor="accent5" w:themeShade="40"/>
          <w:sz w:val="28"/>
          <w:szCs w:val="28"/>
          <w:lang w:bidi="lv-LV"/>
        </w:rPr>
        <w:t xml:space="preserve"> situācij</w:t>
      </w:r>
      <w:r w:rsidR="00BC6DD0">
        <w:rPr>
          <w:rFonts w:ascii="Times New Roman" w:hAnsi="Times New Roman" w:cs="Times New Roman"/>
          <w:color w:val="273F31" w:themeColor="accent5" w:themeShade="40"/>
          <w:sz w:val="28"/>
          <w:szCs w:val="28"/>
          <w:lang w:bidi="lv-LV"/>
        </w:rPr>
        <w:t>u</w:t>
      </w:r>
      <w:r w:rsidRPr="00140FC6">
        <w:rPr>
          <w:rFonts w:ascii="Times New Roman" w:hAnsi="Times New Roman" w:cs="Times New Roman"/>
          <w:color w:val="273F31" w:themeColor="accent5" w:themeShade="40"/>
          <w:sz w:val="28"/>
          <w:szCs w:val="28"/>
          <w:lang w:bidi="lv-LV"/>
        </w:rPr>
        <w:t xml:space="preserve"> Gulbenes novada pašvaldībā</w:t>
      </w:r>
    </w:p>
    <w:p w14:paraId="577B3ECE" w14:textId="77777777" w:rsidR="002357EF" w:rsidRPr="00140FC6" w:rsidRDefault="002357EF" w:rsidP="002357EF">
      <w:pPr>
        <w:pStyle w:val="Virsraksts2"/>
        <w:rPr>
          <w:rFonts w:ascii="Times New Roman" w:hAnsi="Times New Roman" w:cs="Times New Roman"/>
          <w:i/>
          <w:iCs/>
          <w:color w:val="273F31" w:themeColor="accent5" w:themeShade="40"/>
          <w:sz w:val="24"/>
          <w:szCs w:val="20"/>
        </w:rPr>
      </w:pPr>
      <w:r w:rsidRPr="00140FC6">
        <w:rPr>
          <w:rFonts w:ascii="Times New Roman" w:hAnsi="Times New Roman" w:cs="Times New Roman"/>
          <w:i/>
          <w:iCs/>
          <w:color w:val="273F31" w:themeColor="accent5" w:themeShade="40"/>
          <w:sz w:val="24"/>
          <w:szCs w:val="20"/>
        </w:rPr>
        <w:t>Iedzīvotāji</w:t>
      </w:r>
    </w:p>
    <w:p w14:paraId="2E25366F" w14:textId="692919D0" w:rsidR="002357EF" w:rsidRDefault="00AC14C1" w:rsidP="00DC5268">
      <w:pPr>
        <w:pStyle w:val="Saturs"/>
        <w:jc w:val="both"/>
        <w:rPr>
          <w:rFonts w:ascii="Times New Roman" w:hAnsi="Times New Roman" w:cs="Times New Roman"/>
          <w:color w:val="101914" w:themeColor="accent5" w:themeShade="1A"/>
          <w:sz w:val="24"/>
          <w:szCs w:val="20"/>
        </w:rPr>
      </w:pPr>
      <w:r>
        <w:rPr>
          <w:rFonts w:ascii="Times New Roman" w:hAnsi="Times New Roman" w:cs="Times New Roman"/>
          <w:color w:val="101914" w:themeColor="accent5" w:themeShade="1A"/>
          <w:sz w:val="24"/>
          <w:szCs w:val="20"/>
        </w:rPr>
        <w:t xml:space="preserve">2019.gada beigās savu dzīvesvietu Gulbenes novadā bija deklarējuši 21 386 iedzīvotāji. </w:t>
      </w:r>
      <w:r w:rsidR="00DC5268" w:rsidRPr="00DC5268">
        <w:rPr>
          <w:rFonts w:ascii="Times New Roman" w:hAnsi="Times New Roman" w:cs="Times New Roman"/>
          <w:color w:val="101914" w:themeColor="accent5" w:themeShade="1A"/>
          <w:sz w:val="24"/>
          <w:szCs w:val="20"/>
        </w:rPr>
        <w:t xml:space="preserve">Gulbenes novada pašvaldībā </w:t>
      </w:r>
      <w:r w:rsidR="00DC5268">
        <w:rPr>
          <w:rFonts w:ascii="Times New Roman" w:hAnsi="Times New Roman" w:cs="Times New Roman"/>
          <w:color w:val="101914" w:themeColor="accent5" w:themeShade="1A"/>
          <w:sz w:val="24"/>
          <w:szCs w:val="20"/>
        </w:rPr>
        <w:t>saglabājas tendence samazināties iedzīvotāju skaitam. Pilsonības un migrācijas lietu pārvaldes</w:t>
      </w:r>
      <w:r w:rsidR="000759EB">
        <w:rPr>
          <w:rFonts w:ascii="Times New Roman" w:hAnsi="Times New Roman" w:cs="Times New Roman"/>
          <w:color w:val="101914" w:themeColor="accent5" w:themeShade="1A"/>
          <w:sz w:val="24"/>
          <w:szCs w:val="20"/>
        </w:rPr>
        <w:t xml:space="preserve"> (turpmāk – PMLP)</w:t>
      </w:r>
      <w:r w:rsidR="00DC5268">
        <w:rPr>
          <w:rFonts w:ascii="Times New Roman" w:hAnsi="Times New Roman" w:cs="Times New Roman"/>
          <w:color w:val="101914" w:themeColor="accent5" w:themeShade="1A"/>
          <w:sz w:val="24"/>
          <w:szCs w:val="20"/>
        </w:rPr>
        <w:t xml:space="preserve"> dati liecina, ka pēdējā gada laikā iedzīvotāju skaits </w:t>
      </w:r>
      <w:r w:rsidR="000759EB">
        <w:rPr>
          <w:rFonts w:ascii="Times New Roman" w:hAnsi="Times New Roman" w:cs="Times New Roman"/>
          <w:color w:val="101914" w:themeColor="accent5" w:themeShade="1A"/>
          <w:sz w:val="24"/>
          <w:szCs w:val="20"/>
        </w:rPr>
        <w:t xml:space="preserve">(laika posmā no 2018.gada 1.jūlija līdz 2019.gada 1.jūlijam) </w:t>
      </w:r>
      <w:r w:rsidR="00DC5268">
        <w:rPr>
          <w:rFonts w:ascii="Times New Roman" w:hAnsi="Times New Roman" w:cs="Times New Roman"/>
          <w:color w:val="101914" w:themeColor="accent5" w:themeShade="1A"/>
          <w:sz w:val="24"/>
          <w:szCs w:val="20"/>
        </w:rPr>
        <w:t>sarucis par</w:t>
      </w:r>
      <w:r w:rsidR="000759EB">
        <w:rPr>
          <w:rFonts w:ascii="Times New Roman" w:hAnsi="Times New Roman" w:cs="Times New Roman"/>
          <w:color w:val="101914" w:themeColor="accent5" w:themeShade="1A"/>
          <w:sz w:val="24"/>
          <w:szCs w:val="20"/>
        </w:rPr>
        <w:t xml:space="preserve"> 442 iedzīvotājiem</w:t>
      </w:r>
      <w:r w:rsidR="00DC5268">
        <w:rPr>
          <w:rFonts w:ascii="Times New Roman" w:hAnsi="Times New Roman" w:cs="Times New Roman"/>
          <w:color w:val="101914" w:themeColor="accent5" w:themeShade="1A"/>
          <w:sz w:val="24"/>
          <w:szCs w:val="20"/>
        </w:rPr>
        <w:t xml:space="preserve"> (sk.1.attēlu)</w:t>
      </w:r>
      <w:r w:rsidR="000759EB">
        <w:rPr>
          <w:rFonts w:ascii="Times New Roman" w:hAnsi="Times New Roman" w:cs="Times New Roman"/>
          <w:color w:val="101914" w:themeColor="accent5" w:themeShade="1A"/>
          <w:sz w:val="24"/>
          <w:szCs w:val="20"/>
        </w:rPr>
        <w:t>. Kopā pēdējo piecu gadu laikā iedzīvotāju skaits samazinājies par 1800 iedzīvotājiem jeb 8%.</w:t>
      </w:r>
    </w:p>
    <w:p w14:paraId="64A612BE" w14:textId="77777777" w:rsidR="000759EB" w:rsidRPr="000759EB" w:rsidRDefault="000759EB" w:rsidP="000759EB">
      <w:pPr>
        <w:pStyle w:val="Parakstszemobjekta"/>
        <w:keepNext/>
        <w:jc w:val="right"/>
        <w:rPr>
          <w:rFonts w:ascii="Times New Roman" w:hAnsi="Times New Roman" w:cs="Times New Roman"/>
          <w:color w:val="101914" w:themeColor="accent5" w:themeShade="1A"/>
        </w:rPr>
      </w:pPr>
      <w:r w:rsidRPr="000759EB">
        <w:rPr>
          <w:rFonts w:ascii="Times New Roman" w:hAnsi="Times New Roman" w:cs="Times New Roman"/>
          <w:color w:val="101914" w:themeColor="accent5" w:themeShade="1A"/>
        </w:rPr>
        <w:t>1.attēls</w:t>
      </w:r>
    </w:p>
    <w:p w14:paraId="5229FBBB" w14:textId="77777777" w:rsidR="00DC5268" w:rsidRDefault="00DC5268" w:rsidP="00DC5268">
      <w:pPr>
        <w:pStyle w:val="Saturs"/>
        <w:jc w:val="both"/>
        <w:rPr>
          <w:rFonts w:ascii="Times New Roman" w:hAnsi="Times New Roman" w:cs="Times New Roman"/>
          <w:color w:val="101914" w:themeColor="accent5" w:themeShade="1A"/>
          <w:sz w:val="24"/>
          <w:szCs w:val="20"/>
        </w:rPr>
      </w:pPr>
      <w:r>
        <w:rPr>
          <w:rFonts w:ascii="Times New Roman" w:hAnsi="Times New Roman" w:cs="Times New Roman"/>
          <w:noProof/>
          <w:color w:val="C1D9CB" w:themeColor="accent5"/>
          <w:sz w:val="24"/>
          <w:szCs w:val="20"/>
        </w:rPr>
        <w:drawing>
          <wp:inline distT="0" distB="0" distL="0" distR="0" wp14:anchorId="6E5179EF" wp14:editId="68F2CE32">
            <wp:extent cx="5379720" cy="2293620"/>
            <wp:effectExtent l="0" t="0" r="0" b="0"/>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FAB26AD" w14:textId="77777777" w:rsidR="000759EB" w:rsidRPr="000759EB" w:rsidRDefault="000759EB" w:rsidP="000759EB">
      <w:pPr>
        <w:pStyle w:val="Saturs"/>
        <w:jc w:val="center"/>
        <w:rPr>
          <w:rFonts w:ascii="Times New Roman" w:hAnsi="Times New Roman" w:cs="Times New Roman"/>
          <w:i/>
          <w:iCs/>
          <w:color w:val="101914" w:themeColor="accent5" w:themeShade="1A"/>
          <w:sz w:val="20"/>
          <w:szCs w:val="16"/>
        </w:rPr>
      </w:pPr>
      <w:r w:rsidRPr="000759EB">
        <w:rPr>
          <w:rFonts w:ascii="Times New Roman" w:hAnsi="Times New Roman" w:cs="Times New Roman"/>
          <w:i/>
          <w:iCs/>
          <w:color w:val="101914" w:themeColor="accent5" w:themeShade="1A"/>
          <w:sz w:val="20"/>
          <w:szCs w:val="16"/>
        </w:rPr>
        <w:t>Avots: PMLP</w:t>
      </w:r>
    </w:p>
    <w:p w14:paraId="53F78A58" w14:textId="77777777" w:rsidR="000759EB" w:rsidRPr="00DC5268" w:rsidRDefault="000759EB" w:rsidP="003B0154">
      <w:pPr>
        <w:pStyle w:val="Saturs"/>
        <w:jc w:val="both"/>
        <w:rPr>
          <w:rFonts w:ascii="Times New Roman" w:hAnsi="Times New Roman" w:cs="Times New Roman"/>
          <w:color w:val="101914" w:themeColor="accent5" w:themeShade="1A"/>
          <w:sz w:val="24"/>
          <w:szCs w:val="20"/>
        </w:rPr>
      </w:pPr>
    </w:p>
    <w:p w14:paraId="5A834774" w14:textId="62C75247" w:rsidR="009D418B" w:rsidRDefault="000759EB" w:rsidP="003B0154">
      <w:pPr>
        <w:spacing w:after="200"/>
        <w:jc w:val="both"/>
        <w:rPr>
          <w:rFonts w:ascii="Times New Roman" w:hAnsi="Times New Roman" w:cs="Times New Roman"/>
          <w:b w:val="0"/>
          <w:color w:val="101914" w:themeColor="accent5" w:themeShade="1A"/>
          <w:sz w:val="24"/>
          <w:szCs w:val="20"/>
        </w:rPr>
      </w:pPr>
      <w:r w:rsidRPr="000759EB">
        <w:rPr>
          <w:rFonts w:ascii="Times New Roman" w:hAnsi="Times New Roman" w:cs="Times New Roman"/>
          <w:b w:val="0"/>
          <w:color w:val="101914" w:themeColor="accent5" w:themeShade="1A"/>
          <w:sz w:val="24"/>
          <w:szCs w:val="20"/>
        </w:rPr>
        <w:t>Pēc PMLP datiem</w:t>
      </w:r>
      <w:r w:rsidR="009D418B">
        <w:rPr>
          <w:rFonts w:ascii="Times New Roman" w:hAnsi="Times New Roman" w:cs="Times New Roman"/>
          <w:b w:val="0"/>
          <w:color w:val="101914" w:themeColor="accent5" w:themeShade="1A"/>
          <w:sz w:val="24"/>
          <w:szCs w:val="20"/>
        </w:rPr>
        <w:t xml:space="preserve"> (dati uz 2019.gada 1.j</w:t>
      </w:r>
      <w:r w:rsidR="00B61AAB">
        <w:rPr>
          <w:rFonts w:ascii="Times New Roman" w:hAnsi="Times New Roman" w:cs="Times New Roman"/>
          <w:b w:val="0"/>
          <w:color w:val="101914" w:themeColor="accent5" w:themeShade="1A"/>
          <w:sz w:val="24"/>
          <w:szCs w:val="20"/>
        </w:rPr>
        <w:t>ū</w:t>
      </w:r>
      <w:r w:rsidR="009D418B">
        <w:rPr>
          <w:rFonts w:ascii="Times New Roman" w:hAnsi="Times New Roman" w:cs="Times New Roman"/>
          <w:b w:val="0"/>
          <w:color w:val="101914" w:themeColor="accent5" w:themeShade="1A"/>
          <w:sz w:val="24"/>
          <w:szCs w:val="20"/>
        </w:rPr>
        <w:t>liju)</w:t>
      </w:r>
      <w:r>
        <w:t xml:space="preserve">  </w:t>
      </w:r>
      <w:r w:rsidRPr="009D418B">
        <w:rPr>
          <w:rFonts w:ascii="Times New Roman" w:hAnsi="Times New Roman" w:cs="Times New Roman"/>
          <w:b w:val="0"/>
          <w:color w:val="101914" w:themeColor="accent5" w:themeShade="1A"/>
          <w:sz w:val="24"/>
          <w:szCs w:val="20"/>
        </w:rPr>
        <w:t>redzams, ka</w:t>
      </w:r>
      <w:r>
        <w:t xml:space="preserve"> </w:t>
      </w:r>
      <w:r w:rsidR="009D418B">
        <w:t xml:space="preserve"> </w:t>
      </w:r>
      <w:r w:rsidR="009D418B" w:rsidRPr="009D418B">
        <w:rPr>
          <w:rFonts w:ascii="Times New Roman" w:hAnsi="Times New Roman" w:cs="Times New Roman"/>
          <w:b w:val="0"/>
          <w:color w:val="101914" w:themeColor="accent5" w:themeShade="1A"/>
          <w:sz w:val="24"/>
          <w:szCs w:val="20"/>
        </w:rPr>
        <w:t>iedzīvotāji darbspējas vecumā ir procentuāli lielākā deklarēto iedzīvotāju skaita daļa</w:t>
      </w:r>
      <w:r w:rsidR="009D418B">
        <w:rPr>
          <w:rFonts w:ascii="Times New Roman" w:hAnsi="Times New Roman" w:cs="Times New Roman"/>
          <w:b w:val="0"/>
          <w:color w:val="101914" w:themeColor="accent5" w:themeShade="1A"/>
          <w:sz w:val="24"/>
          <w:szCs w:val="20"/>
        </w:rPr>
        <w:t xml:space="preserve"> (sk.2.attēlu)</w:t>
      </w:r>
    </w:p>
    <w:p w14:paraId="79592626" w14:textId="77777777" w:rsidR="009D418B" w:rsidRPr="000759EB" w:rsidRDefault="009D418B" w:rsidP="009D418B">
      <w:pPr>
        <w:pStyle w:val="Parakstszemobjekta"/>
        <w:keepNext/>
        <w:jc w:val="right"/>
        <w:rPr>
          <w:rFonts w:ascii="Times New Roman" w:hAnsi="Times New Roman" w:cs="Times New Roman"/>
          <w:color w:val="101914" w:themeColor="accent5" w:themeShade="1A"/>
        </w:rPr>
      </w:pPr>
      <w:r>
        <w:rPr>
          <w:rFonts w:ascii="Times New Roman" w:hAnsi="Times New Roman" w:cs="Times New Roman"/>
          <w:color w:val="101914" w:themeColor="accent5" w:themeShade="1A"/>
        </w:rPr>
        <w:t>2</w:t>
      </w:r>
      <w:r w:rsidRPr="000759EB">
        <w:rPr>
          <w:rFonts w:ascii="Times New Roman" w:hAnsi="Times New Roman" w:cs="Times New Roman"/>
          <w:color w:val="101914" w:themeColor="accent5" w:themeShade="1A"/>
        </w:rPr>
        <w:t>.attēls</w:t>
      </w:r>
    </w:p>
    <w:p w14:paraId="6C19670E" w14:textId="77777777" w:rsidR="009D418B" w:rsidRDefault="009D418B" w:rsidP="00EF3F51">
      <w:pPr>
        <w:spacing w:line="240" w:lineRule="auto"/>
        <w:rPr>
          <w:rFonts w:ascii="Times New Roman" w:hAnsi="Times New Roman" w:cs="Times New Roman"/>
          <w:b w:val="0"/>
          <w:color w:val="101914" w:themeColor="accent5" w:themeShade="1A"/>
          <w:sz w:val="24"/>
          <w:szCs w:val="20"/>
        </w:rPr>
      </w:pPr>
      <w:r>
        <w:rPr>
          <w:rFonts w:ascii="Times New Roman" w:hAnsi="Times New Roman" w:cs="Times New Roman"/>
          <w:b w:val="0"/>
          <w:noProof/>
          <w:color w:val="C1D9CB" w:themeColor="accent5"/>
          <w:sz w:val="24"/>
          <w:szCs w:val="20"/>
        </w:rPr>
        <w:drawing>
          <wp:inline distT="0" distB="0" distL="0" distR="0" wp14:anchorId="436DCB20" wp14:editId="2E7CB8ED">
            <wp:extent cx="5113020" cy="2308860"/>
            <wp:effectExtent l="0" t="0" r="0" b="0"/>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593699E" w14:textId="77777777" w:rsidR="009D418B" w:rsidRPr="000759EB" w:rsidRDefault="009D418B" w:rsidP="00EF3F51">
      <w:pPr>
        <w:pStyle w:val="Saturs"/>
        <w:spacing w:line="240" w:lineRule="auto"/>
        <w:jc w:val="center"/>
        <w:rPr>
          <w:rFonts w:ascii="Times New Roman" w:hAnsi="Times New Roman" w:cs="Times New Roman"/>
          <w:i/>
          <w:iCs/>
          <w:color w:val="101914" w:themeColor="accent5" w:themeShade="1A"/>
          <w:sz w:val="20"/>
          <w:szCs w:val="16"/>
        </w:rPr>
      </w:pPr>
      <w:r w:rsidRPr="000759EB">
        <w:rPr>
          <w:rFonts w:ascii="Times New Roman" w:hAnsi="Times New Roman" w:cs="Times New Roman"/>
          <w:i/>
          <w:iCs/>
          <w:color w:val="101914" w:themeColor="accent5" w:themeShade="1A"/>
          <w:sz w:val="20"/>
          <w:szCs w:val="16"/>
        </w:rPr>
        <w:t>Avots: PMLP</w:t>
      </w:r>
    </w:p>
    <w:p w14:paraId="23478AAC" w14:textId="7DBCC6F4" w:rsidR="002357EF" w:rsidRPr="00140FC6" w:rsidRDefault="003B0154">
      <w:pPr>
        <w:spacing w:after="200"/>
        <w:rPr>
          <w:rFonts w:ascii="Times New Roman" w:hAnsi="Times New Roman" w:cs="Times New Roman"/>
          <w:b w:val="0"/>
          <w:i/>
          <w:iCs/>
          <w:color w:val="101914" w:themeColor="accent5" w:themeShade="1A"/>
          <w:sz w:val="24"/>
          <w:szCs w:val="20"/>
        </w:rPr>
      </w:pPr>
      <w:r w:rsidRPr="00140FC6">
        <w:rPr>
          <w:rFonts w:ascii="Times New Roman" w:hAnsi="Times New Roman" w:cs="Times New Roman"/>
          <w:b w:val="0"/>
          <w:i/>
          <w:iCs/>
          <w:color w:val="273F31" w:themeColor="accent5" w:themeShade="40"/>
          <w:sz w:val="24"/>
          <w:szCs w:val="20"/>
        </w:rPr>
        <w:t>Nodarbinātība un bezdarbs</w:t>
      </w:r>
    </w:p>
    <w:p w14:paraId="33B0EA58" w14:textId="77777777" w:rsidR="00D67209" w:rsidRDefault="00AC77B5" w:rsidP="00EF3F51">
      <w:p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 xml:space="preserve">Centrālās statistikas pārvaldes (turpmāk – CSP) datos redzama </w:t>
      </w:r>
      <w:r w:rsidR="00DC7E65">
        <w:rPr>
          <w:rFonts w:ascii="Times New Roman" w:hAnsi="Times New Roman" w:cs="Times New Roman"/>
          <w:b w:val="0"/>
          <w:color w:val="101914" w:themeColor="accent5" w:themeShade="1A"/>
          <w:sz w:val="24"/>
          <w:szCs w:val="20"/>
        </w:rPr>
        <w:t>vispārējā valdības sektorā (</w:t>
      </w:r>
      <w:r w:rsidR="00DC7E65" w:rsidRPr="00DC7E65">
        <w:rPr>
          <w:rFonts w:ascii="Times New Roman" w:hAnsi="Times New Roman" w:cs="Times New Roman"/>
          <w:b w:val="0"/>
          <w:color w:val="101914" w:themeColor="accent5" w:themeShade="1A"/>
          <w:sz w:val="24"/>
          <w:szCs w:val="20"/>
        </w:rPr>
        <w:t>vispārējās valdības sektors ietver valsts un pašvaldību budžeta iestādes, sociālās apdrošināšanas fondu, valsts un pašvaldību kontrolētas un finansētas kapitālsabiedrības</w:t>
      </w:r>
      <w:r w:rsidR="00DC7E65">
        <w:rPr>
          <w:rFonts w:ascii="Times New Roman" w:hAnsi="Times New Roman" w:cs="Times New Roman"/>
          <w:b w:val="0"/>
          <w:color w:val="101914" w:themeColor="accent5" w:themeShade="1A"/>
          <w:sz w:val="24"/>
          <w:szCs w:val="20"/>
        </w:rPr>
        <w:t xml:space="preserve">) </w:t>
      </w:r>
      <w:r>
        <w:rPr>
          <w:rFonts w:ascii="Times New Roman" w:hAnsi="Times New Roman" w:cs="Times New Roman"/>
          <w:b w:val="0"/>
          <w:color w:val="101914" w:themeColor="accent5" w:themeShade="1A"/>
          <w:sz w:val="24"/>
          <w:szCs w:val="20"/>
        </w:rPr>
        <w:t xml:space="preserve">strādājošo </w:t>
      </w:r>
      <w:r w:rsidRPr="00AC77B5">
        <w:rPr>
          <w:rFonts w:ascii="Times New Roman" w:hAnsi="Times New Roman" w:cs="Times New Roman"/>
          <w:b w:val="0"/>
          <w:color w:val="101914" w:themeColor="accent5" w:themeShade="1A"/>
          <w:sz w:val="24"/>
          <w:szCs w:val="20"/>
        </w:rPr>
        <w:t>mēneša vidēj</w:t>
      </w:r>
      <w:r>
        <w:rPr>
          <w:rFonts w:ascii="Times New Roman" w:hAnsi="Times New Roman" w:cs="Times New Roman"/>
          <w:b w:val="0"/>
          <w:color w:val="101914" w:themeColor="accent5" w:themeShade="1A"/>
          <w:sz w:val="24"/>
          <w:szCs w:val="20"/>
        </w:rPr>
        <w:t>ās</w:t>
      </w:r>
      <w:r w:rsidRPr="00AC77B5">
        <w:rPr>
          <w:rFonts w:ascii="Times New Roman" w:hAnsi="Times New Roman" w:cs="Times New Roman"/>
          <w:b w:val="0"/>
          <w:color w:val="101914" w:themeColor="accent5" w:themeShade="1A"/>
          <w:sz w:val="24"/>
          <w:szCs w:val="20"/>
        </w:rPr>
        <w:t xml:space="preserve"> darba samaksa</w:t>
      </w:r>
      <w:r>
        <w:rPr>
          <w:rFonts w:ascii="Times New Roman" w:hAnsi="Times New Roman" w:cs="Times New Roman"/>
          <w:b w:val="0"/>
          <w:color w:val="101914" w:themeColor="accent5" w:themeShade="1A"/>
          <w:sz w:val="24"/>
          <w:szCs w:val="20"/>
        </w:rPr>
        <w:t>s</w:t>
      </w:r>
      <w:r w:rsidRPr="00AC77B5">
        <w:rPr>
          <w:rFonts w:ascii="Times New Roman" w:hAnsi="Times New Roman" w:cs="Times New Roman"/>
          <w:b w:val="0"/>
          <w:color w:val="101914" w:themeColor="accent5" w:themeShade="1A"/>
          <w:sz w:val="24"/>
          <w:szCs w:val="20"/>
        </w:rPr>
        <w:t xml:space="preserve"> </w:t>
      </w:r>
    </w:p>
    <w:p w14:paraId="0A9FABC6" w14:textId="7AA554BE" w:rsidR="00AC77B5" w:rsidRDefault="00FA5B30" w:rsidP="00EF3F51">
      <w:p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lastRenderedPageBreak/>
        <w:t xml:space="preserve">(bruto) </w:t>
      </w:r>
      <w:r w:rsidR="00AC77B5">
        <w:rPr>
          <w:rFonts w:ascii="Times New Roman" w:hAnsi="Times New Roman" w:cs="Times New Roman"/>
          <w:b w:val="0"/>
          <w:color w:val="101914" w:themeColor="accent5" w:themeShade="1A"/>
          <w:sz w:val="24"/>
          <w:szCs w:val="20"/>
        </w:rPr>
        <w:t>atšķirība (sk. 3.attēlu)</w:t>
      </w:r>
      <w:r>
        <w:rPr>
          <w:rFonts w:ascii="Times New Roman" w:hAnsi="Times New Roman" w:cs="Times New Roman"/>
          <w:b w:val="0"/>
          <w:color w:val="101914" w:themeColor="accent5" w:themeShade="1A"/>
          <w:sz w:val="24"/>
          <w:szCs w:val="20"/>
        </w:rPr>
        <w:t xml:space="preserve"> pilsētās un novados</w:t>
      </w:r>
      <w:r w:rsidR="00AC77B5">
        <w:rPr>
          <w:rFonts w:ascii="Times New Roman" w:hAnsi="Times New Roman" w:cs="Times New Roman"/>
          <w:b w:val="0"/>
          <w:color w:val="101914" w:themeColor="accent5" w:themeShade="1A"/>
          <w:sz w:val="24"/>
          <w:szCs w:val="20"/>
        </w:rPr>
        <w:t>.</w:t>
      </w:r>
      <w:r w:rsidR="00DC7E65">
        <w:rPr>
          <w:rFonts w:ascii="Times New Roman" w:hAnsi="Times New Roman" w:cs="Times New Roman"/>
          <w:b w:val="0"/>
          <w:color w:val="101914" w:themeColor="accent5" w:themeShade="1A"/>
          <w:sz w:val="24"/>
          <w:szCs w:val="20"/>
        </w:rPr>
        <w:t xml:space="preserve"> Dati par 2019.gadu – pirmo trīs ceturkšņu vidējā darba samaksa mēnesī.</w:t>
      </w:r>
    </w:p>
    <w:p w14:paraId="2A8D82C1" w14:textId="77777777" w:rsidR="00DC7E65" w:rsidRPr="000759EB" w:rsidRDefault="00DC7E65" w:rsidP="00DC7E65">
      <w:pPr>
        <w:pStyle w:val="Parakstszemobjekta"/>
        <w:keepNext/>
        <w:jc w:val="right"/>
        <w:rPr>
          <w:rFonts w:ascii="Times New Roman" w:hAnsi="Times New Roman" w:cs="Times New Roman"/>
          <w:color w:val="101914" w:themeColor="accent5" w:themeShade="1A"/>
        </w:rPr>
      </w:pPr>
      <w:r>
        <w:rPr>
          <w:rFonts w:ascii="Times New Roman" w:hAnsi="Times New Roman" w:cs="Times New Roman"/>
          <w:color w:val="101914" w:themeColor="accent5" w:themeShade="1A"/>
        </w:rPr>
        <w:t>3</w:t>
      </w:r>
      <w:r w:rsidRPr="000759EB">
        <w:rPr>
          <w:rFonts w:ascii="Times New Roman" w:hAnsi="Times New Roman" w:cs="Times New Roman"/>
          <w:color w:val="101914" w:themeColor="accent5" w:themeShade="1A"/>
        </w:rPr>
        <w:t>.attēls</w:t>
      </w:r>
    </w:p>
    <w:p w14:paraId="11DDE5F5" w14:textId="77777777" w:rsidR="00AC77B5" w:rsidRDefault="00AC77B5" w:rsidP="004609D6">
      <w:pPr>
        <w:spacing w:line="240" w:lineRule="auto"/>
        <w:jc w:val="both"/>
        <w:rPr>
          <w:rFonts w:ascii="Times New Roman" w:hAnsi="Times New Roman" w:cs="Times New Roman"/>
          <w:b w:val="0"/>
          <w:color w:val="101914" w:themeColor="accent5" w:themeShade="1A"/>
          <w:sz w:val="24"/>
          <w:szCs w:val="20"/>
        </w:rPr>
      </w:pPr>
      <w:r w:rsidRPr="00FA5B30">
        <w:rPr>
          <w:rFonts w:ascii="Times New Roman" w:hAnsi="Times New Roman" w:cs="Times New Roman"/>
          <w:b w:val="0"/>
          <w:noProof/>
          <w:color w:val="101914" w:themeColor="accent5" w:themeShade="1A"/>
          <w:sz w:val="24"/>
          <w:szCs w:val="20"/>
        </w:rPr>
        <w:drawing>
          <wp:inline distT="0" distB="0" distL="0" distR="0" wp14:anchorId="0227B148" wp14:editId="3D751A18">
            <wp:extent cx="6096000" cy="2727960"/>
            <wp:effectExtent l="0" t="0" r="0" b="0"/>
            <wp:docPr id="11" name="Diagram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8CB9231" w14:textId="77777777" w:rsidR="004609D6" w:rsidRDefault="004609D6" w:rsidP="004609D6">
      <w:pPr>
        <w:pStyle w:val="Saturs"/>
        <w:spacing w:line="240" w:lineRule="auto"/>
        <w:jc w:val="center"/>
        <w:rPr>
          <w:rFonts w:ascii="Times New Roman" w:hAnsi="Times New Roman" w:cs="Times New Roman"/>
          <w:i/>
          <w:iCs/>
          <w:color w:val="101914" w:themeColor="accent5" w:themeShade="1A"/>
          <w:sz w:val="20"/>
          <w:szCs w:val="16"/>
        </w:rPr>
      </w:pPr>
      <w:r w:rsidRPr="000759EB">
        <w:rPr>
          <w:rFonts w:ascii="Times New Roman" w:hAnsi="Times New Roman" w:cs="Times New Roman"/>
          <w:i/>
          <w:iCs/>
          <w:color w:val="101914" w:themeColor="accent5" w:themeShade="1A"/>
          <w:sz w:val="20"/>
          <w:szCs w:val="16"/>
        </w:rPr>
        <w:t xml:space="preserve">Avots: </w:t>
      </w:r>
      <w:r>
        <w:rPr>
          <w:rFonts w:ascii="Times New Roman" w:hAnsi="Times New Roman" w:cs="Times New Roman"/>
          <w:i/>
          <w:iCs/>
          <w:color w:val="101914" w:themeColor="accent5" w:themeShade="1A"/>
          <w:sz w:val="20"/>
          <w:szCs w:val="16"/>
        </w:rPr>
        <w:t>CSP</w:t>
      </w:r>
    </w:p>
    <w:p w14:paraId="04B41F65" w14:textId="77777777" w:rsidR="004609D6" w:rsidRPr="000759EB" w:rsidRDefault="004609D6" w:rsidP="004609D6">
      <w:pPr>
        <w:pStyle w:val="Saturs"/>
        <w:spacing w:line="240" w:lineRule="auto"/>
        <w:jc w:val="center"/>
        <w:rPr>
          <w:rFonts w:ascii="Times New Roman" w:hAnsi="Times New Roman" w:cs="Times New Roman"/>
          <w:i/>
          <w:iCs/>
          <w:color w:val="101914" w:themeColor="accent5" w:themeShade="1A"/>
          <w:sz w:val="20"/>
          <w:szCs w:val="16"/>
        </w:rPr>
      </w:pPr>
    </w:p>
    <w:p w14:paraId="0D252502" w14:textId="54E213E0" w:rsidR="00DC7E65" w:rsidRDefault="00DC7E65" w:rsidP="00EF3F51">
      <w:p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 xml:space="preserve">Pēc CSP datiem redzams, ka Gulbenes novadā privātajā sektorā </w:t>
      </w:r>
      <w:r w:rsidRPr="00DC7E65">
        <w:rPr>
          <w:rFonts w:ascii="Times New Roman" w:hAnsi="Times New Roman" w:cs="Times New Roman"/>
          <w:b w:val="0"/>
          <w:color w:val="101914" w:themeColor="accent5" w:themeShade="1A"/>
          <w:sz w:val="24"/>
          <w:szCs w:val="20"/>
        </w:rPr>
        <w:t>komersanti</w:t>
      </w:r>
      <w:r>
        <w:rPr>
          <w:rFonts w:ascii="Times New Roman" w:hAnsi="Times New Roman" w:cs="Times New Roman"/>
          <w:b w:val="0"/>
          <w:color w:val="101914" w:themeColor="accent5" w:themeShade="1A"/>
          <w:sz w:val="24"/>
          <w:szCs w:val="20"/>
        </w:rPr>
        <w:t>em</w:t>
      </w:r>
      <w:r w:rsidRPr="00DC7E65">
        <w:rPr>
          <w:rFonts w:ascii="Times New Roman" w:hAnsi="Times New Roman" w:cs="Times New Roman"/>
          <w:b w:val="0"/>
          <w:color w:val="101914" w:themeColor="accent5" w:themeShade="1A"/>
          <w:sz w:val="24"/>
          <w:szCs w:val="20"/>
        </w:rPr>
        <w:t xml:space="preserve"> </w:t>
      </w:r>
      <w:r>
        <w:rPr>
          <w:rFonts w:ascii="Times New Roman" w:hAnsi="Times New Roman" w:cs="Times New Roman"/>
          <w:b w:val="0"/>
          <w:color w:val="101914" w:themeColor="accent5" w:themeShade="1A"/>
          <w:sz w:val="24"/>
          <w:szCs w:val="20"/>
        </w:rPr>
        <w:t>(</w:t>
      </w:r>
      <w:r w:rsidRPr="00DC7E65">
        <w:rPr>
          <w:rFonts w:ascii="Times New Roman" w:hAnsi="Times New Roman" w:cs="Times New Roman"/>
          <w:b w:val="0"/>
          <w:color w:val="101914" w:themeColor="accent5" w:themeShade="1A"/>
          <w:sz w:val="24"/>
          <w:szCs w:val="20"/>
        </w:rPr>
        <w:t>ar nodarbināto skaitu &gt;=50</w:t>
      </w:r>
      <w:r>
        <w:rPr>
          <w:rFonts w:ascii="Times New Roman" w:hAnsi="Times New Roman" w:cs="Times New Roman"/>
          <w:b w:val="0"/>
          <w:color w:val="101914" w:themeColor="accent5" w:themeShade="1A"/>
          <w:sz w:val="24"/>
          <w:szCs w:val="20"/>
        </w:rPr>
        <w:t>) vidējā darba samaksa ir lielāka par vispārējās valdības sektorā strādājošo vidējo bruto darba samaksu (sk.4.attēlā).</w:t>
      </w:r>
    </w:p>
    <w:p w14:paraId="650983DC" w14:textId="5BA36CB2" w:rsidR="004609D6" w:rsidRPr="000759EB" w:rsidRDefault="00725B8E" w:rsidP="004609D6">
      <w:pPr>
        <w:pStyle w:val="Parakstszemobjekta"/>
        <w:keepNext/>
        <w:jc w:val="right"/>
        <w:rPr>
          <w:rFonts w:ascii="Times New Roman" w:hAnsi="Times New Roman" w:cs="Times New Roman"/>
          <w:color w:val="101914" w:themeColor="accent5" w:themeShade="1A"/>
        </w:rPr>
      </w:pPr>
      <w:r>
        <w:rPr>
          <w:rFonts w:ascii="Times New Roman" w:hAnsi="Times New Roman" w:cs="Times New Roman"/>
          <w:b w:val="0"/>
          <w:noProof/>
          <w:color w:val="C1D9CB" w:themeColor="accent5"/>
          <w:sz w:val="24"/>
          <w:szCs w:val="20"/>
        </w:rPr>
        <w:drawing>
          <wp:anchor distT="0" distB="0" distL="114300" distR="114300" simplePos="0" relativeHeight="251663360" behindDoc="0" locked="0" layoutInCell="1" allowOverlap="1" wp14:anchorId="7A9CF6D8" wp14:editId="00C848C8">
            <wp:simplePos x="0" y="0"/>
            <wp:positionH relativeFrom="margin">
              <wp:posOffset>-1270</wp:posOffset>
            </wp:positionH>
            <wp:positionV relativeFrom="paragraph">
              <wp:posOffset>261620</wp:posOffset>
            </wp:positionV>
            <wp:extent cx="6111240" cy="2674620"/>
            <wp:effectExtent l="0" t="0" r="3810" b="0"/>
            <wp:wrapSquare wrapText="bothSides"/>
            <wp:docPr id="13" name="Diagram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4609D6">
        <w:rPr>
          <w:rFonts w:ascii="Times New Roman" w:hAnsi="Times New Roman" w:cs="Times New Roman"/>
          <w:color w:val="101914" w:themeColor="accent5" w:themeShade="1A"/>
        </w:rPr>
        <w:t>4</w:t>
      </w:r>
      <w:r w:rsidR="004609D6" w:rsidRPr="000759EB">
        <w:rPr>
          <w:rFonts w:ascii="Times New Roman" w:hAnsi="Times New Roman" w:cs="Times New Roman"/>
          <w:color w:val="101914" w:themeColor="accent5" w:themeShade="1A"/>
        </w:rPr>
        <w:t>.attēls</w:t>
      </w:r>
    </w:p>
    <w:p w14:paraId="3914695C" w14:textId="58F21F30" w:rsidR="00DC7E65" w:rsidRDefault="00E35982" w:rsidP="004609D6">
      <w:pPr>
        <w:spacing w:line="240" w:lineRule="auto"/>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br w:type="textWrapping" w:clear="all"/>
      </w:r>
    </w:p>
    <w:p w14:paraId="5F1AD17A" w14:textId="77777777" w:rsidR="004609D6" w:rsidRDefault="004609D6" w:rsidP="004609D6">
      <w:pPr>
        <w:pStyle w:val="Saturs"/>
        <w:spacing w:line="240" w:lineRule="auto"/>
        <w:jc w:val="center"/>
        <w:rPr>
          <w:rFonts w:ascii="Times New Roman" w:hAnsi="Times New Roman" w:cs="Times New Roman"/>
          <w:i/>
          <w:iCs/>
          <w:color w:val="101914" w:themeColor="accent5" w:themeShade="1A"/>
          <w:sz w:val="20"/>
          <w:szCs w:val="16"/>
        </w:rPr>
      </w:pPr>
      <w:r w:rsidRPr="000759EB">
        <w:rPr>
          <w:rFonts w:ascii="Times New Roman" w:hAnsi="Times New Roman" w:cs="Times New Roman"/>
          <w:i/>
          <w:iCs/>
          <w:color w:val="101914" w:themeColor="accent5" w:themeShade="1A"/>
          <w:sz w:val="20"/>
          <w:szCs w:val="16"/>
        </w:rPr>
        <w:t xml:space="preserve">Avots: </w:t>
      </w:r>
      <w:r>
        <w:rPr>
          <w:rFonts w:ascii="Times New Roman" w:hAnsi="Times New Roman" w:cs="Times New Roman"/>
          <w:i/>
          <w:iCs/>
          <w:color w:val="101914" w:themeColor="accent5" w:themeShade="1A"/>
          <w:sz w:val="20"/>
          <w:szCs w:val="16"/>
        </w:rPr>
        <w:t>CSP</w:t>
      </w:r>
    </w:p>
    <w:p w14:paraId="22E3141B" w14:textId="77777777" w:rsidR="00AC0562" w:rsidRDefault="003B0154" w:rsidP="00EF3F51">
      <w:p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 xml:space="preserve">Pēc Nodarbinātības valsts aģentūras (turpmāk – NVA) datiem uz 2019.gada 31.decembri, Gulbenes novada pašvaldībā bezdarba līmenis 2019.gada nogalē bija 5,5 % jeb 688 reģistrētie bezdarbnieki, kas ir </w:t>
      </w:r>
      <w:r w:rsidR="00EF3F51">
        <w:rPr>
          <w:rFonts w:ascii="Times New Roman" w:hAnsi="Times New Roman" w:cs="Times New Roman"/>
          <w:b w:val="0"/>
          <w:color w:val="101914" w:themeColor="accent5" w:themeShade="1A"/>
          <w:sz w:val="24"/>
          <w:szCs w:val="20"/>
        </w:rPr>
        <w:t>zem</w:t>
      </w:r>
      <w:r>
        <w:rPr>
          <w:rFonts w:ascii="Times New Roman" w:hAnsi="Times New Roman" w:cs="Times New Roman"/>
          <w:b w:val="0"/>
          <w:color w:val="101914" w:themeColor="accent5" w:themeShade="1A"/>
          <w:sz w:val="24"/>
          <w:szCs w:val="20"/>
        </w:rPr>
        <w:t xml:space="preserve"> vidējā bezdarba līmeņa Latvijā (</w:t>
      </w:r>
      <w:r w:rsidR="00EF3F51">
        <w:rPr>
          <w:rFonts w:ascii="Times New Roman" w:hAnsi="Times New Roman" w:cs="Times New Roman"/>
          <w:b w:val="0"/>
          <w:color w:val="101914" w:themeColor="accent5" w:themeShade="1A"/>
          <w:sz w:val="24"/>
          <w:szCs w:val="20"/>
        </w:rPr>
        <w:t>6,2</w:t>
      </w:r>
      <w:r>
        <w:rPr>
          <w:rFonts w:ascii="Times New Roman" w:hAnsi="Times New Roman" w:cs="Times New Roman"/>
          <w:b w:val="0"/>
          <w:color w:val="101914" w:themeColor="accent5" w:themeShade="1A"/>
          <w:sz w:val="24"/>
          <w:szCs w:val="20"/>
        </w:rPr>
        <w:t xml:space="preserve">%). </w:t>
      </w:r>
      <w:r w:rsidR="00EF3F51">
        <w:rPr>
          <w:rFonts w:ascii="Times New Roman" w:hAnsi="Times New Roman" w:cs="Times New Roman"/>
          <w:b w:val="0"/>
          <w:color w:val="101914" w:themeColor="accent5" w:themeShade="1A"/>
          <w:sz w:val="24"/>
          <w:szCs w:val="20"/>
        </w:rPr>
        <w:t xml:space="preserve">Dzimumu sadalījums no reģistrētajiem bezdarbniekiem ir līdzīgs – 352 sievietes un 336 vīrieši. NVA datos redzams </w:t>
      </w:r>
      <w:proofErr w:type="spellStart"/>
      <w:r w:rsidR="00EF3F51">
        <w:rPr>
          <w:rFonts w:ascii="Times New Roman" w:hAnsi="Times New Roman" w:cs="Times New Roman"/>
          <w:b w:val="0"/>
          <w:color w:val="101914" w:themeColor="accent5" w:themeShade="1A"/>
          <w:sz w:val="24"/>
          <w:szCs w:val="20"/>
        </w:rPr>
        <w:t>problēmgrupu</w:t>
      </w:r>
      <w:proofErr w:type="spellEnd"/>
      <w:r w:rsidR="00EF3F51">
        <w:rPr>
          <w:rFonts w:ascii="Times New Roman" w:hAnsi="Times New Roman" w:cs="Times New Roman"/>
          <w:b w:val="0"/>
          <w:color w:val="101914" w:themeColor="accent5" w:themeShade="1A"/>
          <w:sz w:val="24"/>
          <w:szCs w:val="20"/>
        </w:rPr>
        <w:t xml:space="preserve"> sadalījums</w:t>
      </w:r>
      <w:r w:rsidR="00AC0562">
        <w:rPr>
          <w:rFonts w:ascii="Times New Roman" w:hAnsi="Times New Roman" w:cs="Times New Roman"/>
          <w:b w:val="0"/>
          <w:color w:val="101914" w:themeColor="accent5" w:themeShade="1A"/>
          <w:sz w:val="24"/>
          <w:szCs w:val="20"/>
        </w:rPr>
        <w:t xml:space="preserve"> (sk.</w:t>
      </w:r>
      <w:r w:rsidR="00B22C59">
        <w:rPr>
          <w:rFonts w:ascii="Times New Roman" w:hAnsi="Times New Roman" w:cs="Times New Roman"/>
          <w:b w:val="0"/>
          <w:color w:val="101914" w:themeColor="accent5" w:themeShade="1A"/>
          <w:sz w:val="24"/>
          <w:szCs w:val="20"/>
        </w:rPr>
        <w:t>5</w:t>
      </w:r>
      <w:r w:rsidR="00AC0562">
        <w:rPr>
          <w:rFonts w:ascii="Times New Roman" w:hAnsi="Times New Roman" w:cs="Times New Roman"/>
          <w:b w:val="0"/>
          <w:color w:val="101914" w:themeColor="accent5" w:themeShade="1A"/>
          <w:sz w:val="24"/>
          <w:szCs w:val="20"/>
        </w:rPr>
        <w:t>.attēlu)</w:t>
      </w:r>
      <w:r w:rsidR="00EF3F51">
        <w:rPr>
          <w:rFonts w:ascii="Times New Roman" w:hAnsi="Times New Roman" w:cs="Times New Roman"/>
          <w:b w:val="0"/>
          <w:color w:val="101914" w:themeColor="accent5" w:themeShade="1A"/>
          <w:sz w:val="24"/>
          <w:szCs w:val="20"/>
        </w:rPr>
        <w:t xml:space="preserve"> </w:t>
      </w:r>
      <w:r w:rsidR="00AC0562">
        <w:rPr>
          <w:rFonts w:ascii="Times New Roman" w:hAnsi="Times New Roman" w:cs="Times New Roman"/>
          <w:b w:val="0"/>
          <w:color w:val="101914" w:themeColor="accent5" w:themeShade="1A"/>
          <w:sz w:val="24"/>
          <w:szCs w:val="20"/>
        </w:rPr>
        <w:t xml:space="preserve"> - 426 bezdarbnieki.</w:t>
      </w:r>
    </w:p>
    <w:p w14:paraId="7C872107" w14:textId="77777777" w:rsidR="00B22C59" w:rsidRPr="000759EB" w:rsidRDefault="00B22C59" w:rsidP="00B22C59">
      <w:pPr>
        <w:pStyle w:val="Parakstszemobjekta"/>
        <w:keepNext/>
        <w:jc w:val="right"/>
        <w:rPr>
          <w:rFonts w:ascii="Times New Roman" w:hAnsi="Times New Roman" w:cs="Times New Roman"/>
          <w:color w:val="101914" w:themeColor="accent5" w:themeShade="1A"/>
        </w:rPr>
      </w:pPr>
      <w:r>
        <w:rPr>
          <w:rFonts w:ascii="Times New Roman" w:hAnsi="Times New Roman" w:cs="Times New Roman"/>
          <w:color w:val="101914" w:themeColor="accent5" w:themeShade="1A"/>
        </w:rPr>
        <w:lastRenderedPageBreak/>
        <w:t>5</w:t>
      </w:r>
      <w:r w:rsidRPr="000759EB">
        <w:rPr>
          <w:rFonts w:ascii="Times New Roman" w:hAnsi="Times New Roman" w:cs="Times New Roman"/>
          <w:color w:val="101914" w:themeColor="accent5" w:themeShade="1A"/>
        </w:rPr>
        <w:t>.attēls</w:t>
      </w:r>
    </w:p>
    <w:p w14:paraId="670B05D9" w14:textId="77777777" w:rsidR="003B0154" w:rsidRDefault="00AC0562" w:rsidP="00EF3F51">
      <w:p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noProof/>
          <w:color w:val="C1D9CB" w:themeColor="accent5"/>
          <w:sz w:val="24"/>
          <w:szCs w:val="20"/>
        </w:rPr>
        <w:drawing>
          <wp:inline distT="0" distB="0" distL="0" distR="0" wp14:anchorId="68179CBA" wp14:editId="180E19C4">
            <wp:extent cx="5234940" cy="2674620"/>
            <wp:effectExtent l="0" t="0" r="3810" b="0"/>
            <wp:docPr id="10" name="Diagram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ascii="Times New Roman" w:hAnsi="Times New Roman" w:cs="Times New Roman"/>
          <w:b w:val="0"/>
          <w:color w:val="101914" w:themeColor="accent5" w:themeShade="1A"/>
          <w:sz w:val="24"/>
          <w:szCs w:val="20"/>
        </w:rPr>
        <w:t xml:space="preserve"> </w:t>
      </w:r>
    </w:p>
    <w:p w14:paraId="2CEC3CDC" w14:textId="77777777" w:rsidR="00B22C59" w:rsidRDefault="00B22C59" w:rsidP="00B22C59">
      <w:pPr>
        <w:pStyle w:val="Saturs"/>
        <w:spacing w:line="240" w:lineRule="auto"/>
        <w:jc w:val="center"/>
        <w:rPr>
          <w:rFonts w:ascii="Times New Roman" w:hAnsi="Times New Roman" w:cs="Times New Roman"/>
          <w:i/>
          <w:iCs/>
          <w:color w:val="101914" w:themeColor="accent5" w:themeShade="1A"/>
          <w:sz w:val="20"/>
          <w:szCs w:val="16"/>
        </w:rPr>
      </w:pPr>
      <w:r w:rsidRPr="000759EB">
        <w:rPr>
          <w:rFonts w:ascii="Times New Roman" w:hAnsi="Times New Roman" w:cs="Times New Roman"/>
          <w:i/>
          <w:iCs/>
          <w:color w:val="101914" w:themeColor="accent5" w:themeShade="1A"/>
          <w:sz w:val="20"/>
          <w:szCs w:val="16"/>
        </w:rPr>
        <w:t xml:space="preserve">Avots: </w:t>
      </w:r>
      <w:r>
        <w:rPr>
          <w:rFonts w:ascii="Times New Roman" w:hAnsi="Times New Roman" w:cs="Times New Roman"/>
          <w:i/>
          <w:iCs/>
          <w:color w:val="101914" w:themeColor="accent5" w:themeShade="1A"/>
          <w:sz w:val="20"/>
          <w:szCs w:val="16"/>
        </w:rPr>
        <w:t>NVA</w:t>
      </w:r>
    </w:p>
    <w:p w14:paraId="3834C3AE" w14:textId="77777777" w:rsidR="00EF3F51" w:rsidRPr="00140FC6" w:rsidRDefault="00140FC6" w:rsidP="00EF3F51">
      <w:pPr>
        <w:spacing w:after="200"/>
        <w:jc w:val="both"/>
        <w:rPr>
          <w:rFonts w:ascii="Times New Roman" w:hAnsi="Times New Roman" w:cs="Times New Roman"/>
          <w:b w:val="0"/>
          <w:i/>
          <w:iCs/>
          <w:color w:val="273F31" w:themeColor="accent5" w:themeShade="40"/>
          <w:sz w:val="24"/>
          <w:szCs w:val="20"/>
        </w:rPr>
      </w:pPr>
      <w:bookmarkStart w:id="0" w:name="_Hlk30623040"/>
      <w:r w:rsidRPr="00140FC6">
        <w:rPr>
          <w:rFonts w:ascii="Times New Roman" w:hAnsi="Times New Roman" w:cs="Times New Roman"/>
          <w:b w:val="0"/>
          <w:i/>
          <w:iCs/>
          <w:color w:val="273F31" w:themeColor="accent5" w:themeShade="40"/>
          <w:sz w:val="24"/>
          <w:szCs w:val="20"/>
        </w:rPr>
        <w:t>Izglītības iestādes, izglītojamo skaits</w:t>
      </w:r>
    </w:p>
    <w:bookmarkEnd w:id="0"/>
    <w:p w14:paraId="5B43ADB8" w14:textId="165581DB" w:rsidR="00140FC6" w:rsidRDefault="00117C6E" w:rsidP="00EF3F51">
      <w:p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 xml:space="preserve">2019.gada 1.septembrī Gulbenes novadā vispārējo izglītību var iegūt 10 izglītības iestādēs, kas salīdzinot ar 2018.gada 1.septembri ir par </w:t>
      </w:r>
      <w:r w:rsidR="00F00CA2">
        <w:rPr>
          <w:rFonts w:ascii="Times New Roman" w:hAnsi="Times New Roman" w:cs="Times New Roman"/>
          <w:b w:val="0"/>
          <w:color w:val="101914" w:themeColor="accent5" w:themeShade="1A"/>
          <w:sz w:val="24"/>
          <w:szCs w:val="20"/>
        </w:rPr>
        <w:t>četrām</w:t>
      </w:r>
      <w:r>
        <w:rPr>
          <w:rFonts w:ascii="Times New Roman" w:hAnsi="Times New Roman" w:cs="Times New Roman"/>
          <w:b w:val="0"/>
          <w:color w:val="101914" w:themeColor="accent5" w:themeShade="1A"/>
          <w:sz w:val="24"/>
          <w:szCs w:val="20"/>
        </w:rPr>
        <w:t xml:space="preserve"> skolām mazāk, jo trīs izglītības iestādes tika reorganizētas, izveidojot vienu pirmsskolas izglītības iestādi “Ābolīši”</w:t>
      </w:r>
      <w:r w:rsidR="00F00CA2">
        <w:rPr>
          <w:rFonts w:ascii="Times New Roman" w:hAnsi="Times New Roman" w:cs="Times New Roman"/>
          <w:b w:val="0"/>
          <w:color w:val="101914" w:themeColor="accent5" w:themeShade="1A"/>
          <w:sz w:val="24"/>
          <w:szCs w:val="20"/>
        </w:rPr>
        <w:t xml:space="preserve"> un viena izglītības iestāde – Gulbenes sākumskola – tika reorganizēta, pievienojot Gulbenes novada valsts ģimnāzijai. 2019.gada septembrī Gulbenes novadā bija 8 pirmsskolas izglītības iestādes, kas salīdzinot ar 2018.gada 1.septembri bija par vienu pirmsskolas izglītības iestādi vairāk (iepriekš pieminētā pirmsskolas izglītības iestāde “Ābolīši”).</w:t>
      </w:r>
    </w:p>
    <w:p w14:paraId="69637211" w14:textId="3E1E32DB" w:rsidR="00F00CA2" w:rsidRDefault="00F00CA2" w:rsidP="00EF3F51">
      <w:p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Piecu gadu laikā izglītojamo skaits vispārējās izglītības iestādēs ir samazinājies par 281 izglītojamo jeb 12,4 procenti</w:t>
      </w:r>
      <w:r w:rsidR="00557967">
        <w:rPr>
          <w:rFonts w:ascii="Times New Roman" w:hAnsi="Times New Roman" w:cs="Times New Roman"/>
          <w:b w:val="0"/>
          <w:color w:val="101914" w:themeColor="accent5" w:themeShade="1A"/>
          <w:sz w:val="24"/>
          <w:szCs w:val="20"/>
        </w:rPr>
        <w:t>em</w:t>
      </w:r>
      <w:r>
        <w:rPr>
          <w:rFonts w:ascii="Times New Roman" w:hAnsi="Times New Roman" w:cs="Times New Roman"/>
          <w:b w:val="0"/>
          <w:color w:val="101914" w:themeColor="accent5" w:themeShade="1A"/>
          <w:sz w:val="24"/>
          <w:szCs w:val="20"/>
        </w:rPr>
        <w:t xml:space="preserve"> (sk.6.attēlu).</w:t>
      </w:r>
    </w:p>
    <w:p w14:paraId="2520AB9C" w14:textId="2CF99FBE" w:rsidR="00557967" w:rsidRPr="000759EB" w:rsidRDefault="00557967" w:rsidP="00557967">
      <w:pPr>
        <w:pStyle w:val="Parakstszemobjekta"/>
        <w:keepNext/>
        <w:jc w:val="right"/>
        <w:rPr>
          <w:rFonts w:ascii="Times New Roman" w:hAnsi="Times New Roman" w:cs="Times New Roman"/>
          <w:color w:val="101914" w:themeColor="accent5" w:themeShade="1A"/>
        </w:rPr>
      </w:pPr>
      <w:r>
        <w:rPr>
          <w:rFonts w:ascii="Times New Roman" w:hAnsi="Times New Roman" w:cs="Times New Roman"/>
          <w:color w:val="101914" w:themeColor="accent5" w:themeShade="1A"/>
        </w:rPr>
        <w:t>6</w:t>
      </w:r>
      <w:r w:rsidRPr="000759EB">
        <w:rPr>
          <w:rFonts w:ascii="Times New Roman" w:hAnsi="Times New Roman" w:cs="Times New Roman"/>
          <w:color w:val="101914" w:themeColor="accent5" w:themeShade="1A"/>
        </w:rPr>
        <w:t>.attēls</w:t>
      </w:r>
    </w:p>
    <w:p w14:paraId="45587602" w14:textId="0CA040B3" w:rsidR="009D6F37" w:rsidRDefault="009D6F37" w:rsidP="00557967">
      <w:pPr>
        <w:spacing w:line="240" w:lineRule="auto"/>
        <w:jc w:val="both"/>
        <w:rPr>
          <w:rFonts w:ascii="Times New Roman" w:hAnsi="Times New Roman" w:cs="Times New Roman"/>
          <w:b w:val="0"/>
          <w:color w:val="101914" w:themeColor="accent5" w:themeShade="1A"/>
          <w:sz w:val="24"/>
          <w:szCs w:val="20"/>
        </w:rPr>
      </w:pPr>
      <w:r>
        <w:rPr>
          <w:rFonts w:ascii="Times New Roman" w:hAnsi="Times New Roman" w:cs="Times New Roman"/>
          <w:b w:val="0"/>
          <w:noProof/>
          <w:color w:val="101914" w:themeColor="accent5" w:themeShade="1A"/>
          <w:sz w:val="24"/>
          <w:szCs w:val="20"/>
        </w:rPr>
        <w:drawing>
          <wp:inline distT="0" distB="0" distL="0" distR="0" wp14:anchorId="10B545E2" wp14:editId="23B26200">
            <wp:extent cx="6301740" cy="2964180"/>
            <wp:effectExtent l="0" t="0" r="3810" b="7620"/>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3AD93BB" w14:textId="72D195EE" w:rsidR="00557967" w:rsidRDefault="00557967" w:rsidP="00557967">
      <w:pPr>
        <w:pStyle w:val="Saturs"/>
        <w:spacing w:line="240" w:lineRule="auto"/>
        <w:jc w:val="center"/>
        <w:rPr>
          <w:rFonts w:ascii="Times New Roman" w:hAnsi="Times New Roman" w:cs="Times New Roman"/>
          <w:i/>
          <w:iCs/>
          <w:color w:val="101914" w:themeColor="accent5" w:themeShade="1A"/>
          <w:sz w:val="20"/>
          <w:szCs w:val="16"/>
        </w:rPr>
      </w:pPr>
      <w:r w:rsidRPr="000759EB">
        <w:rPr>
          <w:rFonts w:ascii="Times New Roman" w:hAnsi="Times New Roman" w:cs="Times New Roman"/>
          <w:i/>
          <w:iCs/>
          <w:color w:val="101914" w:themeColor="accent5" w:themeShade="1A"/>
          <w:sz w:val="20"/>
          <w:szCs w:val="16"/>
        </w:rPr>
        <w:t xml:space="preserve">Avots: </w:t>
      </w:r>
      <w:r>
        <w:rPr>
          <w:rFonts w:ascii="Times New Roman" w:hAnsi="Times New Roman" w:cs="Times New Roman"/>
          <w:i/>
          <w:iCs/>
          <w:color w:val="101914" w:themeColor="accent5" w:themeShade="1A"/>
          <w:sz w:val="20"/>
          <w:szCs w:val="16"/>
        </w:rPr>
        <w:t>Ekonomikas nodaļa</w:t>
      </w:r>
    </w:p>
    <w:p w14:paraId="60CE4014" w14:textId="37D872FD" w:rsidR="00413CA8" w:rsidRPr="00413CA8" w:rsidRDefault="00413CA8" w:rsidP="00413CA8">
      <w:pPr>
        <w:spacing w:after="200"/>
        <w:jc w:val="both"/>
        <w:rPr>
          <w:rFonts w:ascii="Times New Roman" w:hAnsi="Times New Roman" w:cs="Times New Roman"/>
          <w:b w:val="0"/>
          <w:i/>
          <w:iCs/>
          <w:color w:val="273F31" w:themeColor="accent5" w:themeShade="40"/>
          <w:sz w:val="24"/>
          <w:szCs w:val="20"/>
        </w:rPr>
      </w:pPr>
      <w:r>
        <w:rPr>
          <w:rFonts w:ascii="Times New Roman" w:hAnsi="Times New Roman" w:cs="Times New Roman"/>
          <w:b w:val="0"/>
          <w:i/>
          <w:iCs/>
          <w:color w:val="273F31" w:themeColor="accent5" w:themeShade="40"/>
          <w:sz w:val="24"/>
          <w:szCs w:val="20"/>
        </w:rPr>
        <w:lastRenderedPageBreak/>
        <w:t>Uzņēmējdarbība</w:t>
      </w:r>
    </w:p>
    <w:p w14:paraId="38B3DD23" w14:textId="6D654328" w:rsidR="00413CA8" w:rsidRPr="00284261" w:rsidRDefault="00413CA8" w:rsidP="00284261">
      <w:pPr>
        <w:spacing w:after="200"/>
        <w:jc w:val="both"/>
        <w:rPr>
          <w:rFonts w:ascii="Times New Roman" w:hAnsi="Times New Roman" w:cs="Times New Roman"/>
          <w:b w:val="0"/>
          <w:color w:val="101914" w:themeColor="accent5" w:themeShade="1A"/>
          <w:sz w:val="24"/>
          <w:szCs w:val="20"/>
        </w:rPr>
      </w:pPr>
      <w:r w:rsidRPr="00284261">
        <w:rPr>
          <w:rFonts w:ascii="Times New Roman" w:hAnsi="Times New Roman" w:cs="Times New Roman"/>
          <w:b w:val="0"/>
          <w:color w:val="101914" w:themeColor="accent5" w:themeShade="1A"/>
          <w:sz w:val="24"/>
          <w:szCs w:val="20"/>
        </w:rPr>
        <w:t>Novada ekonomikas attīstība lielā mērā ir atkarīga no uzņēmējdarbības vides un uzņēmīgiem cilvēkiem, kas spēj saražot un piedāvāt vietējā un ārējā tirgū konkurētspējīgus produktus un pakalpojumus. Uzņēmējdarbības nozares katru gadu arvien vairāk izjūt izaicinājumus saistībā ar sociāli demogrāfiskām pārmaiņām un globālā darba tirgus iespējām.</w:t>
      </w:r>
    </w:p>
    <w:p w14:paraId="538C4BE9" w14:textId="77777777" w:rsidR="00413CA8" w:rsidRPr="00284261" w:rsidRDefault="00413CA8" w:rsidP="00284261">
      <w:pPr>
        <w:spacing w:after="200"/>
        <w:jc w:val="both"/>
        <w:rPr>
          <w:rFonts w:ascii="Times New Roman" w:hAnsi="Times New Roman" w:cs="Times New Roman"/>
          <w:b w:val="0"/>
          <w:color w:val="101914" w:themeColor="accent5" w:themeShade="1A"/>
          <w:sz w:val="24"/>
          <w:szCs w:val="20"/>
        </w:rPr>
      </w:pPr>
      <w:r w:rsidRPr="00284261">
        <w:rPr>
          <w:rFonts w:ascii="Times New Roman" w:hAnsi="Times New Roman" w:cs="Times New Roman"/>
          <w:b w:val="0"/>
          <w:color w:val="101914" w:themeColor="accent5" w:themeShade="1A"/>
          <w:sz w:val="24"/>
          <w:szCs w:val="20"/>
        </w:rPr>
        <w:t xml:space="preserve">Pagājušajā gadā Latvijā turpinājies darbs pie uzņēmējdarbības vides sakārtošanas, no reģistriem izslēdzot uzņēmumus, kuri ilgstoši nav veikuši saimniecisko darbību, kādu iemeslu dēļ ilgāku laika posmu pastāvējuši bez </w:t>
      </w:r>
      <w:proofErr w:type="spellStart"/>
      <w:r w:rsidRPr="00284261">
        <w:rPr>
          <w:rFonts w:ascii="Times New Roman" w:hAnsi="Times New Roman" w:cs="Times New Roman"/>
          <w:b w:val="0"/>
          <w:color w:val="101914" w:themeColor="accent5" w:themeShade="1A"/>
          <w:sz w:val="24"/>
          <w:szCs w:val="20"/>
        </w:rPr>
        <w:t>lemtspējīgas</w:t>
      </w:r>
      <w:proofErr w:type="spellEnd"/>
      <w:r w:rsidRPr="00284261">
        <w:rPr>
          <w:rFonts w:ascii="Times New Roman" w:hAnsi="Times New Roman" w:cs="Times New Roman"/>
          <w:b w:val="0"/>
          <w:color w:val="101914" w:themeColor="accent5" w:themeShade="1A"/>
          <w:sz w:val="24"/>
          <w:szCs w:val="20"/>
        </w:rPr>
        <w:t xml:space="preserve"> valdes u.c. gadījumos, kas liecina par to, ka tā īpašniekiem nav nolūka attīstīt savu biznesu. Jaunu uzņēmumu dibināšanās intensitāte Gulbenes novada teritorijā palielinās. Raugoties uz </w:t>
      </w:r>
      <w:proofErr w:type="spellStart"/>
      <w:r w:rsidRPr="00284261">
        <w:rPr>
          <w:rFonts w:ascii="Times New Roman" w:hAnsi="Times New Roman" w:cs="Times New Roman"/>
          <w:b w:val="0"/>
          <w:color w:val="101914" w:themeColor="accent5" w:themeShade="1A"/>
          <w:sz w:val="24"/>
          <w:szCs w:val="20"/>
        </w:rPr>
        <w:t>jaunreģistrēto</w:t>
      </w:r>
      <w:proofErr w:type="spellEnd"/>
      <w:r w:rsidRPr="00284261">
        <w:rPr>
          <w:rFonts w:ascii="Times New Roman" w:hAnsi="Times New Roman" w:cs="Times New Roman"/>
          <w:b w:val="0"/>
          <w:color w:val="101914" w:themeColor="accent5" w:themeShade="1A"/>
          <w:sz w:val="24"/>
          <w:szCs w:val="20"/>
        </w:rPr>
        <w:t xml:space="preserve"> uzņēmumu skaitu, redzams, ka novadā pēdējo trīs gadu laikā tas ir palielinājies, pagājušajā gadā sasniedzot 60 komersantus, attiecīgi likvidēto vienību skaits ir 50. </w:t>
      </w:r>
    </w:p>
    <w:p w14:paraId="365C2399" w14:textId="3609A8C0" w:rsidR="00413CA8" w:rsidRPr="00284261" w:rsidRDefault="00413CA8" w:rsidP="00284261">
      <w:pPr>
        <w:spacing w:after="200"/>
        <w:jc w:val="both"/>
        <w:rPr>
          <w:rFonts w:ascii="Times New Roman" w:hAnsi="Times New Roman" w:cs="Times New Roman"/>
          <w:b w:val="0"/>
          <w:color w:val="101914" w:themeColor="accent5" w:themeShade="1A"/>
          <w:sz w:val="24"/>
          <w:szCs w:val="20"/>
        </w:rPr>
      </w:pPr>
      <w:r w:rsidRPr="00284261">
        <w:rPr>
          <w:rFonts w:ascii="Times New Roman" w:hAnsi="Times New Roman" w:cs="Times New Roman"/>
          <w:b w:val="0"/>
          <w:color w:val="101914" w:themeColor="accent5" w:themeShade="1A"/>
          <w:sz w:val="24"/>
          <w:szCs w:val="20"/>
        </w:rPr>
        <w:t xml:space="preserve">Kopš 2013.gada pašvaldība organizē konkursu “Starteris” komercdarbības uzsākšanai vai attīstībai. Pamatojoties uz biznesa plānu </w:t>
      </w:r>
      <w:proofErr w:type="spellStart"/>
      <w:r w:rsidRPr="00284261">
        <w:rPr>
          <w:rFonts w:ascii="Times New Roman" w:hAnsi="Times New Roman" w:cs="Times New Roman"/>
          <w:b w:val="0"/>
          <w:color w:val="101914" w:themeColor="accent5" w:themeShade="1A"/>
          <w:sz w:val="24"/>
          <w:szCs w:val="20"/>
        </w:rPr>
        <w:t>izvērtējumu</w:t>
      </w:r>
      <w:proofErr w:type="spellEnd"/>
      <w:r w:rsidRPr="00284261">
        <w:rPr>
          <w:rFonts w:ascii="Times New Roman" w:hAnsi="Times New Roman" w:cs="Times New Roman"/>
          <w:b w:val="0"/>
          <w:color w:val="101914" w:themeColor="accent5" w:themeShade="1A"/>
          <w:sz w:val="24"/>
          <w:szCs w:val="20"/>
        </w:rPr>
        <w:t>, pašvaldība līguma slēgšanas tiesības piedāvāja 5 konkursa pretendentiem (</w:t>
      </w:r>
      <w:proofErr w:type="spellStart"/>
      <w:r w:rsidRPr="00284261">
        <w:rPr>
          <w:rFonts w:ascii="Times New Roman" w:hAnsi="Times New Roman" w:cs="Times New Roman"/>
          <w:b w:val="0"/>
          <w:color w:val="101914" w:themeColor="accent5" w:themeShade="1A"/>
          <w:sz w:val="24"/>
          <w:szCs w:val="20"/>
        </w:rPr>
        <w:t>lasertag</w:t>
      </w:r>
      <w:proofErr w:type="spellEnd"/>
      <w:r w:rsidRPr="00284261">
        <w:rPr>
          <w:rFonts w:ascii="Times New Roman" w:hAnsi="Times New Roman" w:cs="Times New Roman"/>
          <w:b w:val="0"/>
          <w:color w:val="101914" w:themeColor="accent5" w:themeShade="1A"/>
          <w:sz w:val="24"/>
          <w:szCs w:val="20"/>
        </w:rPr>
        <w:t xml:space="preserve"> pakalpojumi, </w:t>
      </w:r>
      <w:proofErr w:type="spellStart"/>
      <w:r w:rsidRPr="00284261">
        <w:rPr>
          <w:rFonts w:ascii="Times New Roman" w:hAnsi="Times New Roman" w:cs="Times New Roman"/>
          <w:b w:val="0"/>
          <w:color w:val="101914" w:themeColor="accent5" w:themeShade="1A"/>
          <w:sz w:val="24"/>
          <w:szCs w:val="20"/>
        </w:rPr>
        <w:t>eco</w:t>
      </w:r>
      <w:proofErr w:type="spellEnd"/>
      <w:r w:rsidRPr="00284261">
        <w:rPr>
          <w:rFonts w:ascii="Times New Roman" w:hAnsi="Times New Roman" w:cs="Times New Roman"/>
          <w:b w:val="0"/>
          <w:color w:val="101914" w:themeColor="accent5" w:themeShade="1A"/>
          <w:sz w:val="24"/>
          <w:szCs w:val="20"/>
        </w:rPr>
        <w:t xml:space="preserve"> </w:t>
      </w:r>
      <w:proofErr w:type="spellStart"/>
      <w:r w:rsidRPr="00284261">
        <w:rPr>
          <w:rFonts w:ascii="Times New Roman" w:hAnsi="Times New Roman" w:cs="Times New Roman"/>
          <w:b w:val="0"/>
          <w:color w:val="101914" w:themeColor="accent5" w:themeShade="1A"/>
          <w:sz w:val="24"/>
          <w:szCs w:val="20"/>
        </w:rPr>
        <w:t>print</w:t>
      </w:r>
      <w:proofErr w:type="spellEnd"/>
      <w:r w:rsidRPr="00284261">
        <w:rPr>
          <w:rFonts w:ascii="Times New Roman" w:hAnsi="Times New Roman" w:cs="Times New Roman"/>
          <w:b w:val="0"/>
          <w:color w:val="101914" w:themeColor="accent5" w:themeShade="1A"/>
          <w:sz w:val="24"/>
          <w:szCs w:val="20"/>
        </w:rPr>
        <w:t xml:space="preserve"> audumu ražošana, sarīkojuma aprīkojuma noma, liekto grīdu parketa ražotnes konkurētspējas veicināšana, izklaides pakalpojumi bērniem), piešķirot 16</w:t>
      </w:r>
      <w:r w:rsidR="00DF5DB8">
        <w:rPr>
          <w:rFonts w:ascii="Times New Roman" w:hAnsi="Times New Roman" w:cs="Times New Roman"/>
          <w:b w:val="0"/>
          <w:color w:val="101914" w:themeColor="accent5" w:themeShade="1A"/>
          <w:sz w:val="24"/>
          <w:szCs w:val="20"/>
        </w:rPr>
        <w:t> </w:t>
      </w:r>
      <w:r w:rsidRPr="00284261">
        <w:rPr>
          <w:rFonts w:ascii="Times New Roman" w:hAnsi="Times New Roman" w:cs="Times New Roman"/>
          <w:b w:val="0"/>
          <w:color w:val="101914" w:themeColor="accent5" w:themeShade="1A"/>
          <w:sz w:val="24"/>
          <w:szCs w:val="20"/>
        </w:rPr>
        <w:t>840</w:t>
      </w:r>
      <w:r w:rsidR="00DF5DB8">
        <w:rPr>
          <w:rFonts w:ascii="Times New Roman" w:hAnsi="Times New Roman" w:cs="Times New Roman"/>
          <w:b w:val="0"/>
          <w:color w:val="101914" w:themeColor="accent5" w:themeShade="1A"/>
          <w:sz w:val="24"/>
          <w:szCs w:val="20"/>
        </w:rPr>
        <w:t> </w:t>
      </w:r>
      <w:proofErr w:type="spellStart"/>
      <w:r w:rsidR="00DF5DB8" w:rsidRPr="00DF5DB8">
        <w:rPr>
          <w:rFonts w:ascii="Times New Roman" w:hAnsi="Times New Roman" w:cs="Times New Roman"/>
          <w:b w:val="0"/>
          <w:i/>
          <w:iCs/>
          <w:color w:val="101914" w:themeColor="accent5" w:themeShade="1A"/>
          <w:sz w:val="24"/>
          <w:szCs w:val="20"/>
        </w:rPr>
        <w:t>euro</w:t>
      </w:r>
      <w:proofErr w:type="spellEnd"/>
      <w:r w:rsidRPr="00284261">
        <w:rPr>
          <w:rFonts w:ascii="Times New Roman" w:hAnsi="Times New Roman" w:cs="Times New Roman"/>
          <w:b w:val="0"/>
          <w:color w:val="101914" w:themeColor="accent5" w:themeShade="1A"/>
          <w:sz w:val="24"/>
          <w:szCs w:val="20"/>
        </w:rPr>
        <w:t xml:space="preserve"> no šim mērķim paredzētā finansējuma. Stiprinot uzņēmējdarbībai pievilcīgas vides radīšanu, 2019.gadā </w:t>
      </w:r>
      <w:proofErr w:type="spellStart"/>
      <w:r w:rsidRPr="00284261">
        <w:rPr>
          <w:rFonts w:ascii="Times New Roman" w:hAnsi="Times New Roman" w:cs="Times New Roman"/>
          <w:b w:val="0"/>
          <w:color w:val="101914" w:themeColor="accent5" w:themeShade="1A"/>
          <w:sz w:val="24"/>
          <w:szCs w:val="20"/>
        </w:rPr>
        <w:t>grantu</w:t>
      </w:r>
      <w:proofErr w:type="spellEnd"/>
      <w:r w:rsidRPr="00284261">
        <w:rPr>
          <w:rFonts w:ascii="Times New Roman" w:hAnsi="Times New Roman" w:cs="Times New Roman"/>
          <w:b w:val="0"/>
          <w:color w:val="101914" w:themeColor="accent5" w:themeShade="1A"/>
          <w:sz w:val="24"/>
          <w:szCs w:val="20"/>
        </w:rPr>
        <w:t xml:space="preserve"> konkursa ietvaros izveidotas </w:t>
      </w:r>
      <w:proofErr w:type="spellStart"/>
      <w:r w:rsidRPr="00284261">
        <w:rPr>
          <w:rFonts w:ascii="Times New Roman" w:hAnsi="Times New Roman" w:cs="Times New Roman"/>
          <w:b w:val="0"/>
          <w:color w:val="101914" w:themeColor="accent5" w:themeShade="1A"/>
          <w:sz w:val="24"/>
          <w:szCs w:val="20"/>
        </w:rPr>
        <w:t>kopstrādes</w:t>
      </w:r>
      <w:proofErr w:type="spellEnd"/>
      <w:r w:rsidRPr="00284261">
        <w:rPr>
          <w:rFonts w:ascii="Times New Roman" w:hAnsi="Times New Roman" w:cs="Times New Roman"/>
          <w:b w:val="0"/>
          <w:color w:val="101914" w:themeColor="accent5" w:themeShade="1A"/>
          <w:sz w:val="24"/>
          <w:szCs w:val="20"/>
        </w:rPr>
        <w:t xml:space="preserve"> telpa Gulbenē, Brīvības ielā 22 ar mērķi nodrošināt labiekārtotas darba vides pieejamību attālinātā darba veicējiem un atbalstītu </w:t>
      </w:r>
      <w:proofErr w:type="spellStart"/>
      <w:r w:rsidRPr="00284261">
        <w:rPr>
          <w:rFonts w:ascii="Times New Roman" w:hAnsi="Times New Roman" w:cs="Times New Roman"/>
          <w:b w:val="0"/>
          <w:color w:val="101914" w:themeColor="accent5" w:themeShade="1A"/>
          <w:sz w:val="24"/>
          <w:szCs w:val="20"/>
        </w:rPr>
        <w:t>jaunuzņēmējus</w:t>
      </w:r>
      <w:proofErr w:type="spellEnd"/>
      <w:r w:rsidRPr="00284261">
        <w:rPr>
          <w:rFonts w:ascii="Times New Roman" w:hAnsi="Times New Roman" w:cs="Times New Roman"/>
          <w:b w:val="0"/>
          <w:color w:val="101914" w:themeColor="accent5" w:themeShade="1A"/>
          <w:sz w:val="24"/>
          <w:szCs w:val="20"/>
        </w:rPr>
        <w:t xml:space="preserve"> agrīnā attīstības posmā. Ar pastarpinātu pašvaldības līdzdalību, Latvijas investīciju un attīstības aģentūras Biznesa inkubatoru programmā aktīvi darboj</w:t>
      </w:r>
      <w:r w:rsidR="007F30B5">
        <w:rPr>
          <w:rFonts w:ascii="Times New Roman" w:hAnsi="Times New Roman" w:cs="Times New Roman"/>
          <w:b w:val="0"/>
          <w:color w:val="101914" w:themeColor="accent5" w:themeShade="1A"/>
          <w:sz w:val="24"/>
          <w:szCs w:val="20"/>
        </w:rPr>
        <w:t>a</w:t>
      </w:r>
      <w:r w:rsidRPr="00284261">
        <w:rPr>
          <w:rFonts w:ascii="Times New Roman" w:hAnsi="Times New Roman" w:cs="Times New Roman"/>
          <w:b w:val="0"/>
          <w:color w:val="101914" w:themeColor="accent5" w:themeShade="1A"/>
          <w:sz w:val="24"/>
          <w:szCs w:val="20"/>
        </w:rPr>
        <w:t xml:space="preserve">s 2 novada uzņēmēji inkubācijas un 7 </w:t>
      </w:r>
      <w:proofErr w:type="spellStart"/>
      <w:r w:rsidRPr="00284261">
        <w:rPr>
          <w:rFonts w:ascii="Times New Roman" w:hAnsi="Times New Roman" w:cs="Times New Roman"/>
          <w:b w:val="0"/>
          <w:color w:val="101914" w:themeColor="accent5" w:themeShade="1A"/>
          <w:sz w:val="24"/>
          <w:szCs w:val="20"/>
        </w:rPr>
        <w:t>pirmsinkubācijas</w:t>
      </w:r>
      <w:proofErr w:type="spellEnd"/>
      <w:r w:rsidRPr="00284261">
        <w:rPr>
          <w:rFonts w:ascii="Times New Roman" w:hAnsi="Times New Roman" w:cs="Times New Roman"/>
          <w:b w:val="0"/>
          <w:color w:val="101914" w:themeColor="accent5" w:themeShade="1A"/>
          <w:sz w:val="24"/>
          <w:szCs w:val="20"/>
        </w:rPr>
        <w:t xml:space="preserve"> programmā. </w:t>
      </w:r>
    </w:p>
    <w:p w14:paraId="13BE75FC" w14:textId="2874BAF7" w:rsidR="00413CA8" w:rsidRPr="00284261" w:rsidRDefault="00413CA8" w:rsidP="00284261">
      <w:pPr>
        <w:spacing w:after="200"/>
        <w:jc w:val="both"/>
        <w:rPr>
          <w:rFonts w:ascii="Times New Roman" w:hAnsi="Times New Roman" w:cs="Times New Roman"/>
          <w:b w:val="0"/>
          <w:color w:val="101914" w:themeColor="accent5" w:themeShade="1A"/>
          <w:sz w:val="24"/>
          <w:szCs w:val="20"/>
        </w:rPr>
      </w:pPr>
      <w:r w:rsidRPr="00284261">
        <w:rPr>
          <w:rFonts w:ascii="Times New Roman" w:hAnsi="Times New Roman" w:cs="Times New Roman"/>
          <w:b w:val="0"/>
          <w:color w:val="101914" w:themeColor="accent5" w:themeShade="1A"/>
          <w:sz w:val="24"/>
          <w:szCs w:val="20"/>
        </w:rPr>
        <w:t xml:space="preserve">Novērtējot kvalificēta darbaspēka nepieciešamību uzņēmējdarbības attīstībai mežizstrādes, kokapstrādes, lauksaimniecības un pārtikas pārstrādes nozarēs, Ogres </w:t>
      </w:r>
      <w:r w:rsidR="007F30B5">
        <w:rPr>
          <w:rFonts w:ascii="Times New Roman" w:hAnsi="Times New Roman" w:cs="Times New Roman"/>
          <w:b w:val="0"/>
          <w:color w:val="101914" w:themeColor="accent5" w:themeShade="1A"/>
          <w:sz w:val="24"/>
          <w:szCs w:val="20"/>
        </w:rPr>
        <w:t xml:space="preserve">valsts </w:t>
      </w:r>
      <w:r w:rsidRPr="00284261">
        <w:rPr>
          <w:rFonts w:ascii="Times New Roman" w:hAnsi="Times New Roman" w:cs="Times New Roman"/>
          <w:b w:val="0"/>
          <w:color w:val="101914" w:themeColor="accent5" w:themeShade="1A"/>
          <w:sz w:val="24"/>
          <w:szCs w:val="20"/>
        </w:rPr>
        <w:t xml:space="preserve">tehnikuma izglītības programmu īstenošanas vietā Rankas pagastā no 2019. mācību gada profesionālās prasmes apgūt ir iespējams 21 programmās ne tikai jauniešiem, bet arī pieaugušajiem. Ogres </w:t>
      </w:r>
      <w:r w:rsidR="007F30B5">
        <w:rPr>
          <w:rFonts w:ascii="Times New Roman" w:hAnsi="Times New Roman" w:cs="Times New Roman"/>
          <w:b w:val="0"/>
          <w:color w:val="101914" w:themeColor="accent5" w:themeShade="1A"/>
          <w:sz w:val="24"/>
          <w:szCs w:val="20"/>
        </w:rPr>
        <w:t xml:space="preserve">valsts </w:t>
      </w:r>
      <w:r w:rsidRPr="00284261">
        <w:rPr>
          <w:rFonts w:ascii="Times New Roman" w:hAnsi="Times New Roman" w:cs="Times New Roman"/>
          <w:b w:val="0"/>
          <w:color w:val="101914" w:themeColor="accent5" w:themeShade="1A"/>
          <w:sz w:val="24"/>
          <w:szCs w:val="20"/>
        </w:rPr>
        <w:t>tehnikums ir viena no lielākajām profesionālās izglītības iestādēm Latvijā, kas piedāvā ļoti daudzveidīgas tālākizglītības, profesionālās pilnveides vai neformālās izglītības programmas, kas paredzētas strādājošajiem. Novada uzņēmēji novērtē un aktīvi iesaistās mācību programmu pilnveidošanā atbilstoši darba tirgus vajadzībām.</w:t>
      </w:r>
    </w:p>
    <w:p w14:paraId="627C09E7" w14:textId="21355040" w:rsidR="00413CA8" w:rsidRPr="00284261" w:rsidRDefault="00413CA8" w:rsidP="00284261">
      <w:pPr>
        <w:spacing w:after="200"/>
        <w:jc w:val="both"/>
        <w:rPr>
          <w:rFonts w:ascii="Times New Roman" w:hAnsi="Times New Roman" w:cs="Times New Roman"/>
          <w:b w:val="0"/>
          <w:color w:val="101914" w:themeColor="accent5" w:themeShade="1A"/>
          <w:sz w:val="24"/>
          <w:szCs w:val="20"/>
        </w:rPr>
      </w:pPr>
      <w:r w:rsidRPr="00284261">
        <w:rPr>
          <w:rFonts w:ascii="Times New Roman" w:hAnsi="Times New Roman" w:cs="Times New Roman"/>
          <w:b w:val="0"/>
          <w:color w:val="101914" w:themeColor="accent5" w:themeShade="1A"/>
          <w:sz w:val="24"/>
          <w:szCs w:val="20"/>
        </w:rPr>
        <w:t xml:space="preserve"> Lai pielāgotos darba tirgus izaicinājumiem un stimulētu jauniešus radošai darbībai, pašvaldībā tiek mērķtiecīgi attīstīts darbs ar jauniešiem.  Tiek organizēti informatīvi pasākumi, izbraukuma vizītes uzņēmumos, organizēti konkursi un attīstīta skolēnu mācību uzņēmumu darbība Junior </w:t>
      </w:r>
      <w:proofErr w:type="spellStart"/>
      <w:r w:rsidRPr="00284261">
        <w:rPr>
          <w:rFonts w:ascii="Times New Roman" w:hAnsi="Times New Roman" w:cs="Times New Roman"/>
          <w:b w:val="0"/>
          <w:color w:val="101914" w:themeColor="accent5" w:themeShade="1A"/>
          <w:sz w:val="24"/>
          <w:szCs w:val="20"/>
        </w:rPr>
        <w:t>Achievment</w:t>
      </w:r>
      <w:proofErr w:type="spellEnd"/>
      <w:r w:rsidRPr="00284261">
        <w:rPr>
          <w:rFonts w:ascii="Times New Roman" w:hAnsi="Times New Roman" w:cs="Times New Roman"/>
          <w:b w:val="0"/>
          <w:color w:val="101914" w:themeColor="accent5" w:themeShade="1A"/>
          <w:sz w:val="24"/>
          <w:szCs w:val="20"/>
        </w:rPr>
        <w:t xml:space="preserve"> programmas ietvaros. Apkopotie dati liecina, ka 2019.gada karjeras nedēļas aktivitātē durvis vēra 31 uzņēmums, iepazīstinot ar profesiju un uzņēmējdarbības dažādību novadā</w:t>
      </w:r>
      <w:r w:rsidR="007F30B5">
        <w:rPr>
          <w:rFonts w:ascii="Times New Roman" w:hAnsi="Times New Roman" w:cs="Times New Roman"/>
          <w:b w:val="0"/>
          <w:color w:val="101914" w:themeColor="accent5" w:themeShade="1A"/>
          <w:sz w:val="24"/>
          <w:szCs w:val="20"/>
        </w:rPr>
        <w:t>,</w:t>
      </w:r>
      <w:r w:rsidRPr="00284261">
        <w:rPr>
          <w:rFonts w:ascii="Times New Roman" w:hAnsi="Times New Roman" w:cs="Times New Roman"/>
          <w:b w:val="0"/>
          <w:color w:val="101914" w:themeColor="accent5" w:themeShade="1A"/>
          <w:sz w:val="24"/>
          <w:szCs w:val="20"/>
        </w:rPr>
        <w:t xml:space="preserve"> uzņemot 771 skolēnu.</w:t>
      </w:r>
    </w:p>
    <w:p w14:paraId="245F2D0C" w14:textId="5E005B91" w:rsidR="00413CA8" w:rsidRPr="00284261" w:rsidRDefault="00413CA8" w:rsidP="00284261">
      <w:pPr>
        <w:spacing w:after="200"/>
        <w:jc w:val="both"/>
        <w:rPr>
          <w:rFonts w:ascii="Times New Roman" w:hAnsi="Times New Roman" w:cs="Times New Roman"/>
          <w:b w:val="0"/>
          <w:color w:val="101914" w:themeColor="accent5" w:themeShade="1A"/>
          <w:sz w:val="24"/>
          <w:szCs w:val="20"/>
        </w:rPr>
      </w:pPr>
      <w:r w:rsidRPr="00284261">
        <w:rPr>
          <w:rFonts w:ascii="Times New Roman" w:hAnsi="Times New Roman" w:cs="Times New Roman"/>
          <w:b w:val="0"/>
          <w:color w:val="101914" w:themeColor="accent5" w:themeShade="1A"/>
          <w:sz w:val="24"/>
          <w:szCs w:val="20"/>
        </w:rPr>
        <w:t xml:space="preserve">Kopumā Gulbenes novadā tautsaimniecības aktivitāte ir raksturojama kā ilgtspējīga. </w:t>
      </w:r>
      <w:r w:rsidR="007F30B5">
        <w:rPr>
          <w:rFonts w:ascii="Times New Roman" w:hAnsi="Times New Roman" w:cs="Times New Roman"/>
          <w:b w:val="0"/>
          <w:color w:val="101914" w:themeColor="accent5" w:themeShade="1A"/>
          <w:sz w:val="24"/>
          <w:szCs w:val="20"/>
        </w:rPr>
        <w:t>Lielākie u</w:t>
      </w:r>
      <w:r w:rsidRPr="00284261">
        <w:rPr>
          <w:rFonts w:ascii="Times New Roman" w:hAnsi="Times New Roman" w:cs="Times New Roman"/>
          <w:b w:val="0"/>
          <w:color w:val="101914" w:themeColor="accent5" w:themeShade="1A"/>
          <w:sz w:val="24"/>
          <w:szCs w:val="20"/>
        </w:rPr>
        <w:t>zņēmumi darbaspēka un pievienotās vērtības radīšanai ir bagāti ar vērtīgu pieredzi vairāk nekā 20, 25 gadu periodā.</w:t>
      </w:r>
    </w:p>
    <w:p w14:paraId="7E9A0041" w14:textId="4A4AE704" w:rsidR="00413CA8" w:rsidRPr="00284261" w:rsidRDefault="00413CA8" w:rsidP="00284261">
      <w:pPr>
        <w:spacing w:after="200"/>
        <w:jc w:val="both"/>
        <w:rPr>
          <w:rFonts w:ascii="Times New Roman" w:hAnsi="Times New Roman" w:cs="Times New Roman"/>
          <w:b w:val="0"/>
          <w:color w:val="101914" w:themeColor="accent5" w:themeShade="1A"/>
          <w:sz w:val="24"/>
          <w:szCs w:val="20"/>
        </w:rPr>
      </w:pPr>
      <w:r w:rsidRPr="00284261">
        <w:rPr>
          <w:rFonts w:ascii="Times New Roman" w:hAnsi="Times New Roman" w:cs="Times New Roman"/>
          <w:b w:val="0"/>
          <w:color w:val="101914" w:themeColor="accent5" w:themeShade="1A"/>
          <w:sz w:val="24"/>
          <w:szCs w:val="20"/>
        </w:rPr>
        <w:t>Pamatojoties uz dabas resursu bagātīb</w:t>
      </w:r>
      <w:r w:rsidR="002C6560">
        <w:rPr>
          <w:rFonts w:ascii="Times New Roman" w:hAnsi="Times New Roman" w:cs="Times New Roman"/>
          <w:b w:val="0"/>
          <w:color w:val="101914" w:themeColor="accent5" w:themeShade="1A"/>
          <w:sz w:val="24"/>
          <w:szCs w:val="20"/>
        </w:rPr>
        <w:t>u</w:t>
      </w:r>
      <w:r w:rsidRPr="00284261">
        <w:rPr>
          <w:rFonts w:ascii="Times New Roman" w:hAnsi="Times New Roman" w:cs="Times New Roman"/>
          <w:b w:val="0"/>
          <w:color w:val="101914" w:themeColor="accent5" w:themeShade="1A"/>
          <w:sz w:val="24"/>
          <w:szCs w:val="20"/>
        </w:rPr>
        <w:t>, dominējošās nozares Gulbenes novadā ir lauksaimniecības, mežizstrādes, kokapstrādes, metālapstrādes un pārtikas pārstrādes nozare. Ģeogrāfiskais stāvoklis, mežu blīvums un to kvalitāte Gulbenes novadā nosaka mežsaimniecības nozare</w:t>
      </w:r>
      <w:r w:rsidR="002C6560">
        <w:rPr>
          <w:rFonts w:ascii="Times New Roman" w:hAnsi="Times New Roman" w:cs="Times New Roman"/>
          <w:b w:val="0"/>
          <w:color w:val="101914" w:themeColor="accent5" w:themeShade="1A"/>
          <w:sz w:val="24"/>
          <w:szCs w:val="20"/>
        </w:rPr>
        <w:t>s</w:t>
      </w:r>
      <w:r w:rsidRPr="00284261">
        <w:rPr>
          <w:rFonts w:ascii="Times New Roman" w:hAnsi="Times New Roman" w:cs="Times New Roman"/>
          <w:b w:val="0"/>
          <w:color w:val="101914" w:themeColor="accent5" w:themeShade="1A"/>
          <w:sz w:val="24"/>
          <w:szCs w:val="20"/>
        </w:rPr>
        <w:t xml:space="preserve"> nozīmīgo lomu </w:t>
      </w:r>
      <w:r w:rsidRPr="00284261">
        <w:rPr>
          <w:rFonts w:ascii="Times New Roman" w:hAnsi="Times New Roman" w:cs="Times New Roman"/>
          <w:b w:val="0"/>
          <w:color w:val="101914" w:themeColor="accent5" w:themeShade="1A"/>
          <w:sz w:val="24"/>
          <w:szCs w:val="20"/>
        </w:rPr>
        <w:lastRenderedPageBreak/>
        <w:t xml:space="preserve">vietējā tautsaimniecībā, un tās produkcija kalpo ne tikai vietējā patēriņa apmierināšanai, bet arī ieņem ievērojamu vietu ārējā tirdzniecībā. </w:t>
      </w:r>
    </w:p>
    <w:p w14:paraId="681F726F" w14:textId="77777777" w:rsidR="00413CA8" w:rsidRPr="00284261" w:rsidRDefault="00413CA8" w:rsidP="00284261">
      <w:pPr>
        <w:spacing w:after="200"/>
        <w:jc w:val="both"/>
        <w:rPr>
          <w:rFonts w:ascii="Times New Roman" w:hAnsi="Times New Roman" w:cs="Times New Roman"/>
          <w:b w:val="0"/>
          <w:color w:val="101914" w:themeColor="accent5" w:themeShade="1A"/>
          <w:sz w:val="24"/>
          <w:szCs w:val="20"/>
        </w:rPr>
      </w:pPr>
      <w:r w:rsidRPr="00284261">
        <w:rPr>
          <w:rFonts w:ascii="Times New Roman" w:hAnsi="Times New Roman" w:cs="Times New Roman"/>
          <w:b w:val="0"/>
          <w:color w:val="101914" w:themeColor="accent5" w:themeShade="1A"/>
          <w:sz w:val="24"/>
          <w:szCs w:val="20"/>
        </w:rPr>
        <w:t>Pamatojoties uz Lursoft datiem turpinās pozitīvās tendences - audzis gan Gulbenes novadā reģistrēto uzņēmumu kopējais apgrozījums, gan arī vidējais rādītājs uz vienu uzņēmumu. Gluži tāpat kā apgrozījums, arī peļņas izteiksmē Gulbenes novadā reģistrētajiem uzņēmumiem 2018.gads bijis pozitīvs, jo pieaugusi gan kopējā peļņa, gan arī vidējās peļņas rādītājs uz vienu uzņēmumu.</w:t>
      </w:r>
    </w:p>
    <w:p w14:paraId="1975FAD9" w14:textId="7AEC2089" w:rsidR="00413CA8" w:rsidRPr="00284261" w:rsidRDefault="00413CA8" w:rsidP="00284261">
      <w:pPr>
        <w:spacing w:after="200"/>
        <w:jc w:val="both"/>
        <w:rPr>
          <w:rFonts w:ascii="Times New Roman" w:hAnsi="Times New Roman" w:cs="Times New Roman"/>
          <w:b w:val="0"/>
          <w:color w:val="101914" w:themeColor="accent5" w:themeShade="1A"/>
          <w:sz w:val="24"/>
          <w:szCs w:val="20"/>
        </w:rPr>
      </w:pPr>
      <w:r w:rsidRPr="00284261">
        <w:rPr>
          <w:rFonts w:ascii="Times New Roman" w:hAnsi="Times New Roman" w:cs="Times New Roman"/>
          <w:b w:val="0"/>
          <w:color w:val="101914" w:themeColor="accent5" w:themeShade="1A"/>
          <w:sz w:val="24"/>
          <w:szCs w:val="20"/>
        </w:rPr>
        <w:t xml:space="preserve">Lursoft aprēķinājis, ka pagājušajā gadā novadā reģistrētie uzņēmumi nopelnījuši 15,17 </w:t>
      </w:r>
      <w:proofErr w:type="spellStart"/>
      <w:r w:rsidRPr="00284261">
        <w:rPr>
          <w:rFonts w:ascii="Times New Roman" w:hAnsi="Times New Roman" w:cs="Times New Roman"/>
          <w:b w:val="0"/>
          <w:color w:val="101914" w:themeColor="accent5" w:themeShade="1A"/>
          <w:sz w:val="24"/>
          <w:szCs w:val="20"/>
        </w:rPr>
        <w:t>milj.</w:t>
      </w:r>
      <w:r w:rsidR="00DF5DB8" w:rsidRPr="00DF5DB8">
        <w:rPr>
          <w:rFonts w:ascii="Times New Roman" w:hAnsi="Times New Roman" w:cs="Times New Roman"/>
          <w:b w:val="0"/>
          <w:i/>
          <w:iCs/>
          <w:color w:val="101914" w:themeColor="accent5" w:themeShade="1A"/>
          <w:sz w:val="24"/>
          <w:szCs w:val="20"/>
        </w:rPr>
        <w:t>euro</w:t>
      </w:r>
      <w:proofErr w:type="spellEnd"/>
      <w:r w:rsidRPr="00284261">
        <w:rPr>
          <w:rFonts w:ascii="Times New Roman" w:hAnsi="Times New Roman" w:cs="Times New Roman"/>
          <w:b w:val="0"/>
          <w:color w:val="101914" w:themeColor="accent5" w:themeShade="1A"/>
          <w:sz w:val="24"/>
          <w:szCs w:val="20"/>
        </w:rPr>
        <w:t xml:space="preserve"> jeb 392 </w:t>
      </w:r>
      <w:proofErr w:type="spellStart"/>
      <w:r w:rsidR="00DF5DB8" w:rsidRPr="00DF5DB8">
        <w:rPr>
          <w:rFonts w:ascii="Times New Roman" w:hAnsi="Times New Roman" w:cs="Times New Roman"/>
          <w:b w:val="0"/>
          <w:i/>
          <w:iCs/>
          <w:color w:val="101914" w:themeColor="accent5" w:themeShade="1A"/>
          <w:sz w:val="24"/>
          <w:szCs w:val="20"/>
        </w:rPr>
        <w:t>euro</w:t>
      </w:r>
      <w:proofErr w:type="spellEnd"/>
      <w:r w:rsidRPr="00284261">
        <w:rPr>
          <w:rFonts w:ascii="Times New Roman" w:hAnsi="Times New Roman" w:cs="Times New Roman"/>
          <w:b w:val="0"/>
          <w:color w:val="101914" w:themeColor="accent5" w:themeShade="1A"/>
          <w:sz w:val="24"/>
          <w:szCs w:val="20"/>
        </w:rPr>
        <w:t xml:space="preserve"> uz vienu uzņēmumu. Kopš 2016.gada Gulbenes novadā reģistrēto uzņēmumu kopējā peļņa dubultojusies, savukārt vidējais rādītājs – audzis teju piecas reizes. Viens no iemesliem, kas veicinājis peļņas rādītāju kāpumu, uz ko norāda arī uzņēmumi savos iesniegtajos gada pārskatos, ir izmaiņas nodokļu piemērošanas kārtībā.</w:t>
      </w:r>
    </w:p>
    <w:p w14:paraId="4D936FAC" w14:textId="77777777" w:rsidR="00413CA8" w:rsidRPr="00284261" w:rsidRDefault="00413CA8" w:rsidP="00284261">
      <w:pPr>
        <w:spacing w:after="200"/>
        <w:jc w:val="both"/>
        <w:rPr>
          <w:rFonts w:ascii="Times New Roman" w:hAnsi="Times New Roman" w:cs="Times New Roman"/>
          <w:b w:val="0"/>
          <w:color w:val="101914" w:themeColor="accent5" w:themeShade="1A"/>
          <w:sz w:val="24"/>
          <w:szCs w:val="20"/>
        </w:rPr>
      </w:pPr>
      <w:r w:rsidRPr="00284261">
        <w:rPr>
          <w:rFonts w:ascii="Times New Roman" w:hAnsi="Times New Roman" w:cs="Times New Roman"/>
          <w:b w:val="0"/>
          <w:color w:val="101914" w:themeColor="accent5" w:themeShade="1A"/>
          <w:sz w:val="24"/>
          <w:szCs w:val="20"/>
        </w:rPr>
        <w:t>Vidējais nodarbināto skaits novadā reģistrētajos uzņēmumos iepriekšējā periodā bija 3797. Tikmēr vidējais nodarbināto skaits novada uzņēmumos gluži tāpat kā iepriekšējos gados saglabājies nemainīgs – tie ir 2 darbinieki uz vienu uzņēmumu.</w:t>
      </w:r>
    </w:p>
    <w:p w14:paraId="2D550411" w14:textId="13B3A46E" w:rsidR="00413CA8" w:rsidRPr="00284261" w:rsidRDefault="00413CA8" w:rsidP="00284261">
      <w:pPr>
        <w:spacing w:after="200"/>
        <w:jc w:val="both"/>
        <w:rPr>
          <w:rFonts w:ascii="Times New Roman" w:hAnsi="Times New Roman" w:cs="Times New Roman"/>
          <w:b w:val="0"/>
          <w:color w:val="101914" w:themeColor="accent5" w:themeShade="1A"/>
          <w:sz w:val="24"/>
          <w:szCs w:val="20"/>
        </w:rPr>
      </w:pPr>
      <w:r w:rsidRPr="00284261">
        <w:rPr>
          <w:rFonts w:ascii="Times New Roman" w:hAnsi="Times New Roman" w:cs="Times New Roman"/>
          <w:b w:val="0"/>
          <w:color w:val="101914" w:themeColor="accent5" w:themeShade="1A"/>
          <w:sz w:val="24"/>
          <w:szCs w:val="20"/>
        </w:rPr>
        <w:t xml:space="preserve">Esošajā ekonomiskajā situācijā pašvaldības galvenais uzdevumus nodrošināt atbalstu esošo ekonomiski aktīvo vienību konkurētspējas stiprināšanu.  Pamatojoties uz “Gulbenes novada attīstības programmas 2018.-2020.gadam” rīcības plāna ilgtermiņa prioritāti “Ilgtspējīga ekonomika un uzņēmējdarbību atbalstoša vide” pašvaldība 2019.gadā nodrošināja informatīvu, arī finansiālu atbalstu jaunajiem saimnieciskās darbības veicējiem, kā </w:t>
      </w:r>
      <w:r w:rsidR="00320593">
        <w:rPr>
          <w:rFonts w:ascii="Times New Roman" w:hAnsi="Times New Roman" w:cs="Times New Roman"/>
          <w:b w:val="0"/>
          <w:color w:val="101914" w:themeColor="accent5" w:themeShade="1A"/>
          <w:sz w:val="24"/>
          <w:szCs w:val="20"/>
        </w:rPr>
        <w:t xml:space="preserve">arī </w:t>
      </w:r>
      <w:r w:rsidRPr="00284261">
        <w:rPr>
          <w:rFonts w:ascii="Times New Roman" w:hAnsi="Times New Roman" w:cs="Times New Roman"/>
          <w:b w:val="0"/>
          <w:color w:val="101914" w:themeColor="accent5" w:themeShade="1A"/>
          <w:sz w:val="24"/>
          <w:szCs w:val="20"/>
        </w:rPr>
        <w:t xml:space="preserve">rūpējas par uzņēmējdarbībai būtiskas infrastruktūras sakārtošanu. </w:t>
      </w:r>
    </w:p>
    <w:p w14:paraId="4A25B50A" w14:textId="4795C10D" w:rsidR="00413CA8" w:rsidRPr="00284261" w:rsidRDefault="00413CA8" w:rsidP="00284261">
      <w:pPr>
        <w:spacing w:after="200"/>
        <w:jc w:val="both"/>
        <w:rPr>
          <w:rFonts w:ascii="Times New Roman" w:hAnsi="Times New Roman" w:cs="Times New Roman"/>
          <w:b w:val="0"/>
          <w:color w:val="101914" w:themeColor="accent5" w:themeShade="1A"/>
          <w:sz w:val="24"/>
          <w:szCs w:val="20"/>
        </w:rPr>
      </w:pPr>
      <w:r w:rsidRPr="00284261">
        <w:rPr>
          <w:rFonts w:ascii="Times New Roman" w:hAnsi="Times New Roman" w:cs="Times New Roman"/>
          <w:b w:val="0"/>
          <w:color w:val="101914" w:themeColor="accent5" w:themeShade="1A"/>
          <w:sz w:val="24"/>
          <w:szCs w:val="20"/>
        </w:rPr>
        <w:t xml:space="preserve">Nekustamā īpašuma tirgus tendences liecina par iedzīvotāju ekonomiskās aktivitātes progresiju. Kā atzīst vietējie komersanti, darba tirgus reģionālās atšķirības, prasmju pieprasījuma un piedāvājuma neatbilstības joprojām ir nozīmīgs izaicinājums, kas ietekmē darbaspēka atalgojuma pieaugumu šauras specializācijas jomās. </w:t>
      </w:r>
    </w:p>
    <w:p w14:paraId="4F65F7C3" w14:textId="77777777" w:rsidR="00413CA8" w:rsidRPr="00284261" w:rsidRDefault="00413CA8" w:rsidP="00284261">
      <w:pPr>
        <w:spacing w:after="200"/>
        <w:jc w:val="both"/>
        <w:rPr>
          <w:rFonts w:ascii="Times New Roman" w:hAnsi="Times New Roman" w:cs="Times New Roman"/>
          <w:b w:val="0"/>
          <w:color w:val="101914" w:themeColor="accent5" w:themeShade="1A"/>
          <w:sz w:val="24"/>
          <w:szCs w:val="20"/>
        </w:rPr>
      </w:pPr>
      <w:r w:rsidRPr="00284261">
        <w:rPr>
          <w:rFonts w:ascii="Times New Roman" w:hAnsi="Times New Roman" w:cs="Times New Roman"/>
          <w:b w:val="0"/>
          <w:color w:val="101914" w:themeColor="accent5" w:themeShade="1A"/>
          <w:sz w:val="24"/>
          <w:szCs w:val="20"/>
        </w:rPr>
        <w:t>2020.gadā plānoti projekti un pasākumi novada uzņēmējdarbības segmenta konkurētspējas stiprināšanas nolūkos, lai  veicinātu  iespējas  attīstīt  pakalpojumu  sniegšanu  pāri  robežām,  tai  skaitā  digitālā vidē. Ņemot vērā kompleksos reģionālos izaicinājumus, pašvaldība veicinās zinātnes  un uzņēmējdarbības pārstāvju sadarbību,  veidojot tehnoloģiski produktīvus risinājumus konkurētspējas stiprināšanai, kas nākotnes perspektīvā mazinās lēta darbaspēka un zemu resursu cenu īpatsvaru uzņēmējdarbībā.</w:t>
      </w:r>
    </w:p>
    <w:p w14:paraId="1DF2EFFE" w14:textId="77777777" w:rsidR="00413CA8" w:rsidRPr="00284261" w:rsidRDefault="00413CA8" w:rsidP="00284261">
      <w:pPr>
        <w:spacing w:after="200"/>
        <w:jc w:val="both"/>
        <w:rPr>
          <w:rFonts w:ascii="Times New Roman" w:hAnsi="Times New Roman" w:cs="Times New Roman"/>
          <w:b w:val="0"/>
          <w:color w:val="101914" w:themeColor="accent5" w:themeShade="1A"/>
          <w:sz w:val="24"/>
          <w:szCs w:val="20"/>
        </w:rPr>
      </w:pPr>
      <w:r w:rsidRPr="00284261">
        <w:rPr>
          <w:rFonts w:ascii="Times New Roman" w:hAnsi="Times New Roman" w:cs="Times New Roman"/>
          <w:b w:val="0"/>
          <w:color w:val="101914" w:themeColor="accent5" w:themeShade="1A"/>
          <w:sz w:val="24"/>
          <w:szCs w:val="20"/>
        </w:rPr>
        <w:t xml:space="preserve">Uzņēmējdarbībai atbalstošas vides radīšanai, pašvaldības īstermiņa uzdevumi ir saistīti ar labvēlīgas vides radīšanu speciālistiem ar ģimenēm t.i. dzīvojamā fonda atjaunošanu, iedzīvotāju personīgajai un profesionālajai izaugsmei būtisku pakalpojumu pieejamības nodrošināšanu, </w:t>
      </w:r>
      <w:proofErr w:type="spellStart"/>
      <w:r w:rsidRPr="00284261">
        <w:rPr>
          <w:rFonts w:ascii="Times New Roman" w:hAnsi="Times New Roman" w:cs="Times New Roman"/>
          <w:b w:val="0"/>
          <w:color w:val="101914" w:themeColor="accent5" w:themeShade="1A"/>
          <w:sz w:val="24"/>
          <w:szCs w:val="20"/>
        </w:rPr>
        <w:t>pašnodarbinātības</w:t>
      </w:r>
      <w:proofErr w:type="spellEnd"/>
      <w:r w:rsidRPr="00284261">
        <w:rPr>
          <w:rFonts w:ascii="Times New Roman" w:hAnsi="Times New Roman" w:cs="Times New Roman"/>
          <w:b w:val="0"/>
          <w:color w:val="101914" w:themeColor="accent5" w:themeShade="1A"/>
          <w:sz w:val="24"/>
          <w:szCs w:val="20"/>
        </w:rPr>
        <w:t xml:space="preserve"> veicināšanu un  brīvā laika iespēju dažādošanu.</w:t>
      </w:r>
    </w:p>
    <w:p w14:paraId="34E5539D" w14:textId="78B9AAE4" w:rsidR="00413CA8" w:rsidRPr="00284261" w:rsidRDefault="00413CA8" w:rsidP="00284261">
      <w:pPr>
        <w:spacing w:after="200"/>
        <w:jc w:val="both"/>
        <w:rPr>
          <w:rFonts w:ascii="Times New Roman" w:hAnsi="Times New Roman" w:cs="Times New Roman"/>
          <w:b w:val="0"/>
          <w:color w:val="101914" w:themeColor="accent5" w:themeShade="1A"/>
          <w:sz w:val="24"/>
          <w:szCs w:val="20"/>
        </w:rPr>
      </w:pPr>
      <w:r w:rsidRPr="00284261">
        <w:rPr>
          <w:rFonts w:ascii="Times New Roman" w:hAnsi="Times New Roman" w:cs="Times New Roman"/>
          <w:b w:val="0"/>
          <w:color w:val="101914" w:themeColor="accent5" w:themeShade="1A"/>
          <w:sz w:val="24"/>
          <w:szCs w:val="20"/>
        </w:rPr>
        <w:t>Vērtējot turpmākos izaicinājums, jāatzīst ne tikai no patēriņa, bet arī profesionāli pakalpojumu pieejamības viedokļa, jāstiprina sadarbība ar organizācijām t.i. attīstības un finanšu institūcijas ALTUM, komercbanku,  Lauku atbalsta dienesta u.c. organizācijām, lai nodrošinātu paplašināta  atbalsta sniegšanu  saimnieciskās  darbības  veicējiem  arī  finanšu instrumentu  veidā  (garantijas,  aizde</w:t>
      </w:r>
      <w:r w:rsidR="00284261">
        <w:rPr>
          <w:rFonts w:ascii="Times New Roman" w:hAnsi="Times New Roman" w:cs="Times New Roman"/>
          <w:b w:val="0"/>
          <w:color w:val="101914" w:themeColor="accent5" w:themeShade="1A"/>
          <w:sz w:val="24"/>
          <w:szCs w:val="20"/>
        </w:rPr>
        <w:t>v</w:t>
      </w:r>
      <w:r w:rsidRPr="00284261">
        <w:rPr>
          <w:rFonts w:ascii="Times New Roman" w:hAnsi="Times New Roman" w:cs="Times New Roman"/>
          <w:b w:val="0"/>
          <w:color w:val="101914" w:themeColor="accent5" w:themeShade="1A"/>
          <w:sz w:val="24"/>
          <w:szCs w:val="20"/>
        </w:rPr>
        <w:t>umi,  riska  kapitāla instrumenti, ES fondu projekti u.c.).</w:t>
      </w:r>
    </w:p>
    <w:p w14:paraId="4E6C5EEF" w14:textId="5461C2DC" w:rsidR="00F542B7" w:rsidRDefault="00F542B7" w:rsidP="00F86B27">
      <w:pPr>
        <w:pStyle w:val="Virsraksts1"/>
        <w:rPr>
          <w:rFonts w:ascii="Times New Roman" w:hAnsi="Times New Roman" w:cs="Times New Roman"/>
          <w:color w:val="273F31" w:themeColor="accent5" w:themeShade="40"/>
          <w:sz w:val="28"/>
          <w:szCs w:val="28"/>
          <w:lang w:bidi="lv-LV"/>
        </w:rPr>
      </w:pPr>
      <w:r>
        <w:rPr>
          <w:rFonts w:ascii="Times New Roman" w:hAnsi="Times New Roman" w:cs="Times New Roman"/>
          <w:color w:val="273F31" w:themeColor="accent5" w:themeShade="40"/>
          <w:sz w:val="28"/>
          <w:szCs w:val="28"/>
          <w:lang w:bidi="lv-LV"/>
        </w:rPr>
        <w:lastRenderedPageBreak/>
        <w:t xml:space="preserve">Gulbenes novada </w:t>
      </w:r>
      <w:r w:rsidRPr="00F542B7">
        <w:rPr>
          <w:rFonts w:ascii="Times New Roman" w:hAnsi="Times New Roman" w:cs="Times New Roman"/>
          <w:color w:val="273F31" w:themeColor="accent5" w:themeShade="40"/>
          <w:sz w:val="28"/>
          <w:szCs w:val="28"/>
          <w:lang w:bidi="lv-LV"/>
        </w:rPr>
        <w:t>pašvaldības 2020. gada budžeta apraksts</w:t>
      </w:r>
    </w:p>
    <w:p w14:paraId="2E82D0AA" w14:textId="77777777" w:rsidR="00F542B7" w:rsidRPr="00F542B7" w:rsidRDefault="00AF12BE" w:rsidP="00D10338">
      <w:p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Gulbenes novada pašvaldības</w:t>
      </w:r>
      <w:r w:rsidR="00F542B7" w:rsidRPr="00F542B7">
        <w:rPr>
          <w:rFonts w:ascii="Times New Roman" w:hAnsi="Times New Roman" w:cs="Times New Roman"/>
          <w:b w:val="0"/>
          <w:color w:val="101914" w:themeColor="accent5" w:themeShade="1A"/>
          <w:sz w:val="24"/>
          <w:szCs w:val="20"/>
        </w:rPr>
        <w:t xml:space="preserve"> budžets 2020. gadam izstrādāts, ievērojot likumos </w:t>
      </w:r>
      <w:r>
        <w:rPr>
          <w:rFonts w:ascii="Times New Roman" w:hAnsi="Times New Roman" w:cs="Times New Roman"/>
          <w:b w:val="0"/>
          <w:color w:val="101914" w:themeColor="accent5" w:themeShade="1A"/>
          <w:sz w:val="24"/>
          <w:szCs w:val="20"/>
        </w:rPr>
        <w:t>“</w:t>
      </w:r>
      <w:r w:rsidRPr="00F542B7">
        <w:rPr>
          <w:rFonts w:ascii="Times New Roman" w:hAnsi="Times New Roman" w:cs="Times New Roman"/>
          <w:b w:val="0"/>
          <w:color w:val="101914" w:themeColor="accent5" w:themeShade="1A"/>
          <w:sz w:val="24"/>
          <w:szCs w:val="20"/>
        </w:rPr>
        <w:t xml:space="preserve">Par pašvaldībām”, </w:t>
      </w:r>
      <w:r>
        <w:rPr>
          <w:rFonts w:ascii="Times New Roman" w:hAnsi="Times New Roman" w:cs="Times New Roman"/>
          <w:b w:val="0"/>
          <w:color w:val="101914" w:themeColor="accent5" w:themeShade="1A"/>
          <w:sz w:val="24"/>
          <w:szCs w:val="20"/>
        </w:rPr>
        <w:t>“</w:t>
      </w:r>
      <w:r w:rsidR="00F542B7" w:rsidRPr="00F542B7">
        <w:rPr>
          <w:rFonts w:ascii="Times New Roman" w:hAnsi="Times New Roman" w:cs="Times New Roman"/>
          <w:b w:val="0"/>
          <w:color w:val="101914" w:themeColor="accent5" w:themeShade="1A"/>
          <w:sz w:val="24"/>
          <w:szCs w:val="20"/>
        </w:rPr>
        <w:t>Par pašvaldību</w:t>
      </w:r>
      <w:r w:rsidR="00F542B7">
        <w:rPr>
          <w:rFonts w:ascii="Times New Roman" w:hAnsi="Times New Roman" w:cs="Times New Roman"/>
          <w:b w:val="0"/>
          <w:color w:val="101914" w:themeColor="accent5" w:themeShade="1A"/>
          <w:sz w:val="24"/>
          <w:szCs w:val="20"/>
        </w:rPr>
        <w:t xml:space="preserve"> </w:t>
      </w:r>
      <w:r w:rsidR="00F542B7" w:rsidRPr="00F542B7">
        <w:rPr>
          <w:rFonts w:ascii="Times New Roman" w:hAnsi="Times New Roman" w:cs="Times New Roman"/>
          <w:b w:val="0"/>
          <w:color w:val="101914" w:themeColor="accent5" w:themeShade="1A"/>
          <w:sz w:val="24"/>
          <w:szCs w:val="20"/>
        </w:rPr>
        <w:t xml:space="preserve">budžetiem”, </w:t>
      </w:r>
      <w:r>
        <w:rPr>
          <w:rFonts w:ascii="Times New Roman" w:hAnsi="Times New Roman" w:cs="Times New Roman"/>
          <w:b w:val="0"/>
          <w:color w:val="101914" w:themeColor="accent5" w:themeShade="1A"/>
          <w:sz w:val="24"/>
          <w:szCs w:val="20"/>
        </w:rPr>
        <w:t>“</w:t>
      </w:r>
      <w:r w:rsidR="00F542B7" w:rsidRPr="00F542B7">
        <w:rPr>
          <w:rFonts w:ascii="Times New Roman" w:hAnsi="Times New Roman" w:cs="Times New Roman"/>
          <w:b w:val="0"/>
          <w:color w:val="101914" w:themeColor="accent5" w:themeShade="1A"/>
          <w:sz w:val="24"/>
          <w:szCs w:val="20"/>
        </w:rPr>
        <w:t>Par budžetu un finanšu vadību”, “Par valsts budžetu</w:t>
      </w:r>
      <w:r>
        <w:rPr>
          <w:rFonts w:ascii="Times New Roman" w:hAnsi="Times New Roman" w:cs="Times New Roman"/>
          <w:b w:val="0"/>
          <w:color w:val="101914" w:themeColor="accent5" w:themeShade="1A"/>
          <w:sz w:val="24"/>
          <w:szCs w:val="20"/>
        </w:rPr>
        <w:t xml:space="preserve"> </w:t>
      </w:r>
      <w:r w:rsidR="00F542B7" w:rsidRPr="00F542B7">
        <w:rPr>
          <w:rFonts w:ascii="Times New Roman" w:hAnsi="Times New Roman" w:cs="Times New Roman"/>
          <w:b w:val="0"/>
          <w:color w:val="101914" w:themeColor="accent5" w:themeShade="1A"/>
          <w:sz w:val="24"/>
          <w:szCs w:val="20"/>
        </w:rPr>
        <w:t xml:space="preserve">2020.gadam”, </w:t>
      </w:r>
      <w:r>
        <w:rPr>
          <w:rFonts w:ascii="Times New Roman" w:hAnsi="Times New Roman" w:cs="Times New Roman"/>
          <w:b w:val="0"/>
          <w:color w:val="101914" w:themeColor="accent5" w:themeShade="1A"/>
          <w:sz w:val="24"/>
          <w:szCs w:val="20"/>
        </w:rPr>
        <w:t xml:space="preserve">Gulbenes novada pašvaldības noteikumus “Kārtība par pašvaldības budžetu”, </w:t>
      </w:r>
      <w:r w:rsidR="00F542B7" w:rsidRPr="00F542B7">
        <w:rPr>
          <w:rFonts w:ascii="Times New Roman" w:hAnsi="Times New Roman" w:cs="Times New Roman"/>
          <w:b w:val="0"/>
          <w:color w:val="101914" w:themeColor="accent5" w:themeShade="1A"/>
          <w:sz w:val="24"/>
          <w:szCs w:val="20"/>
        </w:rPr>
        <w:t>kā arī speciālajos nodokļu likumos, Ministru kabineta noteikumos un citos</w:t>
      </w:r>
      <w:r>
        <w:rPr>
          <w:rFonts w:ascii="Times New Roman" w:hAnsi="Times New Roman" w:cs="Times New Roman"/>
          <w:b w:val="0"/>
          <w:color w:val="101914" w:themeColor="accent5" w:themeShade="1A"/>
          <w:sz w:val="24"/>
          <w:szCs w:val="20"/>
        </w:rPr>
        <w:t xml:space="preserve"> </w:t>
      </w:r>
      <w:r w:rsidR="00F542B7" w:rsidRPr="00F542B7">
        <w:rPr>
          <w:rFonts w:ascii="Times New Roman" w:hAnsi="Times New Roman" w:cs="Times New Roman"/>
          <w:b w:val="0"/>
          <w:color w:val="101914" w:themeColor="accent5" w:themeShade="1A"/>
          <w:sz w:val="24"/>
          <w:szCs w:val="20"/>
        </w:rPr>
        <w:t>spēkā esošos likumdošanas aktos paredzētās prasības.</w:t>
      </w:r>
    </w:p>
    <w:p w14:paraId="6B8BDB6D" w14:textId="380CC07F" w:rsidR="00F542B7" w:rsidRDefault="00F542B7" w:rsidP="00D10338">
      <w:pPr>
        <w:spacing w:after="200"/>
        <w:jc w:val="both"/>
        <w:rPr>
          <w:rFonts w:ascii="Times New Roman" w:hAnsi="Times New Roman" w:cs="Times New Roman"/>
          <w:b w:val="0"/>
          <w:color w:val="101914" w:themeColor="accent5" w:themeShade="1A"/>
          <w:sz w:val="24"/>
          <w:szCs w:val="20"/>
        </w:rPr>
      </w:pPr>
      <w:r w:rsidRPr="00F542B7">
        <w:rPr>
          <w:rFonts w:ascii="Times New Roman" w:hAnsi="Times New Roman" w:cs="Times New Roman"/>
          <w:b w:val="0"/>
          <w:color w:val="101914" w:themeColor="accent5" w:themeShade="1A"/>
          <w:sz w:val="24"/>
          <w:szCs w:val="20"/>
        </w:rPr>
        <w:t xml:space="preserve">Pašvaldības budžets sagatavots ievērojot Saeimas </w:t>
      </w:r>
      <w:r w:rsidR="00D02AFC">
        <w:rPr>
          <w:rFonts w:ascii="Times New Roman" w:hAnsi="Times New Roman" w:cs="Times New Roman"/>
          <w:b w:val="0"/>
          <w:color w:val="101914" w:themeColor="accent5" w:themeShade="1A"/>
          <w:sz w:val="24"/>
          <w:szCs w:val="20"/>
        </w:rPr>
        <w:t xml:space="preserve">2019.gada 3.aprīļa </w:t>
      </w:r>
      <w:r w:rsidRPr="00F542B7">
        <w:rPr>
          <w:rFonts w:ascii="Times New Roman" w:hAnsi="Times New Roman" w:cs="Times New Roman"/>
          <w:b w:val="0"/>
          <w:color w:val="101914" w:themeColor="accent5" w:themeShade="1A"/>
          <w:sz w:val="24"/>
          <w:szCs w:val="20"/>
        </w:rPr>
        <w:t>pieņemtos grozījumus</w:t>
      </w:r>
      <w:r w:rsidR="00AF12BE">
        <w:rPr>
          <w:rFonts w:ascii="Times New Roman" w:hAnsi="Times New Roman" w:cs="Times New Roman"/>
          <w:b w:val="0"/>
          <w:color w:val="101914" w:themeColor="accent5" w:themeShade="1A"/>
          <w:sz w:val="24"/>
          <w:szCs w:val="20"/>
        </w:rPr>
        <w:t xml:space="preserve"> </w:t>
      </w:r>
      <w:r w:rsidRPr="00F542B7">
        <w:rPr>
          <w:rFonts w:ascii="Times New Roman" w:hAnsi="Times New Roman" w:cs="Times New Roman"/>
          <w:b w:val="0"/>
          <w:color w:val="101914" w:themeColor="accent5" w:themeShade="1A"/>
          <w:sz w:val="24"/>
          <w:szCs w:val="20"/>
        </w:rPr>
        <w:t>likumā “Par pašvaldību budžetiem”, kas nosaka, ka no 2020.gada un turpmāk pašvaldības</w:t>
      </w:r>
      <w:r w:rsidR="00AF12BE">
        <w:rPr>
          <w:rFonts w:ascii="Times New Roman" w:hAnsi="Times New Roman" w:cs="Times New Roman"/>
          <w:b w:val="0"/>
          <w:color w:val="101914" w:themeColor="accent5" w:themeShade="1A"/>
          <w:sz w:val="24"/>
          <w:szCs w:val="20"/>
        </w:rPr>
        <w:t xml:space="preserve"> </w:t>
      </w:r>
      <w:r w:rsidRPr="00F542B7">
        <w:rPr>
          <w:rFonts w:ascii="Times New Roman" w:hAnsi="Times New Roman" w:cs="Times New Roman"/>
          <w:b w:val="0"/>
          <w:color w:val="101914" w:themeColor="accent5" w:themeShade="1A"/>
          <w:sz w:val="24"/>
          <w:szCs w:val="20"/>
        </w:rPr>
        <w:t>budžets sastāv no pamatbudžeta</w:t>
      </w:r>
      <w:r w:rsidR="00D756FF">
        <w:rPr>
          <w:rFonts w:ascii="Times New Roman" w:hAnsi="Times New Roman" w:cs="Times New Roman"/>
          <w:b w:val="0"/>
          <w:color w:val="101914" w:themeColor="accent5" w:themeShade="1A"/>
          <w:sz w:val="24"/>
          <w:szCs w:val="20"/>
        </w:rPr>
        <w:t xml:space="preserve">, </w:t>
      </w:r>
      <w:r w:rsidRPr="00F542B7">
        <w:rPr>
          <w:rFonts w:ascii="Times New Roman" w:hAnsi="Times New Roman" w:cs="Times New Roman"/>
          <w:b w:val="0"/>
          <w:color w:val="101914" w:themeColor="accent5" w:themeShade="1A"/>
          <w:sz w:val="24"/>
          <w:szCs w:val="20"/>
        </w:rPr>
        <w:t>ziedojumiem un dāvinājumiem (pamatbudžetā tiek</w:t>
      </w:r>
      <w:r w:rsidR="00AF12BE">
        <w:rPr>
          <w:rFonts w:ascii="Times New Roman" w:hAnsi="Times New Roman" w:cs="Times New Roman"/>
          <w:b w:val="0"/>
          <w:color w:val="101914" w:themeColor="accent5" w:themeShade="1A"/>
          <w:sz w:val="24"/>
          <w:szCs w:val="20"/>
        </w:rPr>
        <w:t xml:space="preserve"> </w:t>
      </w:r>
      <w:r w:rsidRPr="00F542B7">
        <w:rPr>
          <w:rFonts w:ascii="Times New Roman" w:hAnsi="Times New Roman" w:cs="Times New Roman"/>
          <w:b w:val="0"/>
          <w:color w:val="101914" w:themeColor="accent5" w:themeShade="1A"/>
          <w:sz w:val="24"/>
          <w:szCs w:val="20"/>
        </w:rPr>
        <w:t>iekļauti arī visi īpašiem mērķiem iezīmētie līdzekļi, piemēram, dabas resursu</w:t>
      </w:r>
      <w:r w:rsidR="00AF12BE">
        <w:rPr>
          <w:rFonts w:ascii="Times New Roman" w:hAnsi="Times New Roman" w:cs="Times New Roman"/>
          <w:b w:val="0"/>
          <w:color w:val="101914" w:themeColor="accent5" w:themeShade="1A"/>
          <w:sz w:val="24"/>
          <w:szCs w:val="20"/>
        </w:rPr>
        <w:t xml:space="preserve"> </w:t>
      </w:r>
      <w:r w:rsidRPr="00F542B7">
        <w:rPr>
          <w:rFonts w:ascii="Times New Roman" w:hAnsi="Times New Roman" w:cs="Times New Roman"/>
          <w:b w:val="0"/>
          <w:color w:val="101914" w:themeColor="accent5" w:themeShade="1A"/>
          <w:sz w:val="24"/>
          <w:szCs w:val="20"/>
        </w:rPr>
        <w:t xml:space="preserve">nodoklis, </w:t>
      </w:r>
      <w:r w:rsidR="00AF12BE">
        <w:rPr>
          <w:rFonts w:ascii="Times New Roman" w:hAnsi="Times New Roman" w:cs="Times New Roman"/>
          <w:b w:val="0"/>
          <w:color w:val="101914" w:themeColor="accent5" w:themeShade="1A"/>
          <w:sz w:val="24"/>
          <w:szCs w:val="20"/>
        </w:rPr>
        <w:t>ceļu fonda mērķdotācija</w:t>
      </w:r>
      <w:r w:rsidRPr="00F542B7">
        <w:rPr>
          <w:rFonts w:ascii="Times New Roman" w:hAnsi="Times New Roman" w:cs="Times New Roman"/>
          <w:b w:val="0"/>
          <w:color w:val="101914" w:themeColor="accent5" w:themeShade="1A"/>
          <w:sz w:val="24"/>
          <w:szCs w:val="20"/>
        </w:rPr>
        <w:t xml:space="preserve"> u.c.).</w:t>
      </w:r>
    </w:p>
    <w:p w14:paraId="2A72C676" w14:textId="77777777" w:rsidR="00D756FF" w:rsidRDefault="00AF12BE" w:rsidP="00D10338">
      <w:p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Sastādot 2020.gada pašvaldības budžet</w:t>
      </w:r>
      <w:r w:rsidR="004936EE">
        <w:rPr>
          <w:rFonts w:ascii="Times New Roman" w:hAnsi="Times New Roman" w:cs="Times New Roman"/>
          <w:b w:val="0"/>
          <w:color w:val="101914" w:themeColor="accent5" w:themeShade="1A"/>
          <w:sz w:val="24"/>
          <w:szCs w:val="20"/>
        </w:rPr>
        <w:t>u (sk.</w:t>
      </w:r>
      <w:r w:rsidR="00F00CA2">
        <w:rPr>
          <w:rFonts w:ascii="Times New Roman" w:hAnsi="Times New Roman" w:cs="Times New Roman"/>
          <w:b w:val="0"/>
          <w:color w:val="101914" w:themeColor="accent5" w:themeShade="1A"/>
          <w:sz w:val="24"/>
          <w:szCs w:val="20"/>
        </w:rPr>
        <w:t>7</w:t>
      </w:r>
      <w:r w:rsidR="004936EE">
        <w:rPr>
          <w:rFonts w:ascii="Times New Roman" w:hAnsi="Times New Roman" w:cs="Times New Roman"/>
          <w:b w:val="0"/>
          <w:color w:val="101914" w:themeColor="accent5" w:themeShade="1A"/>
          <w:sz w:val="24"/>
          <w:szCs w:val="20"/>
        </w:rPr>
        <w:t>.attēlu)</w:t>
      </w:r>
      <w:r>
        <w:rPr>
          <w:rFonts w:ascii="Times New Roman" w:hAnsi="Times New Roman" w:cs="Times New Roman"/>
          <w:b w:val="0"/>
          <w:color w:val="101914" w:themeColor="accent5" w:themeShade="1A"/>
          <w:sz w:val="24"/>
          <w:szCs w:val="20"/>
        </w:rPr>
        <w:t>, tika ņemti vērā būtiski grozījumi likumos, kā piemēram</w:t>
      </w:r>
      <w:r w:rsidR="00D756FF">
        <w:rPr>
          <w:rFonts w:ascii="Times New Roman" w:hAnsi="Times New Roman" w:cs="Times New Roman"/>
          <w:b w:val="0"/>
          <w:color w:val="101914" w:themeColor="accent5" w:themeShade="1A"/>
          <w:sz w:val="24"/>
          <w:szCs w:val="20"/>
        </w:rPr>
        <w:t>:</w:t>
      </w:r>
    </w:p>
    <w:p w14:paraId="554550F1" w14:textId="0406BEE9" w:rsidR="00D756FF" w:rsidRPr="00D756FF" w:rsidRDefault="00AF12BE" w:rsidP="00D756FF">
      <w:pPr>
        <w:pStyle w:val="Sarakstarindkopa"/>
        <w:numPr>
          <w:ilvl w:val="0"/>
          <w:numId w:val="1"/>
        </w:numPr>
        <w:spacing w:after="200"/>
        <w:jc w:val="both"/>
        <w:rPr>
          <w:rFonts w:ascii="Times New Roman" w:hAnsi="Times New Roman" w:cs="Times New Roman"/>
          <w:b w:val="0"/>
          <w:color w:val="101914" w:themeColor="accent5" w:themeShade="1A"/>
          <w:sz w:val="24"/>
          <w:szCs w:val="20"/>
        </w:rPr>
      </w:pPr>
      <w:bookmarkStart w:id="1" w:name="_Hlk30587088"/>
      <w:r w:rsidRPr="00D756FF">
        <w:rPr>
          <w:rFonts w:ascii="Times New Roman" w:hAnsi="Times New Roman" w:cs="Times New Roman"/>
          <w:b w:val="0"/>
          <w:color w:val="101914" w:themeColor="accent5" w:themeShade="1A"/>
          <w:sz w:val="24"/>
          <w:szCs w:val="20"/>
        </w:rPr>
        <w:t xml:space="preserve">izmaiņas likumā “Par izložu un azartspēļu nodevu un nodokli” </w:t>
      </w:r>
      <w:bookmarkEnd w:id="1"/>
      <w:r w:rsidRPr="00D756FF">
        <w:rPr>
          <w:rFonts w:ascii="Times New Roman" w:hAnsi="Times New Roman" w:cs="Times New Roman"/>
          <w:b w:val="0"/>
          <w:color w:val="101914" w:themeColor="accent5" w:themeShade="1A"/>
          <w:sz w:val="24"/>
          <w:szCs w:val="20"/>
        </w:rPr>
        <w:t>- mainīts azartspēļu nodokļa ieņēmumu sadalījums pa valsts un pašvaldību budžetiem, paredzot azartspēļu nodokļa ieņēmumus – 95% apmērā ieskaitīt valsts pamatbudžetā, bet 5% apmērā ieskaitīt tās pašvaldības budžetā, kuras teritorijā organizēta azartspēle</w:t>
      </w:r>
      <w:r w:rsidR="0061184D">
        <w:rPr>
          <w:rFonts w:ascii="Times New Roman" w:hAnsi="Times New Roman" w:cs="Times New Roman"/>
          <w:b w:val="0"/>
          <w:color w:val="101914" w:themeColor="accent5" w:themeShade="1A"/>
          <w:sz w:val="24"/>
          <w:szCs w:val="20"/>
        </w:rPr>
        <w:t>,</w:t>
      </w:r>
    </w:p>
    <w:p w14:paraId="777D4061" w14:textId="1455637C" w:rsidR="00D756FF" w:rsidRDefault="00AF12BE" w:rsidP="00D756FF">
      <w:pPr>
        <w:pStyle w:val="Sarakstarindkopa"/>
        <w:numPr>
          <w:ilvl w:val="0"/>
          <w:numId w:val="1"/>
        </w:numPr>
        <w:spacing w:after="200"/>
        <w:jc w:val="both"/>
        <w:rPr>
          <w:rFonts w:ascii="Times New Roman" w:hAnsi="Times New Roman" w:cs="Times New Roman"/>
          <w:b w:val="0"/>
          <w:color w:val="101914" w:themeColor="accent5" w:themeShade="1A"/>
          <w:sz w:val="24"/>
          <w:szCs w:val="20"/>
        </w:rPr>
      </w:pPr>
      <w:r w:rsidRPr="00D756FF">
        <w:rPr>
          <w:rFonts w:ascii="Times New Roman" w:hAnsi="Times New Roman" w:cs="Times New Roman"/>
          <w:b w:val="0"/>
          <w:color w:val="101914" w:themeColor="accent5" w:themeShade="1A"/>
          <w:sz w:val="24"/>
          <w:szCs w:val="20"/>
        </w:rPr>
        <w:t>izmaiņas Dabas resursu nodokļa likumā</w:t>
      </w:r>
      <w:r w:rsidR="00D10338" w:rsidRPr="00D756FF">
        <w:rPr>
          <w:rFonts w:ascii="Times New Roman" w:hAnsi="Times New Roman" w:cs="Times New Roman"/>
          <w:b w:val="0"/>
          <w:color w:val="101914" w:themeColor="accent5" w:themeShade="1A"/>
          <w:sz w:val="24"/>
          <w:szCs w:val="20"/>
        </w:rPr>
        <w:t xml:space="preserve">, kur mainīts procentuālais sadalījums pa valsts un pašvaldību budžetiem, </w:t>
      </w:r>
    </w:p>
    <w:p w14:paraId="6F6DE459" w14:textId="7A946F39" w:rsidR="00AF12BE" w:rsidRPr="00D756FF" w:rsidRDefault="00D10338" w:rsidP="00D756FF">
      <w:pPr>
        <w:pStyle w:val="Sarakstarindkopa"/>
        <w:numPr>
          <w:ilvl w:val="0"/>
          <w:numId w:val="1"/>
        </w:numPr>
        <w:spacing w:after="200"/>
        <w:jc w:val="both"/>
        <w:rPr>
          <w:rFonts w:ascii="Times New Roman" w:hAnsi="Times New Roman" w:cs="Times New Roman"/>
          <w:b w:val="0"/>
          <w:color w:val="101914" w:themeColor="accent5" w:themeShade="1A"/>
          <w:sz w:val="24"/>
          <w:szCs w:val="20"/>
        </w:rPr>
      </w:pPr>
      <w:r w:rsidRPr="00D756FF">
        <w:rPr>
          <w:rFonts w:ascii="Times New Roman" w:hAnsi="Times New Roman" w:cs="Times New Roman"/>
          <w:b w:val="0"/>
          <w:color w:val="101914" w:themeColor="accent5" w:themeShade="1A"/>
          <w:sz w:val="24"/>
          <w:szCs w:val="20"/>
        </w:rPr>
        <w:t xml:space="preserve">izmaiņas Izglītības likumā, nosakot 1.-4.klases viena izglītojamā ēdināšanai dienā līdzekļus no pašvaldības budžeta paredzēt ne mazākā apmērā, kā tos nodrošina valsts (valsts budžeta līdzekļu apmērs vienam izglītojamam pašvaldību un privātajās izglītības iestādēs: 0,71 </w:t>
      </w:r>
      <w:proofErr w:type="spellStart"/>
      <w:r w:rsidRPr="00D756FF">
        <w:rPr>
          <w:rFonts w:ascii="Times New Roman" w:hAnsi="Times New Roman" w:cs="Times New Roman"/>
          <w:b w:val="0"/>
          <w:color w:val="101914" w:themeColor="accent5" w:themeShade="1A"/>
          <w:sz w:val="24"/>
          <w:szCs w:val="20"/>
        </w:rPr>
        <w:t>euro</w:t>
      </w:r>
      <w:proofErr w:type="spellEnd"/>
      <w:r w:rsidRPr="00D756FF">
        <w:rPr>
          <w:rFonts w:ascii="Times New Roman" w:hAnsi="Times New Roman" w:cs="Times New Roman"/>
          <w:b w:val="0"/>
          <w:color w:val="101914" w:themeColor="accent5" w:themeShade="1A"/>
          <w:sz w:val="24"/>
          <w:szCs w:val="20"/>
        </w:rPr>
        <w:t xml:space="preserve"> dienā).</w:t>
      </w:r>
    </w:p>
    <w:p w14:paraId="37972B70" w14:textId="56D033CE" w:rsidR="004936EE" w:rsidRPr="00011622" w:rsidRDefault="00F00CA2" w:rsidP="004936EE">
      <w:pPr>
        <w:pStyle w:val="Parakstszemobjekta"/>
        <w:keepNext/>
        <w:jc w:val="right"/>
        <w:rPr>
          <w:rFonts w:ascii="Times New Roman" w:hAnsi="Times New Roman" w:cs="Times New Roman"/>
          <w:color w:val="auto"/>
        </w:rPr>
      </w:pPr>
      <w:r w:rsidRPr="00011622">
        <w:rPr>
          <w:rFonts w:ascii="Times New Roman" w:hAnsi="Times New Roman" w:cs="Times New Roman"/>
          <w:color w:val="auto"/>
        </w:rPr>
        <w:t>7</w:t>
      </w:r>
      <w:r w:rsidR="004936EE" w:rsidRPr="00011622">
        <w:rPr>
          <w:rFonts w:ascii="Times New Roman" w:hAnsi="Times New Roman" w:cs="Times New Roman"/>
          <w:color w:val="auto"/>
        </w:rPr>
        <w:t>.attēls</w:t>
      </w:r>
    </w:p>
    <w:tbl>
      <w:tblPr>
        <w:tblW w:w="9208" w:type="dxa"/>
        <w:tblCellMar>
          <w:left w:w="0" w:type="dxa"/>
          <w:right w:w="0" w:type="dxa"/>
        </w:tblCellMar>
        <w:tblLook w:val="0600" w:firstRow="0" w:lastRow="0" w:firstColumn="0" w:lastColumn="0" w:noHBand="1" w:noVBand="1"/>
      </w:tblPr>
      <w:tblGrid>
        <w:gridCol w:w="5488"/>
        <w:gridCol w:w="3720"/>
      </w:tblGrid>
      <w:tr w:rsidR="00011622" w:rsidRPr="00011622" w14:paraId="3DD76702" w14:textId="77777777" w:rsidTr="00725B8E">
        <w:trPr>
          <w:trHeight w:val="408"/>
        </w:trPr>
        <w:tc>
          <w:tcPr>
            <w:tcW w:w="9208" w:type="dxa"/>
            <w:gridSpan w:val="2"/>
            <w:shd w:val="clear" w:color="auto" w:fill="auto"/>
            <w:tcMar>
              <w:top w:w="15" w:type="dxa"/>
              <w:left w:w="15" w:type="dxa"/>
              <w:bottom w:w="0" w:type="dxa"/>
              <w:right w:w="15" w:type="dxa"/>
            </w:tcMar>
            <w:vAlign w:val="center"/>
          </w:tcPr>
          <w:p w14:paraId="39B3B299" w14:textId="10194854" w:rsidR="00D756FF" w:rsidRPr="00011622" w:rsidRDefault="00D756FF" w:rsidP="00DA1409">
            <w:pPr>
              <w:spacing w:line="240" w:lineRule="auto"/>
              <w:jc w:val="center"/>
              <w:textAlignment w:val="bottom"/>
              <w:rPr>
                <w:rFonts w:ascii="Times New Roman" w:eastAsia="Times New Roman" w:hAnsi="Times New Roman" w:cs="Times New Roman"/>
                <w:bCs/>
                <w:color w:val="auto"/>
                <w:kern w:val="24"/>
                <w:sz w:val="24"/>
                <w:szCs w:val="24"/>
                <w:lang w:eastAsia="lv-LV"/>
              </w:rPr>
            </w:pPr>
            <w:r w:rsidRPr="00011622">
              <w:rPr>
                <w:rFonts w:ascii="Times New Roman" w:eastAsia="Times New Roman" w:hAnsi="Times New Roman" w:cs="Times New Roman"/>
                <w:bCs/>
                <w:color w:val="auto"/>
                <w:kern w:val="24"/>
                <w:sz w:val="24"/>
                <w:szCs w:val="24"/>
                <w:lang w:eastAsia="lv-LV"/>
              </w:rPr>
              <w:t xml:space="preserve">Gulbenes novada pašvaldības </w:t>
            </w:r>
            <w:r w:rsidR="00011622" w:rsidRPr="00011622">
              <w:rPr>
                <w:rFonts w:ascii="Times New Roman" w:eastAsia="Times New Roman" w:hAnsi="Times New Roman" w:cs="Times New Roman"/>
                <w:bCs/>
                <w:color w:val="auto"/>
                <w:kern w:val="24"/>
                <w:sz w:val="24"/>
                <w:szCs w:val="24"/>
                <w:lang w:eastAsia="lv-LV"/>
              </w:rPr>
              <w:t xml:space="preserve">kopbudžets </w:t>
            </w:r>
            <w:r w:rsidR="00011622">
              <w:rPr>
                <w:rFonts w:ascii="Times New Roman" w:eastAsia="Times New Roman" w:hAnsi="Times New Roman" w:cs="Times New Roman"/>
                <w:bCs/>
                <w:color w:val="auto"/>
                <w:kern w:val="24"/>
                <w:sz w:val="24"/>
                <w:szCs w:val="24"/>
                <w:lang w:eastAsia="lv-LV"/>
              </w:rPr>
              <w:t>2020.gadam</w:t>
            </w:r>
          </w:p>
        </w:tc>
      </w:tr>
      <w:tr w:rsidR="004936EE" w:rsidRPr="00F86B27" w14:paraId="2CD4D843" w14:textId="77777777" w:rsidTr="00725B8E">
        <w:trPr>
          <w:trHeight w:val="408"/>
        </w:trPr>
        <w:tc>
          <w:tcPr>
            <w:tcW w:w="5488" w:type="dxa"/>
            <w:tcBorders>
              <w:left w:val="single" w:sz="8" w:space="0" w:color="9BBB59"/>
              <w:bottom w:val="single" w:sz="8" w:space="0" w:color="9BBB59"/>
              <w:right w:val="single" w:sz="8" w:space="0" w:color="9BBB59"/>
            </w:tcBorders>
            <w:shd w:val="clear" w:color="auto" w:fill="4E7F62" w:themeFill="accent5" w:themeFillShade="80"/>
            <w:tcMar>
              <w:top w:w="15" w:type="dxa"/>
              <w:left w:w="15" w:type="dxa"/>
              <w:bottom w:w="0" w:type="dxa"/>
              <w:right w:w="15" w:type="dxa"/>
            </w:tcMar>
            <w:vAlign w:val="center"/>
            <w:hideMark/>
          </w:tcPr>
          <w:p w14:paraId="3D6A3F34" w14:textId="77777777" w:rsidR="004936EE" w:rsidRPr="00F86B27" w:rsidRDefault="004936EE" w:rsidP="00DA1409">
            <w:pPr>
              <w:spacing w:line="240" w:lineRule="auto"/>
              <w:jc w:val="center"/>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Cs/>
                <w:color w:val="FFFFFF" w:themeColor="background1"/>
                <w:kern w:val="24"/>
                <w:sz w:val="24"/>
                <w:szCs w:val="24"/>
                <w:lang w:eastAsia="lv-LV"/>
              </w:rPr>
              <w:t>Rādītāji</w:t>
            </w:r>
          </w:p>
        </w:tc>
        <w:tc>
          <w:tcPr>
            <w:tcW w:w="3720" w:type="dxa"/>
            <w:tcBorders>
              <w:left w:val="single" w:sz="8" w:space="0" w:color="9BBB59"/>
              <w:bottom w:val="single" w:sz="8" w:space="0" w:color="9BBB59"/>
              <w:right w:val="single" w:sz="8" w:space="0" w:color="9BBB59"/>
            </w:tcBorders>
            <w:shd w:val="clear" w:color="auto" w:fill="4E7F62" w:themeFill="accent5" w:themeFillShade="80"/>
            <w:tcMar>
              <w:top w:w="15" w:type="dxa"/>
              <w:left w:w="15" w:type="dxa"/>
              <w:bottom w:w="0" w:type="dxa"/>
              <w:right w:w="15" w:type="dxa"/>
            </w:tcMar>
            <w:vAlign w:val="center"/>
            <w:hideMark/>
          </w:tcPr>
          <w:p w14:paraId="30078DBA" w14:textId="1ED9E849" w:rsidR="004936EE" w:rsidRPr="00F86B27" w:rsidRDefault="004936EE" w:rsidP="00DA1409">
            <w:pPr>
              <w:spacing w:line="240" w:lineRule="auto"/>
              <w:jc w:val="center"/>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Cs/>
                <w:color w:val="FFFFFF" w:themeColor="background1"/>
                <w:kern w:val="24"/>
                <w:sz w:val="24"/>
                <w:szCs w:val="24"/>
                <w:lang w:eastAsia="lv-LV"/>
              </w:rPr>
              <w:t>Pamatbudžets</w:t>
            </w:r>
            <w:r>
              <w:rPr>
                <w:rFonts w:ascii="Times New Roman" w:eastAsia="Times New Roman" w:hAnsi="Times New Roman" w:cs="Times New Roman"/>
                <w:bCs/>
                <w:color w:val="FFFFFF" w:themeColor="background1"/>
                <w:kern w:val="24"/>
                <w:sz w:val="24"/>
                <w:szCs w:val="24"/>
                <w:lang w:eastAsia="lv-LV"/>
              </w:rPr>
              <w:t xml:space="preserve"> (</w:t>
            </w:r>
            <w:proofErr w:type="spellStart"/>
            <w:r w:rsidR="00DF5DB8" w:rsidRPr="00DF5DB8">
              <w:rPr>
                <w:rFonts w:ascii="Times New Roman" w:eastAsia="Times New Roman" w:hAnsi="Times New Roman" w:cs="Times New Roman"/>
                <w:bCs/>
                <w:i/>
                <w:iCs/>
                <w:color w:val="FFFFFF" w:themeColor="background1"/>
                <w:kern w:val="24"/>
                <w:sz w:val="24"/>
                <w:szCs w:val="24"/>
                <w:lang w:eastAsia="lv-LV"/>
              </w:rPr>
              <w:t>euro</w:t>
            </w:r>
            <w:proofErr w:type="spellEnd"/>
            <w:r>
              <w:rPr>
                <w:rFonts w:ascii="Times New Roman" w:eastAsia="Times New Roman" w:hAnsi="Times New Roman" w:cs="Times New Roman"/>
                <w:bCs/>
                <w:color w:val="FFFFFF" w:themeColor="background1"/>
                <w:kern w:val="24"/>
                <w:sz w:val="24"/>
                <w:szCs w:val="24"/>
                <w:lang w:eastAsia="lv-LV"/>
              </w:rPr>
              <w:t>)</w:t>
            </w:r>
          </w:p>
        </w:tc>
      </w:tr>
      <w:tr w:rsidR="004936EE" w:rsidRPr="00F86B27" w14:paraId="4D39A8E3" w14:textId="77777777" w:rsidTr="00725B8E">
        <w:trPr>
          <w:trHeight w:val="504"/>
        </w:trPr>
        <w:tc>
          <w:tcPr>
            <w:tcW w:w="5488"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5" w:type="dxa"/>
              <w:bottom w:w="0" w:type="dxa"/>
              <w:right w:w="15" w:type="dxa"/>
            </w:tcMar>
            <w:vAlign w:val="center"/>
            <w:hideMark/>
          </w:tcPr>
          <w:p w14:paraId="7C7944F3" w14:textId="77777777" w:rsidR="004936EE" w:rsidRPr="00F86B27" w:rsidRDefault="004936EE" w:rsidP="00DA1409">
            <w:pPr>
              <w:spacing w:line="240" w:lineRule="auto"/>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Cs/>
                <w:color w:val="0F0D29" w:themeColor="dark1"/>
                <w:kern w:val="24"/>
                <w:sz w:val="24"/>
                <w:szCs w:val="24"/>
                <w:lang w:eastAsia="lv-LV"/>
              </w:rPr>
              <w:t xml:space="preserve">   </w:t>
            </w:r>
            <w:r w:rsidRPr="00F86B27">
              <w:rPr>
                <w:rFonts w:ascii="Times New Roman" w:eastAsia="Times New Roman" w:hAnsi="Times New Roman" w:cs="Times New Roman"/>
                <w:bCs/>
                <w:color w:val="0F0D29" w:themeColor="dark1"/>
                <w:kern w:val="24"/>
                <w:sz w:val="24"/>
                <w:szCs w:val="24"/>
                <w:lang w:eastAsia="lv-LV"/>
              </w:rPr>
              <w:t>Resursi izdevumi segšanai</w:t>
            </w:r>
          </w:p>
        </w:tc>
        <w:tc>
          <w:tcPr>
            <w:tcW w:w="3720"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5" w:type="dxa"/>
              <w:bottom w:w="0" w:type="dxa"/>
              <w:right w:w="15" w:type="dxa"/>
            </w:tcMar>
            <w:vAlign w:val="center"/>
            <w:hideMark/>
          </w:tcPr>
          <w:p w14:paraId="53570A79" w14:textId="77777777" w:rsidR="004936EE" w:rsidRPr="00F86B27" w:rsidRDefault="004936EE" w:rsidP="00DA1409">
            <w:pPr>
              <w:spacing w:line="240" w:lineRule="auto"/>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 xml:space="preserve">           30</w:t>
            </w:r>
            <w:r>
              <w:rPr>
                <w:rFonts w:ascii="Times New Roman" w:eastAsia="Times New Roman" w:hAnsi="Times New Roman" w:cs="Times New Roman"/>
                <w:b w:val="0"/>
                <w:color w:val="0F0D29" w:themeColor="dark1"/>
                <w:kern w:val="24"/>
                <w:sz w:val="24"/>
                <w:szCs w:val="24"/>
                <w:lang w:eastAsia="lv-LV"/>
              </w:rPr>
              <w:t> 774 166</w:t>
            </w:r>
          </w:p>
        </w:tc>
      </w:tr>
      <w:tr w:rsidR="004936EE" w:rsidRPr="00F86B27" w14:paraId="62D70E98" w14:textId="77777777" w:rsidTr="00725B8E">
        <w:trPr>
          <w:trHeight w:val="531"/>
        </w:trPr>
        <w:tc>
          <w:tcPr>
            <w:tcW w:w="5488"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hideMark/>
          </w:tcPr>
          <w:p w14:paraId="3810D9A4" w14:textId="77777777"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Ieņēmumi</w:t>
            </w:r>
          </w:p>
        </w:tc>
        <w:tc>
          <w:tcPr>
            <w:tcW w:w="3720"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hideMark/>
          </w:tcPr>
          <w:p w14:paraId="797A45DC" w14:textId="77777777"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 xml:space="preserve">         25</w:t>
            </w:r>
            <w:r>
              <w:rPr>
                <w:rFonts w:ascii="Times New Roman" w:eastAsia="Times New Roman" w:hAnsi="Times New Roman" w:cs="Times New Roman"/>
                <w:b w:val="0"/>
                <w:color w:val="0F0D29" w:themeColor="dark1"/>
                <w:kern w:val="24"/>
                <w:sz w:val="24"/>
                <w:szCs w:val="24"/>
                <w:lang w:eastAsia="lv-LV"/>
              </w:rPr>
              <w:t> 946 063</w:t>
            </w:r>
          </w:p>
        </w:tc>
      </w:tr>
      <w:tr w:rsidR="004936EE" w:rsidRPr="00F86B27" w14:paraId="39A4482D" w14:textId="77777777" w:rsidTr="00725B8E">
        <w:trPr>
          <w:trHeight w:val="553"/>
        </w:trPr>
        <w:tc>
          <w:tcPr>
            <w:tcW w:w="5488"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70" w:type="dxa"/>
              <w:bottom w:w="0" w:type="dxa"/>
              <w:right w:w="340" w:type="dxa"/>
            </w:tcMar>
            <w:vAlign w:val="center"/>
            <w:hideMark/>
          </w:tcPr>
          <w:p w14:paraId="6F57B8DA" w14:textId="77777777"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Naudas līdzekļu atlikums gada sākumā</w:t>
            </w:r>
          </w:p>
        </w:tc>
        <w:tc>
          <w:tcPr>
            <w:tcW w:w="3720"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70" w:type="dxa"/>
              <w:bottom w:w="0" w:type="dxa"/>
              <w:right w:w="340" w:type="dxa"/>
            </w:tcMar>
            <w:vAlign w:val="center"/>
            <w:hideMark/>
          </w:tcPr>
          <w:p w14:paraId="135B8905" w14:textId="77777777"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 xml:space="preserve">              4 813 004</w:t>
            </w:r>
          </w:p>
        </w:tc>
      </w:tr>
      <w:tr w:rsidR="004936EE" w:rsidRPr="00F86B27" w14:paraId="67605820" w14:textId="77777777" w:rsidTr="00725B8E">
        <w:trPr>
          <w:trHeight w:val="646"/>
        </w:trPr>
        <w:tc>
          <w:tcPr>
            <w:tcW w:w="5488"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hideMark/>
          </w:tcPr>
          <w:p w14:paraId="6E71CB80" w14:textId="77777777"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Saņemtie aizņēmumi</w:t>
            </w:r>
          </w:p>
        </w:tc>
        <w:tc>
          <w:tcPr>
            <w:tcW w:w="3720"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hideMark/>
          </w:tcPr>
          <w:p w14:paraId="1E98CF95" w14:textId="77777777"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15 099</w:t>
            </w:r>
          </w:p>
        </w:tc>
      </w:tr>
      <w:tr w:rsidR="004936EE" w:rsidRPr="00F86B27" w14:paraId="2E0BE898" w14:textId="77777777" w:rsidTr="00725B8E">
        <w:trPr>
          <w:trHeight w:val="452"/>
        </w:trPr>
        <w:tc>
          <w:tcPr>
            <w:tcW w:w="5488"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70" w:type="dxa"/>
              <w:bottom w:w="0" w:type="dxa"/>
              <w:right w:w="340" w:type="dxa"/>
            </w:tcMar>
            <w:vAlign w:val="center"/>
            <w:hideMark/>
          </w:tcPr>
          <w:p w14:paraId="7621AB06" w14:textId="77777777" w:rsidR="004936EE" w:rsidRPr="00F86B27" w:rsidRDefault="004936EE" w:rsidP="00DA1409">
            <w:pPr>
              <w:spacing w:line="240" w:lineRule="auto"/>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Cs/>
                <w:color w:val="0F0D29" w:themeColor="dark1"/>
                <w:kern w:val="24"/>
                <w:sz w:val="24"/>
                <w:szCs w:val="24"/>
                <w:lang w:eastAsia="lv-LV"/>
              </w:rPr>
              <w:t>Izdevumi</w:t>
            </w:r>
          </w:p>
        </w:tc>
        <w:tc>
          <w:tcPr>
            <w:tcW w:w="3720"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70" w:type="dxa"/>
              <w:bottom w:w="0" w:type="dxa"/>
              <w:right w:w="340" w:type="dxa"/>
            </w:tcMar>
            <w:vAlign w:val="center"/>
            <w:hideMark/>
          </w:tcPr>
          <w:p w14:paraId="04AAF880" w14:textId="77777777" w:rsidR="004936EE" w:rsidRPr="00F86B27" w:rsidRDefault="004936EE" w:rsidP="00DA1409">
            <w:pPr>
              <w:spacing w:line="240" w:lineRule="auto"/>
              <w:jc w:val="center"/>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30</w:t>
            </w:r>
            <w:r>
              <w:rPr>
                <w:rFonts w:ascii="Times New Roman" w:eastAsia="Times New Roman" w:hAnsi="Times New Roman" w:cs="Times New Roman"/>
                <w:b w:val="0"/>
                <w:color w:val="0F0D29" w:themeColor="dark1"/>
                <w:kern w:val="24"/>
                <w:sz w:val="24"/>
                <w:szCs w:val="24"/>
                <w:lang w:eastAsia="lv-LV"/>
              </w:rPr>
              <w:t> 774 166</w:t>
            </w:r>
          </w:p>
        </w:tc>
      </w:tr>
      <w:tr w:rsidR="004936EE" w:rsidRPr="00F86B27" w14:paraId="5B99BE71" w14:textId="77777777" w:rsidTr="00725B8E">
        <w:trPr>
          <w:trHeight w:val="472"/>
        </w:trPr>
        <w:tc>
          <w:tcPr>
            <w:tcW w:w="5488"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hideMark/>
          </w:tcPr>
          <w:p w14:paraId="19E6DB80" w14:textId="77777777"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Izdevumi</w:t>
            </w:r>
          </w:p>
        </w:tc>
        <w:tc>
          <w:tcPr>
            <w:tcW w:w="3720"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hideMark/>
          </w:tcPr>
          <w:p w14:paraId="487F6D87" w14:textId="77777777"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29</w:t>
            </w:r>
            <w:r>
              <w:rPr>
                <w:rFonts w:ascii="Times New Roman" w:eastAsia="Times New Roman" w:hAnsi="Times New Roman" w:cs="Times New Roman"/>
                <w:b w:val="0"/>
                <w:color w:val="0F0D29" w:themeColor="dark1"/>
                <w:kern w:val="24"/>
                <w:sz w:val="24"/>
                <w:szCs w:val="24"/>
                <w:lang w:eastAsia="lv-LV"/>
              </w:rPr>
              <w:t> 592 061</w:t>
            </w:r>
          </w:p>
        </w:tc>
      </w:tr>
      <w:tr w:rsidR="004936EE" w:rsidRPr="00F86B27" w14:paraId="722D6DD3" w14:textId="77777777" w:rsidTr="00725B8E">
        <w:trPr>
          <w:trHeight w:val="472"/>
        </w:trPr>
        <w:tc>
          <w:tcPr>
            <w:tcW w:w="5488"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70" w:type="dxa"/>
              <w:bottom w:w="0" w:type="dxa"/>
              <w:right w:w="340" w:type="dxa"/>
            </w:tcMar>
            <w:vAlign w:val="center"/>
            <w:hideMark/>
          </w:tcPr>
          <w:p w14:paraId="342BCC32" w14:textId="77777777"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Aizņēmumu atmaksa</w:t>
            </w:r>
          </w:p>
        </w:tc>
        <w:tc>
          <w:tcPr>
            <w:tcW w:w="3720"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70" w:type="dxa"/>
              <w:bottom w:w="0" w:type="dxa"/>
              <w:right w:w="340" w:type="dxa"/>
            </w:tcMar>
            <w:vAlign w:val="center"/>
            <w:hideMark/>
          </w:tcPr>
          <w:p w14:paraId="0F455729" w14:textId="77777777"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1 182 105</w:t>
            </w:r>
          </w:p>
        </w:tc>
      </w:tr>
    </w:tbl>
    <w:p w14:paraId="53DB1EC1" w14:textId="77777777" w:rsidR="004936EE" w:rsidRDefault="004936EE" w:rsidP="004936EE">
      <w:pPr>
        <w:pStyle w:val="Saturs"/>
        <w:spacing w:line="240" w:lineRule="auto"/>
        <w:jc w:val="center"/>
        <w:rPr>
          <w:rFonts w:ascii="Times New Roman" w:hAnsi="Times New Roman" w:cs="Times New Roman"/>
          <w:i/>
          <w:iCs/>
          <w:color w:val="101914" w:themeColor="accent5" w:themeShade="1A"/>
          <w:sz w:val="20"/>
          <w:szCs w:val="16"/>
        </w:rPr>
      </w:pPr>
      <w:bookmarkStart w:id="2" w:name="_Hlk30596820"/>
      <w:r w:rsidRPr="000759EB">
        <w:rPr>
          <w:rFonts w:ascii="Times New Roman" w:hAnsi="Times New Roman" w:cs="Times New Roman"/>
          <w:i/>
          <w:iCs/>
          <w:color w:val="101914" w:themeColor="accent5" w:themeShade="1A"/>
          <w:sz w:val="20"/>
          <w:szCs w:val="16"/>
        </w:rPr>
        <w:t xml:space="preserve">Avots: </w:t>
      </w:r>
      <w:r>
        <w:rPr>
          <w:rFonts w:ascii="Times New Roman" w:hAnsi="Times New Roman" w:cs="Times New Roman"/>
          <w:i/>
          <w:iCs/>
          <w:color w:val="101914" w:themeColor="accent5" w:themeShade="1A"/>
          <w:sz w:val="20"/>
          <w:szCs w:val="16"/>
        </w:rPr>
        <w:t>Ekonomikas nodaļa</w:t>
      </w:r>
    </w:p>
    <w:bookmarkEnd w:id="2"/>
    <w:p w14:paraId="65DE1EFE" w14:textId="77777777" w:rsidR="00F86B27" w:rsidRPr="00F542B7" w:rsidRDefault="00F86B27" w:rsidP="00F86B27">
      <w:pPr>
        <w:pStyle w:val="Virsraksts1"/>
        <w:rPr>
          <w:rFonts w:ascii="Times New Roman" w:hAnsi="Times New Roman" w:cs="Times New Roman"/>
          <w:color w:val="273F31" w:themeColor="accent5" w:themeShade="40"/>
          <w:sz w:val="24"/>
          <w:szCs w:val="24"/>
          <w:lang w:bidi="lv-LV"/>
        </w:rPr>
      </w:pPr>
      <w:r w:rsidRPr="00F542B7">
        <w:rPr>
          <w:rFonts w:ascii="Times New Roman" w:hAnsi="Times New Roman" w:cs="Times New Roman"/>
          <w:color w:val="273F31" w:themeColor="accent5" w:themeShade="40"/>
          <w:sz w:val="24"/>
          <w:szCs w:val="24"/>
          <w:lang w:bidi="lv-LV"/>
        </w:rPr>
        <w:lastRenderedPageBreak/>
        <w:t>Budžeta ieņēmumu kopapjoms un galvenie ieņēmumu avoti</w:t>
      </w:r>
    </w:p>
    <w:p w14:paraId="1557EF6F" w14:textId="4B011892" w:rsidR="002357EF" w:rsidRDefault="00C92532" w:rsidP="003B1751">
      <w:pPr>
        <w:jc w:val="both"/>
        <w:rPr>
          <w:rFonts w:ascii="Times New Roman" w:hAnsi="Times New Roman" w:cs="Times New Roman"/>
          <w:b w:val="0"/>
          <w:color w:val="101914" w:themeColor="accent5" w:themeShade="1A"/>
          <w:sz w:val="24"/>
          <w:szCs w:val="20"/>
        </w:rPr>
      </w:pPr>
      <w:r w:rsidRPr="00C92532">
        <w:rPr>
          <w:rFonts w:ascii="Times New Roman" w:hAnsi="Times New Roman" w:cs="Times New Roman"/>
          <w:b w:val="0"/>
          <w:color w:val="101914" w:themeColor="accent5" w:themeShade="1A"/>
          <w:sz w:val="24"/>
          <w:szCs w:val="20"/>
        </w:rPr>
        <w:t xml:space="preserve">Gulbenes novada pašvaldības </w:t>
      </w:r>
      <w:r>
        <w:rPr>
          <w:rFonts w:ascii="Times New Roman" w:hAnsi="Times New Roman" w:cs="Times New Roman"/>
          <w:b w:val="0"/>
          <w:color w:val="101914" w:themeColor="accent5" w:themeShade="1A"/>
          <w:sz w:val="24"/>
          <w:szCs w:val="20"/>
        </w:rPr>
        <w:t>2020.gada ieņēmumi plānoti 25 946 063 </w:t>
      </w:r>
      <w:proofErr w:type="spellStart"/>
      <w:r w:rsidR="00DF5DB8" w:rsidRPr="00DF5DB8">
        <w:rPr>
          <w:rFonts w:ascii="Times New Roman" w:hAnsi="Times New Roman" w:cs="Times New Roman"/>
          <w:b w:val="0"/>
          <w:i/>
          <w:iCs/>
          <w:color w:val="101914" w:themeColor="accent5" w:themeShade="1A"/>
          <w:sz w:val="24"/>
          <w:szCs w:val="20"/>
        </w:rPr>
        <w:t>euro</w:t>
      </w:r>
      <w:proofErr w:type="spellEnd"/>
      <w:r>
        <w:rPr>
          <w:rFonts w:ascii="Times New Roman" w:hAnsi="Times New Roman" w:cs="Times New Roman"/>
          <w:b w:val="0"/>
          <w:color w:val="101914" w:themeColor="accent5" w:themeShade="1A"/>
          <w:sz w:val="24"/>
          <w:szCs w:val="20"/>
        </w:rPr>
        <w:t xml:space="preserve"> apmērā</w:t>
      </w:r>
      <w:r w:rsidR="00267D37">
        <w:rPr>
          <w:rFonts w:ascii="Times New Roman" w:hAnsi="Times New Roman" w:cs="Times New Roman"/>
          <w:b w:val="0"/>
          <w:color w:val="101914" w:themeColor="accent5" w:themeShade="1A"/>
          <w:sz w:val="24"/>
          <w:szCs w:val="20"/>
        </w:rPr>
        <w:t xml:space="preserve"> (sk.</w:t>
      </w:r>
      <w:r w:rsidR="00F00CA2">
        <w:rPr>
          <w:rFonts w:ascii="Times New Roman" w:hAnsi="Times New Roman" w:cs="Times New Roman"/>
          <w:b w:val="0"/>
          <w:color w:val="101914" w:themeColor="accent5" w:themeShade="1A"/>
          <w:sz w:val="24"/>
          <w:szCs w:val="20"/>
        </w:rPr>
        <w:t>8</w:t>
      </w:r>
      <w:r w:rsidR="00267D37">
        <w:rPr>
          <w:rFonts w:ascii="Times New Roman" w:hAnsi="Times New Roman" w:cs="Times New Roman"/>
          <w:b w:val="0"/>
          <w:color w:val="101914" w:themeColor="accent5" w:themeShade="1A"/>
          <w:sz w:val="24"/>
          <w:szCs w:val="20"/>
        </w:rPr>
        <w:t>.attēlu)</w:t>
      </w:r>
      <w:r>
        <w:rPr>
          <w:rFonts w:ascii="Times New Roman" w:hAnsi="Times New Roman" w:cs="Times New Roman"/>
          <w:b w:val="0"/>
          <w:color w:val="101914" w:themeColor="accent5" w:themeShade="1A"/>
          <w:sz w:val="24"/>
          <w:szCs w:val="20"/>
        </w:rPr>
        <w:t>, naudas līdzekļu atlikums gada sākumā 4 813 004 </w:t>
      </w:r>
      <w:proofErr w:type="spellStart"/>
      <w:r w:rsidR="00DF5DB8">
        <w:rPr>
          <w:rFonts w:ascii="Times New Roman" w:hAnsi="Times New Roman" w:cs="Times New Roman"/>
          <w:b w:val="0"/>
          <w:i/>
          <w:iCs/>
          <w:color w:val="101914" w:themeColor="accent5" w:themeShade="1A"/>
          <w:sz w:val="24"/>
          <w:szCs w:val="20"/>
        </w:rPr>
        <w:t>euro</w:t>
      </w:r>
      <w:proofErr w:type="spellEnd"/>
      <w:r>
        <w:rPr>
          <w:rFonts w:ascii="Times New Roman" w:hAnsi="Times New Roman" w:cs="Times New Roman"/>
          <w:b w:val="0"/>
          <w:color w:val="101914" w:themeColor="accent5" w:themeShade="1A"/>
          <w:sz w:val="24"/>
          <w:szCs w:val="20"/>
        </w:rPr>
        <w:t>, plānotie aizņēmumi 15 099 </w:t>
      </w:r>
      <w:proofErr w:type="spellStart"/>
      <w:r w:rsidR="00DF5DB8">
        <w:rPr>
          <w:rFonts w:ascii="Times New Roman" w:hAnsi="Times New Roman" w:cs="Times New Roman"/>
          <w:b w:val="0"/>
          <w:i/>
          <w:iCs/>
          <w:color w:val="101914" w:themeColor="accent5" w:themeShade="1A"/>
          <w:sz w:val="24"/>
          <w:szCs w:val="20"/>
        </w:rPr>
        <w:t>euro</w:t>
      </w:r>
      <w:proofErr w:type="spellEnd"/>
      <w:r w:rsidR="003B1751">
        <w:rPr>
          <w:rFonts w:ascii="Times New Roman" w:hAnsi="Times New Roman" w:cs="Times New Roman"/>
          <w:b w:val="0"/>
          <w:color w:val="101914" w:themeColor="accent5" w:themeShade="1A"/>
          <w:sz w:val="24"/>
          <w:szCs w:val="20"/>
        </w:rPr>
        <w:t>.</w:t>
      </w:r>
    </w:p>
    <w:p w14:paraId="090056C2" w14:textId="4D8748DF" w:rsidR="004936EE" w:rsidRPr="000759EB" w:rsidRDefault="00F00CA2" w:rsidP="004936EE">
      <w:pPr>
        <w:pStyle w:val="Parakstszemobjekta"/>
        <w:keepNext/>
        <w:jc w:val="right"/>
        <w:rPr>
          <w:rFonts w:ascii="Times New Roman" w:hAnsi="Times New Roman" w:cs="Times New Roman"/>
          <w:color w:val="101914" w:themeColor="accent5" w:themeShade="1A"/>
        </w:rPr>
      </w:pPr>
      <w:r>
        <w:rPr>
          <w:rFonts w:ascii="Times New Roman" w:hAnsi="Times New Roman" w:cs="Times New Roman"/>
          <w:color w:val="101914" w:themeColor="accent5" w:themeShade="1A"/>
        </w:rPr>
        <w:t>8</w:t>
      </w:r>
      <w:r w:rsidR="004936EE" w:rsidRPr="000759EB">
        <w:rPr>
          <w:rFonts w:ascii="Times New Roman" w:hAnsi="Times New Roman" w:cs="Times New Roman"/>
          <w:color w:val="101914" w:themeColor="accent5" w:themeShade="1A"/>
        </w:rPr>
        <w:t>.attēls</w:t>
      </w:r>
    </w:p>
    <w:p w14:paraId="6D0D0D04" w14:textId="77777777" w:rsidR="004936EE" w:rsidRPr="00FB50DA" w:rsidRDefault="004936EE" w:rsidP="004936EE">
      <w:p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noProof/>
          <w:color w:val="101914" w:themeColor="accent5" w:themeShade="1A"/>
          <w:sz w:val="24"/>
          <w:szCs w:val="20"/>
        </w:rPr>
        <w:drawing>
          <wp:inline distT="0" distB="0" distL="0" distR="0" wp14:anchorId="63B5B7C5" wp14:editId="30F4ADCB">
            <wp:extent cx="5486400" cy="3200400"/>
            <wp:effectExtent l="0" t="0" r="0" b="0"/>
            <wp:docPr id="14" name="Diagram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8B949AA" w14:textId="77777777" w:rsidR="004936EE" w:rsidRDefault="004936EE" w:rsidP="004936EE">
      <w:pPr>
        <w:pStyle w:val="Saturs"/>
        <w:spacing w:line="240" w:lineRule="auto"/>
        <w:jc w:val="center"/>
        <w:rPr>
          <w:rFonts w:ascii="Times New Roman" w:hAnsi="Times New Roman" w:cs="Times New Roman"/>
          <w:i/>
          <w:iCs/>
          <w:color w:val="101914" w:themeColor="accent5" w:themeShade="1A"/>
          <w:sz w:val="20"/>
          <w:szCs w:val="16"/>
        </w:rPr>
      </w:pPr>
      <w:r w:rsidRPr="000759EB">
        <w:rPr>
          <w:rFonts w:ascii="Times New Roman" w:hAnsi="Times New Roman" w:cs="Times New Roman"/>
          <w:i/>
          <w:iCs/>
          <w:color w:val="101914" w:themeColor="accent5" w:themeShade="1A"/>
          <w:sz w:val="20"/>
          <w:szCs w:val="16"/>
        </w:rPr>
        <w:t xml:space="preserve">Avots: </w:t>
      </w:r>
      <w:r>
        <w:rPr>
          <w:rFonts w:ascii="Times New Roman" w:hAnsi="Times New Roman" w:cs="Times New Roman"/>
          <w:i/>
          <w:iCs/>
          <w:color w:val="101914" w:themeColor="accent5" w:themeShade="1A"/>
          <w:sz w:val="20"/>
          <w:szCs w:val="16"/>
        </w:rPr>
        <w:t>Ekonomikas nodaļa</w:t>
      </w:r>
    </w:p>
    <w:p w14:paraId="674BD84C" w14:textId="77777777" w:rsidR="004936EE" w:rsidRDefault="004936EE" w:rsidP="004936EE">
      <w:pPr>
        <w:ind w:right="-2"/>
        <w:rPr>
          <w:sz w:val="24"/>
          <w:szCs w:val="24"/>
        </w:rPr>
      </w:pPr>
    </w:p>
    <w:p w14:paraId="2A708574" w14:textId="77777777" w:rsidR="004936EE" w:rsidRPr="00C92532" w:rsidRDefault="004936EE" w:rsidP="003B1751">
      <w:pPr>
        <w:jc w:val="both"/>
        <w:rPr>
          <w:rFonts w:ascii="Times New Roman" w:hAnsi="Times New Roman" w:cs="Times New Roman"/>
          <w:b w:val="0"/>
          <w:color w:val="101914" w:themeColor="accent5" w:themeShade="1A"/>
          <w:sz w:val="24"/>
          <w:szCs w:val="20"/>
        </w:rPr>
      </w:pPr>
    </w:p>
    <w:p w14:paraId="4253DD9F" w14:textId="77777777" w:rsidR="004936EE" w:rsidRDefault="004936EE" w:rsidP="004936EE">
      <w:pPr>
        <w:spacing w:line="240" w:lineRule="auto"/>
        <w:jc w:val="both"/>
        <w:rPr>
          <w:rFonts w:ascii="Times New Roman" w:hAnsi="Times New Roman" w:cs="Times New Roman"/>
          <w:b w:val="0"/>
          <w:color w:val="101914" w:themeColor="accent5" w:themeShade="1A"/>
          <w:sz w:val="24"/>
          <w:szCs w:val="20"/>
        </w:rPr>
      </w:pPr>
    </w:p>
    <w:p w14:paraId="100FC981" w14:textId="0AFA08AC"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FB50DA">
        <w:rPr>
          <w:rFonts w:ascii="Times New Roman" w:hAnsi="Times New Roman" w:cs="Times New Roman"/>
          <w:b w:val="0"/>
          <w:color w:val="101914" w:themeColor="accent5" w:themeShade="1A"/>
          <w:sz w:val="24"/>
          <w:szCs w:val="20"/>
        </w:rPr>
        <w:t>20</w:t>
      </w:r>
      <w:r w:rsidR="00FB50DA">
        <w:rPr>
          <w:rFonts w:ascii="Times New Roman" w:hAnsi="Times New Roman" w:cs="Times New Roman"/>
          <w:b w:val="0"/>
          <w:color w:val="101914" w:themeColor="accent5" w:themeShade="1A"/>
          <w:sz w:val="24"/>
          <w:szCs w:val="20"/>
        </w:rPr>
        <w:t>20</w:t>
      </w:r>
      <w:r w:rsidRPr="00FB50DA">
        <w:rPr>
          <w:rFonts w:ascii="Times New Roman" w:hAnsi="Times New Roman" w:cs="Times New Roman"/>
          <w:b w:val="0"/>
          <w:color w:val="101914" w:themeColor="accent5" w:themeShade="1A"/>
          <w:sz w:val="24"/>
          <w:szCs w:val="20"/>
        </w:rPr>
        <w:t xml:space="preserve">.gadā  </w:t>
      </w:r>
      <w:r w:rsidR="00C42B0F">
        <w:rPr>
          <w:rFonts w:ascii="Times New Roman" w:hAnsi="Times New Roman" w:cs="Times New Roman"/>
          <w:b w:val="0"/>
          <w:color w:val="101914" w:themeColor="accent5" w:themeShade="1A"/>
          <w:sz w:val="24"/>
          <w:szCs w:val="20"/>
        </w:rPr>
        <w:t>s</w:t>
      </w:r>
      <w:r w:rsidR="00C42B0F" w:rsidRPr="00C42B0F">
        <w:rPr>
          <w:rFonts w:ascii="Times New Roman" w:hAnsi="Times New Roman" w:cs="Times New Roman"/>
          <w:b w:val="0"/>
          <w:color w:val="101914" w:themeColor="accent5" w:themeShade="1A"/>
          <w:sz w:val="24"/>
          <w:szCs w:val="20"/>
        </w:rPr>
        <w:t>aņemt</w:t>
      </w:r>
      <w:r w:rsidR="00C42B0F">
        <w:rPr>
          <w:rFonts w:ascii="Times New Roman" w:hAnsi="Times New Roman" w:cs="Times New Roman"/>
          <w:b w:val="0"/>
          <w:color w:val="101914" w:themeColor="accent5" w:themeShade="1A"/>
          <w:sz w:val="24"/>
          <w:szCs w:val="20"/>
        </w:rPr>
        <w:t>ais</w:t>
      </w:r>
      <w:r w:rsidR="00C42B0F" w:rsidRPr="00C42B0F">
        <w:rPr>
          <w:rFonts w:ascii="Times New Roman" w:hAnsi="Times New Roman" w:cs="Times New Roman"/>
          <w:b w:val="0"/>
          <w:color w:val="101914" w:themeColor="accent5" w:themeShade="1A"/>
          <w:sz w:val="24"/>
          <w:szCs w:val="20"/>
        </w:rPr>
        <w:t xml:space="preserve"> no Valsts kases sadales konta pārskata gadā</w:t>
      </w:r>
      <w:r w:rsidR="00C42B0F">
        <w:rPr>
          <w:rFonts w:ascii="Times New Roman" w:hAnsi="Times New Roman" w:cs="Times New Roman"/>
          <w:b w:val="0"/>
          <w:color w:val="101914" w:themeColor="accent5" w:themeShade="1A"/>
          <w:sz w:val="24"/>
          <w:szCs w:val="20"/>
        </w:rPr>
        <w:t xml:space="preserve"> </w:t>
      </w:r>
      <w:r w:rsidR="00C42B0F" w:rsidRPr="00C42B0F">
        <w:rPr>
          <w:rFonts w:ascii="Times New Roman" w:hAnsi="Times New Roman" w:cs="Times New Roman"/>
          <w:b w:val="0"/>
          <w:color w:val="101914" w:themeColor="accent5" w:themeShade="1A"/>
          <w:sz w:val="24"/>
          <w:szCs w:val="20"/>
        </w:rPr>
        <w:t xml:space="preserve">ieskaitītais </w:t>
      </w:r>
      <w:r w:rsidR="00C42B0F" w:rsidRPr="004219E5">
        <w:rPr>
          <w:rFonts w:ascii="Times New Roman" w:hAnsi="Times New Roman" w:cs="Times New Roman"/>
          <w:bCs/>
          <w:color w:val="101914" w:themeColor="accent5" w:themeShade="1A"/>
          <w:sz w:val="24"/>
          <w:szCs w:val="20"/>
        </w:rPr>
        <w:t>iedzīvotāju ienākuma nodoklis</w:t>
      </w:r>
      <w:r w:rsidR="00C42B0F">
        <w:rPr>
          <w:rFonts w:ascii="Times New Roman" w:hAnsi="Times New Roman" w:cs="Times New Roman"/>
          <w:b w:val="0"/>
          <w:color w:val="101914" w:themeColor="accent5" w:themeShade="1A"/>
          <w:sz w:val="24"/>
          <w:szCs w:val="20"/>
        </w:rPr>
        <w:t xml:space="preserve"> tiek plānots </w:t>
      </w:r>
      <w:r w:rsidRPr="00FB50DA">
        <w:rPr>
          <w:rFonts w:ascii="Times New Roman" w:hAnsi="Times New Roman" w:cs="Times New Roman"/>
          <w:b w:val="0"/>
          <w:color w:val="101914" w:themeColor="accent5" w:themeShade="1A"/>
          <w:sz w:val="24"/>
          <w:szCs w:val="20"/>
        </w:rPr>
        <w:t xml:space="preserve">par </w:t>
      </w:r>
      <w:r w:rsidR="00C42B0F">
        <w:rPr>
          <w:rFonts w:ascii="Times New Roman" w:hAnsi="Times New Roman" w:cs="Times New Roman"/>
          <w:b w:val="0"/>
          <w:color w:val="101914" w:themeColor="accent5" w:themeShade="1A"/>
          <w:sz w:val="24"/>
          <w:szCs w:val="20"/>
        </w:rPr>
        <w:t>232 267</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mazāk nekā 201</w:t>
      </w:r>
      <w:r w:rsidR="00C42B0F">
        <w:rPr>
          <w:rFonts w:ascii="Times New Roman" w:hAnsi="Times New Roman" w:cs="Times New Roman"/>
          <w:b w:val="0"/>
          <w:color w:val="101914" w:themeColor="accent5" w:themeShade="1A"/>
          <w:sz w:val="24"/>
          <w:szCs w:val="20"/>
        </w:rPr>
        <w:t>9</w:t>
      </w:r>
      <w:r w:rsidRPr="00FB50DA">
        <w:rPr>
          <w:rFonts w:ascii="Times New Roman" w:hAnsi="Times New Roman" w:cs="Times New Roman"/>
          <w:b w:val="0"/>
          <w:color w:val="101914" w:themeColor="accent5" w:themeShade="1A"/>
          <w:sz w:val="24"/>
          <w:szCs w:val="20"/>
        </w:rPr>
        <w:t>.gadā. Nodokļa īpatsvars budžeta kopējos ieņēmumos</w:t>
      </w:r>
      <w:r w:rsidR="00C42B0F">
        <w:rPr>
          <w:rFonts w:ascii="Times New Roman" w:hAnsi="Times New Roman" w:cs="Times New Roman"/>
          <w:b w:val="0"/>
          <w:color w:val="101914" w:themeColor="accent5" w:themeShade="1A"/>
          <w:sz w:val="24"/>
          <w:szCs w:val="20"/>
        </w:rPr>
        <w:t xml:space="preserve"> (kopā ar s</w:t>
      </w:r>
      <w:r w:rsidR="00C42B0F" w:rsidRPr="00C42B0F">
        <w:rPr>
          <w:rFonts w:ascii="Times New Roman" w:hAnsi="Times New Roman" w:cs="Times New Roman"/>
          <w:b w:val="0"/>
          <w:color w:val="101914" w:themeColor="accent5" w:themeShade="1A"/>
          <w:sz w:val="24"/>
          <w:szCs w:val="20"/>
        </w:rPr>
        <w:t>aņemt</w:t>
      </w:r>
      <w:r w:rsidR="00C42B0F">
        <w:rPr>
          <w:rFonts w:ascii="Times New Roman" w:hAnsi="Times New Roman" w:cs="Times New Roman"/>
          <w:b w:val="0"/>
          <w:color w:val="101914" w:themeColor="accent5" w:themeShade="1A"/>
          <w:sz w:val="24"/>
          <w:szCs w:val="20"/>
        </w:rPr>
        <w:t>o</w:t>
      </w:r>
      <w:r w:rsidR="00C42B0F" w:rsidRPr="00C42B0F">
        <w:rPr>
          <w:rFonts w:ascii="Times New Roman" w:hAnsi="Times New Roman" w:cs="Times New Roman"/>
          <w:b w:val="0"/>
          <w:color w:val="101914" w:themeColor="accent5" w:themeShade="1A"/>
          <w:sz w:val="24"/>
          <w:szCs w:val="20"/>
        </w:rPr>
        <w:t xml:space="preserve"> no Valsts kases sadales konta iepriekšējā</w:t>
      </w:r>
      <w:r w:rsidR="00C42B0F">
        <w:rPr>
          <w:rFonts w:ascii="Times New Roman" w:hAnsi="Times New Roman" w:cs="Times New Roman"/>
          <w:b w:val="0"/>
          <w:color w:val="101914" w:themeColor="accent5" w:themeShade="1A"/>
          <w:sz w:val="24"/>
          <w:szCs w:val="20"/>
        </w:rPr>
        <w:t xml:space="preserve"> </w:t>
      </w:r>
      <w:r w:rsidR="00C42B0F" w:rsidRPr="00C42B0F">
        <w:rPr>
          <w:rFonts w:ascii="Times New Roman" w:hAnsi="Times New Roman" w:cs="Times New Roman"/>
          <w:b w:val="0"/>
          <w:color w:val="101914" w:themeColor="accent5" w:themeShade="1A"/>
          <w:sz w:val="24"/>
          <w:szCs w:val="20"/>
        </w:rPr>
        <w:t>gada nesadalīt</w:t>
      </w:r>
      <w:r w:rsidR="00C42B0F">
        <w:rPr>
          <w:rFonts w:ascii="Times New Roman" w:hAnsi="Times New Roman" w:cs="Times New Roman"/>
          <w:b w:val="0"/>
          <w:color w:val="101914" w:themeColor="accent5" w:themeShade="1A"/>
          <w:sz w:val="24"/>
          <w:szCs w:val="20"/>
        </w:rPr>
        <w:t>o</w:t>
      </w:r>
      <w:r w:rsidR="00C42B0F" w:rsidRPr="00C42B0F">
        <w:rPr>
          <w:rFonts w:ascii="Times New Roman" w:hAnsi="Times New Roman" w:cs="Times New Roman"/>
          <w:b w:val="0"/>
          <w:color w:val="101914" w:themeColor="accent5" w:themeShade="1A"/>
          <w:sz w:val="24"/>
          <w:szCs w:val="20"/>
        </w:rPr>
        <w:t xml:space="preserve"> iedzīvotāju ienākuma nodok</w:t>
      </w:r>
      <w:r w:rsidR="00C42B0F">
        <w:rPr>
          <w:rFonts w:ascii="Times New Roman" w:hAnsi="Times New Roman" w:cs="Times New Roman"/>
          <w:b w:val="0"/>
          <w:color w:val="101914" w:themeColor="accent5" w:themeShade="1A"/>
          <w:sz w:val="24"/>
          <w:szCs w:val="20"/>
        </w:rPr>
        <w:t xml:space="preserve">ļa </w:t>
      </w:r>
      <w:r w:rsidR="00C42B0F" w:rsidRPr="00C42B0F">
        <w:rPr>
          <w:rFonts w:ascii="Times New Roman" w:hAnsi="Times New Roman" w:cs="Times New Roman"/>
          <w:b w:val="0"/>
          <w:color w:val="101914" w:themeColor="accent5" w:themeShade="1A"/>
          <w:sz w:val="24"/>
          <w:szCs w:val="20"/>
        </w:rPr>
        <w:t>atlikum</w:t>
      </w:r>
      <w:r w:rsidR="00C42B0F">
        <w:rPr>
          <w:rFonts w:ascii="Times New Roman" w:hAnsi="Times New Roman" w:cs="Times New Roman"/>
          <w:b w:val="0"/>
          <w:color w:val="101914" w:themeColor="accent5" w:themeShade="1A"/>
          <w:sz w:val="24"/>
          <w:szCs w:val="20"/>
        </w:rPr>
        <w:t>u)</w:t>
      </w:r>
      <w:r w:rsidRPr="00FB50DA">
        <w:rPr>
          <w:rFonts w:ascii="Times New Roman" w:hAnsi="Times New Roman" w:cs="Times New Roman"/>
          <w:b w:val="0"/>
          <w:color w:val="101914" w:themeColor="accent5" w:themeShade="1A"/>
          <w:sz w:val="24"/>
          <w:szCs w:val="20"/>
        </w:rPr>
        <w:t xml:space="preserve"> ir </w:t>
      </w:r>
      <w:r w:rsidR="00C42B0F">
        <w:rPr>
          <w:rFonts w:ascii="Times New Roman" w:hAnsi="Times New Roman" w:cs="Times New Roman"/>
          <w:b w:val="0"/>
          <w:color w:val="101914" w:themeColor="accent5" w:themeShade="1A"/>
          <w:sz w:val="24"/>
          <w:szCs w:val="20"/>
        </w:rPr>
        <w:t>39</w:t>
      </w:r>
      <w:r w:rsidR="00340C30">
        <w:rPr>
          <w:rFonts w:ascii="Times New Roman" w:hAnsi="Times New Roman" w:cs="Times New Roman"/>
          <w:b w:val="0"/>
          <w:color w:val="101914" w:themeColor="accent5" w:themeShade="1A"/>
          <w:sz w:val="24"/>
          <w:szCs w:val="20"/>
        </w:rPr>
        <w:t>,</w:t>
      </w:r>
      <w:r w:rsidR="00C42B0F">
        <w:rPr>
          <w:rFonts w:ascii="Times New Roman" w:hAnsi="Times New Roman" w:cs="Times New Roman"/>
          <w:b w:val="0"/>
          <w:color w:val="101914" w:themeColor="accent5" w:themeShade="1A"/>
          <w:sz w:val="24"/>
          <w:szCs w:val="20"/>
        </w:rPr>
        <w:t>58</w:t>
      </w:r>
      <w:r w:rsidRPr="00FB50DA">
        <w:rPr>
          <w:rFonts w:ascii="Times New Roman" w:hAnsi="Times New Roman" w:cs="Times New Roman"/>
          <w:b w:val="0"/>
          <w:color w:val="101914" w:themeColor="accent5" w:themeShade="1A"/>
          <w:sz w:val="24"/>
          <w:szCs w:val="20"/>
        </w:rPr>
        <w:t xml:space="preserve"> procenti – </w:t>
      </w:r>
      <w:r w:rsidR="00C42B0F" w:rsidRPr="00C42B0F">
        <w:rPr>
          <w:rFonts w:ascii="Times New Roman" w:hAnsi="Times New Roman" w:cs="Times New Roman"/>
          <w:b w:val="0"/>
          <w:color w:val="101914" w:themeColor="accent5" w:themeShade="1A"/>
          <w:sz w:val="24"/>
          <w:szCs w:val="20"/>
        </w:rPr>
        <w:t>10 270</w:t>
      </w:r>
      <w:r w:rsidR="00C42B0F">
        <w:rPr>
          <w:rFonts w:ascii="Times New Roman" w:hAnsi="Times New Roman" w:cs="Times New Roman"/>
          <w:b w:val="0"/>
          <w:color w:val="101914" w:themeColor="accent5" w:themeShade="1A"/>
          <w:sz w:val="24"/>
          <w:szCs w:val="20"/>
        </w:rPr>
        <w:t> </w:t>
      </w:r>
      <w:r w:rsidR="00C42B0F" w:rsidRPr="00C42B0F">
        <w:rPr>
          <w:rFonts w:ascii="Times New Roman" w:hAnsi="Times New Roman" w:cs="Times New Roman"/>
          <w:b w:val="0"/>
          <w:color w:val="101914" w:themeColor="accent5" w:themeShade="1A"/>
          <w:sz w:val="24"/>
          <w:szCs w:val="20"/>
        </w:rPr>
        <w:t>539</w:t>
      </w:r>
      <w:r w:rsidR="00C42B0F">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w:t>
      </w:r>
    </w:p>
    <w:p w14:paraId="6F56973E" w14:textId="3B7456F6"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FB50DA">
        <w:rPr>
          <w:rFonts w:ascii="Times New Roman" w:hAnsi="Times New Roman" w:cs="Times New Roman"/>
          <w:b w:val="0"/>
          <w:color w:val="101914" w:themeColor="accent5" w:themeShade="1A"/>
          <w:sz w:val="24"/>
          <w:szCs w:val="20"/>
        </w:rPr>
        <w:t>Turpinot nodokļa reformas pasākumus darba spēka nodokļu samazināšanai un ienākumu nevienlīdzības mazināšanai, no 20</w:t>
      </w:r>
      <w:r w:rsidR="00CD21F8">
        <w:rPr>
          <w:rFonts w:ascii="Times New Roman" w:hAnsi="Times New Roman" w:cs="Times New Roman"/>
          <w:b w:val="0"/>
          <w:color w:val="101914" w:themeColor="accent5" w:themeShade="1A"/>
          <w:sz w:val="24"/>
          <w:szCs w:val="20"/>
        </w:rPr>
        <w:t>20</w:t>
      </w:r>
      <w:r w:rsidRPr="00FB50DA">
        <w:rPr>
          <w:rFonts w:ascii="Times New Roman" w:hAnsi="Times New Roman" w:cs="Times New Roman"/>
          <w:b w:val="0"/>
          <w:color w:val="101914" w:themeColor="accent5" w:themeShade="1A"/>
          <w:sz w:val="24"/>
          <w:szCs w:val="20"/>
        </w:rPr>
        <w:t xml:space="preserve">.gada 1.janvāra tiek palielināts diferencētais neapliekamais minimums. Ienākumiem līdz </w:t>
      </w:r>
      <w:r w:rsidR="00CD21F8">
        <w:rPr>
          <w:rFonts w:ascii="Times New Roman" w:hAnsi="Times New Roman" w:cs="Times New Roman"/>
          <w:b w:val="0"/>
          <w:color w:val="101914" w:themeColor="accent5" w:themeShade="1A"/>
          <w:sz w:val="24"/>
          <w:szCs w:val="20"/>
        </w:rPr>
        <w:t xml:space="preserve">500 </w:t>
      </w:r>
      <w:proofErr w:type="spellStart"/>
      <w:r w:rsidR="00CD21F8" w:rsidRPr="00DF5DB8">
        <w:rPr>
          <w:rFonts w:ascii="Times New Roman" w:hAnsi="Times New Roman" w:cs="Times New Roman"/>
          <w:b w:val="0"/>
          <w:i/>
          <w:iCs/>
          <w:color w:val="101914" w:themeColor="accent5" w:themeShade="1A"/>
          <w:sz w:val="24"/>
          <w:szCs w:val="20"/>
        </w:rPr>
        <w:t>euro</w:t>
      </w:r>
      <w:proofErr w:type="spellEnd"/>
      <w:r w:rsidR="00CD21F8">
        <w:rPr>
          <w:rFonts w:ascii="Times New Roman" w:hAnsi="Times New Roman" w:cs="Times New Roman"/>
          <w:b w:val="0"/>
          <w:color w:val="101914" w:themeColor="accent5" w:themeShade="1A"/>
          <w:sz w:val="24"/>
          <w:szCs w:val="20"/>
        </w:rPr>
        <w:t xml:space="preserve"> mēnesī (2019.gadā </w:t>
      </w:r>
      <w:r w:rsidRPr="00FB50DA">
        <w:rPr>
          <w:rFonts w:ascii="Times New Roman" w:hAnsi="Times New Roman" w:cs="Times New Roman"/>
          <w:b w:val="0"/>
          <w:color w:val="101914" w:themeColor="accent5" w:themeShade="1A"/>
          <w:sz w:val="24"/>
          <w:szCs w:val="20"/>
        </w:rPr>
        <w:t xml:space="preserve">440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mēnesī</w:t>
      </w:r>
      <w:r w:rsidR="00CD21F8">
        <w:rPr>
          <w:rFonts w:ascii="Times New Roman" w:hAnsi="Times New Roman" w:cs="Times New Roman"/>
          <w:b w:val="0"/>
          <w:color w:val="101914" w:themeColor="accent5" w:themeShade="1A"/>
          <w:sz w:val="24"/>
          <w:szCs w:val="20"/>
        </w:rPr>
        <w:t>)</w:t>
      </w:r>
      <w:r w:rsidRPr="00FB50DA">
        <w:rPr>
          <w:rFonts w:ascii="Times New Roman" w:hAnsi="Times New Roman" w:cs="Times New Roman"/>
          <w:b w:val="0"/>
          <w:color w:val="101914" w:themeColor="accent5" w:themeShade="1A"/>
          <w:sz w:val="24"/>
          <w:szCs w:val="20"/>
        </w:rPr>
        <w:t xml:space="preserve"> maksimālais neapliekamais minimums tiek palielināts līdz </w:t>
      </w:r>
      <w:r w:rsidR="00CD21F8">
        <w:rPr>
          <w:rFonts w:ascii="Times New Roman" w:hAnsi="Times New Roman" w:cs="Times New Roman"/>
          <w:b w:val="0"/>
          <w:color w:val="101914" w:themeColor="accent5" w:themeShade="1A"/>
          <w:sz w:val="24"/>
          <w:szCs w:val="20"/>
        </w:rPr>
        <w:t>300</w:t>
      </w:r>
      <w:r w:rsidR="00FA3C1D">
        <w:rPr>
          <w:rFonts w:ascii="Times New Roman" w:hAnsi="Times New Roman" w:cs="Times New Roman"/>
          <w:b w:val="0"/>
          <w:color w:val="101914" w:themeColor="accent5" w:themeShade="1A"/>
          <w:sz w:val="24"/>
          <w:szCs w:val="20"/>
        </w:rPr>
        <w:t xml:space="preserve"> </w:t>
      </w:r>
      <w:proofErr w:type="spellStart"/>
      <w:r w:rsidR="00CD21F8" w:rsidRPr="00DF5DB8">
        <w:rPr>
          <w:rFonts w:ascii="Times New Roman" w:hAnsi="Times New Roman" w:cs="Times New Roman"/>
          <w:b w:val="0"/>
          <w:i/>
          <w:iCs/>
          <w:color w:val="101914" w:themeColor="accent5" w:themeShade="1A"/>
          <w:sz w:val="24"/>
          <w:szCs w:val="20"/>
        </w:rPr>
        <w:t>euro</w:t>
      </w:r>
      <w:proofErr w:type="spellEnd"/>
      <w:r w:rsidR="00CD21F8">
        <w:rPr>
          <w:rFonts w:ascii="Times New Roman" w:hAnsi="Times New Roman" w:cs="Times New Roman"/>
          <w:b w:val="0"/>
          <w:color w:val="101914" w:themeColor="accent5" w:themeShade="1A"/>
          <w:sz w:val="24"/>
          <w:szCs w:val="20"/>
        </w:rPr>
        <w:t xml:space="preserve"> (2019.gadā </w:t>
      </w:r>
      <w:r w:rsidRPr="00FB50DA">
        <w:rPr>
          <w:rFonts w:ascii="Times New Roman" w:hAnsi="Times New Roman" w:cs="Times New Roman"/>
          <w:b w:val="0"/>
          <w:color w:val="101914" w:themeColor="accent5" w:themeShade="1A"/>
          <w:sz w:val="24"/>
          <w:szCs w:val="20"/>
        </w:rPr>
        <w:t xml:space="preserve">230 </w:t>
      </w:r>
      <w:proofErr w:type="spellStart"/>
      <w:r w:rsidRPr="00DF5DB8">
        <w:rPr>
          <w:rFonts w:ascii="Times New Roman" w:hAnsi="Times New Roman" w:cs="Times New Roman"/>
          <w:b w:val="0"/>
          <w:i/>
          <w:iCs/>
          <w:color w:val="101914" w:themeColor="accent5" w:themeShade="1A"/>
          <w:sz w:val="24"/>
          <w:szCs w:val="20"/>
        </w:rPr>
        <w:t>euro</w:t>
      </w:r>
      <w:proofErr w:type="spellEnd"/>
      <w:r w:rsidR="00CD21F8">
        <w:rPr>
          <w:rFonts w:ascii="Times New Roman" w:hAnsi="Times New Roman" w:cs="Times New Roman"/>
          <w:b w:val="0"/>
          <w:color w:val="101914" w:themeColor="accent5" w:themeShade="1A"/>
          <w:sz w:val="24"/>
          <w:szCs w:val="20"/>
        </w:rPr>
        <w:t>)</w:t>
      </w:r>
      <w:r w:rsidRPr="00FB50DA">
        <w:rPr>
          <w:rFonts w:ascii="Times New Roman" w:hAnsi="Times New Roman" w:cs="Times New Roman"/>
          <w:b w:val="0"/>
          <w:color w:val="101914" w:themeColor="accent5" w:themeShade="1A"/>
          <w:sz w:val="24"/>
          <w:szCs w:val="20"/>
        </w:rPr>
        <w:t xml:space="preserve">, paaugstinot arī mēneša ienākumu, līdz kuram diferencētais neapliekamais minimums tiek piemērots </w:t>
      </w:r>
      <w:r w:rsidR="00CD21F8">
        <w:rPr>
          <w:rFonts w:ascii="Times New Roman" w:hAnsi="Times New Roman" w:cs="Times New Roman"/>
          <w:b w:val="0"/>
          <w:color w:val="101914" w:themeColor="accent5" w:themeShade="1A"/>
          <w:sz w:val="24"/>
          <w:szCs w:val="20"/>
        </w:rPr>
        <w:t>–</w:t>
      </w:r>
      <w:r w:rsidRPr="00FB50DA">
        <w:rPr>
          <w:rFonts w:ascii="Times New Roman" w:hAnsi="Times New Roman" w:cs="Times New Roman"/>
          <w:b w:val="0"/>
          <w:color w:val="101914" w:themeColor="accent5" w:themeShade="1A"/>
          <w:sz w:val="24"/>
          <w:szCs w:val="20"/>
        </w:rPr>
        <w:t xml:space="preserve"> </w:t>
      </w:r>
      <w:r w:rsidR="00CD21F8">
        <w:rPr>
          <w:rFonts w:ascii="Times New Roman" w:hAnsi="Times New Roman" w:cs="Times New Roman"/>
          <w:b w:val="0"/>
          <w:color w:val="101914" w:themeColor="accent5" w:themeShade="1A"/>
          <w:sz w:val="24"/>
          <w:szCs w:val="20"/>
        </w:rPr>
        <w:t>1</w:t>
      </w:r>
      <w:r w:rsidR="00DF5DB8">
        <w:rPr>
          <w:rFonts w:ascii="Times New Roman" w:hAnsi="Times New Roman" w:cs="Times New Roman"/>
          <w:b w:val="0"/>
          <w:color w:val="101914" w:themeColor="accent5" w:themeShade="1A"/>
          <w:sz w:val="24"/>
          <w:szCs w:val="20"/>
        </w:rPr>
        <w:t> </w:t>
      </w:r>
      <w:r w:rsidR="00CD21F8">
        <w:rPr>
          <w:rFonts w:ascii="Times New Roman" w:hAnsi="Times New Roman" w:cs="Times New Roman"/>
          <w:b w:val="0"/>
          <w:color w:val="101914" w:themeColor="accent5" w:themeShade="1A"/>
          <w:sz w:val="24"/>
          <w:szCs w:val="20"/>
        </w:rPr>
        <w:t xml:space="preserve">200 </w:t>
      </w:r>
      <w:proofErr w:type="spellStart"/>
      <w:r w:rsidR="00CD21F8" w:rsidRPr="00DF5DB8">
        <w:rPr>
          <w:rFonts w:ascii="Times New Roman" w:hAnsi="Times New Roman" w:cs="Times New Roman"/>
          <w:b w:val="0"/>
          <w:i/>
          <w:iCs/>
          <w:color w:val="101914" w:themeColor="accent5" w:themeShade="1A"/>
          <w:sz w:val="24"/>
          <w:szCs w:val="20"/>
        </w:rPr>
        <w:t>euro</w:t>
      </w:r>
      <w:proofErr w:type="spellEnd"/>
      <w:r w:rsidR="00CD21F8">
        <w:rPr>
          <w:rFonts w:ascii="Times New Roman" w:hAnsi="Times New Roman" w:cs="Times New Roman"/>
          <w:b w:val="0"/>
          <w:color w:val="101914" w:themeColor="accent5" w:themeShade="1A"/>
          <w:sz w:val="24"/>
          <w:szCs w:val="20"/>
        </w:rPr>
        <w:t xml:space="preserve"> (2019.gadā </w:t>
      </w:r>
      <w:r w:rsidRPr="00FB50DA">
        <w:rPr>
          <w:rFonts w:ascii="Times New Roman" w:hAnsi="Times New Roman" w:cs="Times New Roman"/>
          <w:b w:val="0"/>
          <w:color w:val="101914" w:themeColor="accent5" w:themeShade="1A"/>
          <w:sz w:val="24"/>
          <w:szCs w:val="20"/>
        </w:rPr>
        <w:t>1</w:t>
      </w:r>
      <w:r w:rsidR="00DF5DB8">
        <w:rPr>
          <w:rFonts w:ascii="Times New Roman" w:hAnsi="Times New Roman" w:cs="Times New Roman"/>
          <w:b w:val="0"/>
          <w:color w:val="101914" w:themeColor="accent5" w:themeShade="1A"/>
          <w:sz w:val="24"/>
          <w:szCs w:val="20"/>
        </w:rPr>
        <w:t> </w:t>
      </w:r>
      <w:r w:rsidRPr="00FB50DA">
        <w:rPr>
          <w:rFonts w:ascii="Times New Roman" w:hAnsi="Times New Roman" w:cs="Times New Roman"/>
          <w:b w:val="0"/>
          <w:color w:val="101914" w:themeColor="accent5" w:themeShade="1A"/>
          <w:sz w:val="24"/>
          <w:szCs w:val="20"/>
        </w:rPr>
        <w:t xml:space="preserve">100 </w:t>
      </w:r>
      <w:proofErr w:type="spellStart"/>
      <w:r w:rsidRPr="00DF5DB8">
        <w:rPr>
          <w:rFonts w:ascii="Times New Roman" w:hAnsi="Times New Roman" w:cs="Times New Roman"/>
          <w:b w:val="0"/>
          <w:i/>
          <w:iCs/>
          <w:color w:val="101914" w:themeColor="accent5" w:themeShade="1A"/>
          <w:sz w:val="24"/>
          <w:szCs w:val="20"/>
        </w:rPr>
        <w:t>euro</w:t>
      </w:r>
      <w:proofErr w:type="spellEnd"/>
      <w:r w:rsidR="00CD21F8">
        <w:rPr>
          <w:rFonts w:ascii="Times New Roman" w:hAnsi="Times New Roman" w:cs="Times New Roman"/>
          <w:b w:val="0"/>
          <w:color w:val="101914" w:themeColor="accent5" w:themeShade="1A"/>
          <w:sz w:val="24"/>
          <w:szCs w:val="20"/>
        </w:rPr>
        <w:t>)</w:t>
      </w:r>
      <w:r w:rsidRPr="00FB50DA">
        <w:rPr>
          <w:rFonts w:ascii="Times New Roman" w:hAnsi="Times New Roman" w:cs="Times New Roman"/>
          <w:b w:val="0"/>
          <w:color w:val="101914" w:themeColor="accent5" w:themeShade="1A"/>
          <w:sz w:val="24"/>
          <w:szCs w:val="20"/>
        </w:rPr>
        <w:t>. Tāpat 20</w:t>
      </w:r>
      <w:r w:rsidR="00CD21F8">
        <w:rPr>
          <w:rFonts w:ascii="Times New Roman" w:hAnsi="Times New Roman" w:cs="Times New Roman"/>
          <w:b w:val="0"/>
          <w:color w:val="101914" w:themeColor="accent5" w:themeShade="1A"/>
          <w:sz w:val="24"/>
          <w:szCs w:val="20"/>
        </w:rPr>
        <w:t>20</w:t>
      </w:r>
      <w:r w:rsidRPr="00FB50DA">
        <w:rPr>
          <w:rFonts w:ascii="Times New Roman" w:hAnsi="Times New Roman" w:cs="Times New Roman"/>
          <w:b w:val="0"/>
          <w:color w:val="101914" w:themeColor="accent5" w:themeShade="1A"/>
          <w:sz w:val="24"/>
          <w:szCs w:val="20"/>
        </w:rPr>
        <w:t xml:space="preserve">.gadā palielināts atvieglojums par apgādībā esošu personu – </w:t>
      </w:r>
      <w:r w:rsidR="00CD21F8">
        <w:rPr>
          <w:rFonts w:ascii="Times New Roman" w:hAnsi="Times New Roman" w:cs="Times New Roman"/>
          <w:b w:val="0"/>
          <w:color w:val="101914" w:themeColor="accent5" w:themeShade="1A"/>
          <w:sz w:val="24"/>
          <w:szCs w:val="20"/>
        </w:rPr>
        <w:t xml:space="preserve">250 </w:t>
      </w:r>
      <w:proofErr w:type="spellStart"/>
      <w:r w:rsidR="00CD21F8" w:rsidRPr="00DF5DB8">
        <w:rPr>
          <w:rFonts w:ascii="Times New Roman" w:hAnsi="Times New Roman" w:cs="Times New Roman"/>
          <w:b w:val="0"/>
          <w:i/>
          <w:iCs/>
          <w:color w:val="101914" w:themeColor="accent5" w:themeShade="1A"/>
          <w:sz w:val="24"/>
          <w:szCs w:val="20"/>
        </w:rPr>
        <w:t>euro</w:t>
      </w:r>
      <w:proofErr w:type="spellEnd"/>
      <w:r w:rsidR="00CD21F8">
        <w:rPr>
          <w:rFonts w:ascii="Times New Roman" w:hAnsi="Times New Roman" w:cs="Times New Roman"/>
          <w:b w:val="0"/>
          <w:color w:val="101914" w:themeColor="accent5" w:themeShade="1A"/>
          <w:sz w:val="24"/>
          <w:szCs w:val="20"/>
        </w:rPr>
        <w:t xml:space="preserve"> mēnesī (2019.gadā </w:t>
      </w:r>
      <w:r w:rsidRPr="00FB50DA">
        <w:rPr>
          <w:rFonts w:ascii="Times New Roman" w:hAnsi="Times New Roman" w:cs="Times New Roman"/>
          <w:b w:val="0"/>
          <w:color w:val="101914" w:themeColor="accent5" w:themeShade="1A"/>
          <w:sz w:val="24"/>
          <w:szCs w:val="20"/>
        </w:rPr>
        <w:t xml:space="preserve">230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mēnesī</w:t>
      </w:r>
      <w:r w:rsidR="00CD21F8">
        <w:rPr>
          <w:rFonts w:ascii="Times New Roman" w:hAnsi="Times New Roman" w:cs="Times New Roman"/>
          <w:b w:val="0"/>
          <w:color w:val="101914" w:themeColor="accent5" w:themeShade="1A"/>
          <w:sz w:val="24"/>
          <w:szCs w:val="20"/>
        </w:rPr>
        <w:t>)</w:t>
      </w:r>
      <w:r w:rsidRPr="00FB50DA">
        <w:rPr>
          <w:rFonts w:ascii="Times New Roman" w:hAnsi="Times New Roman" w:cs="Times New Roman"/>
          <w:b w:val="0"/>
          <w:color w:val="101914" w:themeColor="accent5" w:themeShade="1A"/>
          <w:sz w:val="24"/>
          <w:szCs w:val="20"/>
        </w:rPr>
        <w:t xml:space="preserve">, savukārt, pensionāra neapliekamais minimums </w:t>
      </w:r>
      <w:r w:rsidR="00CD21F8">
        <w:rPr>
          <w:rFonts w:ascii="Times New Roman" w:hAnsi="Times New Roman" w:cs="Times New Roman"/>
          <w:b w:val="0"/>
          <w:color w:val="101914" w:themeColor="accent5" w:themeShade="1A"/>
          <w:sz w:val="24"/>
          <w:szCs w:val="20"/>
        </w:rPr>
        <w:t>palicis nemainīgs</w:t>
      </w:r>
      <w:r w:rsidRPr="00FB50DA">
        <w:rPr>
          <w:rFonts w:ascii="Times New Roman" w:hAnsi="Times New Roman" w:cs="Times New Roman"/>
          <w:b w:val="0"/>
          <w:color w:val="101914" w:themeColor="accent5" w:themeShade="1A"/>
          <w:sz w:val="24"/>
          <w:szCs w:val="20"/>
        </w:rPr>
        <w:t xml:space="preserve"> </w:t>
      </w:r>
      <w:r w:rsidR="00CD21F8">
        <w:rPr>
          <w:rFonts w:ascii="Times New Roman" w:hAnsi="Times New Roman" w:cs="Times New Roman"/>
          <w:b w:val="0"/>
          <w:color w:val="101914" w:themeColor="accent5" w:themeShade="1A"/>
          <w:sz w:val="24"/>
          <w:szCs w:val="20"/>
        </w:rPr>
        <w:t>–</w:t>
      </w:r>
      <w:r w:rsidRPr="00FB50DA">
        <w:rPr>
          <w:rFonts w:ascii="Times New Roman" w:hAnsi="Times New Roman" w:cs="Times New Roman"/>
          <w:b w:val="0"/>
          <w:color w:val="101914" w:themeColor="accent5" w:themeShade="1A"/>
          <w:sz w:val="24"/>
          <w:szCs w:val="20"/>
        </w:rPr>
        <w:t xml:space="preserve"> 270</w:t>
      </w:r>
      <w:r w:rsidR="00CD21F8">
        <w:rPr>
          <w:rFonts w:ascii="Times New Roman" w:hAnsi="Times New Roman" w:cs="Times New Roman"/>
          <w:b w:val="0"/>
          <w:color w:val="101914" w:themeColor="accent5" w:themeShade="1A"/>
          <w:sz w:val="24"/>
          <w:szCs w:val="20"/>
        </w:rPr>
        <w:t>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mēnesī.</w:t>
      </w:r>
    </w:p>
    <w:p w14:paraId="7EF1D227" w14:textId="76CE2610"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FB50DA">
        <w:rPr>
          <w:rFonts w:ascii="Times New Roman" w:hAnsi="Times New Roman" w:cs="Times New Roman"/>
          <w:b w:val="0"/>
          <w:color w:val="101914" w:themeColor="accent5" w:themeShade="1A"/>
          <w:sz w:val="24"/>
          <w:szCs w:val="20"/>
        </w:rPr>
        <w:t xml:space="preserve">Ņemot vērā faktisko </w:t>
      </w:r>
      <w:r w:rsidRPr="004219E5">
        <w:rPr>
          <w:rFonts w:ascii="Times New Roman" w:hAnsi="Times New Roman" w:cs="Times New Roman"/>
          <w:bCs/>
          <w:color w:val="101914" w:themeColor="accent5" w:themeShade="1A"/>
          <w:sz w:val="24"/>
          <w:szCs w:val="20"/>
        </w:rPr>
        <w:t>nekustamā īpašuma nodokļa</w:t>
      </w:r>
      <w:r w:rsidRPr="00FB50DA">
        <w:rPr>
          <w:rFonts w:ascii="Times New Roman" w:hAnsi="Times New Roman" w:cs="Times New Roman"/>
          <w:b w:val="0"/>
          <w:color w:val="101914" w:themeColor="accent5" w:themeShade="1A"/>
          <w:sz w:val="24"/>
          <w:szCs w:val="20"/>
        </w:rPr>
        <w:t xml:space="preserve"> izpildi 201</w:t>
      </w:r>
      <w:r w:rsidR="005E16D3">
        <w:rPr>
          <w:rFonts w:ascii="Times New Roman" w:hAnsi="Times New Roman" w:cs="Times New Roman"/>
          <w:b w:val="0"/>
          <w:color w:val="101914" w:themeColor="accent5" w:themeShade="1A"/>
          <w:sz w:val="24"/>
          <w:szCs w:val="20"/>
        </w:rPr>
        <w:t>9</w:t>
      </w:r>
      <w:r w:rsidRPr="00FB50DA">
        <w:rPr>
          <w:rFonts w:ascii="Times New Roman" w:hAnsi="Times New Roman" w:cs="Times New Roman"/>
          <w:b w:val="0"/>
          <w:color w:val="101914" w:themeColor="accent5" w:themeShade="1A"/>
          <w:sz w:val="24"/>
          <w:szCs w:val="20"/>
        </w:rPr>
        <w:t>.gadā</w:t>
      </w:r>
      <w:r w:rsidR="005E16D3">
        <w:rPr>
          <w:rFonts w:ascii="Times New Roman" w:hAnsi="Times New Roman" w:cs="Times New Roman"/>
          <w:b w:val="0"/>
          <w:color w:val="101914" w:themeColor="accent5" w:themeShade="1A"/>
          <w:sz w:val="24"/>
          <w:szCs w:val="20"/>
        </w:rPr>
        <w:t xml:space="preserve"> un </w:t>
      </w:r>
      <w:r w:rsidR="005E16D3" w:rsidRPr="00FB50DA">
        <w:rPr>
          <w:rFonts w:ascii="Times New Roman" w:hAnsi="Times New Roman" w:cs="Times New Roman"/>
          <w:b w:val="0"/>
          <w:color w:val="101914" w:themeColor="accent5" w:themeShade="1A"/>
          <w:sz w:val="24"/>
          <w:szCs w:val="20"/>
        </w:rPr>
        <w:t>2018.gada 25.oktobrī Gulbenes novada domē apstiprināt</w:t>
      </w:r>
      <w:r w:rsidR="00340C30">
        <w:rPr>
          <w:rFonts w:ascii="Times New Roman" w:hAnsi="Times New Roman" w:cs="Times New Roman"/>
          <w:b w:val="0"/>
          <w:color w:val="101914" w:themeColor="accent5" w:themeShade="1A"/>
          <w:sz w:val="24"/>
          <w:szCs w:val="20"/>
        </w:rPr>
        <w:t>os</w:t>
      </w:r>
      <w:r w:rsidR="005E16D3" w:rsidRPr="00FB50DA">
        <w:rPr>
          <w:rFonts w:ascii="Times New Roman" w:hAnsi="Times New Roman" w:cs="Times New Roman"/>
          <w:b w:val="0"/>
          <w:color w:val="101914" w:themeColor="accent5" w:themeShade="1A"/>
          <w:sz w:val="24"/>
          <w:szCs w:val="20"/>
        </w:rPr>
        <w:t xml:space="preserve"> saistoš</w:t>
      </w:r>
      <w:r w:rsidR="00340C30">
        <w:rPr>
          <w:rFonts w:ascii="Times New Roman" w:hAnsi="Times New Roman" w:cs="Times New Roman"/>
          <w:b w:val="0"/>
          <w:color w:val="101914" w:themeColor="accent5" w:themeShade="1A"/>
          <w:sz w:val="24"/>
          <w:szCs w:val="20"/>
        </w:rPr>
        <w:t>os</w:t>
      </w:r>
      <w:r w:rsidR="005E16D3" w:rsidRPr="00FB50DA">
        <w:rPr>
          <w:rFonts w:ascii="Times New Roman" w:hAnsi="Times New Roman" w:cs="Times New Roman"/>
          <w:b w:val="0"/>
          <w:color w:val="101914" w:themeColor="accent5" w:themeShade="1A"/>
          <w:sz w:val="24"/>
          <w:szCs w:val="20"/>
        </w:rPr>
        <w:t xml:space="preserve"> noteikum</w:t>
      </w:r>
      <w:r w:rsidR="00340C30">
        <w:rPr>
          <w:rFonts w:ascii="Times New Roman" w:hAnsi="Times New Roman" w:cs="Times New Roman"/>
          <w:b w:val="0"/>
          <w:color w:val="101914" w:themeColor="accent5" w:themeShade="1A"/>
          <w:sz w:val="24"/>
          <w:szCs w:val="20"/>
        </w:rPr>
        <w:t>us</w:t>
      </w:r>
      <w:r w:rsidR="005E16D3" w:rsidRPr="00FB50DA">
        <w:rPr>
          <w:rFonts w:ascii="Times New Roman" w:hAnsi="Times New Roman" w:cs="Times New Roman"/>
          <w:b w:val="0"/>
          <w:color w:val="101914" w:themeColor="accent5" w:themeShade="1A"/>
          <w:sz w:val="24"/>
          <w:szCs w:val="20"/>
        </w:rPr>
        <w:t xml:space="preserve"> Nr.16  “Par nekustamā īpašuma nodokļa atvieglojumiem un to piešķiršanas kārtību”, kas nosaka nodokļa atvieglojumus noteiktajos apmēros taksācijas gadam noteiktām nodokļu maksātāju kategorijām, kuru skaits ir būtiski palielināts salīdzinājum</w:t>
      </w:r>
      <w:r w:rsidR="007E39ED">
        <w:rPr>
          <w:rFonts w:ascii="Times New Roman" w:hAnsi="Times New Roman" w:cs="Times New Roman"/>
          <w:b w:val="0"/>
          <w:color w:val="101914" w:themeColor="accent5" w:themeShade="1A"/>
          <w:sz w:val="24"/>
          <w:szCs w:val="20"/>
        </w:rPr>
        <w:t>ā</w:t>
      </w:r>
      <w:r w:rsidR="005E16D3" w:rsidRPr="00FB50DA">
        <w:rPr>
          <w:rFonts w:ascii="Times New Roman" w:hAnsi="Times New Roman" w:cs="Times New Roman"/>
          <w:b w:val="0"/>
          <w:color w:val="101914" w:themeColor="accent5" w:themeShade="1A"/>
          <w:sz w:val="24"/>
          <w:szCs w:val="20"/>
        </w:rPr>
        <w:t xml:space="preserve"> ar</w:t>
      </w:r>
      <w:r w:rsidR="005E16D3">
        <w:rPr>
          <w:rFonts w:ascii="Times New Roman" w:hAnsi="Times New Roman" w:cs="Times New Roman"/>
          <w:b w:val="0"/>
          <w:color w:val="101914" w:themeColor="accent5" w:themeShade="1A"/>
          <w:sz w:val="24"/>
          <w:szCs w:val="20"/>
        </w:rPr>
        <w:t xml:space="preserve"> iepriekšējiem gadiem</w:t>
      </w:r>
      <w:r w:rsidRPr="00FB50DA">
        <w:rPr>
          <w:rFonts w:ascii="Times New Roman" w:hAnsi="Times New Roman" w:cs="Times New Roman"/>
          <w:b w:val="0"/>
          <w:color w:val="101914" w:themeColor="accent5" w:themeShade="1A"/>
          <w:sz w:val="24"/>
          <w:szCs w:val="20"/>
        </w:rPr>
        <w:t xml:space="preserve">, kopējā nekustamā īpašuma nodokļa prognoze noteikta lielāka nekā aprēķinātā nodokļa bāze, </w:t>
      </w:r>
      <w:r w:rsidR="00296A75">
        <w:rPr>
          <w:rFonts w:ascii="Times New Roman" w:hAnsi="Times New Roman" w:cs="Times New Roman"/>
          <w:b w:val="0"/>
          <w:color w:val="101914" w:themeColor="accent5" w:themeShade="1A"/>
          <w:sz w:val="24"/>
          <w:szCs w:val="20"/>
        </w:rPr>
        <w:t xml:space="preserve">ko ņēmusi vērā Finanšu </w:t>
      </w:r>
      <w:r w:rsidR="007E39ED">
        <w:rPr>
          <w:rFonts w:ascii="Times New Roman" w:hAnsi="Times New Roman" w:cs="Times New Roman"/>
          <w:b w:val="0"/>
          <w:color w:val="101914" w:themeColor="accent5" w:themeShade="1A"/>
          <w:sz w:val="24"/>
          <w:szCs w:val="20"/>
        </w:rPr>
        <w:t>m</w:t>
      </w:r>
      <w:r w:rsidR="00296A75">
        <w:rPr>
          <w:rFonts w:ascii="Times New Roman" w:hAnsi="Times New Roman" w:cs="Times New Roman"/>
          <w:b w:val="0"/>
          <w:color w:val="101914" w:themeColor="accent5" w:themeShade="1A"/>
          <w:sz w:val="24"/>
          <w:szCs w:val="20"/>
        </w:rPr>
        <w:t>inistrija,</w:t>
      </w:r>
      <w:r w:rsidRPr="00FB50DA">
        <w:rPr>
          <w:rFonts w:ascii="Times New Roman" w:hAnsi="Times New Roman" w:cs="Times New Roman"/>
          <w:b w:val="0"/>
          <w:color w:val="101914" w:themeColor="accent5" w:themeShade="1A"/>
          <w:sz w:val="24"/>
          <w:szCs w:val="20"/>
        </w:rPr>
        <w:t xml:space="preserve"> </w:t>
      </w:r>
      <w:r w:rsidR="00296A75">
        <w:rPr>
          <w:rFonts w:ascii="Times New Roman" w:hAnsi="Times New Roman" w:cs="Times New Roman"/>
          <w:b w:val="0"/>
          <w:color w:val="101914" w:themeColor="accent5" w:themeShade="1A"/>
          <w:sz w:val="24"/>
          <w:szCs w:val="20"/>
        </w:rPr>
        <w:t>ņemot vērā</w:t>
      </w:r>
      <w:r w:rsidRPr="00FB50DA">
        <w:rPr>
          <w:rFonts w:ascii="Times New Roman" w:hAnsi="Times New Roman" w:cs="Times New Roman"/>
          <w:b w:val="0"/>
          <w:color w:val="101914" w:themeColor="accent5" w:themeShade="1A"/>
          <w:sz w:val="24"/>
          <w:szCs w:val="20"/>
        </w:rPr>
        <w:t xml:space="preserve"> izlīdzināšanas </w:t>
      </w:r>
      <w:r w:rsidRPr="00FB50DA">
        <w:rPr>
          <w:rFonts w:ascii="Times New Roman" w:hAnsi="Times New Roman" w:cs="Times New Roman"/>
          <w:b w:val="0"/>
          <w:color w:val="101914" w:themeColor="accent5" w:themeShade="1A"/>
          <w:sz w:val="24"/>
          <w:szCs w:val="20"/>
        </w:rPr>
        <w:lastRenderedPageBreak/>
        <w:t xml:space="preserve">nepieciešamību. </w:t>
      </w:r>
      <w:r w:rsidR="005E16D3" w:rsidRPr="00FB50DA">
        <w:rPr>
          <w:rFonts w:ascii="Times New Roman" w:hAnsi="Times New Roman" w:cs="Times New Roman"/>
          <w:b w:val="0"/>
          <w:color w:val="101914" w:themeColor="accent5" w:themeShade="1A"/>
          <w:sz w:val="24"/>
          <w:szCs w:val="20"/>
        </w:rPr>
        <w:t>Nekustamā īpašuma nodokļa par zemi, ēkām un būvēm, mājokli īpatsvars budžeta kopējos ieņēmumos</w:t>
      </w:r>
      <w:r w:rsidR="00340C30">
        <w:rPr>
          <w:rFonts w:ascii="Times New Roman" w:hAnsi="Times New Roman" w:cs="Times New Roman"/>
          <w:b w:val="0"/>
          <w:color w:val="101914" w:themeColor="accent5" w:themeShade="1A"/>
          <w:sz w:val="24"/>
          <w:szCs w:val="20"/>
        </w:rPr>
        <w:t xml:space="preserve"> 2020.gadā</w:t>
      </w:r>
      <w:r w:rsidR="005E16D3" w:rsidRPr="00FB50DA">
        <w:rPr>
          <w:rFonts w:ascii="Times New Roman" w:hAnsi="Times New Roman" w:cs="Times New Roman"/>
          <w:b w:val="0"/>
          <w:color w:val="101914" w:themeColor="accent5" w:themeShade="1A"/>
          <w:sz w:val="24"/>
          <w:szCs w:val="20"/>
        </w:rPr>
        <w:t xml:space="preserve"> ir </w:t>
      </w:r>
      <w:r w:rsidR="005E16D3">
        <w:rPr>
          <w:rFonts w:ascii="Times New Roman" w:hAnsi="Times New Roman" w:cs="Times New Roman"/>
          <w:b w:val="0"/>
          <w:color w:val="101914" w:themeColor="accent5" w:themeShade="1A"/>
          <w:sz w:val="24"/>
          <w:szCs w:val="20"/>
        </w:rPr>
        <w:t>4,9</w:t>
      </w:r>
      <w:r w:rsidR="005E16D3" w:rsidRPr="00FB50DA">
        <w:rPr>
          <w:rFonts w:ascii="Times New Roman" w:hAnsi="Times New Roman" w:cs="Times New Roman"/>
          <w:b w:val="0"/>
          <w:color w:val="101914" w:themeColor="accent5" w:themeShade="1A"/>
          <w:sz w:val="24"/>
          <w:szCs w:val="20"/>
        </w:rPr>
        <w:t xml:space="preserve"> procenti jeb 1 270 322 </w:t>
      </w:r>
      <w:proofErr w:type="spellStart"/>
      <w:r w:rsidR="005E16D3" w:rsidRPr="00DF5DB8">
        <w:rPr>
          <w:rFonts w:ascii="Times New Roman" w:hAnsi="Times New Roman" w:cs="Times New Roman"/>
          <w:b w:val="0"/>
          <w:i/>
          <w:iCs/>
          <w:color w:val="101914" w:themeColor="accent5" w:themeShade="1A"/>
          <w:sz w:val="24"/>
          <w:szCs w:val="20"/>
        </w:rPr>
        <w:t>euro</w:t>
      </w:r>
      <w:proofErr w:type="spellEnd"/>
      <w:r w:rsidR="005E16D3" w:rsidRPr="00FB50DA">
        <w:rPr>
          <w:rFonts w:ascii="Times New Roman" w:hAnsi="Times New Roman" w:cs="Times New Roman"/>
          <w:b w:val="0"/>
          <w:color w:val="101914" w:themeColor="accent5" w:themeShade="1A"/>
          <w:sz w:val="24"/>
          <w:szCs w:val="20"/>
        </w:rPr>
        <w:t>.</w:t>
      </w:r>
    </w:p>
    <w:p w14:paraId="20109B12" w14:textId="186DE9A3"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Cs/>
          <w:color w:val="101914" w:themeColor="accent5" w:themeShade="1A"/>
          <w:sz w:val="24"/>
          <w:szCs w:val="20"/>
        </w:rPr>
        <w:t>Azartspēļu nodoklis</w:t>
      </w:r>
      <w:r w:rsidRPr="00FB50DA">
        <w:rPr>
          <w:rFonts w:ascii="Times New Roman" w:hAnsi="Times New Roman" w:cs="Times New Roman"/>
          <w:b w:val="0"/>
          <w:color w:val="101914" w:themeColor="accent5" w:themeShade="1A"/>
          <w:sz w:val="24"/>
          <w:szCs w:val="20"/>
        </w:rPr>
        <w:t xml:space="preserve"> plānots </w:t>
      </w:r>
      <w:r w:rsidR="005E16D3">
        <w:rPr>
          <w:rFonts w:ascii="Times New Roman" w:hAnsi="Times New Roman" w:cs="Times New Roman"/>
          <w:b w:val="0"/>
          <w:color w:val="101914" w:themeColor="accent5" w:themeShade="1A"/>
          <w:sz w:val="24"/>
          <w:szCs w:val="20"/>
        </w:rPr>
        <w:t>27 procentu apmērā no 2019.gada plāna – 18 898 </w:t>
      </w:r>
      <w:proofErr w:type="spellStart"/>
      <w:r w:rsidR="005E16D3" w:rsidRPr="00DF5DB8">
        <w:rPr>
          <w:rFonts w:ascii="Times New Roman" w:hAnsi="Times New Roman" w:cs="Times New Roman"/>
          <w:b w:val="0"/>
          <w:i/>
          <w:iCs/>
          <w:color w:val="101914" w:themeColor="accent5" w:themeShade="1A"/>
          <w:sz w:val="24"/>
          <w:szCs w:val="20"/>
        </w:rPr>
        <w:t>euro</w:t>
      </w:r>
      <w:proofErr w:type="spellEnd"/>
      <w:r w:rsidR="005E16D3">
        <w:rPr>
          <w:rFonts w:ascii="Times New Roman" w:hAnsi="Times New Roman" w:cs="Times New Roman"/>
          <w:b w:val="0"/>
          <w:color w:val="101914" w:themeColor="accent5" w:themeShade="1A"/>
          <w:sz w:val="24"/>
          <w:szCs w:val="20"/>
        </w:rPr>
        <w:t xml:space="preserve">, ņemot vērā </w:t>
      </w:r>
      <w:r w:rsidR="005E16D3" w:rsidRPr="00FB50DA">
        <w:rPr>
          <w:rFonts w:ascii="Times New Roman" w:hAnsi="Times New Roman" w:cs="Times New Roman"/>
          <w:b w:val="0"/>
          <w:color w:val="101914" w:themeColor="accent5" w:themeShade="1A"/>
          <w:sz w:val="24"/>
          <w:szCs w:val="20"/>
        </w:rPr>
        <w:t xml:space="preserve"> </w:t>
      </w:r>
      <w:r w:rsidR="005E16D3" w:rsidRPr="005E16D3">
        <w:rPr>
          <w:rFonts w:ascii="Times New Roman" w:hAnsi="Times New Roman" w:cs="Times New Roman"/>
          <w:b w:val="0"/>
          <w:color w:val="101914" w:themeColor="accent5" w:themeShade="1A"/>
          <w:sz w:val="24"/>
          <w:szCs w:val="20"/>
        </w:rPr>
        <w:t>izmaiņas likumā “Par izložu un azartspēļu nodevu un nodokli”</w:t>
      </w:r>
      <w:r w:rsidRPr="00FB50DA">
        <w:rPr>
          <w:rFonts w:ascii="Times New Roman" w:hAnsi="Times New Roman" w:cs="Times New Roman"/>
          <w:b w:val="0"/>
          <w:color w:val="101914" w:themeColor="accent5" w:themeShade="1A"/>
          <w:sz w:val="24"/>
          <w:szCs w:val="20"/>
        </w:rPr>
        <w:t>.</w:t>
      </w:r>
    </w:p>
    <w:p w14:paraId="3819BD2F" w14:textId="5444C9ED" w:rsidR="00C40E0A" w:rsidRPr="00FB50DA" w:rsidRDefault="00C40E0A" w:rsidP="00FA3C1D">
      <w:pPr>
        <w:spacing w:after="200"/>
        <w:jc w:val="both"/>
        <w:rPr>
          <w:rFonts w:ascii="Times New Roman" w:hAnsi="Times New Roman" w:cs="Times New Roman"/>
          <w:b w:val="0"/>
          <w:color w:val="101914" w:themeColor="accent5" w:themeShade="1A"/>
          <w:sz w:val="24"/>
          <w:szCs w:val="20"/>
        </w:rPr>
      </w:pPr>
      <w:proofErr w:type="spellStart"/>
      <w:r w:rsidRPr="004219E5">
        <w:rPr>
          <w:rFonts w:ascii="Times New Roman" w:hAnsi="Times New Roman" w:cs="Times New Roman"/>
          <w:bCs/>
          <w:color w:val="101914" w:themeColor="accent5" w:themeShade="1A"/>
          <w:sz w:val="24"/>
          <w:szCs w:val="20"/>
        </w:rPr>
        <w:t>Nenodokļu</w:t>
      </w:r>
      <w:proofErr w:type="spellEnd"/>
      <w:r w:rsidRPr="004219E5">
        <w:rPr>
          <w:rFonts w:ascii="Times New Roman" w:hAnsi="Times New Roman" w:cs="Times New Roman"/>
          <w:bCs/>
          <w:color w:val="101914" w:themeColor="accent5" w:themeShade="1A"/>
          <w:sz w:val="24"/>
          <w:szCs w:val="20"/>
        </w:rPr>
        <w:t xml:space="preserve"> ieņēmumu</w:t>
      </w:r>
      <w:r w:rsidRPr="00FB50DA">
        <w:rPr>
          <w:rFonts w:ascii="Times New Roman" w:hAnsi="Times New Roman" w:cs="Times New Roman"/>
          <w:b w:val="0"/>
          <w:color w:val="101914" w:themeColor="accent5" w:themeShade="1A"/>
          <w:sz w:val="24"/>
          <w:szCs w:val="20"/>
        </w:rPr>
        <w:t xml:space="preserve"> īpatsvars budžeta ieņēmumu daļā ir neliels – </w:t>
      </w:r>
      <w:r w:rsidR="003F7144">
        <w:rPr>
          <w:rFonts w:ascii="Times New Roman" w:hAnsi="Times New Roman" w:cs="Times New Roman"/>
          <w:b w:val="0"/>
          <w:color w:val="101914" w:themeColor="accent5" w:themeShade="1A"/>
          <w:sz w:val="24"/>
          <w:szCs w:val="20"/>
        </w:rPr>
        <w:t>2</w:t>
      </w:r>
      <w:r w:rsidRPr="00FB50DA">
        <w:rPr>
          <w:rFonts w:ascii="Times New Roman" w:hAnsi="Times New Roman" w:cs="Times New Roman"/>
          <w:b w:val="0"/>
          <w:color w:val="101914" w:themeColor="accent5" w:themeShade="1A"/>
          <w:sz w:val="24"/>
          <w:szCs w:val="20"/>
        </w:rPr>
        <w:t xml:space="preserve"> procenti no kopējiem ieņēmumiem jeb </w:t>
      </w:r>
      <w:r w:rsidR="003F7144">
        <w:rPr>
          <w:rFonts w:ascii="Times New Roman" w:hAnsi="Times New Roman" w:cs="Times New Roman"/>
          <w:b w:val="0"/>
          <w:color w:val="101914" w:themeColor="accent5" w:themeShade="1A"/>
          <w:sz w:val="24"/>
          <w:szCs w:val="20"/>
        </w:rPr>
        <w:t>525 800</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Šajā ieņēmumu sadaļā uzskaita – </w:t>
      </w:r>
      <w:r w:rsidR="003F7144">
        <w:rPr>
          <w:rFonts w:ascii="Times New Roman" w:hAnsi="Times New Roman" w:cs="Times New Roman"/>
          <w:b w:val="0"/>
          <w:color w:val="101914" w:themeColor="accent5" w:themeShade="1A"/>
          <w:sz w:val="24"/>
          <w:szCs w:val="20"/>
        </w:rPr>
        <w:t xml:space="preserve">ieņēmumus no dividendēm, </w:t>
      </w:r>
      <w:r w:rsidRPr="00FB50DA">
        <w:rPr>
          <w:rFonts w:ascii="Times New Roman" w:hAnsi="Times New Roman" w:cs="Times New Roman"/>
          <w:b w:val="0"/>
          <w:color w:val="101914" w:themeColor="accent5" w:themeShade="1A"/>
          <w:sz w:val="24"/>
          <w:szCs w:val="20"/>
        </w:rPr>
        <w:t>pašvaldības budžetā ieskaitītās valsts nodevas, pašvaldību nodevas, soda naudas, ieņēmumus no Gulbenes novada būvvaldes sniegtajiem pakalpojumiem un ieņēmumus no pašvaldības īpašumu iznomāšanas un pārdošanas.</w:t>
      </w:r>
    </w:p>
    <w:p w14:paraId="4E7B7E07" w14:textId="152D194C" w:rsidR="00C40E0A" w:rsidRPr="00FB50DA" w:rsidRDefault="00FA3C1D" w:rsidP="00FA3C1D">
      <w:pPr>
        <w:spacing w:after="200"/>
        <w:jc w:val="both"/>
        <w:rPr>
          <w:rFonts w:ascii="Times New Roman" w:hAnsi="Times New Roman" w:cs="Times New Roman"/>
          <w:b w:val="0"/>
          <w:color w:val="101914" w:themeColor="accent5" w:themeShade="1A"/>
          <w:sz w:val="24"/>
          <w:szCs w:val="20"/>
        </w:rPr>
      </w:pPr>
      <w:r w:rsidRPr="00FB50DA">
        <w:rPr>
          <w:rFonts w:ascii="Times New Roman" w:hAnsi="Times New Roman" w:cs="Times New Roman"/>
          <w:b w:val="0"/>
          <w:color w:val="101914" w:themeColor="accent5" w:themeShade="1A"/>
          <w:sz w:val="24"/>
          <w:szCs w:val="20"/>
        </w:rPr>
        <w:t xml:space="preserve">Gulbenes novada pašvaldībai </w:t>
      </w:r>
      <w:r w:rsidR="00E4026D" w:rsidRPr="004219E5">
        <w:rPr>
          <w:rFonts w:ascii="Times New Roman" w:hAnsi="Times New Roman" w:cs="Times New Roman"/>
          <w:bCs/>
          <w:color w:val="101914" w:themeColor="accent5" w:themeShade="1A"/>
          <w:sz w:val="24"/>
          <w:szCs w:val="20"/>
        </w:rPr>
        <w:t>dotācija</w:t>
      </w:r>
      <w:r w:rsidRPr="004219E5">
        <w:rPr>
          <w:rFonts w:ascii="Times New Roman" w:hAnsi="Times New Roman" w:cs="Times New Roman"/>
          <w:bCs/>
          <w:color w:val="101914" w:themeColor="accent5" w:themeShade="1A"/>
          <w:sz w:val="24"/>
          <w:szCs w:val="20"/>
        </w:rPr>
        <w:t xml:space="preserve"> no pašvaldību finanšu izlīdzināšanas fonda</w:t>
      </w:r>
      <w:r w:rsidRPr="00FB50DA">
        <w:rPr>
          <w:rFonts w:ascii="Times New Roman" w:hAnsi="Times New Roman" w:cs="Times New Roman"/>
          <w:b w:val="0"/>
          <w:color w:val="101914" w:themeColor="accent5" w:themeShade="1A"/>
          <w:sz w:val="24"/>
          <w:szCs w:val="20"/>
        </w:rPr>
        <w:t xml:space="preserve"> plānot</w:t>
      </w:r>
      <w:r w:rsidR="00E4026D">
        <w:rPr>
          <w:rFonts w:ascii="Times New Roman" w:hAnsi="Times New Roman" w:cs="Times New Roman"/>
          <w:b w:val="0"/>
          <w:color w:val="101914" w:themeColor="accent5" w:themeShade="1A"/>
          <w:sz w:val="24"/>
          <w:szCs w:val="20"/>
        </w:rPr>
        <w:t>a</w:t>
      </w:r>
      <w:r w:rsidRPr="00FB50DA">
        <w:rPr>
          <w:rFonts w:ascii="Times New Roman" w:hAnsi="Times New Roman" w:cs="Times New Roman"/>
          <w:b w:val="0"/>
          <w:color w:val="101914" w:themeColor="accent5" w:themeShade="1A"/>
          <w:sz w:val="24"/>
          <w:szCs w:val="20"/>
        </w:rPr>
        <w:t xml:space="preserve"> </w:t>
      </w:r>
      <w:r w:rsidRPr="00FA3C1D">
        <w:rPr>
          <w:rFonts w:ascii="Times New Roman" w:hAnsi="Times New Roman" w:cs="Times New Roman"/>
          <w:b w:val="0"/>
          <w:color w:val="101914" w:themeColor="accent5" w:themeShade="1A"/>
          <w:sz w:val="24"/>
          <w:szCs w:val="20"/>
        </w:rPr>
        <w:t>5</w:t>
      </w:r>
      <w:r>
        <w:rPr>
          <w:rFonts w:ascii="Times New Roman" w:hAnsi="Times New Roman" w:cs="Times New Roman"/>
          <w:b w:val="0"/>
          <w:color w:val="101914" w:themeColor="accent5" w:themeShade="1A"/>
          <w:sz w:val="24"/>
          <w:szCs w:val="20"/>
        </w:rPr>
        <w:t> </w:t>
      </w:r>
      <w:r w:rsidRPr="00FA3C1D">
        <w:rPr>
          <w:rFonts w:ascii="Times New Roman" w:hAnsi="Times New Roman" w:cs="Times New Roman"/>
          <w:b w:val="0"/>
          <w:color w:val="101914" w:themeColor="accent5" w:themeShade="1A"/>
          <w:sz w:val="24"/>
          <w:szCs w:val="20"/>
        </w:rPr>
        <w:t>843</w:t>
      </w:r>
      <w:r>
        <w:rPr>
          <w:rFonts w:ascii="Times New Roman" w:hAnsi="Times New Roman" w:cs="Times New Roman"/>
          <w:b w:val="0"/>
          <w:color w:val="101914" w:themeColor="accent5" w:themeShade="1A"/>
          <w:sz w:val="24"/>
          <w:szCs w:val="20"/>
        </w:rPr>
        <w:t> </w:t>
      </w:r>
      <w:r w:rsidRPr="00FA3C1D">
        <w:rPr>
          <w:rFonts w:ascii="Times New Roman" w:hAnsi="Times New Roman" w:cs="Times New Roman"/>
          <w:b w:val="0"/>
          <w:color w:val="101914" w:themeColor="accent5" w:themeShade="1A"/>
          <w:sz w:val="24"/>
          <w:szCs w:val="20"/>
        </w:rPr>
        <w:t>986</w:t>
      </w:r>
      <w:r>
        <w:rPr>
          <w:rFonts w:ascii="Times New Roman" w:hAnsi="Times New Roman" w:cs="Times New Roman"/>
          <w:b w:val="0"/>
          <w:color w:val="101914" w:themeColor="accent5" w:themeShade="1A"/>
          <w:sz w:val="24"/>
          <w:szCs w:val="20"/>
        </w:rPr>
        <w:t>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apmērā</w:t>
      </w:r>
      <w:r>
        <w:rPr>
          <w:rFonts w:ascii="Times New Roman" w:hAnsi="Times New Roman" w:cs="Times New Roman"/>
          <w:b w:val="0"/>
          <w:color w:val="101914" w:themeColor="accent5" w:themeShade="1A"/>
          <w:sz w:val="24"/>
          <w:szCs w:val="20"/>
        </w:rPr>
        <w:t xml:space="preserve"> jeb 22,52 procenti</w:t>
      </w:r>
      <w:r w:rsidRPr="00FB50DA">
        <w:rPr>
          <w:rFonts w:ascii="Times New Roman" w:hAnsi="Times New Roman" w:cs="Times New Roman"/>
          <w:b w:val="0"/>
          <w:color w:val="101914" w:themeColor="accent5" w:themeShade="1A"/>
          <w:sz w:val="24"/>
          <w:szCs w:val="20"/>
        </w:rPr>
        <w:t xml:space="preserve">, kas ir par </w:t>
      </w:r>
      <w:r>
        <w:rPr>
          <w:rFonts w:ascii="Times New Roman" w:hAnsi="Times New Roman" w:cs="Times New Roman"/>
          <w:b w:val="0"/>
          <w:color w:val="101914" w:themeColor="accent5" w:themeShade="1A"/>
          <w:sz w:val="24"/>
          <w:szCs w:val="20"/>
        </w:rPr>
        <w:t xml:space="preserve">1 081 173 </w:t>
      </w:r>
      <w:proofErr w:type="spellStart"/>
      <w:r w:rsidRPr="00DF5DB8">
        <w:rPr>
          <w:rFonts w:ascii="Times New Roman" w:hAnsi="Times New Roman" w:cs="Times New Roman"/>
          <w:b w:val="0"/>
          <w:i/>
          <w:iCs/>
          <w:color w:val="101914" w:themeColor="accent5" w:themeShade="1A"/>
          <w:sz w:val="24"/>
          <w:szCs w:val="20"/>
        </w:rPr>
        <w:t>euro</w:t>
      </w:r>
      <w:proofErr w:type="spellEnd"/>
      <w:r>
        <w:rPr>
          <w:rFonts w:ascii="Times New Roman" w:hAnsi="Times New Roman" w:cs="Times New Roman"/>
          <w:b w:val="0"/>
          <w:color w:val="101914" w:themeColor="accent5" w:themeShade="1A"/>
          <w:sz w:val="24"/>
          <w:szCs w:val="20"/>
        </w:rPr>
        <w:t xml:space="preserve"> </w:t>
      </w:r>
      <w:r w:rsidRPr="00FB50DA">
        <w:rPr>
          <w:rFonts w:ascii="Times New Roman" w:hAnsi="Times New Roman" w:cs="Times New Roman"/>
          <w:b w:val="0"/>
          <w:color w:val="101914" w:themeColor="accent5" w:themeShade="1A"/>
          <w:sz w:val="24"/>
          <w:szCs w:val="20"/>
        </w:rPr>
        <w:t xml:space="preserve">vairāk nekā </w:t>
      </w:r>
      <w:r w:rsidR="00E4026D">
        <w:rPr>
          <w:rFonts w:ascii="Times New Roman" w:hAnsi="Times New Roman" w:cs="Times New Roman"/>
          <w:b w:val="0"/>
          <w:color w:val="101914" w:themeColor="accent5" w:themeShade="1A"/>
          <w:sz w:val="24"/>
          <w:szCs w:val="20"/>
        </w:rPr>
        <w:t>2019.</w:t>
      </w:r>
      <w:r w:rsidRPr="00FB50DA">
        <w:rPr>
          <w:rFonts w:ascii="Times New Roman" w:hAnsi="Times New Roman" w:cs="Times New Roman"/>
          <w:b w:val="0"/>
          <w:color w:val="101914" w:themeColor="accent5" w:themeShade="1A"/>
          <w:sz w:val="24"/>
          <w:szCs w:val="20"/>
        </w:rPr>
        <w:t xml:space="preserve"> gadā</w:t>
      </w:r>
      <w:r>
        <w:rPr>
          <w:rFonts w:ascii="Times New Roman" w:hAnsi="Times New Roman" w:cs="Times New Roman"/>
          <w:b w:val="0"/>
          <w:color w:val="101914" w:themeColor="accent5" w:themeShade="1A"/>
          <w:sz w:val="24"/>
          <w:szCs w:val="20"/>
        </w:rPr>
        <w:t xml:space="preserve"> (kopā ar speciālo dotāciju)</w:t>
      </w:r>
      <w:r w:rsidRPr="00FB50DA">
        <w:rPr>
          <w:rFonts w:ascii="Times New Roman" w:hAnsi="Times New Roman" w:cs="Times New Roman"/>
          <w:b w:val="0"/>
          <w:color w:val="101914" w:themeColor="accent5" w:themeShade="1A"/>
          <w:sz w:val="24"/>
          <w:szCs w:val="20"/>
        </w:rPr>
        <w:t xml:space="preserve">. </w:t>
      </w:r>
      <w:r w:rsidR="00C40E0A" w:rsidRPr="00FB50DA">
        <w:rPr>
          <w:rFonts w:ascii="Times New Roman" w:hAnsi="Times New Roman" w:cs="Times New Roman"/>
          <w:b w:val="0"/>
          <w:color w:val="101914" w:themeColor="accent5" w:themeShade="1A"/>
          <w:sz w:val="24"/>
          <w:szCs w:val="20"/>
        </w:rPr>
        <w:t>Pašvaldību finanšu izlīdzināšanas aprēķins veikts atbilstoši “Pašvaldību finanšu izlīdzināšanas likumam”, pamatojoties uz iedzīvotāju skaitu, iedzīvotāju ienākuma nodokļa prognozi, nekustamā īpašuma nodokļa prognozi un aprēķināto izlīdzināmo vienību skaitu katrā pašvaldībā</w:t>
      </w:r>
      <w:r w:rsidR="00296A75">
        <w:rPr>
          <w:rFonts w:ascii="Times New Roman" w:hAnsi="Times New Roman" w:cs="Times New Roman"/>
          <w:b w:val="0"/>
          <w:color w:val="101914" w:themeColor="accent5" w:themeShade="1A"/>
          <w:sz w:val="24"/>
          <w:szCs w:val="20"/>
        </w:rPr>
        <w:t>, savukārt</w:t>
      </w:r>
      <w:r w:rsidR="00C40E0A" w:rsidRPr="00FB50DA">
        <w:rPr>
          <w:rFonts w:ascii="Times New Roman" w:hAnsi="Times New Roman" w:cs="Times New Roman"/>
          <w:b w:val="0"/>
          <w:color w:val="101914" w:themeColor="accent5" w:themeShade="1A"/>
          <w:sz w:val="24"/>
          <w:szCs w:val="20"/>
        </w:rPr>
        <w:t xml:space="preserve"> izlīdzināmo vienību skait</w:t>
      </w:r>
      <w:r w:rsidR="00296A75">
        <w:rPr>
          <w:rFonts w:ascii="Times New Roman" w:hAnsi="Times New Roman" w:cs="Times New Roman"/>
          <w:b w:val="0"/>
          <w:color w:val="101914" w:themeColor="accent5" w:themeShade="1A"/>
          <w:sz w:val="24"/>
          <w:szCs w:val="20"/>
        </w:rPr>
        <w:t>s</w:t>
      </w:r>
      <w:r w:rsidR="00C40E0A" w:rsidRPr="00FB50DA">
        <w:rPr>
          <w:rFonts w:ascii="Times New Roman" w:hAnsi="Times New Roman" w:cs="Times New Roman"/>
          <w:b w:val="0"/>
          <w:color w:val="101914" w:themeColor="accent5" w:themeShade="1A"/>
          <w:sz w:val="24"/>
          <w:szCs w:val="20"/>
        </w:rPr>
        <w:t xml:space="preserve"> </w:t>
      </w:r>
      <w:r w:rsidR="00296A75">
        <w:rPr>
          <w:rFonts w:ascii="Times New Roman" w:hAnsi="Times New Roman" w:cs="Times New Roman"/>
          <w:b w:val="0"/>
          <w:color w:val="101914" w:themeColor="accent5" w:themeShade="1A"/>
          <w:sz w:val="24"/>
          <w:szCs w:val="20"/>
        </w:rPr>
        <w:t xml:space="preserve">aprēķināms, </w:t>
      </w:r>
      <w:r w:rsidR="00C40E0A" w:rsidRPr="00FB50DA">
        <w:rPr>
          <w:rFonts w:ascii="Times New Roman" w:hAnsi="Times New Roman" w:cs="Times New Roman"/>
          <w:b w:val="0"/>
          <w:color w:val="101914" w:themeColor="accent5" w:themeShade="1A"/>
          <w:sz w:val="24"/>
          <w:szCs w:val="20"/>
        </w:rPr>
        <w:t>ņem</w:t>
      </w:r>
      <w:r w:rsidR="00296A75">
        <w:rPr>
          <w:rFonts w:ascii="Times New Roman" w:hAnsi="Times New Roman" w:cs="Times New Roman"/>
          <w:b w:val="0"/>
          <w:color w:val="101914" w:themeColor="accent5" w:themeShade="1A"/>
          <w:sz w:val="24"/>
          <w:szCs w:val="20"/>
        </w:rPr>
        <w:t>ot</w:t>
      </w:r>
      <w:r w:rsidR="00C40E0A" w:rsidRPr="00FB50DA">
        <w:rPr>
          <w:rFonts w:ascii="Times New Roman" w:hAnsi="Times New Roman" w:cs="Times New Roman"/>
          <w:b w:val="0"/>
          <w:color w:val="101914" w:themeColor="accent5" w:themeShade="1A"/>
          <w:sz w:val="24"/>
          <w:szCs w:val="20"/>
        </w:rPr>
        <w:t xml:space="preserve"> vērā pašvaldības teritorijā dzīvojošo iedzīvotāju skaitu, struktūru un pašvaldības teritorijas platību kvadrātkilometros. Pašvaldību finanšu izlīdzināšanas aprēķins nodrošina sabalansētu un līdzsvarotu resursu pieejamību visām pašvaldībām.</w:t>
      </w:r>
    </w:p>
    <w:p w14:paraId="729EB718" w14:textId="5301F10A"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Cs/>
          <w:color w:val="101914" w:themeColor="accent5" w:themeShade="1A"/>
          <w:sz w:val="24"/>
          <w:szCs w:val="20"/>
        </w:rPr>
        <w:t>Ieņēmumi no valsts budžeta</w:t>
      </w:r>
      <w:r w:rsidRPr="00FB50DA">
        <w:rPr>
          <w:rFonts w:ascii="Times New Roman" w:hAnsi="Times New Roman" w:cs="Times New Roman"/>
          <w:b w:val="0"/>
          <w:color w:val="101914" w:themeColor="accent5" w:themeShade="1A"/>
          <w:sz w:val="24"/>
          <w:szCs w:val="20"/>
        </w:rPr>
        <w:t xml:space="preserve"> – īpatsvars kopējos ieņēmumos ir </w:t>
      </w:r>
      <w:r w:rsidR="003F7144">
        <w:rPr>
          <w:rFonts w:ascii="Times New Roman" w:hAnsi="Times New Roman" w:cs="Times New Roman"/>
          <w:b w:val="0"/>
          <w:color w:val="101914" w:themeColor="accent5" w:themeShade="1A"/>
          <w:sz w:val="24"/>
          <w:szCs w:val="20"/>
        </w:rPr>
        <w:t>18,92</w:t>
      </w:r>
      <w:r w:rsidRPr="00FB50DA">
        <w:rPr>
          <w:rFonts w:ascii="Times New Roman" w:hAnsi="Times New Roman" w:cs="Times New Roman"/>
          <w:b w:val="0"/>
          <w:color w:val="101914" w:themeColor="accent5" w:themeShade="1A"/>
          <w:sz w:val="24"/>
          <w:szCs w:val="20"/>
        </w:rPr>
        <w:t xml:space="preserve"> procenti jeb </w:t>
      </w:r>
      <w:r w:rsidR="003F7144">
        <w:rPr>
          <w:rFonts w:ascii="Times New Roman" w:hAnsi="Times New Roman" w:cs="Times New Roman"/>
          <w:b w:val="0"/>
          <w:color w:val="101914" w:themeColor="accent5" w:themeShade="1A"/>
          <w:sz w:val="24"/>
          <w:szCs w:val="20"/>
        </w:rPr>
        <w:t>4 908 297</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Lielākie ieņēmumi plānoti pašvaldību pamata un vispārējās izglītības iestāžu pedagogu darba samaksai un valsts sociālās apdrošināšanas obligātajām iemaksām (8 mēnešiem) – </w:t>
      </w:r>
      <w:r w:rsidR="003F7144">
        <w:rPr>
          <w:rFonts w:ascii="Times New Roman" w:hAnsi="Times New Roman" w:cs="Times New Roman"/>
          <w:b w:val="0"/>
          <w:color w:val="101914" w:themeColor="accent5" w:themeShade="1A"/>
          <w:sz w:val="24"/>
          <w:szCs w:val="20"/>
        </w:rPr>
        <w:t xml:space="preserve">1 908 766 </w:t>
      </w:r>
      <w:proofErr w:type="spellStart"/>
      <w:r w:rsidR="003F7144"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kas ir par </w:t>
      </w:r>
      <w:r w:rsidR="003F7144">
        <w:rPr>
          <w:rFonts w:ascii="Times New Roman" w:hAnsi="Times New Roman" w:cs="Times New Roman"/>
          <w:b w:val="0"/>
          <w:color w:val="101914" w:themeColor="accent5" w:themeShade="1A"/>
          <w:sz w:val="24"/>
          <w:szCs w:val="20"/>
        </w:rPr>
        <w:t>21 982</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w:t>
      </w:r>
      <w:r w:rsidR="003F7144">
        <w:rPr>
          <w:rFonts w:ascii="Times New Roman" w:hAnsi="Times New Roman" w:cs="Times New Roman"/>
          <w:b w:val="0"/>
          <w:color w:val="101914" w:themeColor="accent5" w:themeShade="1A"/>
          <w:sz w:val="24"/>
          <w:szCs w:val="20"/>
        </w:rPr>
        <w:t>vairāk</w:t>
      </w:r>
      <w:r w:rsidRPr="00FB50DA">
        <w:rPr>
          <w:rFonts w:ascii="Times New Roman" w:hAnsi="Times New Roman" w:cs="Times New Roman"/>
          <w:b w:val="0"/>
          <w:color w:val="101914" w:themeColor="accent5" w:themeShade="1A"/>
          <w:sz w:val="24"/>
          <w:szCs w:val="20"/>
        </w:rPr>
        <w:t xml:space="preserve"> salīdzinājumā ar 201</w:t>
      </w:r>
      <w:r w:rsidR="003F7144">
        <w:rPr>
          <w:rFonts w:ascii="Times New Roman" w:hAnsi="Times New Roman" w:cs="Times New Roman"/>
          <w:b w:val="0"/>
          <w:color w:val="101914" w:themeColor="accent5" w:themeShade="1A"/>
          <w:sz w:val="24"/>
          <w:szCs w:val="20"/>
        </w:rPr>
        <w:t>9</w:t>
      </w:r>
      <w:r w:rsidRPr="00FB50DA">
        <w:rPr>
          <w:rFonts w:ascii="Times New Roman" w:hAnsi="Times New Roman" w:cs="Times New Roman"/>
          <w:b w:val="0"/>
          <w:color w:val="101914" w:themeColor="accent5" w:themeShade="1A"/>
          <w:sz w:val="24"/>
          <w:szCs w:val="20"/>
        </w:rPr>
        <w:t xml:space="preserve">.gadu un </w:t>
      </w:r>
      <w:r w:rsidR="003F7144">
        <w:rPr>
          <w:rFonts w:ascii="Times New Roman" w:hAnsi="Times New Roman" w:cs="Times New Roman"/>
          <w:b w:val="0"/>
          <w:color w:val="101914" w:themeColor="accent5" w:themeShade="1A"/>
          <w:sz w:val="24"/>
          <w:szCs w:val="20"/>
        </w:rPr>
        <w:t xml:space="preserve">ir </w:t>
      </w:r>
      <w:r w:rsidRPr="00FB50DA">
        <w:rPr>
          <w:rFonts w:ascii="Times New Roman" w:hAnsi="Times New Roman" w:cs="Times New Roman"/>
          <w:b w:val="0"/>
          <w:color w:val="101914" w:themeColor="accent5" w:themeShade="1A"/>
          <w:sz w:val="24"/>
          <w:szCs w:val="20"/>
        </w:rPr>
        <w:t xml:space="preserve">saistīts ar </w:t>
      </w:r>
      <w:r w:rsidR="003F7144">
        <w:rPr>
          <w:rFonts w:ascii="Times New Roman" w:hAnsi="Times New Roman" w:cs="Times New Roman"/>
          <w:b w:val="0"/>
          <w:color w:val="101914" w:themeColor="accent5" w:themeShade="1A"/>
          <w:sz w:val="24"/>
          <w:szCs w:val="20"/>
        </w:rPr>
        <w:t>pedagogu darba samaksas par 1 likmi palielinājumam ar 2019.gada 1.septembri</w:t>
      </w:r>
      <w:r w:rsidRPr="00FB50DA">
        <w:rPr>
          <w:rFonts w:ascii="Times New Roman" w:hAnsi="Times New Roman" w:cs="Times New Roman"/>
          <w:b w:val="0"/>
          <w:color w:val="101914" w:themeColor="accent5" w:themeShade="1A"/>
          <w:sz w:val="24"/>
          <w:szCs w:val="20"/>
        </w:rPr>
        <w:t xml:space="preserve">. Pašvaldību speciālajām pirmsskolas iestādēm, internātskolām, attīstības un rehabilitācijas centriem un speciālajām internātskolām bērniem ar fiziskās un garīgās attīstības traucējumiem – Sveķu pamatskolai – plānoti </w:t>
      </w:r>
      <w:r w:rsidR="003F7144">
        <w:rPr>
          <w:rFonts w:ascii="Times New Roman" w:hAnsi="Times New Roman" w:cs="Times New Roman"/>
          <w:b w:val="0"/>
          <w:color w:val="101914" w:themeColor="accent5" w:themeShade="1A"/>
          <w:sz w:val="24"/>
          <w:szCs w:val="20"/>
        </w:rPr>
        <w:t xml:space="preserve"> 811 844 </w:t>
      </w:r>
      <w:proofErr w:type="spellStart"/>
      <w:r w:rsidR="003F7144" w:rsidRPr="00DF5DB8">
        <w:rPr>
          <w:rFonts w:ascii="Times New Roman" w:hAnsi="Times New Roman" w:cs="Times New Roman"/>
          <w:b w:val="0"/>
          <w:i/>
          <w:iCs/>
          <w:color w:val="101914" w:themeColor="accent5" w:themeShade="1A"/>
          <w:sz w:val="24"/>
          <w:szCs w:val="20"/>
        </w:rPr>
        <w:t>euro</w:t>
      </w:r>
      <w:proofErr w:type="spellEnd"/>
      <w:r w:rsidR="003F7144">
        <w:rPr>
          <w:rFonts w:ascii="Times New Roman" w:hAnsi="Times New Roman" w:cs="Times New Roman"/>
          <w:b w:val="0"/>
          <w:color w:val="101914" w:themeColor="accent5" w:themeShade="1A"/>
          <w:sz w:val="24"/>
          <w:szCs w:val="20"/>
        </w:rPr>
        <w:t xml:space="preserve"> </w:t>
      </w:r>
      <w:r w:rsidRPr="00FB50DA">
        <w:rPr>
          <w:rFonts w:ascii="Times New Roman" w:hAnsi="Times New Roman" w:cs="Times New Roman"/>
          <w:b w:val="0"/>
          <w:color w:val="101914" w:themeColor="accent5" w:themeShade="1A"/>
          <w:sz w:val="24"/>
          <w:szCs w:val="20"/>
        </w:rPr>
        <w:t>(8</w:t>
      </w:r>
      <w:r w:rsidR="003F7144">
        <w:rPr>
          <w:rFonts w:ascii="Times New Roman" w:hAnsi="Times New Roman" w:cs="Times New Roman"/>
          <w:b w:val="0"/>
          <w:color w:val="101914" w:themeColor="accent5" w:themeShade="1A"/>
          <w:sz w:val="24"/>
          <w:szCs w:val="20"/>
        </w:rPr>
        <w:t> </w:t>
      </w:r>
      <w:r w:rsidRPr="00FB50DA">
        <w:rPr>
          <w:rFonts w:ascii="Times New Roman" w:hAnsi="Times New Roman" w:cs="Times New Roman"/>
          <w:b w:val="0"/>
          <w:color w:val="101914" w:themeColor="accent5" w:themeShade="1A"/>
          <w:sz w:val="24"/>
          <w:szCs w:val="20"/>
        </w:rPr>
        <w:t>mēnešiem), salīdzinājumā ar 201</w:t>
      </w:r>
      <w:r w:rsidR="003F7144">
        <w:rPr>
          <w:rFonts w:ascii="Times New Roman" w:hAnsi="Times New Roman" w:cs="Times New Roman"/>
          <w:b w:val="0"/>
          <w:color w:val="101914" w:themeColor="accent5" w:themeShade="1A"/>
          <w:sz w:val="24"/>
          <w:szCs w:val="20"/>
        </w:rPr>
        <w:t>9</w:t>
      </w:r>
      <w:r w:rsidRPr="00FB50DA">
        <w:rPr>
          <w:rFonts w:ascii="Times New Roman" w:hAnsi="Times New Roman" w:cs="Times New Roman"/>
          <w:b w:val="0"/>
          <w:color w:val="101914" w:themeColor="accent5" w:themeShade="1A"/>
          <w:sz w:val="24"/>
          <w:szCs w:val="20"/>
        </w:rPr>
        <w:t xml:space="preserve">.gadu par </w:t>
      </w:r>
      <w:r w:rsidR="003F7144">
        <w:rPr>
          <w:rFonts w:ascii="Times New Roman" w:hAnsi="Times New Roman" w:cs="Times New Roman"/>
          <w:b w:val="0"/>
          <w:color w:val="101914" w:themeColor="accent5" w:themeShade="1A"/>
          <w:sz w:val="24"/>
          <w:szCs w:val="20"/>
        </w:rPr>
        <w:t>102 867</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w:t>
      </w:r>
      <w:r w:rsidR="003F7144">
        <w:rPr>
          <w:rFonts w:ascii="Times New Roman" w:hAnsi="Times New Roman" w:cs="Times New Roman"/>
          <w:b w:val="0"/>
          <w:color w:val="101914" w:themeColor="accent5" w:themeShade="1A"/>
          <w:sz w:val="24"/>
          <w:szCs w:val="20"/>
        </w:rPr>
        <w:t>mazāk</w:t>
      </w:r>
      <w:r w:rsidRPr="00FB50DA">
        <w:rPr>
          <w:rFonts w:ascii="Times New Roman" w:hAnsi="Times New Roman" w:cs="Times New Roman"/>
          <w:b w:val="0"/>
          <w:color w:val="101914" w:themeColor="accent5" w:themeShade="1A"/>
          <w:sz w:val="24"/>
          <w:szCs w:val="20"/>
        </w:rPr>
        <w:t xml:space="preserve">. Pašvaldību izglītības iestāžu piecgadīgo un sešgadīgo bērnu apmācības pedagogu darba samaksai un valsts sociālās apdrošināšanas obligātajām iemaksām plānots </w:t>
      </w:r>
      <w:r w:rsidR="003F7144">
        <w:rPr>
          <w:rFonts w:ascii="Times New Roman" w:hAnsi="Times New Roman" w:cs="Times New Roman"/>
          <w:b w:val="0"/>
          <w:color w:val="101914" w:themeColor="accent5" w:themeShade="1A"/>
          <w:sz w:val="24"/>
          <w:szCs w:val="20"/>
        </w:rPr>
        <w:t>445 636</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Profesionālās ievirzes izglītības iestādēm plānots mērķdotāciju apjoms </w:t>
      </w:r>
      <w:r w:rsidR="00E30505">
        <w:rPr>
          <w:rFonts w:ascii="Times New Roman" w:hAnsi="Times New Roman" w:cs="Times New Roman"/>
          <w:b w:val="0"/>
          <w:color w:val="101914" w:themeColor="accent5" w:themeShade="1A"/>
          <w:sz w:val="24"/>
          <w:szCs w:val="20"/>
        </w:rPr>
        <w:t>474 430</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apmērā.</w:t>
      </w:r>
      <w:r w:rsidR="00E30505">
        <w:rPr>
          <w:rFonts w:ascii="Times New Roman" w:hAnsi="Times New Roman" w:cs="Times New Roman"/>
          <w:b w:val="0"/>
          <w:color w:val="101914" w:themeColor="accent5" w:themeShade="1A"/>
          <w:sz w:val="24"/>
          <w:szCs w:val="20"/>
        </w:rPr>
        <w:t xml:space="preserve"> Mērķdotācija pašvaldību autoceļiem 2020.gadā plānota 728 194 </w:t>
      </w:r>
      <w:proofErr w:type="spellStart"/>
      <w:r w:rsidR="00E30505" w:rsidRPr="00DF5DB8">
        <w:rPr>
          <w:rFonts w:ascii="Times New Roman" w:hAnsi="Times New Roman" w:cs="Times New Roman"/>
          <w:b w:val="0"/>
          <w:i/>
          <w:iCs/>
          <w:color w:val="101914" w:themeColor="accent5" w:themeShade="1A"/>
          <w:sz w:val="24"/>
          <w:szCs w:val="20"/>
        </w:rPr>
        <w:t>euro</w:t>
      </w:r>
      <w:proofErr w:type="spellEnd"/>
      <w:r w:rsidR="00E30505">
        <w:rPr>
          <w:rFonts w:ascii="Times New Roman" w:hAnsi="Times New Roman" w:cs="Times New Roman"/>
          <w:b w:val="0"/>
          <w:color w:val="101914" w:themeColor="accent5" w:themeShade="1A"/>
          <w:sz w:val="24"/>
          <w:szCs w:val="20"/>
        </w:rPr>
        <w:t xml:space="preserve"> .</w:t>
      </w:r>
    </w:p>
    <w:p w14:paraId="4DE30AC7" w14:textId="09D16D64"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Cs/>
          <w:color w:val="101914" w:themeColor="accent5" w:themeShade="1A"/>
          <w:sz w:val="24"/>
          <w:szCs w:val="20"/>
        </w:rPr>
        <w:t>Ieņēmumi no citām pašvaldībām</w:t>
      </w:r>
      <w:r w:rsidRPr="00FB50DA">
        <w:rPr>
          <w:rFonts w:ascii="Times New Roman" w:hAnsi="Times New Roman" w:cs="Times New Roman"/>
          <w:b w:val="0"/>
          <w:color w:val="101914" w:themeColor="accent5" w:themeShade="1A"/>
          <w:sz w:val="24"/>
          <w:szCs w:val="20"/>
        </w:rPr>
        <w:t xml:space="preserve"> – plānots saņemt ieņēmumus no pašvaldībām, veicot savstarpējos norēķinus par Gulbenes novada izglītības iestāžu sniegtajiem pakalpojumiem citās pašvaldībās deklarētajiem audzēkņiem, par summu </w:t>
      </w:r>
      <w:r w:rsidR="00E30505">
        <w:rPr>
          <w:rFonts w:ascii="Times New Roman" w:hAnsi="Times New Roman" w:cs="Times New Roman"/>
          <w:b w:val="0"/>
          <w:color w:val="101914" w:themeColor="accent5" w:themeShade="1A"/>
          <w:sz w:val="24"/>
          <w:szCs w:val="20"/>
        </w:rPr>
        <w:t>256 700</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w:t>
      </w:r>
      <w:r w:rsidR="00E30505">
        <w:rPr>
          <w:rFonts w:ascii="Times New Roman" w:hAnsi="Times New Roman" w:cs="Times New Roman"/>
          <w:b w:val="0"/>
          <w:color w:val="101914" w:themeColor="accent5" w:themeShade="1A"/>
          <w:sz w:val="24"/>
          <w:szCs w:val="20"/>
        </w:rPr>
        <w:t> </w:t>
      </w:r>
    </w:p>
    <w:p w14:paraId="1A216643" w14:textId="5B9A3FFD"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Cs/>
          <w:color w:val="101914" w:themeColor="accent5" w:themeShade="1A"/>
          <w:sz w:val="24"/>
          <w:szCs w:val="20"/>
        </w:rPr>
        <w:t>Ieņēmumi no budžeta iestāžu sniegtajiem maksas pakalpojumiem</w:t>
      </w:r>
      <w:r w:rsidRPr="00FB50DA">
        <w:rPr>
          <w:rFonts w:ascii="Times New Roman" w:hAnsi="Times New Roman" w:cs="Times New Roman"/>
          <w:b w:val="0"/>
          <w:color w:val="101914" w:themeColor="accent5" w:themeShade="1A"/>
          <w:sz w:val="24"/>
          <w:szCs w:val="20"/>
        </w:rPr>
        <w:t xml:space="preserve"> sastāda </w:t>
      </w:r>
      <w:r w:rsidR="00E30505">
        <w:rPr>
          <w:rFonts w:ascii="Times New Roman" w:hAnsi="Times New Roman" w:cs="Times New Roman"/>
          <w:b w:val="0"/>
          <w:color w:val="101914" w:themeColor="accent5" w:themeShade="1A"/>
          <w:sz w:val="24"/>
          <w:szCs w:val="20"/>
        </w:rPr>
        <w:t>1 849 674</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jeb 7,</w:t>
      </w:r>
      <w:r w:rsidR="00E30505">
        <w:rPr>
          <w:rFonts w:ascii="Times New Roman" w:hAnsi="Times New Roman" w:cs="Times New Roman"/>
          <w:b w:val="0"/>
          <w:color w:val="101914" w:themeColor="accent5" w:themeShade="1A"/>
          <w:sz w:val="24"/>
          <w:szCs w:val="20"/>
        </w:rPr>
        <w:t>13</w:t>
      </w:r>
      <w:r w:rsidRPr="00FB50DA">
        <w:rPr>
          <w:rFonts w:ascii="Times New Roman" w:hAnsi="Times New Roman" w:cs="Times New Roman"/>
          <w:b w:val="0"/>
          <w:color w:val="101914" w:themeColor="accent5" w:themeShade="1A"/>
          <w:sz w:val="24"/>
          <w:szCs w:val="20"/>
        </w:rPr>
        <w:t xml:space="preserve"> procenti no kopējiem ieņēmumiem. </w:t>
      </w:r>
      <w:r w:rsidR="00EA37BC">
        <w:rPr>
          <w:rFonts w:ascii="Times New Roman" w:hAnsi="Times New Roman" w:cs="Times New Roman"/>
          <w:b w:val="0"/>
          <w:color w:val="101914" w:themeColor="accent5" w:themeShade="1A"/>
          <w:sz w:val="24"/>
          <w:szCs w:val="20"/>
        </w:rPr>
        <w:t>Vieni no lielākajiem</w:t>
      </w:r>
      <w:r w:rsidRPr="00FB50DA">
        <w:rPr>
          <w:rFonts w:ascii="Times New Roman" w:hAnsi="Times New Roman" w:cs="Times New Roman"/>
          <w:b w:val="0"/>
          <w:color w:val="101914" w:themeColor="accent5" w:themeShade="1A"/>
          <w:sz w:val="24"/>
          <w:szCs w:val="20"/>
        </w:rPr>
        <w:t xml:space="preserve"> </w:t>
      </w:r>
      <w:r w:rsidR="00EA37BC">
        <w:rPr>
          <w:rFonts w:ascii="Times New Roman" w:hAnsi="Times New Roman" w:cs="Times New Roman"/>
          <w:b w:val="0"/>
          <w:color w:val="101914" w:themeColor="accent5" w:themeShade="1A"/>
          <w:sz w:val="24"/>
          <w:szCs w:val="20"/>
        </w:rPr>
        <w:t xml:space="preserve">maksas pakalpojumu </w:t>
      </w:r>
      <w:r w:rsidRPr="00FB50DA">
        <w:rPr>
          <w:rFonts w:ascii="Times New Roman" w:hAnsi="Times New Roman" w:cs="Times New Roman"/>
          <w:b w:val="0"/>
          <w:color w:val="101914" w:themeColor="accent5" w:themeShade="1A"/>
          <w:sz w:val="24"/>
          <w:szCs w:val="20"/>
        </w:rPr>
        <w:t>ieņēmumi</w:t>
      </w:r>
      <w:r w:rsidR="00EA37BC">
        <w:rPr>
          <w:rFonts w:ascii="Times New Roman" w:hAnsi="Times New Roman" w:cs="Times New Roman"/>
          <w:b w:val="0"/>
          <w:color w:val="101914" w:themeColor="accent5" w:themeShade="1A"/>
          <w:sz w:val="24"/>
          <w:szCs w:val="20"/>
        </w:rPr>
        <w:t>em</w:t>
      </w:r>
      <w:r w:rsidRPr="00FB50DA">
        <w:rPr>
          <w:rFonts w:ascii="Times New Roman" w:hAnsi="Times New Roman" w:cs="Times New Roman"/>
          <w:b w:val="0"/>
          <w:color w:val="101914" w:themeColor="accent5" w:themeShade="1A"/>
          <w:sz w:val="24"/>
          <w:szCs w:val="20"/>
        </w:rPr>
        <w:t xml:space="preserve"> plānoti no maksas par personu uzturēšanos sociālās aprūpes iestādēs – 4</w:t>
      </w:r>
      <w:r w:rsidR="00EA37BC">
        <w:rPr>
          <w:rFonts w:ascii="Times New Roman" w:hAnsi="Times New Roman" w:cs="Times New Roman"/>
          <w:b w:val="0"/>
          <w:color w:val="101914" w:themeColor="accent5" w:themeShade="1A"/>
          <w:sz w:val="24"/>
          <w:szCs w:val="20"/>
        </w:rPr>
        <w:t>85</w:t>
      </w:r>
      <w:r w:rsidRPr="00FB50DA">
        <w:rPr>
          <w:rFonts w:ascii="Times New Roman" w:hAnsi="Times New Roman" w:cs="Times New Roman"/>
          <w:b w:val="0"/>
          <w:color w:val="101914" w:themeColor="accent5" w:themeShade="1A"/>
          <w:sz w:val="24"/>
          <w:szCs w:val="20"/>
        </w:rPr>
        <w:t xml:space="preserve"> 000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w:t>
      </w:r>
      <w:r w:rsidR="00AA08C7">
        <w:rPr>
          <w:rFonts w:ascii="Times New Roman" w:hAnsi="Times New Roman" w:cs="Times New Roman"/>
          <w:b w:val="0"/>
          <w:color w:val="101914" w:themeColor="accent5" w:themeShade="1A"/>
          <w:sz w:val="24"/>
          <w:szCs w:val="20"/>
        </w:rPr>
        <w:t xml:space="preserve">kas ir mazāk nekā pērn par vienu aprūpējamo, jo ir ņemtas </w:t>
      </w:r>
      <w:r w:rsidR="00EA37BC">
        <w:rPr>
          <w:rFonts w:ascii="Times New Roman" w:hAnsi="Times New Roman" w:cs="Times New Roman"/>
          <w:b w:val="0"/>
          <w:color w:val="101914" w:themeColor="accent5" w:themeShade="1A"/>
          <w:sz w:val="24"/>
          <w:szCs w:val="20"/>
        </w:rPr>
        <w:t>vērā izmaiņas Sociālo pakalpojumu un sociālās palīdzības likumā, nosakot a</w:t>
      </w:r>
      <w:r w:rsidR="00EA37BC" w:rsidRPr="00EA37BC">
        <w:rPr>
          <w:rFonts w:ascii="Times New Roman" w:hAnsi="Times New Roman" w:cs="Times New Roman"/>
          <w:b w:val="0"/>
          <w:color w:val="101914" w:themeColor="accent5" w:themeShade="1A"/>
          <w:sz w:val="24"/>
          <w:szCs w:val="20"/>
        </w:rPr>
        <w:t>prūpes institūcijas klientam tiesības uz noteiktu naudas summu personiskiem izdevumiem (likuma 29. panta otrā daļa), kas pilngadīgai personai nedrīkst būt mazāka par 1</w:t>
      </w:r>
      <w:r w:rsidR="00EA37BC">
        <w:rPr>
          <w:rFonts w:ascii="Times New Roman" w:hAnsi="Times New Roman" w:cs="Times New Roman"/>
          <w:b w:val="0"/>
          <w:color w:val="101914" w:themeColor="accent5" w:themeShade="1A"/>
          <w:sz w:val="24"/>
          <w:szCs w:val="20"/>
        </w:rPr>
        <w:t>5</w:t>
      </w:r>
      <w:r w:rsidR="00EA37BC" w:rsidRPr="00EA37BC">
        <w:rPr>
          <w:rFonts w:ascii="Times New Roman" w:hAnsi="Times New Roman" w:cs="Times New Roman"/>
          <w:b w:val="0"/>
          <w:color w:val="101914" w:themeColor="accent5" w:themeShade="1A"/>
          <w:sz w:val="24"/>
          <w:szCs w:val="20"/>
        </w:rPr>
        <w:t xml:space="preserve"> procentiem (</w:t>
      </w:r>
      <w:r w:rsidR="00EA37BC">
        <w:rPr>
          <w:rFonts w:ascii="Times New Roman" w:hAnsi="Times New Roman" w:cs="Times New Roman"/>
          <w:b w:val="0"/>
          <w:color w:val="101914" w:themeColor="accent5" w:themeShade="1A"/>
          <w:sz w:val="24"/>
          <w:szCs w:val="20"/>
        </w:rPr>
        <w:t>līdz</w:t>
      </w:r>
      <w:r w:rsidR="00EA37BC" w:rsidRPr="00EA37BC">
        <w:rPr>
          <w:rFonts w:ascii="Times New Roman" w:hAnsi="Times New Roman" w:cs="Times New Roman"/>
          <w:b w:val="0"/>
          <w:color w:val="101914" w:themeColor="accent5" w:themeShade="1A"/>
          <w:sz w:val="24"/>
          <w:szCs w:val="20"/>
        </w:rPr>
        <w:t xml:space="preserve"> 20</w:t>
      </w:r>
      <w:r w:rsidR="00EA37BC">
        <w:rPr>
          <w:rFonts w:ascii="Times New Roman" w:hAnsi="Times New Roman" w:cs="Times New Roman"/>
          <w:b w:val="0"/>
          <w:color w:val="101914" w:themeColor="accent5" w:themeShade="1A"/>
          <w:sz w:val="24"/>
          <w:szCs w:val="20"/>
        </w:rPr>
        <w:t>19</w:t>
      </w:r>
      <w:r w:rsidR="00EA37BC" w:rsidRPr="00EA37BC">
        <w:rPr>
          <w:rFonts w:ascii="Times New Roman" w:hAnsi="Times New Roman" w:cs="Times New Roman"/>
          <w:b w:val="0"/>
          <w:color w:val="101914" w:themeColor="accent5" w:themeShade="1A"/>
          <w:sz w:val="24"/>
          <w:szCs w:val="20"/>
        </w:rPr>
        <w:t xml:space="preserve">. gada </w:t>
      </w:r>
      <w:r w:rsidR="00EA37BC">
        <w:rPr>
          <w:rFonts w:ascii="Times New Roman" w:hAnsi="Times New Roman" w:cs="Times New Roman"/>
          <w:b w:val="0"/>
          <w:color w:val="101914" w:themeColor="accent5" w:themeShade="1A"/>
          <w:sz w:val="24"/>
          <w:szCs w:val="20"/>
        </w:rPr>
        <w:t>31.decembrim</w:t>
      </w:r>
      <w:r w:rsidR="00EA37BC" w:rsidRPr="00EA37BC">
        <w:rPr>
          <w:rFonts w:ascii="Times New Roman" w:hAnsi="Times New Roman" w:cs="Times New Roman"/>
          <w:b w:val="0"/>
          <w:color w:val="101914" w:themeColor="accent5" w:themeShade="1A"/>
          <w:sz w:val="24"/>
          <w:szCs w:val="20"/>
        </w:rPr>
        <w:t xml:space="preserve"> 1</w:t>
      </w:r>
      <w:r w:rsidR="00EA37BC">
        <w:rPr>
          <w:rFonts w:ascii="Times New Roman" w:hAnsi="Times New Roman" w:cs="Times New Roman"/>
          <w:b w:val="0"/>
          <w:color w:val="101914" w:themeColor="accent5" w:themeShade="1A"/>
          <w:sz w:val="24"/>
          <w:szCs w:val="20"/>
        </w:rPr>
        <w:t>0</w:t>
      </w:r>
      <w:r w:rsidR="00EA37BC" w:rsidRPr="00EA37BC">
        <w:rPr>
          <w:rFonts w:ascii="Times New Roman" w:hAnsi="Times New Roman" w:cs="Times New Roman"/>
          <w:b w:val="0"/>
          <w:color w:val="101914" w:themeColor="accent5" w:themeShade="1A"/>
          <w:sz w:val="24"/>
          <w:szCs w:val="20"/>
        </w:rPr>
        <w:t xml:space="preserve"> procenti) no tai izmaksājamās pensijas, atlīdzības vai valsts sociālā nodrošinājuma pabalsta apmēra</w:t>
      </w:r>
      <w:r w:rsidR="00EA37BC">
        <w:rPr>
          <w:rFonts w:ascii="Times New Roman" w:hAnsi="Times New Roman" w:cs="Times New Roman"/>
          <w:b w:val="0"/>
          <w:color w:val="101914" w:themeColor="accent5" w:themeShade="1A"/>
          <w:sz w:val="24"/>
          <w:szCs w:val="20"/>
        </w:rPr>
        <w:t xml:space="preserve">. </w:t>
      </w:r>
      <w:r w:rsidRPr="00FB50DA">
        <w:rPr>
          <w:rFonts w:ascii="Times New Roman" w:hAnsi="Times New Roman" w:cs="Times New Roman"/>
          <w:b w:val="0"/>
          <w:color w:val="101914" w:themeColor="accent5" w:themeShade="1A"/>
          <w:sz w:val="24"/>
          <w:szCs w:val="20"/>
        </w:rPr>
        <w:t xml:space="preserve">Ieņēmumi par sniegtajiem dzīvokļu un komunālajiem pakalpojumiem plānoti </w:t>
      </w:r>
      <w:r w:rsidR="00EA37BC">
        <w:rPr>
          <w:rFonts w:ascii="Times New Roman" w:hAnsi="Times New Roman" w:cs="Times New Roman"/>
          <w:b w:val="0"/>
          <w:color w:val="101914" w:themeColor="accent5" w:themeShade="1A"/>
          <w:sz w:val="24"/>
          <w:szCs w:val="20"/>
        </w:rPr>
        <w:t>232 </w:t>
      </w:r>
      <w:r w:rsidR="00E5682A">
        <w:rPr>
          <w:rFonts w:ascii="Times New Roman" w:hAnsi="Times New Roman" w:cs="Times New Roman"/>
          <w:b w:val="0"/>
          <w:color w:val="101914" w:themeColor="accent5" w:themeShade="1A"/>
          <w:sz w:val="24"/>
          <w:szCs w:val="20"/>
        </w:rPr>
        <w:t>844</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apmērā, ieņēmumi no pašvaldības īpašumā esošo </w:t>
      </w:r>
      <w:r w:rsidRPr="00FB50DA">
        <w:rPr>
          <w:rFonts w:ascii="Times New Roman" w:hAnsi="Times New Roman" w:cs="Times New Roman"/>
          <w:b w:val="0"/>
          <w:color w:val="101914" w:themeColor="accent5" w:themeShade="1A"/>
          <w:sz w:val="24"/>
          <w:szCs w:val="20"/>
        </w:rPr>
        <w:lastRenderedPageBreak/>
        <w:t xml:space="preserve">telpu, zemes, infrastruktūras nomas – </w:t>
      </w:r>
      <w:r w:rsidR="00E5682A">
        <w:rPr>
          <w:rFonts w:ascii="Times New Roman" w:hAnsi="Times New Roman" w:cs="Times New Roman"/>
          <w:b w:val="0"/>
          <w:color w:val="101914" w:themeColor="accent5" w:themeShade="1A"/>
          <w:sz w:val="24"/>
          <w:szCs w:val="20"/>
        </w:rPr>
        <w:t>337 740</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Ieņēmumi plānoti, pamatojoties uz domes pieņemtajiem lēmumiem par maksas pakalpojumiem, kurus sniedz Gulbenes novada pašvaldības iestādes un struktūrvienības.</w:t>
      </w:r>
    </w:p>
    <w:p w14:paraId="0E5CD662" w14:textId="078C1EA5" w:rsidR="00C40E0A" w:rsidRPr="00FB50DA" w:rsidRDefault="00DF2F45" w:rsidP="00AA08C7">
      <w:p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Ņemot vērā</w:t>
      </w:r>
      <w:r w:rsidR="00AA08C7">
        <w:rPr>
          <w:rFonts w:ascii="Times New Roman" w:hAnsi="Times New Roman" w:cs="Times New Roman"/>
          <w:b w:val="0"/>
          <w:color w:val="101914" w:themeColor="accent5" w:themeShade="1A"/>
          <w:sz w:val="24"/>
          <w:szCs w:val="20"/>
        </w:rPr>
        <w:t xml:space="preserve">, ka </w:t>
      </w:r>
      <w:r w:rsidR="006C724B">
        <w:rPr>
          <w:rFonts w:ascii="Times New Roman" w:hAnsi="Times New Roman" w:cs="Times New Roman"/>
          <w:b w:val="0"/>
          <w:color w:val="101914" w:themeColor="accent5" w:themeShade="1A"/>
          <w:sz w:val="24"/>
          <w:szCs w:val="20"/>
        </w:rPr>
        <w:t>pašvaldīb</w:t>
      </w:r>
      <w:r w:rsidR="00AA08C7">
        <w:rPr>
          <w:rFonts w:ascii="Times New Roman" w:hAnsi="Times New Roman" w:cs="Times New Roman"/>
          <w:b w:val="0"/>
          <w:color w:val="101914" w:themeColor="accent5" w:themeShade="1A"/>
          <w:sz w:val="24"/>
          <w:szCs w:val="20"/>
        </w:rPr>
        <w:t xml:space="preserve">ai 2020.gadā </w:t>
      </w:r>
      <w:r w:rsidR="00195289">
        <w:rPr>
          <w:rFonts w:ascii="Times New Roman" w:hAnsi="Times New Roman" w:cs="Times New Roman"/>
          <w:b w:val="0"/>
          <w:color w:val="101914" w:themeColor="accent5" w:themeShade="1A"/>
          <w:sz w:val="24"/>
          <w:szCs w:val="20"/>
        </w:rPr>
        <w:t>saņemt aizņēmumu Valsts kasē</w:t>
      </w:r>
      <w:r w:rsidR="00AA08C7">
        <w:rPr>
          <w:rFonts w:ascii="Times New Roman" w:hAnsi="Times New Roman" w:cs="Times New Roman"/>
          <w:b w:val="0"/>
          <w:color w:val="101914" w:themeColor="accent5" w:themeShade="1A"/>
          <w:sz w:val="24"/>
          <w:szCs w:val="20"/>
        </w:rPr>
        <w:t xml:space="preserve"> ir iespēja</w:t>
      </w:r>
      <w:r w:rsidR="00195289">
        <w:rPr>
          <w:rFonts w:ascii="Times New Roman" w:hAnsi="Times New Roman" w:cs="Times New Roman"/>
          <w:b w:val="0"/>
          <w:color w:val="101914" w:themeColor="accent5" w:themeShade="1A"/>
          <w:sz w:val="24"/>
          <w:szCs w:val="20"/>
        </w:rPr>
        <w:t>ms</w:t>
      </w:r>
      <w:r w:rsidR="00AA08C7">
        <w:rPr>
          <w:rFonts w:ascii="Times New Roman" w:hAnsi="Times New Roman" w:cs="Times New Roman"/>
          <w:b w:val="0"/>
          <w:color w:val="101914" w:themeColor="accent5" w:themeShade="1A"/>
          <w:sz w:val="24"/>
          <w:szCs w:val="20"/>
        </w:rPr>
        <w:t xml:space="preserve"> tikai ES fondu finansēto projektu īstenošana</w:t>
      </w:r>
      <w:r w:rsidR="00195289">
        <w:rPr>
          <w:rFonts w:ascii="Times New Roman" w:hAnsi="Times New Roman" w:cs="Times New Roman"/>
          <w:b w:val="0"/>
          <w:color w:val="101914" w:themeColor="accent5" w:themeShade="1A"/>
          <w:sz w:val="24"/>
          <w:szCs w:val="20"/>
        </w:rPr>
        <w:t>i</w:t>
      </w:r>
      <w:r w:rsidR="00AA08C7">
        <w:rPr>
          <w:rFonts w:ascii="Times New Roman" w:hAnsi="Times New Roman" w:cs="Times New Roman"/>
          <w:b w:val="0"/>
          <w:color w:val="101914" w:themeColor="accent5" w:themeShade="1A"/>
          <w:sz w:val="24"/>
          <w:szCs w:val="20"/>
        </w:rPr>
        <w:t xml:space="preserve"> un </w:t>
      </w:r>
      <w:r w:rsidR="00AA08C7" w:rsidRPr="00AA08C7">
        <w:rPr>
          <w:rFonts w:ascii="Times New Roman" w:hAnsi="Times New Roman" w:cs="Times New Roman"/>
          <w:b w:val="0"/>
          <w:color w:val="101914" w:themeColor="accent5" w:themeShade="1A"/>
          <w:sz w:val="24"/>
          <w:szCs w:val="20"/>
        </w:rPr>
        <w:t>Emisijas kvotu izsolīšanas instrumenta līdzfinansēto projektu īstenošanai ar aizņēmuma apmēru, kas nepārsniedz projekta attiecināmo izmaksu kopsummu</w:t>
      </w:r>
      <w:r w:rsidR="006C724B">
        <w:rPr>
          <w:rFonts w:ascii="Times New Roman" w:hAnsi="Times New Roman" w:cs="Times New Roman"/>
          <w:b w:val="0"/>
          <w:color w:val="101914" w:themeColor="accent5" w:themeShade="1A"/>
          <w:sz w:val="24"/>
          <w:szCs w:val="20"/>
        </w:rPr>
        <w:t xml:space="preserve">, </w:t>
      </w:r>
      <w:r w:rsidR="006C724B" w:rsidRPr="004219E5">
        <w:rPr>
          <w:rFonts w:ascii="Times New Roman" w:hAnsi="Times New Roman" w:cs="Times New Roman"/>
          <w:bCs/>
          <w:color w:val="101914" w:themeColor="accent5" w:themeShade="1A"/>
          <w:sz w:val="24"/>
          <w:szCs w:val="20"/>
        </w:rPr>
        <w:t>s</w:t>
      </w:r>
      <w:r w:rsidR="00C40E0A" w:rsidRPr="004219E5">
        <w:rPr>
          <w:rFonts w:ascii="Times New Roman" w:hAnsi="Times New Roman" w:cs="Times New Roman"/>
          <w:bCs/>
          <w:color w:val="101914" w:themeColor="accent5" w:themeShade="1A"/>
          <w:sz w:val="24"/>
          <w:szCs w:val="20"/>
        </w:rPr>
        <w:t>aņemtie aizņēmumi</w:t>
      </w:r>
      <w:r w:rsidR="00C40E0A" w:rsidRPr="00FB50DA">
        <w:rPr>
          <w:rFonts w:ascii="Times New Roman" w:hAnsi="Times New Roman" w:cs="Times New Roman"/>
          <w:b w:val="0"/>
          <w:color w:val="101914" w:themeColor="accent5" w:themeShade="1A"/>
          <w:sz w:val="24"/>
          <w:szCs w:val="20"/>
        </w:rPr>
        <w:t xml:space="preserve"> </w:t>
      </w:r>
      <w:r w:rsidR="006C724B">
        <w:rPr>
          <w:rFonts w:ascii="Times New Roman" w:hAnsi="Times New Roman" w:cs="Times New Roman"/>
          <w:b w:val="0"/>
          <w:color w:val="101914" w:themeColor="accent5" w:themeShade="1A"/>
          <w:sz w:val="24"/>
          <w:szCs w:val="20"/>
        </w:rPr>
        <w:t>2020.gada sākumā tiek plānoti</w:t>
      </w:r>
      <w:r w:rsidR="002D0C2E">
        <w:rPr>
          <w:rFonts w:ascii="Times New Roman" w:hAnsi="Times New Roman" w:cs="Times New Roman"/>
          <w:b w:val="0"/>
          <w:color w:val="101914" w:themeColor="accent5" w:themeShade="1A"/>
          <w:sz w:val="24"/>
          <w:szCs w:val="20"/>
        </w:rPr>
        <w:t xml:space="preserve"> 15 099 </w:t>
      </w:r>
      <w:proofErr w:type="spellStart"/>
      <w:r w:rsidR="002D0C2E" w:rsidRPr="00DF5DB8">
        <w:rPr>
          <w:rFonts w:ascii="Times New Roman" w:hAnsi="Times New Roman" w:cs="Times New Roman"/>
          <w:b w:val="0"/>
          <w:i/>
          <w:iCs/>
          <w:color w:val="101914" w:themeColor="accent5" w:themeShade="1A"/>
          <w:sz w:val="24"/>
          <w:szCs w:val="20"/>
        </w:rPr>
        <w:t>euro</w:t>
      </w:r>
      <w:proofErr w:type="spellEnd"/>
      <w:r w:rsidR="00C40E0A" w:rsidRPr="00FB50DA">
        <w:rPr>
          <w:rFonts w:ascii="Times New Roman" w:hAnsi="Times New Roman" w:cs="Times New Roman"/>
          <w:b w:val="0"/>
          <w:color w:val="101914" w:themeColor="accent5" w:themeShade="1A"/>
          <w:sz w:val="24"/>
          <w:szCs w:val="20"/>
        </w:rPr>
        <w:t xml:space="preserve"> apmērā, kas paredzēti </w:t>
      </w:r>
      <w:r w:rsidR="00C05CDC">
        <w:rPr>
          <w:rFonts w:ascii="Times New Roman" w:hAnsi="Times New Roman" w:cs="Times New Roman"/>
          <w:b w:val="0"/>
          <w:color w:val="101914" w:themeColor="accent5" w:themeShade="1A"/>
          <w:sz w:val="24"/>
          <w:szCs w:val="20"/>
        </w:rPr>
        <w:t>projekta “Parki bez robežām” īstenošanas pabeigšanai</w:t>
      </w:r>
      <w:r w:rsidR="00C40E0A" w:rsidRPr="00FB50DA">
        <w:rPr>
          <w:rFonts w:ascii="Times New Roman" w:hAnsi="Times New Roman" w:cs="Times New Roman"/>
          <w:b w:val="0"/>
          <w:color w:val="101914" w:themeColor="accent5" w:themeShade="1A"/>
          <w:sz w:val="24"/>
          <w:szCs w:val="20"/>
        </w:rPr>
        <w:t xml:space="preserve">. </w:t>
      </w:r>
    </w:p>
    <w:p w14:paraId="1A99305E" w14:textId="07911802" w:rsidR="00C40E0A" w:rsidRDefault="00C40E0A" w:rsidP="00FA3C1D">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Cs/>
          <w:color w:val="101914" w:themeColor="accent5" w:themeShade="1A"/>
          <w:sz w:val="24"/>
          <w:szCs w:val="20"/>
        </w:rPr>
        <w:t>Līdzekļu atlikums</w:t>
      </w:r>
      <w:r w:rsidRPr="00FB50DA">
        <w:rPr>
          <w:rFonts w:ascii="Times New Roman" w:hAnsi="Times New Roman" w:cs="Times New Roman"/>
          <w:b w:val="0"/>
          <w:color w:val="101914" w:themeColor="accent5" w:themeShade="1A"/>
          <w:sz w:val="24"/>
          <w:szCs w:val="20"/>
        </w:rPr>
        <w:t xml:space="preserve"> Gulbenes novada pašvaldības un iestāžu kontos un kasēs uz 20</w:t>
      </w:r>
      <w:r w:rsidR="00C05CDC">
        <w:rPr>
          <w:rFonts w:ascii="Times New Roman" w:hAnsi="Times New Roman" w:cs="Times New Roman"/>
          <w:b w:val="0"/>
          <w:color w:val="101914" w:themeColor="accent5" w:themeShade="1A"/>
          <w:sz w:val="24"/>
          <w:szCs w:val="20"/>
        </w:rPr>
        <w:t>20</w:t>
      </w:r>
      <w:r w:rsidRPr="00FB50DA">
        <w:rPr>
          <w:rFonts w:ascii="Times New Roman" w:hAnsi="Times New Roman" w:cs="Times New Roman"/>
          <w:b w:val="0"/>
          <w:color w:val="101914" w:themeColor="accent5" w:themeShade="1A"/>
          <w:sz w:val="24"/>
          <w:szCs w:val="20"/>
        </w:rPr>
        <w:t xml:space="preserve">.gada 1.janvāri bija </w:t>
      </w:r>
      <w:r w:rsidR="00C05CDC">
        <w:rPr>
          <w:rFonts w:ascii="Times New Roman" w:hAnsi="Times New Roman" w:cs="Times New Roman"/>
          <w:b w:val="0"/>
          <w:color w:val="101914" w:themeColor="accent5" w:themeShade="1A"/>
          <w:sz w:val="24"/>
          <w:szCs w:val="20"/>
        </w:rPr>
        <w:t>4 813 004 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tajā skaitā </w:t>
      </w:r>
      <w:r w:rsidR="00C05CDC" w:rsidRPr="00C05CDC">
        <w:rPr>
          <w:rFonts w:ascii="Times New Roman" w:hAnsi="Times New Roman" w:cs="Times New Roman"/>
          <w:b w:val="0"/>
          <w:color w:val="101914" w:themeColor="accent5" w:themeShade="1A"/>
          <w:sz w:val="24"/>
          <w:szCs w:val="20"/>
        </w:rPr>
        <w:t>1 005</w:t>
      </w:r>
      <w:r w:rsidR="00C05CDC">
        <w:rPr>
          <w:rFonts w:ascii="Times New Roman" w:hAnsi="Times New Roman" w:cs="Times New Roman"/>
          <w:b w:val="0"/>
          <w:color w:val="101914" w:themeColor="accent5" w:themeShade="1A"/>
          <w:sz w:val="24"/>
          <w:szCs w:val="20"/>
        </w:rPr>
        <w:t> </w:t>
      </w:r>
      <w:r w:rsidR="00C05CDC" w:rsidRPr="00C05CDC">
        <w:rPr>
          <w:rFonts w:ascii="Times New Roman" w:hAnsi="Times New Roman" w:cs="Times New Roman"/>
          <w:b w:val="0"/>
          <w:color w:val="101914" w:themeColor="accent5" w:themeShade="1A"/>
          <w:sz w:val="24"/>
          <w:szCs w:val="20"/>
        </w:rPr>
        <w:t>218</w:t>
      </w:r>
      <w:r w:rsidR="00C05CDC">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projektiem paredzētie finanšu līdzekļi</w:t>
      </w:r>
      <w:r w:rsidR="00C05CDC">
        <w:rPr>
          <w:rFonts w:ascii="Times New Roman" w:hAnsi="Times New Roman" w:cs="Times New Roman"/>
          <w:b w:val="0"/>
          <w:color w:val="101914" w:themeColor="accent5" w:themeShade="1A"/>
          <w:sz w:val="24"/>
          <w:szCs w:val="20"/>
        </w:rPr>
        <w:t>, dabas resursu nodokļa atlikums 303 403 </w:t>
      </w:r>
      <w:proofErr w:type="spellStart"/>
      <w:r w:rsidR="00C05CDC" w:rsidRPr="00DF5DB8">
        <w:rPr>
          <w:rFonts w:ascii="Times New Roman" w:hAnsi="Times New Roman" w:cs="Times New Roman"/>
          <w:b w:val="0"/>
          <w:i/>
          <w:iCs/>
          <w:color w:val="101914" w:themeColor="accent5" w:themeShade="1A"/>
          <w:sz w:val="24"/>
          <w:szCs w:val="20"/>
        </w:rPr>
        <w:t>euro</w:t>
      </w:r>
      <w:proofErr w:type="spellEnd"/>
      <w:r w:rsidR="00C05CDC">
        <w:rPr>
          <w:rFonts w:ascii="Times New Roman" w:hAnsi="Times New Roman" w:cs="Times New Roman"/>
          <w:b w:val="0"/>
          <w:color w:val="101914" w:themeColor="accent5" w:themeShade="1A"/>
          <w:sz w:val="24"/>
          <w:szCs w:val="20"/>
        </w:rPr>
        <w:t>, ceļu fonda atlikums 273 085 </w:t>
      </w:r>
      <w:proofErr w:type="spellStart"/>
      <w:r w:rsidR="00C05CDC" w:rsidRPr="00DF5DB8">
        <w:rPr>
          <w:rFonts w:ascii="Times New Roman" w:hAnsi="Times New Roman" w:cs="Times New Roman"/>
          <w:b w:val="0"/>
          <w:i/>
          <w:iCs/>
          <w:color w:val="101914" w:themeColor="accent5" w:themeShade="1A"/>
          <w:sz w:val="24"/>
          <w:szCs w:val="20"/>
        </w:rPr>
        <w:t>euro</w:t>
      </w:r>
      <w:proofErr w:type="spellEnd"/>
      <w:r w:rsidR="00C05CDC">
        <w:rPr>
          <w:rFonts w:ascii="Times New Roman" w:hAnsi="Times New Roman" w:cs="Times New Roman"/>
          <w:b w:val="0"/>
          <w:color w:val="101914" w:themeColor="accent5" w:themeShade="1A"/>
          <w:sz w:val="24"/>
          <w:szCs w:val="20"/>
        </w:rPr>
        <w:t>.</w:t>
      </w:r>
    </w:p>
    <w:p w14:paraId="73BA32B6" w14:textId="14B965F5" w:rsidR="00267D37" w:rsidRPr="005D7B12" w:rsidRDefault="00267D37" w:rsidP="00267D37">
      <w:pPr>
        <w:pStyle w:val="Virsraksts1"/>
        <w:rPr>
          <w:rFonts w:ascii="Times New Roman" w:hAnsi="Times New Roman" w:cs="Times New Roman"/>
          <w:color w:val="273F31" w:themeColor="accent5" w:themeShade="40"/>
          <w:sz w:val="24"/>
          <w:szCs w:val="24"/>
          <w:lang w:bidi="lv-LV"/>
        </w:rPr>
      </w:pPr>
      <w:r w:rsidRPr="005D7B12">
        <w:rPr>
          <w:rFonts w:ascii="Times New Roman" w:hAnsi="Times New Roman" w:cs="Times New Roman"/>
          <w:color w:val="273F31" w:themeColor="accent5" w:themeShade="40"/>
          <w:sz w:val="24"/>
          <w:szCs w:val="24"/>
          <w:lang w:bidi="lv-LV"/>
        </w:rPr>
        <w:t>Budžeta izdevumu kopapjoms un galvenās izdevumu kategorijas</w:t>
      </w:r>
    </w:p>
    <w:p w14:paraId="7648DC69" w14:textId="77777777" w:rsidR="004975F5" w:rsidRDefault="004219E5" w:rsidP="004219E5">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 w:val="0"/>
          <w:color w:val="101914" w:themeColor="accent5" w:themeShade="1A"/>
          <w:sz w:val="24"/>
          <w:szCs w:val="20"/>
        </w:rPr>
        <w:t>20</w:t>
      </w:r>
      <w:r>
        <w:rPr>
          <w:rFonts w:ascii="Times New Roman" w:hAnsi="Times New Roman" w:cs="Times New Roman"/>
          <w:b w:val="0"/>
          <w:color w:val="101914" w:themeColor="accent5" w:themeShade="1A"/>
          <w:sz w:val="24"/>
          <w:szCs w:val="20"/>
        </w:rPr>
        <w:t>20</w:t>
      </w:r>
      <w:r w:rsidRPr="004219E5">
        <w:rPr>
          <w:rFonts w:ascii="Times New Roman" w:hAnsi="Times New Roman" w:cs="Times New Roman"/>
          <w:b w:val="0"/>
          <w:color w:val="101914" w:themeColor="accent5" w:themeShade="1A"/>
          <w:sz w:val="24"/>
          <w:szCs w:val="20"/>
        </w:rPr>
        <w:t>.gada plānotie pašvaldības budžeta ieņēmumi tiek novirzīti likumā “Par pašvaldībām” noteikto autonomo funkciju izpildei. Kopējie 20</w:t>
      </w:r>
      <w:r>
        <w:rPr>
          <w:rFonts w:ascii="Times New Roman" w:hAnsi="Times New Roman" w:cs="Times New Roman"/>
          <w:b w:val="0"/>
          <w:color w:val="101914" w:themeColor="accent5" w:themeShade="1A"/>
          <w:sz w:val="24"/>
          <w:szCs w:val="20"/>
        </w:rPr>
        <w:t>20</w:t>
      </w:r>
      <w:r w:rsidRPr="004219E5">
        <w:rPr>
          <w:rFonts w:ascii="Times New Roman" w:hAnsi="Times New Roman" w:cs="Times New Roman"/>
          <w:b w:val="0"/>
          <w:color w:val="101914" w:themeColor="accent5" w:themeShade="1A"/>
          <w:sz w:val="24"/>
          <w:szCs w:val="20"/>
        </w:rPr>
        <w:t xml:space="preserve">.gada pamatbudžeta izdevumi plānoti </w:t>
      </w:r>
      <w:r>
        <w:rPr>
          <w:rFonts w:ascii="Times New Roman" w:hAnsi="Times New Roman" w:cs="Times New Roman"/>
          <w:b w:val="0"/>
          <w:color w:val="101914" w:themeColor="accent5" w:themeShade="1A"/>
          <w:sz w:val="24"/>
          <w:szCs w:val="20"/>
        </w:rPr>
        <w:t>29 592 061</w:t>
      </w:r>
      <w:r w:rsidRPr="004219E5">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004975F5">
        <w:rPr>
          <w:rFonts w:ascii="Times New Roman" w:hAnsi="Times New Roman" w:cs="Times New Roman"/>
          <w:b w:val="0"/>
          <w:color w:val="101914" w:themeColor="accent5" w:themeShade="1A"/>
          <w:sz w:val="24"/>
          <w:szCs w:val="20"/>
        </w:rPr>
        <w:t>, aizņēmumu atmaksa</w:t>
      </w:r>
      <w:r w:rsidR="004975F5" w:rsidRPr="004975F5">
        <w:t xml:space="preserve"> </w:t>
      </w:r>
      <w:r w:rsidR="004975F5" w:rsidRPr="004975F5">
        <w:rPr>
          <w:rFonts w:ascii="Times New Roman" w:hAnsi="Times New Roman" w:cs="Times New Roman"/>
          <w:b w:val="0"/>
          <w:color w:val="101914" w:themeColor="accent5" w:themeShade="1A"/>
          <w:sz w:val="24"/>
          <w:szCs w:val="20"/>
        </w:rPr>
        <w:t>1 182</w:t>
      </w:r>
      <w:r w:rsidR="004975F5">
        <w:rPr>
          <w:rFonts w:ascii="Times New Roman" w:hAnsi="Times New Roman" w:cs="Times New Roman"/>
          <w:b w:val="0"/>
          <w:color w:val="101914" w:themeColor="accent5" w:themeShade="1A"/>
          <w:sz w:val="24"/>
          <w:szCs w:val="20"/>
        </w:rPr>
        <w:t> </w:t>
      </w:r>
      <w:r w:rsidR="004975F5" w:rsidRPr="004975F5">
        <w:rPr>
          <w:rFonts w:ascii="Times New Roman" w:hAnsi="Times New Roman" w:cs="Times New Roman"/>
          <w:b w:val="0"/>
          <w:color w:val="101914" w:themeColor="accent5" w:themeShade="1A"/>
          <w:sz w:val="24"/>
          <w:szCs w:val="20"/>
        </w:rPr>
        <w:t>105</w:t>
      </w:r>
      <w:r w:rsidR="004975F5">
        <w:rPr>
          <w:rFonts w:ascii="Times New Roman" w:hAnsi="Times New Roman" w:cs="Times New Roman"/>
          <w:b w:val="0"/>
          <w:color w:val="101914" w:themeColor="accent5" w:themeShade="1A"/>
          <w:sz w:val="24"/>
          <w:szCs w:val="20"/>
        </w:rPr>
        <w:t xml:space="preserve"> </w:t>
      </w:r>
      <w:proofErr w:type="spellStart"/>
      <w:r w:rsidR="004975F5" w:rsidRPr="00DF5DB8">
        <w:rPr>
          <w:rFonts w:ascii="Times New Roman" w:hAnsi="Times New Roman" w:cs="Times New Roman"/>
          <w:b w:val="0"/>
          <w:i/>
          <w:iCs/>
          <w:color w:val="101914" w:themeColor="accent5" w:themeShade="1A"/>
          <w:sz w:val="24"/>
          <w:szCs w:val="20"/>
        </w:rPr>
        <w:t>euro</w:t>
      </w:r>
      <w:proofErr w:type="spellEnd"/>
      <w:r w:rsidRPr="004219E5">
        <w:rPr>
          <w:rFonts w:ascii="Times New Roman" w:hAnsi="Times New Roman" w:cs="Times New Roman"/>
          <w:b w:val="0"/>
          <w:color w:val="101914" w:themeColor="accent5" w:themeShade="1A"/>
          <w:sz w:val="24"/>
          <w:szCs w:val="20"/>
        </w:rPr>
        <w:t xml:space="preserve">. </w:t>
      </w:r>
    </w:p>
    <w:p w14:paraId="7311511C" w14:textId="10FD4093" w:rsidR="00217208" w:rsidRDefault="00217208" w:rsidP="004219E5">
      <w:p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Plānojot budžeta izdevumus, ir pielietoti pamatoti aprēķini, apstiprinātās normas, algu aprēķinos – apstiprinātie amata vienību saraksti un noteiktās amatalgas, cita informācija.</w:t>
      </w:r>
    </w:p>
    <w:p w14:paraId="60C7AF01" w14:textId="7F9A6A81" w:rsidR="004219E5" w:rsidRPr="004219E5" w:rsidRDefault="004219E5" w:rsidP="004219E5">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 w:val="0"/>
          <w:color w:val="101914" w:themeColor="accent5" w:themeShade="1A"/>
          <w:sz w:val="24"/>
          <w:szCs w:val="20"/>
        </w:rPr>
        <w:t>Izdevumi sadalīti atbilstoši funkcionālajām kategorijām</w:t>
      </w:r>
      <w:r w:rsidR="00217208">
        <w:rPr>
          <w:rFonts w:ascii="Times New Roman" w:hAnsi="Times New Roman" w:cs="Times New Roman"/>
          <w:b w:val="0"/>
          <w:color w:val="101914" w:themeColor="accent5" w:themeShade="1A"/>
          <w:sz w:val="24"/>
          <w:szCs w:val="20"/>
        </w:rPr>
        <w:t xml:space="preserve"> (sk.</w:t>
      </w:r>
      <w:r w:rsidR="00F00CA2">
        <w:rPr>
          <w:rFonts w:ascii="Times New Roman" w:hAnsi="Times New Roman" w:cs="Times New Roman"/>
          <w:b w:val="0"/>
          <w:color w:val="101914" w:themeColor="accent5" w:themeShade="1A"/>
          <w:sz w:val="24"/>
          <w:szCs w:val="20"/>
        </w:rPr>
        <w:t>9</w:t>
      </w:r>
      <w:r w:rsidR="00217208">
        <w:rPr>
          <w:rFonts w:ascii="Times New Roman" w:hAnsi="Times New Roman" w:cs="Times New Roman"/>
          <w:b w:val="0"/>
          <w:color w:val="101914" w:themeColor="accent5" w:themeShade="1A"/>
          <w:sz w:val="24"/>
          <w:szCs w:val="20"/>
        </w:rPr>
        <w:t>.attēlu)</w:t>
      </w:r>
      <w:r w:rsidRPr="004219E5">
        <w:rPr>
          <w:rFonts w:ascii="Times New Roman" w:hAnsi="Times New Roman" w:cs="Times New Roman"/>
          <w:b w:val="0"/>
          <w:color w:val="101914" w:themeColor="accent5" w:themeShade="1A"/>
          <w:sz w:val="24"/>
          <w:szCs w:val="20"/>
        </w:rPr>
        <w:t xml:space="preserve"> un budžeta izdevumu ekonomiskās klasifikācijas kodiem</w:t>
      </w:r>
      <w:r w:rsidR="00217208">
        <w:rPr>
          <w:rFonts w:ascii="Times New Roman" w:hAnsi="Times New Roman" w:cs="Times New Roman"/>
          <w:b w:val="0"/>
          <w:color w:val="101914" w:themeColor="accent5" w:themeShade="1A"/>
          <w:sz w:val="24"/>
          <w:szCs w:val="20"/>
        </w:rPr>
        <w:t xml:space="preserve"> (sk.</w:t>
      </w:r>
      <w:r w:rsidR="00F00CA2">
        <w:rPr>
          <w:rFonts w:ascii="Times New Roman" w:hAnsi="Times New Roman" w:cs="Times New Roman"/>
          <w:b w:val="0"/>
          <w:color w:val="101914" w:themeColor="accent5" w:themeShade="1A"/>
          <w:sz w:val="24"/>
          <w:szCs w:val="20"/>
        </w:rPr>
        <w:t>10</w:t>
      </w:r>
      <w:r w:rsidR="00217208">
        <w:rPr>
          <w:rFonts w:ascii="Times New Roman" w:hAnsi="Times New Roman" w:cs="Times New Roman"/>
          <w:b w:val="0"/>
          <w:color w:val="101914" w:themeColor="accent5" w:themeShade="1A"/>
          <w:sz w:val="24"/>
          <w:szCs w:val="20"/>
        </w:rPr>
        <w:t>.attēlu)</w:t>
      </w:r>
      <w:r w:rsidRPr="004219E5">
        <w:rPr>
          <w:rFonts w:ascii="Times New Roman" w:hAnsi="Times New Roman" w:cs="Times New Roman"/>
          <w:b w:val="0"/>
          <w:color w:val="101914" w:themeColor="accent5" w:themeShade="1A"/>
          <w:sz w:val="24"/>
          <w:szCs w:val="20"/>
        </w:rPr>
        <w:t>. Ir ņemtas vērā visu nozaru un jomu intereses un plānotie finanšu resursi sabalansēti, lai nodrošinātu no pašvaldības budžeta finansēto institūciju – iestāžu un to struktūrvienību darbību, uzturētu infrastruktūru un plānotu tās attīstību.</w:t>
      </w:r>
    </w:p>
    <w:p w14:paraId="7AA98928" w14:textId="1510C0FC" w:rsidR="00AE5947" w:rsidRPr="000759EB" w:rsidRDefault="00F00CA2" w:rsidP="00AE5947">
      <w:pPr>
        <w:pStyle w:val="Parakstszemobjekta"/>
        <w:keepNext/>
        <w:jc w:val="right"/>
        <w:rPr>
          <w:rFonts w:ascii="Times New Roman" w:hAnsi="Times New Roman" w:cs="Times New Roman"/>
          <w:color w:val="101914" w:themeColor="accent5" w:themeShade="1A"/>
        </w:rPr>
      </w:pPr>
      <w:r>
        <w:rPr>
          <w:rFonts w:ascii="Times New Roman" w:hAnsi="Times New Roman" w:cs="Times New Roman"/>
          <w:color w:val="101914" w:themeColor="accent5" w:themeShade="1A"/>
        </w:rPr>
        <w:t>9</w:t>
      </w:r>
      <w:r w:rsidR="00AE5947" w:rsidRPr="000759EB">
        <w:rPr>
          <w:rFonts w:ascii="Times New Roman" w:hAnsi="Times New Roman" w:cs="Times New Roman"/>
          <w:color w:val="101914" w:themeColor="accent5" w:themeShade="1A"/>
        </w:rPr>
        <w:t>.attēls</w:t>
      </w:r>
    </w:p>
    <w:p w14:paraId="385D5510" w14:textId="394D82AE" w:rsidR="00217208" w:rsidRDefault="00217208" w:rsidP="00D51753">
      <w:p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noProof/>
          <w:color w:val="101914" w:themeColor="accent5" w:themeShade="1A"/>
          <w:sz w:val="24"/>
          <w:szCs w:val="20"/>
        </w:rPr>
        <w:drawing>
          <wp:inline distT="0" distB="0" distL="0" distR="0" wp14:anchorId="23B8278C" wp14:editId="475C591B">
            <wp:extent cx="5791200" cy="3375660"/>
            <wp:effectExtent l="0" t="0" r="0" b="0"/>
            <wp:docPr id="15" name="Diagram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49A8ADD" w14:textId="3F57E18A" w:rsidR="00AE5947" w:rsidRDefault="00AE5947" w:rsidP="00AE5947">
      <w:pPr>
        <w:pStyle w:val="Saturs"/>
        <w:spacing w:line="240" w:lineRule="auto"/>
        <w:jc w:val="center"/>
        <w:rPr>
          <w:rFonts w:ascii="Times New Roman" w:hAnsi="Times New Roman" w:cs="Times New Roman"/>
          <w:i/>
          <w:iCs/>
          <w:color w:val="101914" w:themeColor="accent5" w:themeShade="1A"/>
          <w:sz w:val="20"/>
          <w:szCs w:val="16"/>
        </w:rPr>
      </w:pPr>
      <w:r w:rsidRPr="000759EB">
        <w:rPr>
          <w:rFonts w:ascii="Times New Roman" w:hAnsi="Times New Roman" w:cs="Times New Roman"/>
          <w:i/>
          <w:iCs/>
          <w:color w:val="101914" w:themeColor="accent5" w:themeShade="1A"/>
          <w:sz w:val="20"/>
          <w:szCs w:val="16"/>
        </w:rPr>
        <w:t xml:space="preserve">Avots: </w:t>
      </w:r>
      <w:r>
        <w:rPr>
          <w:rFonts w:ascii="Times New Roman" w:hAnsi="Times New Roman" w:cs="Times New Roman"/>
          <w:i/>
          <w:iCs/>
          <w:color w:val="101914" w:themeColor="accent5" w:themeShade="1A"/>
          <w:sz w:val="20"/>
          <w:szCs w:val="16"/>
        </w:rPr>
        <w:t>Ekonomikas nodaļa</w:t>
      </w:r>
    </w:p>
    <w:p w14:paraId="6DCBA783" w14:textId="1775E048" w:rsidR="005D7B12" w:rsidRPr="000759EB" w:rsidRDefault="00F00CA2" w:rsidP="005D7B12">
      <w:pPr>
        <w:pStyle w:val="Parakstszemobjekta"/>
        <w:keepNext/>
        <w:jc w:val="right"/>
        <w:rPr>
          <w:rFonts w:ascii="Times New Roman" w:hAnsi="Times New Roman" w:cs="Times New Roman"/>
          <w:color w:val="101914" w:themeColor="accent5" w:themeShade="1A"/>
        </w:rPr>
      </w:pPr>
      <w:r>
        <w:rPr>
          <w:rFonts w:ascii="Times New Roman" w:hAnsi="Times New Roman" w:cs="Times New Roman"/>
          <w:color w:val="101914" w:themeColor="accent5" w:themeShade="1A"/>
        </w:rPr>
        <w:lastRenderedPageBreak/>
        <w:t>10</w:t>
      </w:r>
      <w:r w:rsidR="005D7B12" w:rsidRPr="000759EB">
        <w:rPr>
          <w:rFonts w:ascii="Times New Roman" w:hAnsi="Times New Roman" w:cs="Times New Roman"/>
          <w:color w:val="101914" w:themeColor="accent5" w:themeShade="1A"/>
        </w:rPr>
        <w:t>.attēls</w:t>
      </w:r>
    </w:p>
    <w:p w14:paraId="6D9B29AC" w14:textId="24EBCB88" w:rsidR="00AE5947" w:rsidRDefault="003248E7" w:rsidP="00D51753">
      <w:p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noProof/>
          <w:color w:val="101914" w:themeColor="accent5" w:themeShade="1A"/>
          <w:sz w:val="24"/>
          <w:szCs w:val="20"/>
        </w:rPr>
        <w:drawing>
          <wp:inline distT="0" distB="0" distL="0" distR="0" wp14:anchorId="7DB84726" wp14:editId="5EC583A0">
            <wp:extent cx="5951220" cy="3589020"/>
            <wp:effectExtent l="0" t="0" r="0" b="0"/>
            <wp:docPr id="16" name="Diagram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4EBD875" w14:textId="52C4C5C9" w:rsidR="005D7B12" w:rsidRDefault="005D7B12" w:rsidP="005D7B12">
      <w:pPr>
        <w:pStyle w:val="Saturs"/>
        <w:spacing w:line="240" w:lineRule="auto"/>
        <w:jc w:val="center"/>
        <w:rPr>
          <w:rFonts w:ascii="Times New Roman" w:hAnsi="Times New Roman" w:cs="Times New Roman"/>
          <w:i/>
          <w:iCs/>
          <w:color w:val="101914" w:themeColor="accent5" w:themeShade="1A"/>
          <w:sz w:val="20"/>
          <w:szCs w:val="16"/>
        </w:rPr>
      </w:pPr>
      <w:r w:rsidRPr="000759EB">
        <w:rPr>
          <w:rFonts w:ascii="Times New Roman" w:hAnsi="Times New Roman" w:cs="Times New Roman"/>
          <w:i/>
          <w:iCs/>
          <w:color w:val="101914" w:themeColor="accent5" w:themeShade="1A"/>
          <w:sz w:val="20"/>
          <w:szCs w:val="16"/>
        </w:rPr>
        <w:t xml:space="preserve">Avots: </w:t>
      </w:r>
      <w:r>
        <w:rPr>
          <w:rFonts w:ascii="Times New Roman" w:hAnsi="Times New Roman" w:cs="Times New Roman"/>
          <w:i/>
          <w:iCs/>
          <w:color w:val="101914" w:themeColor="accent5" w:themeShade="1A"/>
          <w:sz w:val="20"/>
          <w:szCs w:val="16"/>
        </w:rPr>
        <w:t>Ekonomikas nodaļa</w:t>
      </w:r>
    </w:p>
    <w:p w14:paraId="6754704D" w14:textId="5BD689F9" w:rsidR="005D7B12" w:rsidRPr="005D7B12" w:rsidRDefault="005D7B12" w:rsidP="005D7B12">
      <w:pPr>
        <w:spacing w:after="200"/>
        <w:jc w:val="both"/>
        <w:rPr>
          <w:rFonts w:ascii="Times New Roman" w:hAnsi="Times New Roman" w:cs="Times New Roman"/>
          <w:b w:val="0"/>
          <w:color w:val="auto"/>
          <w:sz w:val="24"/>
          <w:szCs w:val="20"/>
        </w:rPr>
      </w:pPr>
      <w:r w:rsidRPr="005D7B12">
        <w:rPr>
          <w:rFonts w:ascii="Times New Roman" w:hAnsi="Times New Roman" w:cs="Times New Roman"/>
          <w:bCs/>
          <w:color w:val="auto"/>
          <w:sz w:val="24"/>
          <w:szCs w:val="20"/>
        </w:rPr>
        <w:t>Vispārējo valdības dienestu</w:t>
      </w:r>
      <w:r w:rsidRPr="005D7B12">
        <w:rPr>
          <w:rFonts w:ascii="Times New Roman" w:hAnsi="Times New Roman" w:cs="Times New Roman"/>
          <w:b w:val="0"/>
          <w:color w:val="auto"/>
          <w:sz w:val="24"/>
          <w:szCs w:val="20"/>
        </w:rPr>
        <w:t xml:space="preserve"> izdevumus, kas sastāda </w:t>
      </w:r>
      <w:r w:rsidRPr="009A44B8">
        <w:rPr>
          <w:rFonts w:ascii="Times New Roman" w:hAnsi="Times New Roman" w:cs="Times New Roman"/>
          <w:b w:val="0"/>
          <w:color w:val="auto"/>
          <w:sz w:val="24"/>
          <w:szCs w:val="20"/>
        </w:rPr>
        <w:t>2 310 863</w:t>
      </w:r>
      <w:r w:rsidRPr="005D7B12">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5D7B12">
        <w:rPr>
          <w:rFonts w:ascii="Times New Roman" w:hAnsi="Times New Roman" w:cs="Times New Roman"/>
          <w:b w:val="0"/>
          <w:color w:val="auto"/>
          <w:sz w:val="24"/>
          <w:szCs w:val="20"/>
        </w:rPr>
        <w:t xml:space="preserve"> jeb </w:t>
      </w:r>
      <w:r w:rsidR="009A44B8">
        <w:rPr>
          <w:rFonts w:ascii="Times New Roman" w:hAnsi="Times New Roman" w:cs="Times New Roman"/>
          <w:b w:val="0"/>
          <w:color w:val="auto"/>
          <w:sz w:val="24"/>
          <w:szCs w:val="20"/>
        </w:rPr>
        <w:t>7,8</w:t>
      </w:r>
      <w:r w:rsidRPr="005D7B12">
        <w:rPr>
          <w:rFonts w:ascii="Times New Roman" w:hAnsi="Times New Roman" w:cs="Times New Roman"/>
          <w:b w:val="0"/>
          <w:color w:val="auto"/>
          <w:sz w:val="24"/>
          <w:szCs w:val="20"/>
        </w:rPr>
        <w:t xml:space="preserve"> procenti no kopējiem izdevumiem, veido izdevumi atalgojumam un valsts sociālās apdrošināšanas obligātajām iemaksām domes priekšsēdētājam, domes priekšsēdētāja vietniekam, 15 deputātiem, komisiju locekļiem, domes administrācijas darbiniekiem, pilsētas pārvaldes un 13 pagastu pārvalžu darbiniekiem, pakalpojumu, saimniecisko un kapitālo izdevumu apmaksai. Salīdzinājumā ar iepriekšējo gadu, plānots izdevumu </w:t>
      </w:r>
      <w:r w:rsidRPr="009A44B8">
        <w:rPr>
          <w:rFonts w:ascii="Times New Roman" w:hAnsi="Times New Roman" w:cs="Times New Roman"/>
          <w:b w:val="0"/>
          <w:color w:val="auto"/>
          <w:sz w:val="24"/>
          <w:szCs w:val="20"/>
        </w:rPr>
        <w:t>palielinājums</w:t>
      </w:r>
      <w:r w:rsidRPr="005D7B12">
        <w:rPr>
          <w:rFonts w:ascii="Times New Roman" w:hAnsi="Times New Roman" w:cs="Times New Roman"/>
          <w:b w:val="0"/>
          <w:color w:val="auto"/>
          <w:sz w:val="24"/>
          <w:szCs w:val="20"/>
        </w:rPr>
        <w:t xml:space="preserve"> preču un pakalpojumu apmaksai par </w:t>
      </w:r>
      <w:r w:rsidR="009A44B8" w:rsidRPr="009A44B8">
        <w:rPr>
          <w:rFonts w:ascii="Times New Roman" w:hAnsi="Times New Roman" w:cs="Times New Roman"/>
          <w:b w:val="0"/>
          <w:color w:val="auto"/>
          <w:sz w:val="24"/>
          <w:szCs w:val="20"/>
        </w:rPr>
        <w:t xml:space="preserve">29 697 </w:t>
      </w:r>
      <w:proofErr w:type="spellStart"/>
      <w:r w:rsidRPr="005D7B12">
        <w:rPr>
          <w:rFonts w:ascii="Times New Roman" w:hAnsi="Times New Roman" w:cs="Times New Roman"/>
          <w:b w:val="0"/>
          <w:color w:val="auto"/>
          <w:sz w:val="24"/>
          <w:szCs w:val="20"/>
        </w:rPr>
        <w:t>euro</w:t>
      </w:r>
      <w:proofErr w:type="spellEnd"/>
      <w:r w:rsidRPr="005D7B12">
        <w:rPr>
          <w:rFonts w:ascii="Times New Roman" w:hAnsi="Times New Roman" w:cs="Times New Roman"/>
          <w:b w:val="0"/>
          <w:color w:val="auto"/>
          <w:sz w:val="24"/>
          <w:szCs w:val="20"/>
        </w:rPr>
        <w:t xml:space="preserve"> vairāk nekā iepriekšējā gadā sakarā ar </w:t>
      </w:r>
      <w:proofErr w:type="spellStart"/>
      <w:r w:rsidR="009A44B8" w:rsidRPr="009A44B8">
        <w:rPr>
          <w:rFonts w:ascii="Times New Roman" w:hAnsi="Times New Roman" w:cs="Times New Roman"/>
          <w:b w:val="0"/>
          <w:color w:val="auto"/>
          <w:sz w:val="24"/>
          <w:szCs w:val="20"/>
        </w:rPr>
        <w:t>Daukstu</w:t>
      </w:r>
      <w:proofErr w:type="spellEnd"/>
      <w:r w:rsidR="009A44B8" w:rsidRPr="009A44B8">
        <w:rPr>
          <w:rFonts w:ascii="Times New Roman" w:hAnsi="Times New Roman" w:cs="Times New Roman"/>
          <w:b w:val="0"/>
          <w:color w:val="auto"/>
          <w:sz w:val="24"/>
          <w:szCs w:val="20"/>
        </w:rPr>
        <w:t xml:space="preserve"> pagasta pārvaldes ēkas jumta nomaiņas remontdarbiem, remontdarbiem Lejasciema pagasta pārvaldei, Gulbenes novada administrācijas arhīva telpu pārbūves darbiem</w:t>
      </w:r>
      <w:r w:rsidRPr="005D7B12">
        <w:rPr>
          <w:rFonts w:ascii="Times New Roman" w:hAnsi="Times New Roman" w:cs="Times New Roman"/>
          <w:b w:val="0"/>
          <w:color w:val="auto"/>
          <w:sz w:val="24"/>
          <w:szCs w:val="20"/>
        </w:rPr>
        <w:t xml:space="preserve">. </w:t>
      </w:r>
      <w:r w:rsidR="00195289">
        <w:rPr>
          <w:rFonts w:ascii="Times New Roman" w:hAnsi="Times New Roman" w:cs="Times New Roman"/>
          <w:b w:val="0"/>
          <w:color w:val="auto"/>
          <w:sz w:val="24"/>
          <w:szCs w:val="20"/>
        </w:rPr>
        <w:t>Ņemot vērā Finanšu Ministrijas noteikto izdevumu klasifikāciju atbilstoši funkcionālajām kategorijām, š</w:t>
      </w:r>
      <w:r w:rsidRPr="005D7B12">
        <w:rPr>
          <w:rFonts w:ascii="Times New Roman" w:hAnsi="Times New Roman" w:cs="Times New Roman"/>
          <w:b w:val="0"/>
          <w:color w:val="auto"/>
          <w:sz w:val="24"/>
          <w:szCs w:val="20"/>
        </w:rPr>
        <w:t xml:space="preserve">ajā sadaļā ietverti arī 10 000 </w:t>
      </w:r>
      <w:proofErr w:type="spellStart"/>
      <w:r w:rsidRPr="00DF5DB8">
        <w:rPr>
          <w:rFonts w:ascii="Times New Roman" w:hAnsi="Times New Roman" w:cs="Times New Roman"/>
          <w:b w:val="0"/>
          <w:i/>
          <w:iCs/>
          <w:color w:val="auto"/>
          <w:sz w:val="24"/>
          <w:szCs w:val="20"/>
        </w:rPr>
        <w:t>euro</w:t>
      </w:r>
      <w:proofErr w:type="spellEnd"/>
      <w:r w:rsidRPr="005D7B12">
        <w:rPr>
          <w:rFonts w:ascii="Times New Roman" w:hAnsi="Times New Roman" w:cs="Times New Roman"/>
          <w:b w:val="0"/>
          <w:color w:val="auto"/>
          <w:sz w:val="24"/>
          <w:szCs w:val="20"/>
        </w:rPr>
        <w:t xml:space="preserve"> izdevumiem neparedzētajiem gadījumiem. </w:t>
      </w:r>
    </w:p>
    <w:p w14:paraId="1C118914" w14:textId="1196D60A" w:rsidR="005D7B12" w:rsidRPr="005D7B12" w:rsidRDefault="005D7B12" w:rsidP="005D7B12">
      <w:pPr>
        <w:spacing w:after="200"/>
        <w:jc w:val="both"/>
        <w:rPr>
          <w:rFonts w:ascii="Times New Roman" w:hAnsi="Times New Roman" w:cs="Times New Roman"/>
          <w:b w:val="0"/>
          <w:color w:val="auto"/>
          <w:sz w:val="24"/>
          <w:szCs w:val="20"/>
        </w:rPr>
      </w:pPr>
      <w:r w:rsidRPr="005D7B12">
        <w:rPr>
          <w:rFonts w:ascii="Times New Roman" w:hAnsi="Times New Roman" w:cs="Times New Roman"/>
          <w:b w:val="0"/>
          <w:color w:val="auto"/>
          <w:sz w:val="24"/>
          <w:szCs w:val="20"/>
        </w:rPr>
        <w:t xml:space="preserve">2019.gadā </w:t>
      </w:r>
      <w:r w:rsidR="009A44B8" w:rsidRPr="009A44B8">
        <w:rPr>
          <w:rFonts w:ascii="Times New Roman" w:hAnsi="Times New Roman" w:cs="Times New Roman"/>
          <w:b w:val="0"/>
          <w:color w:val="auto"/>
          <w:sz w:val="24"/>
          <w:szCs w:val="20"/>
        </w:rPr>
        <w:t xml:space="preserve">neizdevās </w:t>
      </w:r>
      <w:r w:rsidRPr="005D7B12">
        <w:rPr>
          <w:rFonts w:ascii="Times New Roman" w:hAnsi="Times New Roman" w:cs="Times New Roman"/>
          <w:b w:val="0"/>
          <w:color w:val="auto"/>
          <w:sz w:val="24"/>
          <w:szCs w:val="20"/>
        </w:rPr>
        <w:t>atrast piemērot</w:t>
      </w:r>
      <w:r w:rsidR="003D2B35">
        <w:rPr>
          <w:rFonts w:ascii="Times New Roman" w:hAnsi="Times New Roman" w:cs="Times New Roman"/>
          <w:b w:val="0"/>
          <w:color w:val="auto"/>
          <w:sz w:val="24"/>
          <w:szCs w:val="20"/>
        </w:rPr>
        <w:t>āka</w:t>
      </w:r>
      <w:r w:rsidRPr="005D7B12">
        <w:rPr>
          <w:rFonts w:ascii="Times New Roman" w:hAnsi="Times New Roman" w:cs="Times New Roman"/>
          <w:b w:val="0"/>
          <w:color w:val="auto"/>
          <w:sz w:val="24"/>
          <w:szCs w:val="20"/>
        </w:rPr>
        <w:t xml:space="preserve">s telpas </w:t>
      </w:r>
      <w:r w:rsidR="003D2B35">
        <w:rPr>
          <w:rFonts w:ascii="Times New Roman" w:hAnsi="Times New Roman" w:cs="Times New Roman"/>
          <w:b w:val="0"/>
          <w:color w:val="auto"/>
          <w:sz w:val="24"/>
          <w:szCs w:val="20"/>
        </w:rPr>
        <w:t xml:space="preserve">Gulbenes novada </w:t>
      </w:r>
      <w:r w:rsidRPr="005D7B12">
        <w:rPr>
          <w:rFonts w:ascii="Times New Roman" w:hAnsi="Times New Roman" w:cs="Times New Roman"/>
          <w:b w:val="0"/>
          <w:color w:val="auto"/>
          <w:sz w:val="24"/>
          <w:szCs w:val="20"/>
        </w:rPr>
        <w:t>Dzimtsarakstu nodaļas vajadzībām, sakarā ar esošo telpu kritisko stāvokli un apgrūtināto pieejamību</w:t>
      </w:r>
      <w:r w:rsidR="009A44B8" w:rsidRPr="009A44B8">
        <w:rPr>
          <w:rFonts w:ascii="Times New Roman" w:hAnsi="Times New Roman" w:cs="Times New Roman"/>
          <w:b w:val="0"/>
          <w:color w:val="auto"/>
          <w:sz w:val="24"/>
          <w:szCs w:val="20"/>
        </w:rPr>
        <w:t>,</w:t>
      </w:r>
      <w:r w:rsidR="003D2B35">
        <w:rPr>
          <w:rFonts w:ascii="Times New Roman" w:hAnsi="Times New Roman" w:cs="Times New Roman"/>
          <w:b w:val="0"/>
          <w:color w:val="auto"/>
          <w:sz w:val="24"/>
          <w:szCs w:val="20"/>
        </w:rPr>
        <w:t xml:space="preserve"> problēma nav atrisināta un aktuāla</w:t>
      </w:r>
      <w:r w:rsidR="009A44B8" w:rsidRPr="009A44B8">
        <w:rPr>
          <w:rFonts w:ascii="Times New Roman" w:hAnsi="Times New Roman" w:cs="Times New Roman"/>
          <w:b w:val="0"/>
          <w:color w:val="auto"/>
          <w:sz w:val="24"/>
          <w:szCs w:val="20"/>
        </w:rPr>
        <w:t xml:space="preserve"> 2020.gad</w:t>
      </w:r>
      <w:r w:rsidR="003D2B35">
        <w:rPr>
          <w:rFonts w:ascii="Times New Roman" w:hAnsi="Times New Roman" w:cs="Times New Roman"/>
          <w:b w:val="0"/>
          <w:color w:val="auto"/>
          <w:sz w:val="24"/>
          <w:szCs w:val="20"/>
        </w:rPr>
        <w:t>ā</w:t>
      </w:r>
      <w:r w:rsidR="009A44B8" w:rsidRPr="009A44B8">
        <w:rPr>
          <w:rFonts w:ascii="Times New Roman" w:hAnsi="Times New Roman" w:cs="Times New Roman"/>
          <w:b w:val="0"/>
          <w:color w:val="auto"/>
          <w:sz w:val="24"/>
          <w:szCs w:val="20"/>
        </w:rPr>
        <w:t>.</w:t>
      </w:r>
    </w:p>
    <w:p w14:paraId="67C48839" w14:textId="34563674" w:rsidR="005D7B12" w:rsidRPr="005D7B12" w:rsidRDefault="005D7B12" w:rsidP="005D7B12">
      <w:pPr>
        <w:spacing w:after="200"/>
        <w:jc w:val="both"/>
        <w:rPr>
          <w:rFonts w:ascii="Times New Roman" w:hAnsi="Times New Roman" w:cs="Times New Roman"/>
          <w:b w:val="0"/>
          <w:color w:val="auto"/>
          <w:sz w:val="24"/>
          <w:szCs w:val="20"/>
        </w:rPr>
      </w:pPr>
      <w:r w:rsidRPr="005D7B12">
        <w:rPr>
          <w:rFonts w:ascii="Times New Roman" w:hAnsi="Times New Roman" w:cs="Times New Roman"/>
          <w:bCs/>
          <w:color w:val="auto"/>
          <w:sz w:val="24"/>
          <w:szCs w:val="20"/>
        </w:rPr>
        <w:t>Sabiedriskā kārtība un drošība</w:t>
      </w:r>
      <w:r w:rsidRPr="005D7B12">
        <w:rPr>
          <w:rFonts w:ascii="Times New Roman" w:hAnsi="Times New Roman" w:cs="Times New Roman"/>
          <w:b w:val="0"/>
          <w:color w:val="auto"/>
          <w:sz w:val="24"/>
          <w:szCs w:val="20"/>
        </w:rPr>
        <w:t xml:space="preserve"> – izdevumi plānoti 0,7 procentu apmērā no kopējiem izdevumiem jeb </w:t>
      </w:r>
      <w:r w:rsidR="009A44B8" w:rsidRPr="006F0A6A">
        <w:rPr>
          <w:rFonts w:ascii="Times New Roman" w:hAnsi="Times New Roman" w:cs="Times New Roman"/>
          <w:b w:val="0"/>
          <w:color w:val="auto"/>
          <w:sz w:val="24"/>
          <w:szCs w:val="20"/>
        </w:rPr>
        <w:t>204 339</w:t>
      </w:r>
      <w:r w:rsidRPr="005D7B12">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5D7B12">
        <w:rPr>
          <w:rFonts w:ascii="Times New Roman" w:hAnsi="Times New Roman" w:cs="Times New Roman"/>
          <w:b w:val="0"/>
          <w:color w:val="auto"/>
          <w:sz w:val="24"/>
          <w:szCs w:val="20"/>
        </w:rPr>
        <w:t xml:space="preserve">. Gulbenes novada pašvaldības policijai ir plānots finansējums 9 darbinieku </w:t>
      </w:r>
      <w:bookmarkStart w:id="3" w:name="_Hlk30605781"/>
      <w:r w:rsidRPr="005D7B12">
        <w:rPr>
          <w:rFonts w:ascii="Times New Roman" w:hAnsi="Times New Roman" w:cs="Times New Roman"/>
          <w:b w:val="0"/>
          <w:color w:val="auto"/>
          <w:sz w:val="24"/>
          <w:szCs w:val="20"/>
        </w:rPr>
        <w:t>atalgojumam un valsts sociālās apdrošināšanas obligātajām iemaksām, uzturēšanas izdevumiem</w:t>
      </w:r>
      <w:bookmarkEnd w:id="3"/>
      <w:r w:rsidRPr="005D7B12">
        <w:rPr>
          <w:rFonts w:ascii="Times New Roman" w:hAnsi="Times New Roman" w:cs="Times New Roman"/>
          <w:b w:val="0"/>
          <w:color w:val="auto"/>
          <w:sz w:val="24"/>
          <w:szCs w:val="20"/>
        </w:rPr>
        <w:t xml:space="preserve">, nodrošinot sabiedrisko kārtību pašvaldības autonomo funkciju izpildē. </w:t>
      </w:r>
      <w:r w:rsidR="006F0A6A" w:rsidRPr="006F0A6A">
        <w:rPr>
          <w:rFonts w:ascii="Times New Roman" w:hAnsi="Times New Roman" w:cs="Times New Roman"/>
          <w:b w:val="0"/>
          <w:color w:val="auto"/>
          <w:sz w:val="24"/>
          <w:szCs w:val="20"/>
        </w:rPr>
        <w:t xml:space="preserve">Lai nodrošinātu nepārtrauktu un kvalitatīvu pašvaldības policijas darbu, plānoti līdzekļi rāciju, </w:t>
      </w:r>
      <w:proofErr w:type="spellStart"/>
      <w:r w:rsidR="006F0A6A" w:rsidRPr="006F0A6A">
        <w:rPr>
          <w:rFonts w:ascii="Times New Roman" w:hAnsi="Times New Roman" w:cs="Times New Roman"/>
          <w:b w:val="0"/>
          <w:color w:val="auto"/>
          <w:sz w:val="24"/>
          <w:szCs w:val="20"/>
        </w:rPr>
        <w:t>videoreģistratoru</w:t>
      </w:r>
      <w:proofErr w:type="spellEnd"/>
      <w:r w:rsidR="006F0A6A" w:rsidRPr="006F0A6A">
        <w:rPr>
          <w:rFonts w:ascii="Times New Roman" w:hAnsi="Times New Roman" w:cs="Times New Roman"/>
          <w:b w:val="0"/>
          <w:color w:val="auto"/>
          <w:sz w:val="24"/>
          <w:szCs w:val="20"/>
        </w:rPr>
        <w:t xml:space="preserve"> un </w:t>
      </w:r>
      <w:proofErr w:type="spellStart"/>
      <w:r w:rsidR="006F0A6A" w:rsidRPr="006F0A6A">
        <w:rPr>
          <w:rFonts w:ascii="Times New Roman" w:hAnsi="Times New Roman" w:cs="Times New Roman"/>
          <w:b w:val="0"/>
          <w:color w:val="auto"/>
          <w:sz w:val="24"/>
          <w:szCs w:val="20"/>
        </w:rPr>
        <w:t>body</w:t>
      </w:r>
      <w:proofErr w:type="spellEnd"/>
      <w:r w:rsidR="006F0A6A" w:rsidRPr="006F0A6A">
        <w:rPr>
          <w:rFonts w:ascii="Times New Roman" w:hAnsi="Times New Roman" w:cs="Times New Roman"/>
          <w:b w:val="0"/>
          <w:color w:val="auto"/>
          <w:sz w:val="24"/>
          <w:szCs w:val="20"/>
        </w:rPr>
        <w:t xml:space="preserve">-kameru iegādei, kā arī datortehnikas iegādei un interaktīvajam ekrānam. </w:t>
      </w:r>
      <w:r w:rsidRPr="005D7B12">
        <w:rPr>
          <w:rFonts w:ascii="Times New Roman" w:hAnsi="Times New Roman" w:cs="Times New Roman"/>
          <w:b w:val="0"/>
          <w:color w:val="auto"/>
          <w:sz w:val="24"/>
          <w:szCs w:val="20"/>
        </w:rPr>
        <w:t>20</w:t>
      </w:r>
      <w:r w:rsidR="009A44B8" w:rsidRPr="006F0A6A">
        <w:rPr>
          <w:rFonts w:ascii="Times New Roman" w:hAnsi="Times New Roman" w:cs="Times New Roman"/>
          <w:b w:val="0"/>
          <w:color w:val="auto"/>
          <w:sz w:val="24"/>
          <w:szCs w:val="20"/>
        </w:rPr>
        <w:t>20</w:t>
      </w:r>
      <w:r w:rsidRPr="005D7B12">
        <w:rPr>
          <w:rFonts w:ascii="Times New Roman" w:hAnsi="Times New Roman" w:cs="Times New Roman"/>
          <w:b w:val="0"/>
          <w:color w:val="auto"/>
          <w:sz w:val="24"/>
          <w:szCs w:val="20"/>
        </w:rPr>
        <w:t xml:space="preserve">.gadā plānots </w:t>
      </w:r>
      <w:r w:rsidR="003C62CA" w:rsidRPr="005D7B12">
        <w:rPr>
          <w:rFonts w:ascii="Times New Roman" w:hAnsi="Times New Roman" w:cs="Times New Roman"/>
          <w:b w:val="0"/>
          <w:color w:val="auto"/>
          <w:sz w:val="24"/>
          <w:szCs w:val="20"/>
        </w:rPr>
        <w:t>uzstādīt papildus novērošanas kameras</w:t>
      </w:r>
      <w:r w:rsidR="003C62CA" w:rsidRPr="006F0A6A">
        <w:rPr>
          <w:rFonts w:ascii="Times New Roman" w:hAnsi="Times New Roman" w:cs="Times New Roman"/>
          <w:b w:val="0"/>
          <w:color w:val="auto"/>
          <w:sz w:val="24"/>
          <w:szCs w:val="20"/>
        </w:rPr>
        <w:t xml:space="preserve"> </w:t>
      </w:r>
      <w:r w:rsidR="006F0A6A" w:rsidRPr="006F0A6A">
        <w:rPr>
          <w:rFonts w:ascii="Times New Roman" w:hAnsi="Times New Roman" w:cs="Times New Roman"/>
          <w:b w:val="0"/>
          <w:color w:val="auto"/>
          <w:sz w:val="24"/>
          <w:szCs w:val="20"/>
        </w:rPr>
        <w:t>Spārītes parkā, Brīvības ielas Rotācijas apl</w:t>
      </w:r>
      <w:r w:rsidR="003C62CA">
        <w:rPr>
          <w:rFonts w:ascii="Times New Roman" w:hAnsi="Times New Roman" w:cs="Times New Roman"/>
          <w:b w:val="0"/>
          <w:color w:val="auto"/>
          <w:sz w:val="24"/>
          <w:szCs w:val="20"/>
        </w:rPr>
        <w:t>ī</w:t>
      </w:r>
      <w:r w:rsidR="006F0A6A" w:rsidRPr="006F0A6A">
        <w:rPr>
          <w:rFonts w:ascii="Times New Roman" w:hAnsi="Times New Roman" w:cs="Times New Roman"/>
          <w:b w:val="0"/>
          <w:color w:val="auto"/>
          <w:sz w:val="24"/>
          <w:szCs w:val="20"/>
        </w:rPr>
        <w:t xml:space="preserve">, Blaumaņa-Rīgas </w:t>
      </w:r>
      <w:r w:rsidR="003C62CA">
        <w:rPr>
          <w:rFonts w:ascii="Times New Roman" w:hAnsi="Times New Roman" w:cs="Times New Roman"/>
          <w:b w:val="0"/>
          <w:color w:val="auto"/>
          <w:sz w:val="24"/>
          <w:szCs w:val="20"/>
        </w:rPr>
        <w:t xml:space="preserve">ielu </w:t>
      </w:r>
      <w:r w:rsidR="006F0A6A" w:rsidRPr="006F0A6A">
        <w:rPr>
          <w:rFonts w:ascii="Times New Roman" w:hAnsi="Times New Roman" w:cs="Times New Roman"/>
          <w:b w:val="0"/>
          <w:color w:val="auto"/>
          <w:sz w:val="24"/>
          <w:szCs w:val="20"/>
        </w:rPr>
        <w:t>krustoju</w:t>
      </w:r>
      <w:r w:rsidR="003C62CA">
        <w:rPr>
          <w:rFonts w:ascii="Times New Roman" w:hAnsi="Times New Roman" w:cs="Times New Roman"/>
          <w:b w:val="0"/>
          <w:color w:val="auto"/>
          <w:sz w:val="24"/>
          <w:szCs w:val="20"/>
        </w:rPr>
        <w:t>mā</w:t>
      </w:r>
      <w:r w:rsidR="006F0A6A" w:rsidRPr="006F0A6A">
        <w:rPr>
          <w:rFonts w:ascii="Times New Roman" w:hAnsi="Times New Roman" w:cs="Times New Roman"/>
          <w:b w:val="0"/>
          <w:color w:val="auto"/>
          <w:sz w:val="24"/>
          <w:szCs w:val="20"/>
        </w:rPr>
        <w:t xml:space="preserve">, </w:t>
      </w:r>
      <w:r w:rsidR="003C62CA">
        <w:rPr>
          <w:rFonts w:ascii="Times New Roman" w:hAnsi="Times New Roman" w:cs="Times New Roman"/>
          <w:b w:val="0"/>
          <w:color w:val="auto"/>
          <w:sz w:val="24"/>
          <w:szCs w:val="20"/>
        </w:rPr>
        <w:t>pie Gulbenes novada vēstures un mākslas m</w:t>
      </w:r>
      <w:r w:rsidR="006F0A6A" w:rsidRPr="006F0A6A">
        <w:rPr>
          <w:rFonts w:ascii="Times New Roman" w:hAnsi="Times New Roman" w:cs="Times New Roman"/>
          <w:b w:val="0"/>
          <w:color w:val="auto"/>
          <w:sz w:val="24"/>
          <w:szCs w:val="20"/>
        </w:rPr>
        <w:t>uzejam, Baložu-Brīvības iel</w:t>
      </w:r>
      <w:r w:rsidR="003C62CA">
        <w:rPr>
          <w:rFonts w:ascii="Times New Roman" w:hAnsi="Times New Roman" w:cs="Times New Roman"/>
          <w:b w:val="0"/>
          <w:color w:val="auto"/>
          <w:sz w:val="24"/>
          <w:szCs w:val="20"/>
        </w:rPr>
        <w:t>u</w:t>
      </w:r>
      <w:r w:rsidR="006F0A6A" w:rsidRPr="006F0A6A">
        <w:rPr>
          <w:rFonts w:ascii="Times New Roman" w:hAnsi="Times New Roman" w:cs="Times New Roman"/>
          <w:b w:val="0"/>
          <w:color w:val="auto"/>
          <w:sz w:val="24"/>
          <w:szCs w:val="20"/>
        </w:rPr>
        <w:t xml:space="preserve"> krustojum</w:t>
      </w:r>
      <w:r w:rsidR="003C62CA">
        <w:rPr>
          <w:rFonts w:ascii="Times New Roman" w:hAnsi="Times New Roman" w:cs="Times New Roman"/>
          <w:b w:val="0"/>
          <w:color w:val="auto"/>
          <w:sz w:val="24"/>
          <w:szCs w:val="20"/>
        </w:rPr>
        <w:t>ā</w:t>
      </w:r>
      <w:r w:rsidR="006F0A6A" w:rsidRPr="006F0A6A">
        <w:rPr>
          <w:rFonts w:ascii="Times New Roman" w:hAnsi="Times New Roman" w:cs="Times New Roman"/>
          <w:b w:val="0"/>
          <w:color w:val="auto"/>
          <w:sz w:val="24"/>
          <w:szCs w:val="20"/>
        </w:rPr>
        <w:t xml:space="preserve">, </w:t>
      </w:r>
      <w:r w:rsidR="003C62CA">
        <w:rPr>
          <w:rFonts w:ascii="Times New Roman" w:hAnsi="Times New Roman" w:cs="Times New Roman"/>
          <w:b w:val="0"/>
          <w:color w:val="auto"/>
          <w:sz w:val="24"/>
          <w:szCs w:val="20"/>
        </w:rPr>
        <w:t xml:space="preserve">pie </w:t>
      </w:r>
      <w:r w:rsidR="006F0A6A" w:rsidRPr="006F0A6A">
        <w:rPr>
          <w:rFonts w:ascii="Times New Roman" w:hAnsi="Times New Roman" w:cs="Times New Roman"/>
          <w:b w:val="0"/>
          <w:color w:val="auto"/>
          <w:sz w:val="24"/>
          <w:szCs w:val="20"/>
        </w:rPr>
        <w:t>Kultūras centra</w:t>
      </w:r>
      <w:r w:rsidR="003C62CA">
        <w:rPr>
          <w:rFonts w:ascii="Times New Roman" w:hAnsi="Times New Roman" w:cs="Times New Roman"/>
          <w:b w:val="0"/>
          <w:color w:val="auto"/>
          <w:sz w:val="24"/>
          <w:szCs w:val="20"/>
        </w:rPr>
        <w:t xml:space="preserve"> un</w:t>
      </w:r>
      <w:r w:rsidR="006F0A6A" w:rsidRPr="006F0A6A">
        <w:rPr>
          <w:rFonts w:ascii="Times New Roman" w:hAnsi="Times New Roman" w:cs="Times New Roman"/>
          <w:b w:val="0"/>
          <w:color w:val="auto"/>
          <w:sz w:val="24"/>
          <w:szCs w:val="20"/>
        </w:rPr>
        <w:t xml:space="preserve"> autoosta</w:t>
      </w:r>
      <w:r w:rsidR="003C62CA">
        <w:rPr>
          <w:rFonts w:ascii="Times New Roman" w:hAnsi="Times New Roman" w:cs="Times New Roman"/>
          <w:b w:val="0"/>
          <w:color w:val="auto"/>
          <w:sz w:val="24"/>
          <w:szCs w:val="20"/>
        </w:rPr>
        <w:t>s</w:t>
      </w:r>
      <w:r w:rsidRPr="005D7B12">
        <w:rPr>
          <w:rFonts w:ascii="Times New Roman" w:hAnsi="Times New Roman" w:cs="Times New Roman"/>
          <w:b w:val="0"/>
          <w:color w:val="auto"/>
          <w:sz w:val="24"/>
          <w:szCs w:val="20"/>
        </w:rPr>
        <w:t xml:space="preserve"> un citur</w:t>
      </w:r>
      <w:r w:rsidR="003C62CA">
        <w:rPr>
          <w:rFonts w:ascii="Times New Roman" w:hAnsi="Times New Roman" w:cs="Times New Roman"/>
          <w:b w:val="0"/>
          <w:color w:val="auto"/>
          <w:sz w:val="24"/>
          <w:szCs w:val="20"/>
        </w:rPr>
        <w:t xml:space="preserve"> (plānots iegādāties arī mobilās videonovērošanas kameras)</w:t>
      </w:r>
      <w:r w:rsidRPr="005D7B12">
        <w:rPr>
          <w:rFonts w:ascii="Times New Roman" w:hAnsi="Times New Roman" w:cs="Times New Roman"/>
          <w:b w:val="0"/>
          <w:color w:val="auto"/>
          <w:sz w:val="24"/>
          <w:szCs w:val="20"/>
        </w:rPr>
        <w:t xml:space="preserve">, tam paredzot </w:t>
      </w:r>
      <w:r w:rsidR="006F0A6A" w:rsidRPr="006F0A6A">
        <w:rPr>
          <w:rFonts w:ascii="Times New Roman" w:hAnsi="Times New Roman" w:cs="Times New Roman"/>
          <w:b w:val="0"/>
          <w:color w:val="auto"/>
          <w:sz w:val="24"/>
          <w:szCs w:val="20"/>
        </w:rPr>
        <w:t>10 700</w:t>
      </w:r>
      <w:r w:rsidRPr="005D7B12">
        <w:rPr>
          <w:rFonts w:ascii="Times New Roman" w:hAnsi="Times New Roman" w:cs="Times New Roman"/>
          <w:b w:val="0"/>
          <w:color w:val="auto"/>
          <w:sz w:val="24"/>
          <w:szCs w:val="20"/>
        </w:rPr>
        <w:t xml:space="preserve"> </w:t>
      </w:r>
      <w:proofErr w:type="spellStart"/>
      <w:r w:rsidRPr="005D7B12">
        <w:rPr>
          <w:rFonts w:ascii="Times New Roman" w:hAnsi="Times New Roman" w:cs="Times New Roman"/>
          <w:b w:val="0"/>
          <w:color w:val="auto"/>
          <w:sz w:val="24"/>
          <w:szCs w:val="20"/>
        </w:rPr>
        <w:t>euro</w:t>
      </w:r>
      <w:proofErr w:type="spellEnd"/>
      <w:r w:rsidRPr="005D7B12">
        <w:rPr>
          <w:rFonts w:ascii="Times New Roman" w:hAnsi="Times New Roman" w:cs="Times New Roman"/>
          <w:b w:val="0"/>
          <w:color w:val="auto"/>
          <w:sz w:val="24"/>
          <w:szCs w:val="20"/>
        </w:rPr>
        <w:t xml:space="preserve">  lielu finansējumu.</w:t>
      </w:r>
    </w:p>
    <w:p w14:paraId="79AAE93E" w14:textId="2414616B" w:rsidR="005D7B12" w:rsidRPr="005D7B12" w:rsidRDefault="005D7B12" w:rsidP="005D7B12">
      <w:pPr>
        <w:spacing w:after="200"/>
        <w:jc w:val="both"/>
        <w:rPr>
          <w:rFonts w:ascii="Times New Roman" w:hAnsi="Times New Roman" w:cs="Times New Roman"/>
          <w:b w:val="0"/>
          <w:color w:val="auto"/>
          <w:sz w:val="24"/>
          <w:szCs w:val="20"/>
        </w:rPr>
      </w:pPr>
      <w:r w:rsidRPr="005363B9">
        <w:rPr>
          <w:rFonts w:ascii="Times New Roman" w:hAnsi="Times New Roman" w:cs="Times New Roman"/>
          <w:bCs/>
          <w:color w:val="auto"/>
          <w:sz w:val="24"/>
          <w:szCs w:val="20"/>
        </w:rPr>
        <w:lastRenderedPageBreak/>
        <w:t>Ekonomiskās darbības</w:t>
      </w:r>
      <w:r w:rsidRPr="005D7B12">
        <w:rPr>
          <w:rFonts w:ascii="Times New Roman" w:hAnsi="Times New Roman" w:cs="Times New Roman"/>
          <w:b w:val="0"/>
          <w:color w:val="auto"/>
          <w:sz w:val="24"/>
          <w:szCs w:val="20"/>
        </w:rPr>
        <w:t xml:space="preserve"> izdevumi plānoti </w:t>
      </w:r>
      <w:r w:rsidR="00B262F6" w:rsidRPr="004A16B9">
        <w:rPr>
          <w:rFonts w:ascii="Times New Roman" w:hAnsi="Times New Roman" w:cs="Times New Roman"/>
          <w:b w:val="0"/>
          <w:color w:val="auto"/>
          <w:sz w:val="24"/>
          <w:szCs w:val="20"/>
        </w:rPr>
        <w:t>9,2</w:t>
      </w:r>
      <w:r w:rsidRPr="005D7B12">
        <w:rPr>
          <w:rFonts w:ascii="Times New Roman" w:hAnsi="Times New Roman" w:cs="Times New Roman"/>
          <w:b w:val="0"/>
          <w:color w:val="auto"/>
          <w:sz w:val="24"/>
          <w:szCs w:val="20"/>
        </w:rPr>
        <w:t xml:space="preserve">  procentu apmērā no kopējiem izdevumiem, kas sastāda </w:t>
      </w:r>
      <w:r w:rsidR="006F0A6A" w:rsidRPr="004A16B9">
        <w:rPr>
          <w:rFonts w:ascii="Times New Roman" w:hAnsi="Times New Roman" w:cs="Times New Roman"/>
          <w:b w:val="0"/>
          <w:color w:val="auto"/>
          <w:sz w:val="24"/>
          <w:szCs w:val="20"/>
        </w:rPr>
        <w:t>2 737 094</w:t>
      </w:r>
      <w:r w:rsidRPr="005D7B12">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5D7B12">
        <w:rPr>
          <w:rFonts w:ascii="Times New Roman" w:hAnsi="Times New Roman" w:cs="Times New Roman"/>
          <w:b w:val="0"/>
          <w:color w:val="auto"/>
          <w:sz w:val="24"/>
          <w:szCs w:val="20"/>
        </w:rPr>
        <w:t xml:space="preserve">. </w:t>
      </w:r>
      <w:r w:rsidR="003C62CA">
        <w:rPr>
          <w:rFonts w:ascii="Times New Roman" w:hAnsi="Times New Roman" w:cs="Times New Roman"/>
          <w:b w:val="0"/>
          <w:color w:val="auto"/>
          <w:sz w:val="24"/>
          <w:szCs w:val="20"/>
        </w:rPr>
        <w:t>Atšķirīgi no 2019.gada un ņemot vērā noteikto – Speciālie budžeti ir integrēti Pamatbudžetā - š</w:t>
      </w:r>
      <w:r w:rsidRPr="005D7B12">
        <w:rPr>
          <w:rFonts w:ascii="Times New Roman" w:hAnsi="Times New Roman" w:cs="Times New Roman"/>
          <w:b w:val="0"/>
          <w:color w:val="auto"/>
          <w:sz w:val="24"/>
          <w:szCs w:val="20"/>
        </w:rPr>
        <w:t>ajā sadaļā plānot</w:t>
      </w:r>
      <w:r w:rsidR="003C62CA">
        <w:rPr>
          <w:rFonts w:ascii="Times New Roman" w:hAnsi="Times New Roman" w:cs="Times New Roman"/>
          <w:b w:val="0"/>
          <w:color w:val="auto"/>
          <w:sz w:val="24"/>
          <w:szCs w:val="20"/>
        </w:rPr>
        <w:t>a Autoceļu fonda dotācija ceļu uzturēšanai.</w:t>
      </w:r>
      <w:r w:rsidR="004A16B9" w:rsidRPr="004A16B9">
        <w:rPr>
          <w:rFonts w:ascii="Times New Roman" w:hAnsi="Times New Roman" w:cs="Times New Roman"/>
          <w:b w:val="0"/>
          <w:color w:val="auto"/>
          <w:sz w:val="24"/>
          <w:szCs w:val="20"/>
        </w:rPr>
        <w:t xml:space="preserve"> </w:t>
      </w:r>
      <w:r w:rsidR="003C62CA">
        <w:rPr>
          <w:rFonts w:ascii="Times New Roman" w:hAnsi="Times New Roman" w:cs="Times New Roman"/>
          <w:b w:val="0"/>
          <w:color w:val="auto"/>
          <w:sz w:val="24"/>
          <w:szCs w:val="20"/>
        </w:rPr>
        <w:t xml:space="preserve">Pašvaldības finansējums plānots </w:t>
      </w:r>
      <w:r w:rsidR="004A16B9" w:rsidRPr="004A16B9">
        <w:rPr>
          <w:rFonts w:ascii="Times New Roman" w:hAnsi="Times New Roman" w:cs="Times New Roman"/>
          <w:b w:val="0"/>
          <w:color w:val="auto"/>
          <w:sz w:val="24"/>
          <w:szCs w:val="20"/>
        </w:rPr>
        <w:t xml:space="preserve">Baložu ielas </w:t>
      </w:r>
      <w:r w:rsidR="0060157E">
        <w:rPr>
          <w:rFonts w:ascii="Times New Roman" w:hAnsi="Times New Roman" w:cs="Times New Roman"/>
          <w:b w:val="0"/>
          <w:color w:val="auto"/>
          <w:sz w:val="24"/>
          <w:szCs w:val="20"/>
        </w:rPr>
        <w:t>pārbūvei</w:t>
      </w:r>
      <w:r w:rsidR="004A16B9" w:rsidRPr="004A16B9">
        <w:rPr>
          <w:rFonts w:ascii="Times New Roman" w:hAnsi="Times New Roman" w:cs="Times New Roman"/>
          <w:b w:val="0"/>
          <w:color w:val="auto"/>
          <w:sz w:val="24"/>
          <w:szCs w:val="20"/>
        </w:rPr>
        <w:t>,</w:t>
      </w:r>
      <w:r w:rsidR="007D00CE">
        <w:rPr>
          <w:rFonts w:ascii="Times New Roman" w:hAnsi="Times New Roman" w:cs="Times New Roman"/>
          <w:b w:val="0"/>
          <w:color w:val="auto"/>
          <w:sz w:val="24"/>
          <w:szCs w:val="20"/>
        </w:rPr>
        <w:t xml:space="preserve"> </w:t>
      </w:r>
      <w:r w:rsidR="004A16B9" w:rsidRPr="004A16B9">
        <w:rPr>
          <w:rFonts w:ascii="Times New Roman" w:hAnsi="Times New Roman" w:cs="Times New Roman"/>
          <w:b w:val="0"/>
          <w:color w:val="auto"/>
          <w:sz w:val="24"/>
          <w:szCs w:val="20"/>
        </w:rPr>
        <w:t xml:space="preserve">pārbrauktuves izveidei Raiņa ielā, Stāmerienas pils </w:t>
      </w:r>
      <w:r w:rsidR="0060157E">
        <w:rPr>
          <w:rFonts w:ascii="Times New Roman" w:hAnsi="Times New Roman" w:cs="Times New Roman"/>
          <w:b w:val="0"/>
          <w:color w:val="auto"/>
          <w:sz w:val="24"/>
          <w:szCs w:val="20"/>
        </w:rPr>
        <w:t>iekštelpu atjaunošanai</w:t>
      </w:r>
      <w:r w:rsidR="004A16B9" w:rsidRPr="004A16B9">
        <w:rPr>
          <w:rFonts w:ascii="Times New Roman" w:hAnsi="Times New Roman" w:cs="Times New Roman"/>
          <w:b w:val="0"/>
          <w:color w:val="auto"/>
          <w:sz w:val="24"/>
          <w:szCs w:val="20"/>
        </w:rPr>
        <w:t xml:space="preserve"> projekta izstrādei</w:t>
      </w:r>
      <w:r w:rsidRPr="005D7B12">
        <w:rPr>
          <w:rFonts w:ascii="Times New Roman" w:hAnsi="Times New Roman" w:cs="Times New Roman"/>
          <w:b w:val="0"/>
          <w:color w:val="auto"/>
          <w:sz w:val="24"/>
          <w:szCs w:val="20"/>
        </w:rPr>
        <w:t>.</w:t>
      </w:r>
      <w:r w:rsidR="007D00CE" w:rsidRPr="007D00CE">
        <w:rPr>
          <w:rFonts w:ascii="Times New Roman" w:hAnsi="Times New Roman" w:cs="Times New Roman"/>
          <w:b w:val="0"/>
          <w:color w:val="auto"/>
          <w:sz w:val="24"/>
          <w:szCs w:val="20"/>
        </w:rPr>
        <w:t xml:space="preserve"> </w:t>
      </w:r>
      <w:r w:rsidR="007D00CE">
        <w:rPr>
          <w:rFonts w:ascii="Times New Roman" w:hAnsi="Times New Roman" w:cs="Times New Roman"/>
          <w:b w:val="0"/>
          <w:color w:val="auto"/>
          <w:sz w:val="24"/>
          <w:szCs w:val="20"/>
        </w:rPr>
        <w:t xml:space="preserve">Plānots pabeigt ES līdzfinansēto </w:t>
      </w:r>
      <w:r w:rsidR="007D00CE" w:rsidRPr="004A16B9">
        <w:rPr>
          <w:rFonts w:ascii="Times New Roman" w:hAnsi="Times New Roman" w:cs="Times New Roman"/>
          <w:b w:val="0"/>
          <w:color w:val="auto"/>
          <w:sz w:val="24"/>
          <w:szCs w:val="20"/>
        </w:rPr>
        <w:t>projekt</w:t>
      </w:r>
      <w:r w:rsidR="007D00CE">
        <w:rPr>
          <w:rFonts w:ascii="Times New Roman" w:hAnsi="Times New Roman" w:cs="Times New Roman"/>
          <w:b w:val="0"/>
          <w:color w:val="auto"/>
          <w:sz w:val="24"/>
          <w:szCs w:val="20"/>
        </w:rPr>
        <w:t>u</w:t>
      </w:r>
      <w:r w:rsidR="007D00CE" w:rsidRPr="004A16B9">
        <w:rPr>
          <w:rFonts w:ascii="Times New Roman" w:hAnsi="Times New Roman" w:cs="Times New Roman"/>
          <w:b w:val="0"/>
          <w:color w:val="auto"/>
          <w:sz w:val="24"/>
          <w:szCs w:val="20"/>
        </w:rPr>
        <w:t xml:space="preserve"> “Infrastruktūras uzlabošana uzņēmējdarbības attīstībai Brīvības ielas zonā”</w:t>
      </w:r>
      <w:r w:rsidR="007D00CE">
        <w:rPr>
          <w:rFonts w:ascii="Times New Roman" w:hAnsi="Times New Roman" w:cs="Times New Roman"/>
          <w:b w:val="0"/>
          <w:color w:val="auto"/>
          <w:sz w:val="24"/>
          <w:szCs w:val="20"/>
        </w:rPr>
        <w:t>.</w:t>
      </w:r>
    </w:p>
    <w:p w14:paraId="2CC2D700" w14:textId="21F2C527" w:rsidR="005D7B12" w:rsidRPr="005D7B12" w:rsidRDefault="005D7B12" w:rsidP="005D7B12">
      <w:pPr>
        <w:spacing w:after="200"/>
        <w:jc w:val="both"/>
        <w:rPr>
          <w:rFonts w:ascii="Times New Roman" w:hAnsi="Times New Roman" w:cs="Times New Roman"/>
          <w:b w:val="0"/>
          <w:color w:val="auto"/>
          <w:sz w:val="24"/>
          <w:szCs w:val="20"/>
        </w:rPr>
      </w:pPr>
      <w:r w:rsidRPr="005D7B12">
        <w:rPr>
          <w:rFonts w:ascii="Times New Roman" w:hAnsi="Times New Roman" w:cs="Times New Roman"/>
          <w:b w:val="0"/>
          <w:color w:val="auto"/>
          <w:sz w:val="24"/>
          <w:szCs w:val="20"/>
        </w:rPr>
        <w:t xml:space="preserve">Būvvaldei 2019.gadā plānoti </w:t>
      </w:r>
      <w:r w:rsidR="004A16B9" w:rsidRPr="004A16B9">
        <w:rPr>
          <w:rFonts w:ascii="Times New Roman" w:hAnsi="Times New Roman" w:cs="Times New Roman"/>
          <w:b w:val="0"/>
          <w:color w:val="auto"/>
          <w:sz w:val="24"/>
          <w:szCs w:val="20"/>
        </w:rPr>
        <w:t>89 379</w:t>
      </w:r>
      <w:r w:rsidRPr="005D7B12">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5D7B12">
        <w:rPr>
          <w:rFonts w:ascii="Times New Roman" w:hAnsi="Times New Roman" w:cs="Times New Roman"/>
          <w:b w:val="0"/>
          <w:color w:val="auto"/>
          <w:sz w:val="24"/>
          <w:szCs w:val="20"/>
        </w:rPr>
        <w:t xml:space="preserve"> atlīdzībai un </w:t>
      </w:r>
      <w:r w:rsidR="003C62CA">
        <w:rPr>
          <w:rFonts w:ascii="Times New Roman" w:hAnsi="Times New Roman" w:cs="Times New Roman"/>
          <w:b w:val="0"/>
          <w:color w:val="auto"/>
          <w:sz w:val="24"/>
          <w:szCs w:val="20"/>
        </w:rPr>
        <w:t>preču un pakalpojumu apmaksai</w:t>
      </w:r>
      <w:r w:rsidR="004A16B9" w:rsidRPr="004A16B9">
        <w:rPr>
          <w:rFonts w:ascii="Times New Roman" w:hAnsi="Times New Roman" w:cs="Times New Roman"/>
          <w:b w:val="0"/>
          <w:color w:val="auto"/>
          <w:sz w:val="24"/>
          <w:szCs w:val="20"/>
        </w:rPr>
        <w:t>.</w:t>
      </w:r>
    </w:p>
    <w:p w14:paraId="49BEEEFF" w14:textId="4F89E2DC" w:rsidR="005D7B12" w:rsidRPr="005D7B12" w:rsidRDefault="005D7B12" w:rsidP="005D7B12">
      <w:pPr>
        <w:spacing w:after="200"/>
        <w:jc w:val="both"/>
        <w:rPr>
          <w:rFonts w:ascii="Times New Roman" w:hAnsi="Times New Roman" w:cs="Times New Roman"/>
          <w:b w:val="0"/>
          <w:color w:val="auto"/>
          <w:sz w:val="24"/>
          <w:szCs w:val="20"/>
        </w:rPr>
      </w:pPr>
      <w:r w:rsidRPr="005D7B12">
        <w:rPr>
          <w:rFonts w:ascii="Times New Roman" w:hAnsi="Times New Roman" w:cs="Times New Roman"/>
          <w:b w:val="0"/>
          <w:color w:val="auto"/>
          <w:sz w:val="24"/>
          <w:szCs w:val="20"/>
        </w:rPr>
        <w:t xml:space="preserve">Gulbenes novada pašvaldības aģentūrai „Gulbenes tūrisma un kultūrvēsturiskā mantojuma centrs” plānoti izdevumi </w:t>
      </w:r>
      <w:r w:rsidR="004A16B9" w:rsidRPr="00BD7138">
        <w:rPr>
          <w:rFonts w:ascii="Times New Roman" w:hAnsi="Times New Roman" w:cs="Times New Roman"/>
          <w:b w:val="0"/>
          <w:color w:val="auto"/>
          <w:sz w:val="24"/>
          <w:szCs w:val="20"/>
        </w:rPr>
        <w:t>117 630</w:t>
      </w:r>
      <w:r w:rsidRPr="005D7B12">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5D7B12">
        <w:rPr>
          <w:rFonts w:ascii="Times New Roman" w:hAnsi="Times New Roman" w:cs="Times New Roman"/>
          <w:b w:val="0"/>
          <w:color w:val="auto"/>
          <w:sz w:val="24"/>
          <w:szCs w:val="20"/>
        </w:rPr>
        <w:t xml:space="preserve"> </w:t>
      </w:r>
      <w:r w:rsidR="001857BD">
        <w:rPr>
          <w:rFonts w:ascii="Times New Roman" w:hAnsi="Times New Roman" w:cs="Times New Roman"/>
          <w:b w:val="0"/>
          <w:color w:val="auto"/>
          <w:sz w:val="24"/>
          <w:szCs w:val="20"/>
        </w:rPr>
        <w:t xml:space="preserve">un </w:t>
      </w:r>
      <w:r w:rsidR="004A16B9" w:rsidRPr="00BD7138">
        <w:rPr>
          <w:rFonts w:ascii="Times New Roman" w:hAnsi="Times New Roman" w:cs="Times New Roman"/>
          <w:b w:val="0"/>
          <w:color w:val="auto"/>
          <w:sz w:val="24"/>
          <w:szCs w:val="20"/>
        </w:rPr>
        <w:t>102 073</w:t>
      </w:r>
      <w:r w:rsidRPr="005D7B12">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5D7B12">
        <w:rPr>
          <w:rFonts w:ascii="Times New Roman" w:hAnsi="Times New Roman" w:cs="Times New Roman"/>
          <w:b w:val="0"/>
          <w:color w:val="auto"/>
          <w:sz w:val="24"/>
          <w:szCs w:val="20"/>
        </w:rPr>
        <w:t xml:space="preserve"> apmērā </w:t>
      </w:r>
      <w:r w:rsidR="00BD7138" w:rsidRPr="005D7B12">
        <w:rPr>
          <w:rFonts w:ascii="Times New Roman" w:hAnsi="Times New Roman" w:cs="Times New Roman"/>
          <w:b w:val="0"/>
          <w:color w:val="auto"/>
          <w:sz w:val="24"/>
          <w:szCs w:val="20"/>
        </w:rPr>
        <w:t>Gulbenes novada pašvaldības aģentūra</w:t>
      </w:r>
      <w:r w:rsidR="001857BD">
        <w:rPr>
          <w:rFonts w:ascii="Times New Roman" w:hAnsi="Times New Roman" w:cs="Times New Roman"/>
          <w:b w:val="0"/>
          <w:color w:val="auto"/>
          <w:sz w:val="24"/>
          <w:szCs w:val="20"/>
        </w:rPr>
        <w:t xml:space="preserve">s </w:t>
      </w:r>
      <w:r w:rsidR="00BD7138" w:rsidRPr="005D7B12">
        <w:rPr>
          <w:rFonts w:ascii="Times New Roman" w:hAnsi="Times New Roman" w:cs="Times New Roman"/>
          <w:b w:val="0"/>
          <w:color w:val="auto"/>
          <w:sz w:val="24"/>
          <w:szCs w:val="20"/>
        </w:rPr>
        <w:t xml:space="preserve">„Gulbenes tūrisma un kultūrvēsturiskā mantojuma centrs” </w:t>
      </w:r>
      <w:r w:rsidR="00BD7138" w:rsidRPr="00BD7138">
        <w:rPr>
          <w:rFonts w:ascii="Times New Roman" w:hAnsi="Times New Roman" w:cs="Times New Roman"/>
          <w:b w:val="0"/>
          <w:color w:val="auto"/>
          <w:sz w:val="24"/>
          <w:szCs w:val="20"/>
        </w:rPr>
        <w:t xml:space="preserve">struktūrvienības </w:t>
      </w:r>
      <w:r w:rsidRPr="005D7B12">
        <w:rPr>
          <w:rFonts w:ascii="Times New Roman" w:hAnsi="Times New Roman" w:cs="Times New Roman"/>
          <w:b w:val="0"/>
          <w:color w:val="auto"/>
          <w:sz w:val="24"/>
          <w:szCs w:val="20"/>
        </w:rPr>
        <w:t>izglītojoša un interaktīva centra “Dzelzceļš un tvaiks” darbībai</w:t>
      </w:r>
      <w:r w:rsidR="004A16B9" w:rsidRPr="00BD7138">
        <w:rPr>
          <w:rFonts w:ascii="Times New Roman" w:hAnsi="Times New Roman" w:cs="Times New Roman"/>
          <w:b w:val="0"/>
          <w:color w:val="auto"/>
          <w:sz w:val="24"/>
          <w:szCs w:val="20"/>
        </w:rPr>
        <w:t xml:space="preserve">, tai skaitā atalgojumam un valsts sociālās apdrošināšanas obligātajām iemaksām, uzturēšanas izdevumiem, remontdarbiem </w:t>
      </w:r>
      <w:r w:rsidR="0060157E">
        <w:rPr>
          <w:rFonts w:ascii="Times New Roman" w:hAnsi="Times New Roman" w:cs="Times New Roman"/>
          <w:b w:val="0"/>
          <w:color w:val="auto"/>
          <w:sz w:val="24"/>
          <w:szCs w:val="20"/>
        </w:rPr>
        <w:t>trīs</w:t>
      </w:r>
      <w:r w:rsidR="004A16B9" w:rsidRPr="00BD7138">
        <w:rPr>
          <w:rFonts w:ascii="Times New Roman" w:hAnsi="Times New Roman" w:cs="Times New Roman"/>
          <w:b w:val="0"/>
          <w:color w:val="auto"/>
          <w:sz w:val="24"/>
          <w:szCs w:val="20"/>
        </w:rPr>
        <w:t xml:space="preserve"> telpās</w:t>
      </w:r>
      <w:r w:rsidR="00BD7138" w:rsidRPr="00BD7138">
        <w:rPr>
          <w:rFonts w:ascii="Times New Roman" w:hAnsi="Times New Roman" w:cs="Times New Roman"/>
          <w:b w:val="0"/>
          <w:color w:val="auto"/>
          <w:sz w:val="24"/>
          <w:szCs w:val="20"/>
        </w:rPr>
        <w:t xml:space="preserve"> un jaunas ierīces izgatavošanai</w:t>
      </w:r>
      <w:r w:rsidRPr="005D7B12">
        <w:rPr>
          <w:rFonts w:ascii="Times New Roman" w:hAnsi="Times New Roman" w:cs="Times New Roman"/>
          <w:b w:val="0"/>
          <w:color w:val="auto"/>
          <w:sz w:val="24"/>
          <w:szCs w:val="20"/>
        </w:rPr>
        <w:t>.</w:t>
      </w:r>
    </w:p>
    <w:p w14:paraId="55E52202" w14:textId="58E5487B" w:rsidR="001857BD" w:rsidRDefault="005D7B12" w:rsidP="005D7B12">
      <w:pPr>
        <w:spacing w:after="200"/>
        <w:jc w:val="both"/>
        <w:rPr>
          <w:rFonts w:ascii="Times New Roman" w:hAnsi="Times New Roman" w:cs="Times New Roman"/>
          <w:b w:val="0"/>
          <w:color w:val="auto"/>
          <w:sz w:val="24"/>
          <w:szCs w:val="20"/>
        </w:rPr>
      </w:pPr>
      <w:r w:rsidRPr="005D7B12">
        <w:rPr>
          <w:rFonts w:ascii="Times New Roman" w:hAnsi="Times New Roman" w:cs="Times New Roman"/>
          <w:b w:val="0"/>
          <w:color w:val="auto"/>
          <w:sz w:val="24"/>
          <w:szCs w:val="20"/>
        </w:rPr>
        <w:t>Informācijas tehnoloģiju kompetences centra izdevumos plānots finansējums</w:t>
      </w:r>
      <w:r w:rsidR="00DA1409">
        <w:rPr>
          <w:rFonts w:ascii="Times New Roman" w:hAnsi="Times New Roman" w:cs="Times New Roman"/>
          <w:b w:val="0"/>
          <w:color w:val="auto"/>
          <w:sz w:val="24"/>
          <w:szCs w:val="20"/>
        </w:rPr>
        <w:t xml:space="preserve"> 217 609 </w:t>
      </w:r>
      <w:proofErr w:type="spellStart"/>
      <w:r w:rsidR="00DA1409" w:rsidRPr="00DF5DB8">
        <w:rPr>
          <w:rFonts w:ascii="Times New Roman" w:hAnsi="Times New Roman" w:cs="Times New Roman"/>
          <w:b w:val="0"/>
          <w:i/>
          <w:iCs/>
          <w:color w:val="auto"/>
          <w:sz w:val="24"/>
          <w:szCs w:val="20"/>
        </w:rPr>
        <w:t>euro</w:t>
      </w:r>
      <w:proofErr w:type="spellEnd"/>
      <w:r w:rsidR="00DA1409">
        <w:rPr>
          <w:rFonts w:ascii="Times New Roman" w:hAnsi="Times New Roman" w:cs="Times New Roman"/>
          <w:b w:val="0"/>
          <w:color w:val="auto"/>
          <w:sz w:val="24"/>
          <w:szCs w:val="20"/>
        </w:rPr>
        <w:t xml:space="preserve"> apmērā</w:t>
      </w:r>
      <w:r w:rsidR="00417951">
        <w:rPr>
          <w:rFonts w:ascii="Times New Roman" w:hAnsi="Times New Roman" w:cs="Times New Roman"/>
          <w:b w:val="0"/>
          <w:color w:val="auto"/>
          <w:sz w:val="24"/>
          <w:szCs w:val="20"/>
        </w:rPr>
        <w:t>. L</w:t>
      </w:r>
      <w:r w:rsidR="001857BD">
        <w:rPr>
          <w:rFonts w:ascii="Times New Roman" w:hAnsi="Times New Roman" w:cs="Times New Roman"/>
          <w:b w:val="0"/>
          <w:color w:val="auto"/>
          <w:sz w:val="24"/>
          <w:szCs w:val="20"/>
        </w:rPr>
        <w:t xml:space="preserve">ai tiktu nodrošināta </w:t>
      </w:r>
      <w:r w:rsidR="00417951">
        <w:rPr>
          <w:rFonts w:ascii="Times New Roman" w:hAnsi="Times New Roman" w:cs="Times New Roman"/>
          <w:b w:val="0"/>
          <w:color w:val="auto"/>
          <w:sz w:val="24"/>
          <w:szCs w:val="20"/>
        </w:rPr>
        <w:t>I</w:t>
      </w:r>
      <w:r w:rsidR="001857BD">
        <w:rPr>
          <w:rFonts w:ascii="Times New Roman" w:hAnsi="Times New Roman" w:cs="Times New Roman"/>
          <w:b w:val="0"/>
          <w:color w:val="auto"/>
          <w:sz w:val="24"/>
          <w:szCs w:val="20"/>
        </w:rPr>
        <w:t xml:space="preserve">nformācijas tehnoloģiju drošības likuma, Valsts informācijas sistēmu likuma, </w:t>
      </w:r>
      <w:r w:rsidR="00417951" w:rsidRPr="00417951">
        <w:rPr>
          <w:rFonts w:ascii="Times New Roman" w:hAnsi="Times New Roman" w:cs="Times New Roman"/>
          <w:b w:val="0"/>
          <w:color w:val="auto"/>
          <w:sz w:val="24"/>
          <w:szCs w:val="20"/>
        </w:rPr>
        <w:t>Fizisko personu datu apstrādes likum</w:t>
      </w:r>
      <w:r w:rsidR="0061184D">
        <w:rPr>
          <w:rFonts w:ascii="Times New Roman" w:hAnsi="Times New Roman" w:cs="Times New Roman"/>
          <w:b w:val="0"/>
          <w:color w:val="auto"/>
          <w:sz w:val="24"/>
          <w:szCs w:val="20"/>
        </w:rPr>
        <w:t>a</w:t>
      </w:r>
      <w:r w:rsidR="001857BD">
        <w:rPr>
          <w:rFonts w:ascii="Times New Roman" w:hAnsi="Times New Roman" w:cs="Times New Roman"/>
          <w:b w:val="0"/>
          <w:color w:val="auto"/>
          <w:sz w:val="24"/>
          <w:szCs w:val="20"/>
        </w:rPr>
        <w:t>, M</w:t>
      </w:r>
      <w:r w:rsidR="0061184D">
        <w:rPr>
          <w:rFonts w:ascii="Times New Roman" w:hAnsi="Times New Roman" w:cs="Times New Roman"/>
          <w:b w:val="0"/>
          <w:color w:val="auto"/>
          <w:sz w:val="24"/>
          <w:szCs w:val="20"/>
        </w:rPr>
        <w:t>inistru kabineta</w:t>
      </w:r>
      <w:r w:rsidR="001857BD">
        <w:rPr>
          <w:rFonts w:ascii="Times New Roman" w:hAnsi="Times New Roman" w:cs="Times New Roman"/>
          <w:b w:val="0"/>
          <w:color w:val="auto"/>
          <w:sz w:val="24"/>
          <w:szCs w:val="20"/>
        </w:rPr>
        <w:t xml:space="preserve"> </w:t>
      </w:r>
      <w:r w:rsidR="0061184D">
        <w:rPr>
          <w:rFonts w:ascii="Times New Roman" w:hAnsi="Times New Roman" w:cs="Times New Roman"/>
          <w:b w:val="0"/>
          <w:color w:val="auto"/>
          <w:sz w:val="24"/>
          <w:szCs w:val="20"/>
        </w:rPr>
        <w:t xml:space="preserve">2015.gada 28.jūlija </w:t>
      </w:r>
      <w:r w:rsidR="001857BD">
        <w:rPr>
          <w:rFonts w:ascii="Times New Roman" w:hAnsi="Times New Roman" w:cs="Times New Roman"/>
          <w:b w:val="0"/>
          <w:color w:val="auto"/>
          <w:sz w:val="24"/>
          <w:szCs w:val="20"/>
        </w:rPr>
        <w:t>noteikumu Nr.442 “Kārtība, kādā tiek nodrošināta informācijas un komunikāciju tehnoloģiju sistēmu</w:t>
      </w:r>
      <w:r w:rsidR="00DA1409">
        <w:rPr>
          <w:rFonts w:ascii="Times New Roman" w:hAnsi="Times New Roman" w:cs="Times New Roman"/>
          <w:b w:val="0"/>
          <w:color w:val="auto"/>
          <w:sz w:val="24"/>
          <w:szCs w:val="20"/>
        </w:rPr>
        <w:t xml:space="preserve"> </w:t>
      </w:r>
      <w:r w:rsidR="001857BD">
        <w:rPr>
          <w:rFonts w:ascii="Times New Roman" w:hAnsi="Times New Roman" w:cs="Times New Roman"/>
          <w:b w:val="0"/>
          <w:color w:val="auto"/>
          <w:sz w:val="24"/>
          <w:szCs w:val="20"/>
        </w:rPr>
        <w:t>atbilstība minimālajām drošības prasībām” prasību ievērošana</w:t>
      </w:r>
      <w:r w:rsidR="00417951">
        <w:rPr>
          <w:rFonts w:ascii="Times New Roman" w:hAnsi="Times New Roman" w:cs="Times New Roman"/>
          <w:b w:val="0"/>
          <w:color w:val="auto"/>
          <w:sz w:val="24"/>
          <w:szCs w:val="20"/>
        </w:rPr>
        <w:t>, Gulbenes novada pašvaldības “Informācijas sistēmas drošības politikas” dokumentu prasību ievērošana, kā arī izpildīti 2017.gada novembrī veikt</w:t>
      </w:r>
      <w:r w:rsidR="0061184D">
        <w:rPr>
          <w:rFonts w:ascii="Times New Roman" w:hAnsi="Times New Roman" w:cs="Times New Roman"/>
          <w:b w:val="0"/>
          <w:color w:val="auto"/>
          <w:sz w:val="24"/>
          <w:szCs w:val="20"/>
        </w:rPr>
        <w:t>ajā</w:t>
      </w:r>
      <w:r w:rsidR="00417951">
        <w:rPr>
          <w:rFonts w:ascii="Times New Roman" w:hAnsi="Times New Roman" w:cs="Times New Roman"/>
          <w:b w:val="0"/>
          <w:color w:val="auto"/>
          <w:sz w:val="24"/>
          <w:szCs w:val="20"/>
        </w:rPr>
        <w:t xml:space="preserve"> audit</w:t>
      </w:r>
      <w:r w:rsidR="0061184D">
        <w:rPr>
          <w:rFonts w:ascii="Times New Roman" w:hAnsi="Times New Roman" w:cs="Times New Roman"/>
          <w:b w:val="0"/>
          <w:color w:val="auto"/>
          <w:sz w:val="24"/>
          <w:szCs w:val="20"/>
        </w:rPr>
        <w:t>ā</w:t>
      </w:r>
      <w:r w:rsidR="00417951">
        <w:rPr>
          <w:rFonts w:ascii="Times New Roman" w:hAnsi="Times New Roman" w:cs="Times New Roman"/>
          <w:b w:val="0"/>
          <w:color w:val="auto"/>
          <w:sz w:val="24"/>
          <w:szCs w:val="20"/>
        </w:rPr>
        <w:t xml:space="preserve"> “Par Gulbenes novada pašvaldības informācijas tehnoloģiju infrastruktūras izvērtēšanu” konstatēto neatbilstību izpilde</w:t>
      </w:r>
      <w:r w:rsidR="007553E3">
        <w:rPr>
          <w:rFonts w:ascii="Times New Roman" w:hAnsi="Times New Roman" w:cs="Times New Roman"/>
          <w:b w:val="0"/>
          <w:color w:val="auto"/>
          <w:sz w:val="24"/>
          <w:szCs w:val="20"/>
        </w:rPr>
        <w:t>,</w:t>
      </w:r>
      <w:r w:rsidR="00417951">
        <w:rPr>
          <w:rFonts w:ascii="Times New Roman" w:hAnsi="Times New Roman" w:cs="Times New Roman"/>
          <w:b w:val="0"/>
          <w:color w:val="auto"/>
          <w:sz w:val="24"/>
          <w:szCs w:val="20"/>
        </w:rPr>
        <w:t xml:space="preserve"> Gulbenes novada pašvaldības 2020.gada budžetā plānoti </w:t>
      </w:r>
      <w:r w:rsidR="00DA1409" w:rsidRPr="00DA1409">
        <w:rPr>
          <w:rFonts w:ascii="Times New Roman" w:hAnsi="Times New Roman" w:cs="Times New Roman"/>
          <w:b w:val="0"/>
          <w:color w:val="auto"/>
          <w:sz w:val="24"/>
          <w:szCs w:val="20"/>
        </w:rPr>
        <w:t>14</w:t>
      </w:r>
      <w:r w:rsidR="00DF5DB8">
        <w:rPr>
          <w:rFonts w:ascii="Times New Roman" w:hAnsi="Times New Roman" w:cs="Times New Roman"/>
          <w:b w:val="0"/>
          <w:color w:val="auto"/>
          <w:sz w:val="24"/>
          <w:szCs w:val="20"/>
        </w:rPr>
        <w:t> </w:t>
      </w:r>
      <w:r w:rsidR="00DA1409" w:rsidRPr="00DA1409">
        <w:rPr>
          <w:rFonts w:ascii="Times New Roman" w:hAnsi="Times New Roman" w:cs="Times New Roman"/>
          <w:b w:val="0"/>
          <w:color w:val="auto"/>
          <w:sz w:val="24"/>
          <w:szCs w:val="20"/>
        </w:rPr>
        <w:t>237</w:t>
      </w:r>
      <w:r w:rsidR="00DF5DB8">
        <w:rPr>
          <w:rFonts w:ascii="Times New Roman" w:hAnsi="Times New Roman" w:cs="Times New Roman"/>
          <w:b w:val="0"/>
          <w:color w:val="auto"/>
          <w:sz w:val="24"/>
          <w:szCs w:val="20"/>
        </w:rPr>
        <w:t> </w:t>
      </w:r>
      <w:proofErr w:type="spellStart"/>
      <w:r w:rsidR="00DA1409" w:rsidRPr="00DF5DB8">
        <w:rPr>
          <w:rFonts w:ascii="Times New Roman" w:hAnsi="Times New Roman" w:cs="Times New Roman"/>
          <w:b w:val="0"/>
          <w:i/>
          <w:iCs/>
          <w:color w:val="auto"/>
          <w:sz w:val="24"/>
          <w:szCs w:val="20"/>
        </w:rPr>
        <w:t>euro</w:t>
      </w:r>
      <w:proofErr w:type="spellEnd"/>
      <w:r w:rsidR="007553E3">
        <w:rPr>
          <w:rFonts w:ascii="Times New Roman" w:hAnsi="Times New Roman" w:cs="Times New Roman"/>
          <w:b w:val="0"/>
          <w:color w:val="auto"/>
          <w:sz w:val="24"/>
          <w:szCs w:val="20"/>
        </w:rPr>
        <w:t xml:space="preserve"> šim mērķim.</w:t>
      </w:r>
      <w:r w:rsidRPr="005D7B12">
        <w:rPr>
          <w:rFonts w:ascii="Times New Roman" w:hAnsi="Times New Roman" w:cs="Times New Roman"/>
          <w:b w:val="0"/>
          <w:color w:val="auto"/>
          <w:sz w:val="24"/>
          <w:szCs w:val="20"/>
        </w:rPr>
        <w:t xml:space="preserve"> </w:t>
      </w:r>
      <w:r w:rsidR="00417951">
        <w:rPr>
          <w:rFonts w:ascii="Times New Roman" w:hAnsi="Times New Roman" w:cs="Times New Roman"/>
          <w:b w:val="0"/>
          <w:color w:val="auto"/>
          <w:sz w:val="24"/>
          <w:szCs w:val="20"/>
        </w:rPr>
        <w:t xml:space="preserve">Plānotās investīcijas atslogos </w:t>
      </w:r>
      <w:r w:rsidR="00417951" w:rsidRPr="00417951">
        <w:rPr>
          <w:rFonts w:ascii="Times New Roman" w:hAnsi="Times New Roman" w:cs="Times New Roman"/>
          <w:b w:val="0"/>
          <w:color w:val="auto"/>
          <w:sz w:val="24"/>
          <w:szCs w:val="20"/>
        </w:rPr>
        <w:t>Informācijas tehnoloģiju kompetences centr</w:t>
      </w:r>
      <w:r w:rsidR="00417951">
        <w:rPr>
          <w:rFonts w:ascii="Times New Roman" w:hAnsi="Times New Roman" w:cs="Times New Roman"/>
          <w:b w:val="0"/>
          <w:color w:val="auto"/>
          <w:sz w:val="24"/>
          <w:szCs w:val="20"/>
        </w:rPr>
        <w:t xml:space="preserve">a darbu, kā arī turpmāk nebūs nepieciešams aprīkot </w:t>
      </w:r>
      <w:proofErr w:type="spellStart"/>
      <w:r w:rsidR="00417951">
        <w:rPr>
          <w:rFonts w:ascii="Times New Roman" w:hAnsi="Times New Roman" w:cs="Times New Roman"/>
          <w:b w:val="0"/>
          <w:color w:val="auto"/>
          <w:sz w:val="24"/>
          <w:szCs w:val="20"/>
        </w:rPr>
        <w:t>servertelpas</w:t>
      </w:r>
      <w:proofErr w:type="spellEnd"/>
      <w:r w:rsidR="00417951">
        <w:rPr>
          <w:rFonts w:ascii="Times New Roman" w:hAnsi="Times New Roman" w:cs="Times New Roman"/>
          <w:b w:val="0"/>
          <w:color w:val="auto"/>
          <w:sz w:val="24"/>
          <w:szCs w:val="20"/>
        </w:rPr>
        <w:t xml:space="preserve"> ar jaudīgiem kondicionieriem, videonovērošanas (vai citām fiziskās piekļuves kontroles) iekārtām. </w:t>
      </w:r>
      <w:r w:rsidR="00417951" w:rsidRPr="00417951">
        <w:rPr>
          <w:rFonts w:ascii="Times New Roman" w:hAnsi="Times New Roman" w:cs="Times New Roman"/>
          <w:b w:val="0"/>
          <w:color w:val="auto"/>
          <w:sz w:val="24"/>
          <w:szCs w:val="20"/>
        </w:rPr>
        <w:t xml:space="preserve"> </w:t>
      </w:r>
      <w:r w:rsidR="00DA1409" w:rsidRPr="00DA1409">
        <w:rPr>
          <w:rFonts w:ascii="Times New Roman" w:hAnsi="Times New Roman" w:cs="Times New Roman"/>
          <w:b w:val="0"/>
          <w:color w:val="auto"/>
          <w:sz w:val="24"/>
          <w:szCs w:val="20"/>
        </w:rPr>
        <w:t xml:space="preserve">Datu aizsardzības speciālista pakalpojumiem plānots finansējums 5 808 </w:t>
      </w:r>
      <w:proofErr w:type="spellStart"/>
      <w:r w:rsidR="00DA1409" w:rsidRPr="00DF5DB8">
        <w:rPr>
          <w:rFonts w:ascii="Times New Roman" w:hAnsi="Times New Roman" w:cs="Times New Roman"/>
          <w:b w:val="0"/>
          <w:i/>
          <w:iCs/>
          <w:color w:val="auto"/>
          <w:sz w:val="24"/>
          <w:szCs w:val="20"/>
        </w:rPr>
        <w:t>euro</w:t>
      </w:r>
      <w:proofErr w:type="spellEnd"/>
      <w:r w:rsidR="00DA1409" w:rsidRPr="00DA1409">
        <w:rPr>
          <w:rFonts w:ascii="Times New Roman" w:hAnsi="Times New Roman" w:cs="Times New Roman"/>
          <w:b w:val="0"/>
          <w:color w:val="auto"/>
          <w:sz w:val="24"/>
          <w:szCs w:val="20"/>
        </w:rPr>
        <w:t xml:space="preserve"> apmērā</w:t>
      </w:r>
      <w:r w:rsidRPr="005D7B12">
        <w:rPr>
          <w:rFonts w:ascii="Times New Roman" w:hAnsi="Times New Roman" w:cs="Times New Roman"/>
          <w:b w:val="0"/>
          <w:color w:val="auto"/>
          <w:sz w:val="24"/>
          <w:szCs w:val="20"/>
        </w:rPr>
        <w:t xml:space="preserve">. </w:t>
      </w:r>
    </w:p>
    <w:p w14:paraId="7D7A4135" w14:textId="2FE702F4" w:rsidR="005D7B12" w:rsidRPr="00B35CE1" w:rsidRDefault="005D7B12" w:rsidP="005D7B12">
      <w:pPr>
        <w:spacing w:after="200"/>
        <w:jc w:val="both"/>
        <w:rPr>
          <w:rFonts w:ascii="Times New Roman" w:hAnsi="Times New Roman" w:cs="Times New Roman"/>
          <w:b w:val="0"/>
          <w:color w:val="auto"/>
          <w:sz w:val="24"/>
          <w:szCs w:val="20"/>
        </w:rPr>
      </w:pPr>
      <w:r w:rsidRPr="00B35CE1">
        <w:rPr>
          <w:rFonts w:ascii="Times New Roman" w:hAnsi="Times New Roman" w:cs="Times New Roman"/>
          <w:b w:val="0"/>
          <w:color w:val="auto"/>
          <w:sz w:val="24"/>
          <w:szCs w:val="20"/>
        </w:rPr>
        <w:t>20</w:t>
      </w:r>
      <w:r w:rsidR="00DA1409" w:rsidRPr="00B35CE1">
        <w:rPr>
          <w:rFonts w:ascii="Times New Roman" w:hAnsi="Times New Roman" w:cs="Times New Roman"/>
          <w:b w:val="0"/>
          <w:color w:val="auto"/>
          <w:sz w:val="24"/>
          <w:szCs w:val="20"/>
        </w:rPr>
        <w:t>20</w:t>
      </w:r>
      <w:r w:rsidRPr="00B35CE1">
        <w:rPr>
          <w:rFonts w:ascii="Times New Roman" w:hAnsi="Times New Roman" w:cs="Times New Roman"/>
          <w:b w:val="0"/>
          <w:color w:val="auto"/>
          <w:sz w:val="24"/>
          <w:szCs w:val="20"/>
        </w:rPr>
        <w:t xml:space="preserve">.gadā par </w:t>
      </w:r>
      <w:r w:rsidR="00DA1409" w:rsidRPr="00B35CE1">
        <w:rPr>
          <w:rFonts w:ascii="Times New Roman" w:hAnsi="Times New Roman" w:cs="Times New Roman"/>
          <w:b w:val="0"/>
          <w:color w:val="auto"/>
          <w:sz w:val="24"/>
          <w:szCs w:val="20"/>
        </w:rPr>
        <w:t>31 540</w:t>
      </w:r>
      <w:r w:rsidRPr="00B35CE1">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B35CE1">
        <w:rPr>
          <w:rFonts w:ascii="Times New Roman" w:hAnsi="Times New Roman" w:cs="Times New Roman"/>
          <w:b w:val="0"/>
          <w:color w:val="auto"/>
          <w:sz w:val="24"/>
          <w:szCs w:val="20"/>
        </w:rPr>
        <w:t xml:space="preserve"> </w:t>
      </w:r>
      <w:r w:rsidR="00DA1409" w:rsidRPr="00B35CE1">
        <w:rPr>
          <w:rFonts w:ascii="Times New Roman" w:hAnsi="Times New Roman" w:cs="Times New Roman"/>
          <w:b w:val="0"/>
          <w:color w:val="auto"/>
          <w:sz w:val="24"/>
          <w:szCs w:val="20"/>
        </w:rPr>
        <w:t>palielināti</w:t>
      </w:r>
      <w:r w:rsidRPr="00B35CE1">
        <w:rPr>
          <w:rFonts w:ascii="Times New Roman" w:hAnsi="Times New Roman" w:cs="Times New Roman"/>
          <w:b w:val="0"/>
          <w:color w:val="auto"/>
          <w:sz w:val="24"/>
          <w:szCs w:val="20"/>
        </w:rPr>
        <w:t xml:space="preserve"> plānotie izdevumi tāmē “Informācijas vadība un sabiedriskās attiecības”, </w:t>
      </w:r>
      <w:r w:rsidR="00B35CE1" w:rsidRPr="00B35CE1">
        <w:rPr>
          <w:rFonts w:ascii="Times New Roman" w:hAnsi="Times New Roman" w:cs="Times New Roman"/>
          <w:b w:val="0"/>
          <w:color w:val="auto"/>
          <w:sz w:val="24"/>
          <w:szCs w:val="20"/>
        </w:rPr>
        <w:t xml:space="preserve">kas galvenokārt saistīti ar </w:t>
      </w:r>
      <w:r w:rsidR="00DA1409" w:rsidRPr="00B35CE1">
        <w:rPr>
          <w:rFonts w:ascii="Times New Roman" w:hAnsi="Times New Roman" w:cs="Times New Roman"/>
          <w:b w:val="0"/>
          <w:color w:val="auto"/>
          <w:sz w:val="24"/>
          <w:szCs w:val="20"/>
        </w:rPr>
        <w:t xml:space="preserve">plānoto finansējumu Mārketinga stratēģijas izstrādei, kā arī </w:t>
      </w:r>
      <w:r w:rsidR="00B35CE1" w:rsidRPr="00B35CE1">
        <w:rPr>
          <w:rFonts w:ascii="Times New Roman" w:hAnsi="Times New Roman" w:cs="Times New Roman"/>
          <w:b w:val="0"/>
          <w:color w:val="auto"/>
          <w:sz w:val="24"/>
          <w:szCs w:val="20"/>
        </w:rPr>
        <w:t>2019.gadā nepaveiktajiem darbiem</w:t>
      </w:r>
      <w:r w:rsidR="00B35CE1" w:rsidRPr="00B35CE1">
        <w:rPr>
          <w:color w:val="auto"/>
        </w:rPr>
        <w:t xml:space="preserve"> </w:t>
      </w:r>
      <w:r w:rsidR="00B35CE1" w:rsidRPr="00B35CE1">
        <w:rPr>
          <w:rFonts w:ascii="Times New Roman" w:hAnsi="Times New Roman" w:cs="Times New Roman"/>
          <w:b w:val="0"/>
          <w:color w:val="auto"/>
          <w:sz w:val="24"/>
          <w:szCs w:val="20"/>
        </w:rPr>
        <w:t>mājas lapas izveidei un funkcionalitātes uzlabošanai mobilajām ierīcēm</w:t>
      </w:r>
      <w:r w:rsidRPr="00B35CE1">
        <w:rPr>
          <w:rFonts w:ascii="Times New Roman" w:hAnsi="Times New Roman" w:cs="Times New Roman"/>
          <w:b w:val="0"/>
          <w:color w:val="auto"/>
          <w:sz w:val="24"/>
          <w:szCs w:val="20"/>
        </w:rPr>
        <w:t xml:space="preserve">. </w:t>
      </w:r>
    </w:p>
    <w:p w14:paraId="56248BFC" w14:textId="5FF00884" w:rsidR="005D7B12" w:rsidRPr="00B35CE1" w:rsidRDefault="00A564F6" w:rsidP="005D7B12">
      <w:pPr>
        <w:spacing w:after="200"/>
        <w:jc w:val="both"/>
        <w:rPr>
          <w:rFonts w:ascii="Times New Roman" w:hAnsi="Times New Roman" w:cs="Times New Roman"/>
          <w:b w:val="0"/>
          <w:color w:val="auto"/>
          <w:sz w:val="24"/>
          <w:szCs w:val="20"/>
        </w:rPr>
      </w:pPr>
      <w:r>
        <w:rPr>
          <w:rFonts w:ascii="Times New Roman" w:hAnsi="Times New Roman" w:cs="Times New Roman"/>
          <w:bCs/>
          <w:color w:val="auto"/>
          <w:sz w:val="24"/>
          <w:szCs w:val="20"/>
        </w:rPr>
        <w:t>V</w:t>
      </w:r>
      <w:r w:rsidR="005D7B12" w:rsidRPr="005363B9">
        <w:rPr>
          <w:rFonts w:ascii="Times New Roman" w:hAnsi="Times New Roman" w:cs="Times New Roman"/>
          <w:bCs/>
          <w:color w:val="auto"/>
          <w:sz w:val="24"/>
          <w:szCs w:val="20"/>
        </w:rPr>
        <w:t>ides aizsardzības</w:t>
      </w:r>
      <w:r w:rsidR="005D7B12" w:rsidRPr="00B35CE1">
        <w:rPr>
          <w:rFonts w:ascii="Times New Roman" w:hAnsi="Times New Roman" w:cs="Times New Roman"/>
          <w:b w:val="0"/>
          <w:color w:val="auto"/>
          <w:sz w:val="24"/>
          <w:szCs w:val="20"/>
        </w:rPr>
        <w:t xml:space="preserve"> </w:t>
      </w:r>
      <w:r w:rsidR="00B35CE1" w:rsidRPr="00B35CE1">
        <w:rPr>
          <w:rFonts w:ascii="Times New Roman" w:hAnsi="Times New Roman" w:cs="Times New Roman"/>
          <w:b w:val="0"/>
          <w:color w:val="auto"/>
          <w:sz w:val="24"/>
          <w:szCs w:val="20"/>
        </w:rPr>
        <w:t>kopējie izdevumi plānoti</w:t>
      </w:r>
      <w:r w:rsidR="005D7B12" w:rsidRPr="00B35CE1">
        <w:rPr>
          <w:rFonts w:ascii="Times New Roman" w:hAnsi="Times New Roman" w:cs="Times New Roman"/>
          <w:b w:val="0"/>
          <w:color w:val="auto"/>
          <w:sz w:val="24"/>
          <w:szCs w:val="20"/>
        </w:rPr>
        <w:t xml:space="preserve"> </w:t>
      </w:r>
      <w:r w:rsidR="00B35CE1" w:rsidRPr="00B35CE1">
        <w:rPr>
          <w:rFonts w:ascii="Times New Roman" w:hAnsi="Times New Roman" w:cs="Times New Roman"/>
          <w:b w:val="0"/>
          <w:color w:val="auto"/>
          <w:sz w:val="24"/>
          <w:szCs w:val="20"/>
        </w:rPr>
        <w:t>309 863</w:t>
      </w:r>
      <w:r w:rsidR="005D7B12" w:rsidRPr="00B35CE1">
        <w:rPr>
          <w:rFonts w:ascii="Times New Roman" w:hAnsi="Times New Roman" w:cs="Times New Roman"/>
          <w:b w:val="0"/>
          <w:color w:val="auto"/>
          <w:sz w:val="24"/>
          <w:szCs w:val="20"/>
        </w:rPr>
        <w:t xml:space="preserve"> </w:t>
      </w:r>
      <w:proofErr w:type="spellStart"/>
      <w:r w:rsidR="005D7B12" w:rsidRPr="00DF5DB8">
        <w:rPr>
          <w:rFonts w:ascii="Times New Roman" w:hAnsi="Times New Roman" w:cs="Times New Roman"/>
          <w:b w:val="0"/>
          <w:i/>
          <w:iCs/>
          <w:color w:val="auto"/>
          <w:sz w:val="24"/>
          <w:szCs w:val="20"/>
        </w:rPr>
        <w:t>euro</w:t>
      </w:r>
      <w:proofErr w:type="spellEnd"/>
      <w:r w:rsidR="005D7B12" w:rsidRPr="00B35CE1">
        <w:rPr>
          <w:rFonts w:ascii="Times New Roman" w:hAnsi="Times New Roman" w:cs="Times New Roman"/>
          <w:b w:val="0"/>
          <w:color w:val="auto"/>
          <w:sz w:val="24"/>
          <w:szCs w:val="20"/>
        </w:rPr>
        <w:t xml:space="preserve"> apmērā</w:t>
      </w:r>
      <w:r>
        <w:rPr>
          <w:rFonts w:ascii="Times New Roman" w:hAnsi="Times New Roman" w:cs="Times New Roman"/>
          <w:b w:val="0"/>
          <w:color w:val="auto"/>
          <w:sz w:val="24"/>
          <w:szCs w:val="20"/>
        </w:rPr>
        <w:t xml:space="preserve">, kas ir </w:t>
      </w:r>
      <w:r w:rsidR="00B35CE1" w:rsidRPr="00B35CE1">
        <w:rPr>
          <w:rFonts w:ascii="Times New Roman" w:hAnsi="Times New Roman" w:cs="Times New Roman"/>
          <w:b w:val="0"/>
          <w:color w:val="auto"/>
          <w:sz w:val="24"/>
          <w:szCs w:val="20"/>
        </w:rPr>
        <w:t>1 </w:t>
      </w:r>
      <w:r w:rsidR="005D7B12" w:rsidRPr="00B35CE1">
        <w:rPr>
          <w:rFonts w:ascii="Times New Roman" w:hAnsi="Times New Roman" w:cs="Times New Roman"/>
          <w:b w:val="0"/>
          <w:color w:val="auto"/>
          <w:sz w:val="24"/>
          <w:szCs w:val="20"/>
        </w:rPr>
        <w:t>procent</w:t>
      </w:r>
      <w:r w:rsidR="00B35CE1" w:rsidRPr="00B35CE1">
        <w:rPr>
          <w:rFonts w:ascii="Times New Roman" w:hAnsi="Times New Roman" w:cs="Times New Roman"/>
          <w:b w:val="0"/>
          <w:color w:val="auto"/>
          <w:sz w:val="24"/>
          <w:szCs w:val="20"/>
        </w:rPr>
        <w:t>s</w:t>
      </w:r>
      <w:r w:rsidR="005D7B12" w:rsidRPr="00B35CE1">
        <w:rPr>
          <w:rFonts w:ascii="Times New Roman" w:hAnsi="Times New Roman" w:cs="Times New Roman"/>
          <w:b w:val="0"/>
          <w:color w:val="auto"/>
          <w:sz w:val="24"/>
          <w:szCs w:val="20"/>
        </w:rPr>
        <w:t xml:space="preserve"> no kopējiem izdevumiem</w:t>
      </w:r>
      <w:r w:rsidR="00B35CE1" w:rsidRPr="00B35CE1">
        <w:rPr>
          <w:rFonts w:ascii="Times New Roman" w:hAnsi="Times New Roman" w:cs="Times New Roman"/>
          <w:b w:val="0"/>
          <w:color w:val="auto"/>
          <w:sz w:val="24"/>
          <w:szCs w:val="20"/>
        </w:rPr>
        <w:t>. Dabas resursu nodokļu atlikums uz 2020.gadu bija 303 403 </w:t>
      </w:r>
      <w:proofErr w:type="spellStart"/>
      <w:r w:rsidR="00B35CE1" w:rsidRPr="00DF5DB8">
        <w:rPr>
          <w:rFonts w:ascii="Times New Roman" w:hAnsi="Times New Roman" w:cs="Times New Roman"/>
          <w:b w:val="0"/>
          <w:i/>
          <w:iCs/>
          <w:color w:val="auto"/>
          <w:sz w:val="24"/>
          <w:szCs w:val="20"/>
        </w:rPr>
        <w:t>euro</w:t>
      </w:r>
      <w:proofErr w:type="spellEnd"/>
      <w:r w:rsidR="00B35CE1" w:rsidRPr="00B35CE1">
        <w:rPr>
          <w:rFonts w:ascii="Times New Roman" w:hAnsi="Times New Roman" w:cs="Times New Roman"/>
          <w:b w:val="0"/>
          <w:color w:val="auto"/>
          <w:sz w:val="24"/>
          <w:szCs w:val="20"/>
        </w:rPr>
        <w:t xml:space="preserve">, ko plānots izlietot atbilstoši </w:t>
      </w:r>
      <w:r>
        <w:rPr>
          <w:rFonts w:ascii="Times New Roman" w:hAnsi="Times New Roman" w:cs="Times New Roman"/>
          <w:b w:val="0"/>
          <w:color w:val="auto"/>
          <w:sz w:val="24"/>
          <w:szCs w:val="20"/>
        </w:rPr>
        <w:t>Dabas resursu nodokļa likumam</w:t>
      </w:r>
      <w:r w:rsidR="00B35CE1" w:rsidRPr="00B35CE1">
        <w:rPr>
          <w:rFonts w:ascii="Times New Roman" w:hAnsi="Times New Roman" w:cs="Times New Roman"/>
          <w:b w:val="0"/>
          <w:color w:val="auto"/>
          <w:sz w:val="24"/>
          <w:szCs w:val="20"/>
        </w:rPr>
        <w:t xml:space="preserve">. </w:t>
      </w:r>
    </w:p>
    <w:p w14:paraId="531B1498" w14:textId="5C59C79B" w:rsidR="005D7B12" w:rsidRPr="005363B9" w:rsidRDefault="005D7B12" w:rsidP="005D7B12">
      <w:pPr>
        <w:spacing w:after="200"/>
        <w:jc w:val="both"/>
        <w:rPr>
          <w:rFonts w:ascii="Times New Roman" w:hAnsi="Times New Roman" w:cs="Times New Roman"/>
          <w:b w:val="0"/>
          <w:color w:val="auto"/>
          <w:sz w:val="24"/>
          <w:szCs w:val="20"/>
        </w:rPr>
      </w:pPr>
      <w:r w:rsidRPr="005363B9">
        <w:rPr>
          <w:rFonts w:ascii="Times New Roman" w:hAnsi="Times New Roman" w:cs="Times New Roman"/>
          <w:b w:val="0"/>
          <w:color w:val="auto"/>
          <w:sz w:val="24"/>
          <w:szCs w:val="20"/>
        </w:rPr>
        <w:t xml:space="preserve">Pašvaldības </w:t>
      </w:r>
      <w:r w:rsidRPr="005363B9">
        <w:rPr>
          <w:rFonts w:ascii="Times New Roman" w:hAnsi="Times New Roman" w:cs="Times New Roman"/>
          <w:bCs/>
          <w:color w:val="auto"/>
          <w:sz w:val="24"/>
          <w:szCs w:val="20"/>
        </w:rPr>
        <w:t>teritorijas un mājokļu apsaimniekošanai</w:t>
      </w:r>
      <w:r w:rsidRPr="005363B9">
        <w:rPr>
          <w:rFonts w:ascii="Times New Roman" w:hAnsi="Times New Roman" w:cs="Times New Roman"/>
          <w:b w:val="0"/>
          <w:color w:val="auto"/>
          <w:sz w:val="24"/>
          <w:szCs w:val="20"/>
        </w:rPr>
        <w:t xml:space="preserve"> plānoti </w:t>
      </w:r>
      <w:r w:rsidR="00B35CE1" w:rsidRPr="005363B9">
        <w:rPr>
          <w:rFonts w:ascii="Times New Roman" w:hAnsi="Times New Roman" w:cs="Times New Roman"/>
          <w:b w:val="0"/>
          <w:color w:val="auto"/>
          <w:sz w:val="24"/>
          <w:szCs w:val="20"/>
        </w:rPr>
        <w:t>4 5</w:t>
      </w:r>
      <w:r w:rsidR="00F812FE">
        <w:rPr>
          <w:rFonts w:ascii="Times New Roman" w:hAnsi="Times New Roman" w:cs="Times New Roman"/>
          <w:b w:val="0"/>
          <w:color w:val="auto"/>
          <w:sz w:val="24"/>
          <w:szCs w:val="20"/>
        </w:rPr>
        <w:t>5</w:t>
      </w:r>
      <w:r w:rsidR="00B35CE1" w:rsidRPr="005363B9">
        <w:rPr>
          <w:rFonts w:ascii="Times New Roman" w:hAnsi="Times New Roman" w:cs="Times New Roman"/>
          <w:b w:val="0"/>
          <w:color w:val="auto"/>
          <w:sz w:val="24"/>
          <w:szCs w:val="20"/>
        </w:rPr>
        <w:t>6 168</w:t>
      </w:r>
      <w:r w:rsidRPr="005363B9">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5363B9">
        <w:rPr>
          <w:rFonts w:ascii="Times New Roman" w:hAnsi="Times New Roman" w:cs="Times New Roman"/>
          <w:b w:val="0"/>
          <w:color w:val="auto"/>
          <w:sz w:val="24"/>
          <w:szCs w:val="20"/>
        </w:rPr>
        <w:t xml:space="preserve"> jeb </w:t>
      </w:r>
      <w:r w:rsidR="00B35CE1" w:rsidRPr="005363B9">
        <w:rPr>
          <w:rFonts w:ascii="Times New Roman" w:hAnsi="Times New Roman" w:cs="Times New Roman"/>
          <w:b w:val="0"/>
          <w:color w:val="auto"/>
          <w:sz w:val="24"/>
          <w:szCs w:val="20"/>
        </w:rPr>
        <w:t>15,</w:t>
      </w:r>
      <w:r w:rsidR="00F812FE">
        <w:rPr>
          <w:rFonts w:ascii="Times New Roman" w:hAnsi="Times New Roman" w:cs="Times New Roman"/>
          <w:b w:val="0"/>
          <w:color w:val="auto"/>
          <w:sz w:val="24"/>
          <w:szCs w:val="20"/>
        </w:rPr>
        <w:t>4</w:t>
      </w:r>
      <w:r w:rsidRPr="005363B9">
        <w:rPr>
          <w:rFonts w:ascii="Times New Roman" w:hAnsi="Times New Roman" w:cs="Times New Roman"/>
          <w:b w:val="0"/>
          <w:color w:val="auto"/>
          <w:sz w:val="24"/>
          <w:szCs w:val="20"/>
        </w:rPr>
        <w:t xml:space="preserve">  procenti no kopējiem izdevumiem. Šajā izdevumu sadaļā paredzēti izdevumi – ielu apgaismošanai</w:t>
      </w:r>
      <w:r w:rsidR="008279AC" w:rsidRPr="005363B9">
        <w:rPr>
          <w:rFonts w:ascii="Times New Roman" w:hAnsi="Times New Roman" w:cs="Times New Roman"/>
          <w:b w:val="0"/>
          <w:color w:val="auto"/>
          <w:sz w:val="24"/>
          <w:szCs w:val="20"/>
        </w:rPr>
        <w:t xml:space="preserve"> (plānojot finansējumu 100 223 </w:t>
      </w:r>
      <w:proofErr w:type="spellStart"/>
      <w:r w:rsidR="008279AC" w:rsidRPr="00DF5DB8">
        <w:rPr>
          <w:rFonts w:ascii="Times New Roman" w:hAnsi="Times New Roman" w:cs="Times New Roman"/>
          <w:b w:val="0"/>
          <w:i/>
          <w:iCs/>
          <w:color w:val="auto"/>
          <w:sz w:val="24"/>
          <w:szCs w:val="20"/>
        </w:rPr>
        <w:t>euro</w:t>
      </w:r>
      <w:proofErr w:type="spellEnd"/>
      <w:r w:rsidR="008279AC" w:rsidRPr="005363B9">
        <w:rPr>
          <w:rFonts w:ascii="Times New Roman" w:hAnsi="Times New Roman" w:cs="Times New Roman"/>
          <w:b w:val="0"/>
          <w:color w:val="auto"/>
          <w:sz w:val="24"/>
          <w:szCs w:val="20"/>
        </w:rPr>
        <w:t xml:space="preserve"> jaunu </w:t>
      </w:r>
      <w:proofErr w:type="spellStart"/>
      <w:r w:rsidR="008279AC" w:rsidRPr="005363B9">
        <w:rPr>
          <w:rFonts w:ascii="Times New Roman" w:hAnsi="Times New Roman" w:cs="Times New Roman"/>
          <w:b w:val="0"/>
          <w:color w:val="auto"/>
          <w:sz w:val="24"/>
          <w:szCs w:val="20"/>
        </w:rPr>
        <w:t>elektroapgaismošanas</w:t>
      </w:r>
      <w:proofErr w:type="spellEnd"/>
      <w:r w:rsidR="008279AC" w:rsidRPr="005363B9">
        <w:rPr>
          <w:rFonts w:ascii="Times New Roman" w:hAnsi="Times New Roman" w:cs="Times New Roman"/>
          <w:b w:val="0"/>
          <w:color w:val="auto"/>
          <w:sz w:val="24"/>
          <w:szCs w:val="20"/>
        </w:rPr>
        <w:t xml:space="preserve"> līniju izveidei vai </w:t>
      </w:r>
      <w:r w:rsidR="00A564F6">
        <w:rPr>
          <w:rFonts w:ascii="Times New Roman" w:hAnsi="Times New Roman" w:cs="Times New Roman"/>
          <w:b w:val="0"/>
          <w:color w:val="auto"/>
          <w:sz w:val="24"/>
          <w:szCs w:val="20"/>
        </w:rPr>
        <w:t xml:space="preserve">esošo līniju </w:t>
      </w:r>
      <w:r w:rsidR="008279AC" w:rsidRPr="005363B9">
        <w:rPr>
          <w:rFonts w:ascii="Times New Roman" w:hAnsi="Times New Roman" w:cs="Times New Roman"/>
          <w:b w:val="0"/>
          <w:color w:val="auto"/>
          <w:sz w:val="24"/>
          <w:szCs w:val="20"/>
        </w:rPr>
        <w:t>turpinājumam)</w:t>
      </w:r>
      <w:r w:rsidRPr="005363B9">
        <w:rPr>
          <w:rFonts w:ascii="Times New Roman" w:hAnsi="Times New Roman" w:cs="Times New Roman"/>
          <w:b w:val="0"/>
          <w:color w:val="auto"/>
          <w:sz w:val="24"/>
          <w:szCs w:val="20"/>
        </w:rPr>
        <w:t xml:space="preserve">,  pašvaldības teritoriju un mājokļu apsaimniekošanai un uzturēšanai, </w:t>
      </w:r>
      <w:r w:rsidR="00A564F6" w:rsidRPr="005363B9">
        <w:rPr>
          <w:rFonts w:ascii="Times New Roman" w:hAnsi="Times New Roman" w:cs="Times New Roman"/>
          <w:b w:val="0"/>
          <w:color w:val="auto"/>
          <w:sz w:val="24"/>
          <w:szCs w:val="20"/>
        </w:rPr>
        <w:t>siltumapgādei</w:t>
      </w:r>
      <w:r w:rsidR="00A564F6">
        <w:rPr>
          <w:rFonts w:ascii="Times New Roman" w:hAnsi="Times New Roman" w:cs="Times New Roman"/>
          <w:b w:val="0"/>
          <w:color w:val="auto"/>
          <w:sz w:val="24"/>
          <w:szCs w:val="20"/>
        </w:rPr>
        <w:t>,</w:t>
      </w:r>
      <w:r w:rsidR="00A564F6" w:rsidRPr="005363B9">
        <w:rPr>
          <w:rFonts w:ascii="Times New Roman" w:hAnsi="Times New Roman" w:cs="Times New Roman"/>
          <w:b w:val="0"/>
          <w:color w:val="auto"/>
          <w:sz w:val="24"/>
          <w:szCs w:val="20"/>
        </w:rPr>
        <w:t xml:space="preserve"> </w:t>
      </w:r>
      <w:r w:rsidRPr="005363B9">
        <w:rPr>
          <w:rFonts w:ascii="Times New Roman" w:hAnsi="Times New Roman" w:cs="Times New Roman"/>
          <w:b w:val="0"/>
          <w:color w:val="auto"/>
          <w:sz w:val="24"/>
          <w:szCs w:val="20"/>
        </w:rPr>
        <w:t xml:space="preserve">kā arī apkures sistēmu uzlabošanai pašvaldības īpašumos. </w:t>
      </w:r>
    </w:p>
    <w:p w14:paraId="50F1E116" w14:textId="7913AE6E" w:rsidR="005D7B12" w:rsidRPr="005363B9" w:rsidRDefault="005D7B12" w:rsidP="005D7B12">
      <w:pPr>
        <w:spacing w:after="200"/>
        <w:jc w:val="both"/>
        <w:rPr>
          <w:rFonts w:ascii="Times New Roman" w:hAnsi="Times New Roman" w:cs="Times New Roman"/>
          <w:b w:val="0"/>
          <w:color w:val="auto"/>
          <w:sz w:val="24"/>
          <w:szCs w:val="20"/>
        </w:rPr>
      </w:pPr>
      <w:r w:rsidRPr="005363B9">
        <w:rPr>
          <w:rFonts w:ascii="Times New Roman" w:hAnsi="Times New Roman" w:cs="Times New Roman"/>
          <w:b w:val="0"/>
          <w:color w:val="auto"/>
          <w:sz w:val="24"/>
          <w:szCs w:val="20"/>
        </w:rPr>
        <w:t xml:space="preserve">Pašvaldības </w:t>
      </w:r>
      <w:r w:rsidR="008279AC" w:rsidRPr="005363B9">
        <w:rPr>
          <w:rFonts w:ascii="Times New Roman" w:hAnsi="Times New Roman" w:cs="Times New Roman"/>
          <w:b w:val="0"/>
          <w:color w:val="auto"/>
          <w:sz w:val="24"/>
          <w:szCs w:val="20"/>
        </w:rPr>
        <w:t>iestā</w:t>
      </w:r>
      <w:r w:rsidR="00A564F6">
        <w:rPr>
          <w:rFonts w:ascii="Times New Roman" w:hAnsi="Times New Roman" w:cs="Times New Roman"/>
          <w:b w:val="0"/>
          <w:color w:val="auto"/>
          <w:sz w:val="24"/>
          <w:szCs w:val="20"/>
        </w:rPr>
        <w:t>dēm</w:t>
      </w:r>
      <w:r w:rsidR="008279AC" w:rsidRPr="005363B9">
        <w:rPr>
          <w:rFonts w:ascii="Times New Roman" w:hAnsi="Times New Roman" w:cs="Times New Roman"/>
          <w:b w:val="0"/>
          <w:color w:val="auto"/>
          <w:sz w:val="24"/>
          <w:szCs w:val="20"/>
        </w:rPr>
        <w:t xml:space="preserve">, </w:t>
      </w:r>
      <w:r w:rsidR="00A564F6">
        <w:rPr>
          <w:rFonts w:ascii="Times New Roman" w:hAnsi="Times New Roman" w:cs="Times New Roman"/>
          <w:b w:val="0"/>
          <w:color w:val="auto"/>
          <w:sz w:val="24"/>
          <w:szCs w:val="20"/>
        </w:rPr>
        <w:t xml:space="preserve">to </w:t>
      </w:r>
      <w:r w:rsidR="008279AC" w:rsidRPr="005363B9">
        <w:rPr>
          <w:rFonts w:ascii="Times New Roman" w:hAnsi="Times New Roman" w:cs="Times New Roman"/>
          <w:b w:val="0"/>
          <w:color w:val="auto"/>
          <w:sz w:val="24"/>
          <w:szCs w:val="20"/>
        </w:rPr>
        <w:t>struktūrvienīb</w:t>
      </w:r>
      <w:r w:rsidR="00A564F6">
        <w:rPr>
          <w:rFonts w:ascii="Times New Roman" w:hAnsi="Times New Roman" w:cs="Times New Roman"/>
          <w:b w:val="0"/>
          <w:color w:val="auto"/>
          <w:sz w:val="24"/>
          <w:szCs w:val="20"/>
        </w:rPr>
        <w:t>ām</w:t>
      </w:r>
      <w:r w:rsidR="008279AC" w:rsidRPr="005363B9">
        <w:rPr>
          <w:rFonts w:ascii="Times New Roman" w:hAnsi="Times New Roman" w:cs="Times New Roman"/>
          <w:b w:val="0"/>
          <w:color w:val="auto"/>
          <w:sz w:val="24"/>
          <w:szCs w:val="20"/>
        </w:rPr>
        <w:t xml:space="preserve"> transporta pakalpojumu nodrošināšanai </w:t>
      </w:r>
      <w:r w:rsidR="00A564F6">
        <w:rPr>
          <w:rFonts w:ascii="Times New Roman" w:hAnsi="Times New Roman" w:cs="Times New Roman"/>
          <w:b w:val="0"/>
          <w:color w:val="auto"/>
          <w:sz w:val="24"/>
          <w:szCs w:val="20"/>
        </w:rPr>
        <w:t xml:space="preserve">un </w:t>
      </w:r>
      <w:r w:rsidR="00A564F6" w:rsidRPr="005363B9">
        <w:rPr>
          <w:rFonts w:ascii="Times New Roman" w:hAnsi="Times New Roman" w:cs="Times New Roman"/>
          <w:b w:val="0"/>
          <w:color w:val="auto"/>
          <w:sz w:val="24"/>
          <w:szCs w:val="20"/>
        </w:rPr>
        <w:t xml:space="preserve">skolēnu pārvadājumiem </w:t>
      </w:r>
      <w:r w:rsidR="008279AC" w:rsidRPr="005363B9">
        <w:rPr>
          <w:rFonts w:ascii="Times New Roman" w:hAnsi="Times New Roman" w:cs="Times New Roman"/>
          <w:b w:val="0"/>
          <w:color w:val="auto"/>
          <w:sz w:val="24"/>
          <w:szCs w:val="20"/>
        </w:rPr>
        <w:t xml:space="preserve">tiek plānots finansējums 489 691 </w:t>
      </w:r>
      <w:proofErr w:type="spellStart"/>
      <w:r w:rsidR="008279AC" w:rsidRPr="00DF5DB8">
        <w:rPr>
          <w:rFonts w:ascii="Times New Roman" w:hAnsi="Times New Roman" w:cs="Times New Roman"/>
          <w:b w:val="0"/>
          <w:i/>
          <w:iCs/>
          <w:color w:val="auto"/>
          <w:sz w:val="24"/>
          <w:szCs w:val="20"/>
        </w:rPr>
        <w:t>euro</w:t>
      </w:r>
      <w:proofErr w:type="spellEnd"/>
      <w:r w:rsidR="008279AC" w:rsidRPr="005363B9">
        <w:rPr>
          <w:rFonts w:ascii="Times New Roman" w:hAnsi="Times New Roman" w:cs="Times New Roman"/>
          <w:b w:val="0"/>
          <w:color w:val="auto"/>
          <w:sz w:val="24"/>
          <w:szCs w:val="20"/>
        </w:rPr>
        <w:t xml:space="preserve"> apmērā</w:t>
      </w:r>
      <w:r w:rsidRPr="005363B9">
        <w:rPr>
          <w:rFonts w:ascii="Times New Roman" w:hAnsi="Times New Roman" w:cs="Times New Roman"/>
          <w:b w:val="0"/>
          <w:color w:val="auto"/>
          <w:sz w:val="24"/>
          <w:szCs w:val="20"/>
        </w:rPr>
        <w:t xml:space="preserve">. Transportlīdzekļu remontdarbiem </w:t>
      </w:r>
      <w:r w:rsidR="008279AC" w:rsidRPr="005363B9">
        <w:rPr>
          <w:rFonts w:ascii="Times New Roman" w:hAnsi="Times New Roman" w:cs="Times New Roman"/>
          <w:b w:val="0"/>
          <w:color w:val="auto"/>
          <w:sz w:val="24"/>
          <w:szCs w:val="20"/>
        </w:rPr>
        <w:t>Gulbenes novada pašvaldīb</w:t>
      </w:r>
      <w:r w:rsidR="00A564F6">
        <w:rPr>
          <w:rFonts w:ascii="Times New Roman" w:hAnsi="Times New Roman" w:cs="Times New Roman"/>
          <w:b w:val="0"/>
          <w:color w:val="auto"/>
          <w:sz w:val="24"/>
          <w:szCs w:val="20"/>
        </w:rPr>
        <w:t>as budžetā</w:t>
      </w:r>
      <w:r w:rsidR="008279AC" w:rsidRPr="005363B9">
        <w:rPr>
          <w:rFonts w:ascii="Times New Roman" w:hAnsi="Times New Roman" w:cs="Times New Roman"/>
          <w:b w:val="0"/>
          <w:color w:val="auto"/>
          <w:sz w:val="24"/>
          <w:szCs w:val="20"/>
        </w:rPr>
        <w:t xml:space="preserve"> </w:t>
      </w:r>
      <w:r w:rsidRPr="005363B9">
        <w:rPr>
          <w:rFonts w:ascii="Times New Roman" w:hAnsi="Times New Roman" w:cs="Times New Roman"/>
          <w:b w:val="0"/>
          <w:color w:val="auto"/>
          <w:sz w:val="24"/>
          <w:szCs w:val="20"/>
        </w:rPr>
        <w:t xml:space="preserve">plānoti </w:t>
      </w:r>
      <w:r w:rsidR="008279AC" w:rsidRPr="005363B9">
        <w:rPr>
          <w:rFonts w:ascii="Times New Roman" w:hAnsi="Times New Roman" w:cs="Times New Roman"/>
          <w:b w:val="0"/>
          <w:color w:val="auto"/>
          <w:sz w:val="24"/>
          <w:szCs w:val="20"/>
        </w:rPr>
        <w:t>90 000</w:t>
      </w:r>
      <w:r w:rsidRPr="005363B9">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5363B9">
        <w:rPr>
          <w:rFonts w:ascii="Times New Roman" w:hAnsi="Times New Roman" w:cs="Times New Roman"/>
          <w:b w:val="0"/>
          <w:color w:val="auto"/>
          <w:sz w:val="24"/>
          <w:szCs w:val="20"/>
        </w:rPr>
        <w:t>.</w:t>
      </w:r>
    </w:p>
    <w:p w14:paraId="6A54E8F9" w14:textId="42CC3BDE" w:rsidR="005D7B12" w:rsidRPr="001E111E" w:rsidRDefault="005D7B12" w:rsidP="005D7B12">
      <w:pPr>
        <w:spacing w:after="200"/>
        <w:jc w:val="both"/>
        <w:rPr>
          <w:rFonts w:ascii="Times New Roman" w:hAnsi="Times New Roman" w:cs="Times New Roman"/>
          <w:b w:val="0"/>
          <w:i/>
          <w:iCs/>
          <w:color w:val="auto"/>
          <w:sz w:val="24"/>
          <w:szCs w:val="20"/>
        </w:rPr>
      </w:pPr>
      <w:r w:rsidRPr="005363B9">
        <w:rPr>
          <w:rFonts w:ascii="Times New Roman" w:hAnsi="Times New Roman" w:cs="Times New Roman"/>
          <w:b w:val="0"/>
          <w:color w:val="auto"/>
          <w:sz w:val="24"/>
          <w:szCs w:val="20"/>
        </w:rPr>
        <w:lastRenderedPageBreak/>
        <w:t>20</w:t>
      </w:r>
      <w:r w:rsidR="008279AC" w:rsidRPr="005363B9">
        <w:rPr>
          <w:rFonts w:ascii="Times New Roman" w:hAnsi="Times New Roman" w:cs="Times New Roman"/>
          <w:b w:val="0"/>
          <w:color w:val="auto"/>
          <w:sz w:val="24"/>
          <w:szCs w:val="20"/>
        </w:rPr>
        <w:t>20</w:t>
      </w:r>
      <w:r w:rsidRPr="005363B9">
        <w:rPr>
          <w:rFonts w:ascii="Times New Roman" w:hAnsi="Times New Roman" w:cs="Times New Roman"/>
          <w:b w:val="0"/>
          <w:color w:val="auto"/>
          <w:sz w:val="24"/>
          <w:szCs w:val="20"/>
        </w:rPr>
        <w:t xml:space="preserve">.gadā plānoti pašvaldības budžeta līdzekļi </w:t>
      </w:r>
      <w:r w:rsidR="008279AC" w:rsidRPr="005363B9">
        <w:rPr>
          <w:rFonts w:ascii="Times New Roman" w:hAnsi="Times New Roman" w:cs="Times New Roman"/>
          <w:b w:val="0"/>
          <w:color w:val="auto"/>
          <w:sz w:val="24"/>
          <w:szCs w:val="20"/>
        </w:rPr>
        <w:t>elektroinstalāciju mērījumiem visām iestādēm 2</w:t>
      </w:r>
      <w:r w:rsidRPr="005363B9">
        <w:rPr>
          <w:rFonts w:ascii="Times New Roman" w:hAnsi="Times New Roman" w:cs="Times New Roman"/>
          <w:b w:val="0"/>
          <w:color w:val="auto"/>
          <w:sz w:val="24"/>
          <w:szCs w:val="20"/>
        </w:rPr>
        <w:t>0</w:t>
      </w:r>
      <w:r w:rsidR="008279AC" w:rsidRPr="005363B9">
        <w:rPr>
          <w:rFonts w:ascii="Times New Roman" w:hAnsi="Times New Roman" w:cs="Times New Roman"/>
          <w:b w:val="0"/>
          <w:color w:val="auto"/>
          <w:sz w:val="24"/>
          <w:szCs w:val="20"/>
        </w:rPr>
        <w:t> </w:t>
      </w:r>
      <w:r w:rsidRPr="005363B9">
        <w:rPr>
          <w:rFonts w:ascii="Times New Roman" w:hAnsi="Times New Roman" w:cs="Times New Roman"/>
          <w:b w:val="0"/>
          <w:color w:val="auto"/>
          <w:sz w:val="24"/>
          <w:szCs w:val="20"/>
        </w:rPr>
        <w:t>000</w:t>
      </w:r>
      <w:r w:rsidR="008279AC" w:rsidRPr="005363B9">
        <w:rPr>
          <w:rFonts w:ascii="Times New Roman" w:hAnsi="Times New Roman" w:cs="Times New Roman"/>
          <w:b w:val="0"/>
          <w:color w:val="auto"/>
          <w:sz w:val="24"/>
          <w:szCs w:val="20"/>
        </w:rPr>
        <w:t> </w:t>
      </w:r>
      <w:proofErr w:type="spellStart"/>
      <w:r w:rsidRPr="005363B9">
        <w:rPr>
          <w:rFonts w:ascii="Times New Roman" w:hAnsi="Times New Roman" w:cs="Times New Roman"/>
          <w:b w:val="0"/>
          <w:color w:val="auto"/>
          <w:sz w:val="24"/>
          <w:szCs w:val="20"/>
        </w:rPr>
        <w:t>euro</w:t>
      </w:r>
      <w:proofErr w:type="spellEnd"/>
      <w:r w:rsidRPr="005363B9">
        <w:rPr>
          <w:rFonts w:ascii="Times New Roman" w:hAnsi="Times New Roman" w:cs="Times New Roman"/>
          <w:b w:val="0"/>
          <w:color w:val="auto"/>
          <w:sz w:val="24"/>
          <w:szCs w:val="20"/>
        </w:rPr>
        <w:t xml:space="preserve">, </w:t>
      </w:r>
      <w:proofErr w:type="spellStart"/>
      <w:r w:rsidR="005363B9" w:rsidRPr="005363B9">
        <w:rPr>
          <w:rFonts w:ascii="Times New Roman" w:hAnsi="Times New Roman" w:cs="Times New Roman"/>
          <w:b w:val="0"/>
          <w:color w:val="auto"/>
          <w:sz w:val="24"/>
          <w:szCs w:val="20"/>
        </w:rPr>
        <w:t>energoauditu</w:t>
      </w:r>
      <w:proofErr w:type="spellEnd"/>
      <w:r w:rsidR="005363B9" w:rsidRPr="005363B9">
        <w:rPr>
          <w:rFonts w:ascii="Times New Roman" w:hAnsi="Times New Roman" w:cs="Times New Roman"/>
          <w:b w:val="0"/>
          <w:color w:val="auto"/>
          <w:sz w:val="24"/>
          <w:szCs w:val="20"/>
        </w:rPr>
        <w:t xml:space="preserve"> izstrāde</w:t>
      </w:r>
      <w:r w:rsidR="001E111E">
        <w:rPr>
          <w:rFonts w:ascii="Times New Roman" w:hAnsi="Times New Roman" w:cs="Times New Roman"/>
          <w:b w:val="0"/>
          <w:color w:val="auto"/>
          <w:sz w:val="24"/>
          <w:szCs w:val="20"/>
        </w:rPr>
        <w:t>i</w:t>
      </w:r>
      <w:r w:rsidR="005363B9" w:rsidRPr="005363B9">
        <w:rPr>
          <w:rFonts w:ascii="Times New Roman" w:hAnsi="Times New Roman" w:cs="Times New Roman"/>
          <w:b w:val="0"/>
          <w:color w:val="auto"/>
          <w:sz w:val="24"/>
          <w:szCs w:val="20"/>
        </w:rPr>
        <w:t xml:space="preserve"> 40 ēkām (daļēji </w:t>
      </w:r>
      <w:r w:rsidR="00A564F6">
        <w:rPr>
          <w:rFonts w:ascii="Times New Roman" w:hAnsi="Times New Roman" w:cs="Times New Roman"/>
          <w:b w:val="0"/>
          <w:color w:val="auto"/>
          <w:sz w:val="24"/>
          <w:szCs w:val="20"/>
        </w:rPr>
        <w:t>izdevumi tiks segti no “</w:t>
      </w:r>
      <w:proofErr w:type="spellStart"/>
      <w:r w:rsidR="005363B9" w:rsidRPr="005363B9">
        <w:rPr>
          <w:rFonts w:ascii="Times New Roman" w:hAnsi="Times New Roman" w:cs="Times New Roman"/>
          <w:b w:val="0"/>
          <w:color w:val="auto"/>
          <w:sz w:val="24"/>
          <w:szCs w:val="20"/>
        </w:rPr>
        <w:t>Act</w:t>
      </w:r>
      <w:proofErr w:type="spellEnd"/>
      <w:r w:rsidR="005363B9" w:rsidRPr="005363B9">
        <w:rPr>
          <w:rFonts w:ascii="Times New Roman" w:hAnsi="Times New Roman" w:cs="Times New Roman"/>
          <w:b w:val="0"/>
          <w:color w:val="auto"/>
          <w:sz w:val="24"/>
          <w:szCs w:val="20"/>
        </w:rPr>
        <w:t xml:space="preserve"> </w:t>
      </w:r>
      <w:proofErr w:type="spellStart"/>
      <w:r w:rsidR="005363B9" w:rsidRPr="005363B9">
        <w:rPr>
          <w:rFonts w:ascii="Times New Roman" w:hAnsi="Times New Roman" w:cs="Times New Roman"/>
          <w:b w:val="0"/>
          <w:color w:val="auto"/>
          <w:sz w:val="24"/>
          <w:szCs w:val="20"/>
        </w:rPr>
        <w:t>Now</w:t>
      </w:r>
      <w:proofErr w:type="spellEnd"/>
      <w:r w:rsidR="00A564F6">
        <w:rPr>
          <w:rFonts w:ascii="Times New Roman" w:hAnsi="Times New Roman" w:cs="Times New Roman"/>
          <w:b w:val="0"/>
          <w:color w:val="auto"/>
          <w:sz w:val="24"/>
          <w:szCs w:val="20"/>
        </w:rPr>
        <w:t>”</w:t>
      </w:r>
      <w:r w:rsidR="005363B9" w:rsidRPr="005363B9">
        <w:rPr>
          <w:rFonts w:ascii="Times New Roman" w:hAnsi="Times New Roman" w:cs="Times New Roman"/>
          <w:b w:val="0"/>
          <w:color w:val="auto"/>
          <w:sz w:val="24"/>
          <w:szCs w:val="20"/>
        </w:rPr>
        <w:t xml:space="preserve"> projekt</w:t>
      </w:r>
      <w:r w:rsidR="00A564F6">
        <w:rPr>
          <w:rFonts w:ascii="Times New Roman" w:hAnsi="Times New Roman" w:cs="Times New Roman"/>
          <w:b w:val="0"/>
          <w:color w:val="auto"/>
          <w:sz w:val="24"/>
          <w:szCs w:val="20"/>
        </w:rPr>
        <w:t>ā paredzētā finansējuma</w:t>
      </w:r>
      <w:r w:rsidR="005363B9" w:rsidRPr="005363B9">
        <w:rPr>
          <w:rFonts w:ascii="Times New Roman" w:hAnsi="Times New Roman" w:cs="Times New Roman"/>
          <w:b w:val="0"/>
          <w:color w:val="auto"/>
          <w:sz w:val="24"/>
          <w:szCs w:val="20"/>
        </w:rPr>
        <w:t>)</w:t>
      </w:r>
      <w:r w:rsidR="00A63A48">
        <w:rPr>
          <w:rFonts w:ascii="Times New Roman" w:hAnsi="Times New Roman" w:cs="Times New Roman"/>
          <w:b w:val="0"/>
          <w:color w:val="auto"/>
          <w:sz w:val="24"/>
          <w:szCs w:val="20"/>
        </w:rPr>
        <w:t xml:space="preserve"> 25 000 </w:t>
      </w:r>
      <w:proofErr w:type="spellStart"/>
      <w:r w:rsidR="00A63A48" w:rsidRPr="00A63A48">
        <w:rPr>
          <w:rFonts w:ascii="Times New Roman" w:hAnsi="Times New Roman" w:cs="Times New Roman"/>
          <w:b w:val="0"/>
          <w:i/>
          <w:iCs/>
          <w:color w:val="auto"/>
          <w:sz w:val="24"/>
          <w:szCs w:val="20"/>
        </w:rPr>
        <w:t>euro</w:t>
      </w:r>
      <w:proofErr w:type="spellEnd"/>
      <w:r w:rsidRPr="005363B9">
        <w:rPr>
          <w:rFonts w:ascii="Times New Roman" w:hAnsi="Times New Roman" w:cs="Times New Roman"/>
          <w:b w:val="0"/>
          <w:color w:val="auto"/>
          <w:sz w:val="24"/>
          <w:szCs w:val="20"/>
        </w:rPr>
        <w:t xml:space="preserve">, </w:t>
      </w:r>
      <w:r w:rsidR="00A63A48">
        <w:rPr>
          <w:rFonts w:ascii="Times New Roman" w:hAnsi="Times New Roman" w:cs="Times New Roman"/>
          <w:b w:val="0"/>
          <w:color w:val="auto"/>
          <w:sz w:val="24"/>
          <w:szCs w:val="20"/>
        </w:rPr>
        <w:t>būvniecības procesa organizēšanai</w:t>
      </w:r>
      <w:r w:rsidRPr="005363B9">
        <w:rPr>
          <w:rFonts w:ascii="Times New Roman" w:hAnsi="Times New Roman" w:cs="Times New Roman"/>
          <w:b w:val="0"/>
          <w:color w:val="auto"/>
          <w:sz w:val="24"/>
          <w:szCs w:val="20"/>
        </w:rPr>
        <w:t xml:space="preserve"> plānoti 30 000 </w:t>
      </w:r>
      <w:proofErr w:type="spellStart"/>
      <w:r w:rsidRPr="00DF5DB8">
        <w:rPr>
          <w:rFonts w:ascii="Times New Roman" w:hAnsi="Times New Roman" w:cs="Times New Roman"/>
          <w:b w:val="0"/>
          <w:i/>
          <w:iCs/>
          <w:color w:val="auto"/>
          <w:sz w:val="24"/>
          <w:szCs w:val="20"/>
        </w:rPr>
        <w:t>euro</w:t>
      </w:r>
      <w:proofErr w:type="spellEnd"/>
      <w:r w:rsidR="001E111E">
        <w:rPr>
          <w:rFonts w:ascii="Times New Roman" w:hAnsi="Times New Roman" w:cs="Times New Roman"/>
          <w:b w:val="0"/>
          <w:color w:val="auto"/>
          <w:sz w:val="24"/>
          <w:szCs w:val="20"/>
        </w:rPr>
        <w:t xml:space="preserve">, </w:t>
      </w:r>
      <w:r w:rsidR="002F5069">
        <w:rPr>
          <w:rFonts w:ascii="Times New Roman" w:hAnsi="Times New Roman" w:cs="Times New Roman"/>
          <w:b w:val="0"/>
          <w:color w:val="auto"/>
          <w:sz w:val="24"/>
          <w:szCs w:val="20"/>
        </w:rPr>
        <w:t xml:space="preserve">īpašumu sakārtošanai un </w:t>
      </w:r>
      <w:r w:rsidR="001E111E">
        <w:rPr>
          <w:rFonts w:ascii="Times New Roman" w:hAnsi="Times New Roman" w:cs="Times New Roman"/>
          <w:b w:val="0"/>
          <w:color w:val="auto"/>
          <w:sz w:val="24"/>
          <w:szCs w:val="20"/>
        </w:rPr>
        <w:t>graustu nojaukšanai Gulbenes novadā 42 000 </w:t>
      </w:r>
      <w:proofErr w:type="spellStart"/>
      <w:r w:rsidR="001E111E">
        <w:rPr>
          <w:rFonts w:ascii="Times New Roman" w:hAnsi="Times New Roman" w:cs="Times New Roman"/>
          <w:b w:val="0"/>
          <w:i/>
          <w:iCs/>
          <w:color w:val="auto"/>
          <w:sz w:val="24"/>
          <w:szCs w:val="20"/>
        </w:rPr>
        <w:t>euro</w:t>
      </w:r>
      <w:proofErr w:type="spellEnd"/>
      <w:r w:rsidR="001E111E">
        <w:rPr>
          <w:rFonts w:ascii="Times New Roman" w:hAnsi="Times New Roman" w:cs="Times New Roman"/>
          <w:b w:val="0"/>
          <w:i/>
          <w:iCs/>
          <w:color w:val="auto"/>
          <w:sz w:val="24"/>
          <w:szCs w:val="20"/>
        </w:rPr>
        <w:t>.</w:t>
      </w:r>
    </w:p>
    <w:p w14:paraId="366AD226" w14:textId="5165574B" w:rsidR="005D7B12" w:rsidRPr="005363B9" w:rsidRDefault="005D7B12" w:rsidP="005D7B12">
      <w:pPr>
        <w:spacing w:after="200"/>
        <w:jc w:val="both"/>
        <w:rPr>
          <w:rFonts w:ascii="Times New Roman" w:hAnsi="Times New Roman" w:cs="Times New Roman"/>
          <w:b w:val="0"/>
          <w:color w:val="auto"/>
          <w:sz w:val="24"/>
          <w:szCs w:val="20"/>
        </w:rPr>
      </w:pPr>
      <w:r w:rsidRPr="005363B9">
        <w:rPr>
          <w:rFonts w:ascii="Times New Roman" w:hAnsi="Times New Roman" w:cs="Times New Roman"/>
          <w:b w:val="0"/>
          <w:color w:val="auto"/>
          <w:sz w:val="24"/>
          <w:szCs w:val="20"/>
        </w:rPr>
        <w:t>Projektu līdzfinansējumiem plānoto izdevumu apjoms 20</w:t>
      </w:r>
      <w:r w:rsidR="005363B9" w:rsidRPr="005363B9">
        <w:rPr>
          <w:rFonts w:ascii="Times New Roman" w:hAnsi="Times New Roman" w:cs="Times New Roman"/>
          <w:b w:val="0"/>
          <w:color w:val="auto"/>
          <w:sz w:val="24"/>
          <w:szCs w:val="20"/>
        </w:rPr>
        <w:t>20</w:t>
      </w:r>
      <w:r w:rsidRPr="005363B9">
        <w:rPr>
          <w:rFonts w:ascii="Times New Roman" w:hAnsi="Times New Roman" w:cs="Times New Roman"/>
          <w:b w:val="0"/>
          <w:color w:val="auto"/>
          <w:sz w:val="24"/>
          <w:szCs w:val="20"/>
        </w:rPr>
        <w:t xml:space="preserve">.gadā </w:t>
      </w:r>
      <w:r w:rsidR="005363B9" w:rsidRPr="005363B9">
        <w:rPr>
          <w:rFonts w:ascii="Times New Roman" w:hAnsi="Times New Roman" w:cs="Times New Roman"/>
          <w:b w:val="0"/>
          <w:color w:val="auto"/>
          <w:sz w:val="24"/>
          <w:szCs w:val="20"/>
        </w:rPr>
        <w:t>–</w:t>
      </w:r>
      <w:r w:rsidRPr="005363B9">
        <w:rPr>
          <w:rFonts w:ascii="Times New Roman" w:hAnsi="Times New Roman" w:cs="Times New Roman"/>
          <w:b w:val="0"/>
          <w:color w:val="auto"/>
          <w:sz w:val="24"/>
          <w:szCs w:val="20"/>
        </w:rPr>
        <w:t xml:space="preserve"> </w:t>
      </w:r>
      <w:r w:rsidR="005363B9" w:rsidRPr="005363B9">
        <w:rPr>
          <w:rFonts w:ascii="Times New Roman" w:hAnsi="Times New Roman" w:cs="Times New Roman"/>
          <w:b w:val="0"/>
          <w:color w:val="auto"/>
          <w:sz w:val="24"/>
          <w:szCs w:val="20"/>
        </w:rPr>
        <w:t>3</w:t>
      </w:r>
      <w:r w:rsidR="00F07983">
        <w:rPr>
          <w:rFonts w:ascii="Times New Roman" w:hAnsi="Times New Roman" w:cs="Times New Roman"/>
          <w:b w:val="0"/>
          <w:color w:val="auto"/>
          <w:sz w:val="24"/>
          <w:szCs w:val="20"/>
        </w:rPr>
        <w:t>3</w:t>
      </w:r>
      <w:r w:rsidR="005363B9" w:rsidRPr="005363B9">
        <w:rPr>
          <w:rFonts w:ascii="Times New Roman" w:hAnsi="Times New Roman" w:cs="Times New Roman"/>
          <w:b w:val="0"/>
          <w:color w:val="auto"/>
          <w:sz w:val="24"/>
          <w:szCs w:val="20"/>
        </w:rPr>
        <w:t xml:space="preserve">4 553 </w:t>
      </w:r>
      <w:proofErr w:type="spellStart"/>
      <w:r w:rsidR="005363B9" w:rsidRPr="00DF5DB8">
        <w:rPr>
          <w:rFonts w:ascii="Times New Roman" w:hAnsi="Times New Roman" w:cs="Times New Roman"/>
          <w:b w:val="0"/>
          <w:i/>
          <w:iCs/>
          <w:color w:val="auto"/>
          <w:sz w:val="24"/>
          <w:szCs w:val="20"/>
        </w:rPr>
        <w:t>euro</w:t>
      </w:r>
      <w:proofErr w:type="spellEnd"/>
      <w:r w:rsidRPr="005363B9">
        <w:rPr>
          <w:rFonts w:ascii="Times New Roman" w:hAnsi="Times New Roman" w:cs="Times New Roman"/>
          <w:b w:val="0"/>
          <w:color w:val="auto"/>
          <w:sz w:val="24"/>
          <w:szCs w:val="20"/>
        </w:rPr>
        <w:t>, no kuriem brīvi pašvaldības budžeta līdzekļi – 1</w:t>
      </w:r>
      <w:r w:rsidR="00F07983">
        <w:rPr>
          <w:rFonts w:ascii="Times New Roman" w:hAnsi="Times New Roman" w:cs="Times New Roman"/>
          <w:b w:val="0"/>
          <w:color w:val="auto"/>
          <w:sz w:val="24"/>
          <w:szCs w:val="20"/>
        </w:rPr>
        <w:t>0</w:t>
      </w:r>
      <w:r w:rsidRPr="005363B9">
        <w:rPr>
          <w:rFonts w:ascii="Times New Roman" w:hAnsi="Times New Roman" w:cs="Times New Roman"/>
          <w:b w:val="0"/>
          <w:color w:val="auto"/>
          <w:sz w:val="24"/>
          <w:szCs w:val="20"/>
        </w:rPr>
        <w:t xml:space="preserve">0 000 </w:t>
      </w:r>
      <w:proofErr w:type="spellStart"/>
      <w:r w:rsidRPr="00DF5DB8">
        <w:rPr>
          <w:rFonts w:ascii="Times New Roman" w:hAnsi="Times New Roman" w:cs="Times New Roman"/>
          <w:b w:val="0"/>
          <w:i/>
          <w:iCs/>
          <w:color w:val="auto"/>
          <w:sz w:val="24"/>
          <w:szCs w:val="20"/>
        </w:rPr>
        <w:t>euro</w:t>
      </w:r>
      <w:proofErr w:type="spellEnd"/>
      <w:r w:rsidRPr="005363B9">
        <w:rPr>
          <w:rFonts w:ascii="Times New Roman" w:hAnsi="Times New Roman" w:cs="Times New Roman"/>
          <w:b w:val="0"/>
          <w:color w:val="auto"/>
          <w:sz w:val="24"/>
          <w:szCs w:val="20"/>
        </w:rPr>
        <w:t xml:space="preserve"> projektiem, kas tiks apstiprināti un par kuriem tik</w:t>
      </w:r>
      <w:r w:rsidR="005363B9" w:rsidRPr="005363B9">
        <w:rPr>
          <w:rFonts w:ascii="Times New Roman" w:hAnsi="Times New Roman" w:cs="Times New Roman"/>
          <w:b w:val="0"/>
          <w:color w:val="auto"/>
          <w:sz w:val="24"/>
          <w:szCs w:val="20"/>
        </w:rPr>
        <w:t>s</w:t>
      </w:r>
      <w:r w:rsidRPr="005363B9">
        <w:rPr>
          <w:rFonts w:ascii="Times New Roman" w:hAnsi="Times New Roman" w:cs="Times New Roman"/>
          <w:b w:val="0"/>
          <w:color w:val="auto"/>
          <w:sz w:val="24"/>
          <w:szCs w:val="20"/>
        </w:rPr>
        <w:t xml:space="preserve"> pieņemti domes lēmumi 20</w:t>
      </w:r>
      <w:r w:rsidR="005363B9" w:rsidRPr="005363B9">
        <w:rPr>
          <w:rFonts w:ascii="Times New Roman" w:hAnsi="Times New Roman" w:cs="Times New Roman"/>
          <w:b w:val="0"/>
          <w:color w:val="auto"/>
          <w:sz w:val="24"/>
          <w:szCs w:val="20"/>
        </w:rPr>
        <w:t>20</w:t>
      </w:r>
      <w:r w:rsidRPr="005363B9">
        <w:rPr>
          <w:rFonts w:ascii="Times New Roman" w:hAnsi="Times New Roman" w:cs="Times New Roman"/>
          <w:b w:val="0"/>
          <w:color w:val="auto"/>
          <w:sz w:val="24"/>
          <w:szCs w:val="20"/>
        </w:rPr>
        <w:t>.gadā.</w:t>
      </w:r>
    </w:p>
    <w:p w14:paraId="3113F70B" w14:textId="487B0FD1" w:rsidR="005363B9" w:rsidRDefault="005363B9" w:rsidP="005D7B12">
      <w:pPr>
        <w:spacing w:after="200"/>
        <w:jc w:val="both"/>
        <w:rPr>
          <w:rFonts w:ascii="Times New Roman" w:hAnsi="Times New Roman" w:cs="Times New Roman"/>
          <w:b w:val="0"/>
          <w:color w:val="auto"/>
          <w:sz w:val="24"/>
          <w:szCs w:val="20"/>
        </w:rPr>
      </w:pPr>
      <w:r w:rsidRPr="005363B9">
        <w:rPr>
          <w:rFonts w:ascii="Times New Roman" w:hAnsi="Times New Roman" w:cs="Times New Roman"/>
          <w:b w:val="0"/>
          <w:color w:val="auto"/>
          <w:sz w:val="24"/>
          <w:szCs w:val="20"/>
        </w:rPr>
        <w:t xml:space="preserve">2019.gadā no </w:t>
      </w:r>
      <w:r w:rsidR="00A63A48">
        <w:rPr>
          <w:rFonts w:ascii="Times New Roman" w:hAnsi="Times New Roman" w:cs="Times New Roman"/>
          <w:b w:val="0"/>
          <w:color w:val="auto"/>
          <w:sz w:val="24"/>
          <w:szCs w:val="20"/>
        </w:rPr>
        <w:t>nekustamā</w:t>
      </w:r>
      <w:r w:rsidRPr="005363B9">
        <w:rPr>
          <w:rFonts w:ascii="Times New Roman" w:hAnsi="Times New Roman" w:cs="Times New Roman"/>
          <w:b w:val="0"/>
          <w:color w:val="auto"/>
          <w:sz w:val="24"/>
          <w:szCs w:val="20"/>
        </w:rPr>
        <w:t xml:space="preserve"> īpašuma atsavināšanas atlikumā uz 2020.gadu </w:t>
      </w:r>
      <w:r w:rsidR="00A63A48">
        <w:rPr>
          <w:rFonts w:ascii="Times New Roman" w:hAnsi="Times New Roman" w:cs="Times New Roman"/>
          <w:b w:val="0"/>
          <w:color w:val="auto"/>
          <w:sz w:val="24"/>
          <w:szCs w:val="20"/>
        </w:rPr>
        <w:t>ir finanšu</w:t>
      </w:r>
      <w:r w:rsidRPr="005363B9">
        <w:rPr>
          <w:rFonts w:ascii="Times New Roman" w:hAnsi="Times New Roman" w:cs="Times New Roman"/>
          <w:b w:val="0"/>
          <w:color w:val="auto"/>
          <w:sz w:val="24"/>
          <w:szCs w:val="20"/>
        </w:rPr>
        <w:t xml:space="preserve"> līdzekļi 210 223 </w:t>
      </w:r>
      <w:proofErr w:type="spellStart"/>
      <w:r w:rsidRPr="00DF5DB8">
        <w:rPr>
          <w:rFonts w:ascii="Times New Roman" w:hAnsi="Times New Roman" w:cs="Times New Roman"/>
          <w:b w:val="0"/>
          <w:i/>
          <w:iCs/>
          <w:color w:val="auto"/>
          <w:sz w:val="24"/>
          <w:szCs w:val="20"/>
        </w:rPr>
        <w:t>euro</w:t>
      </w:r>
      <w:proofErr w:type="spellEnd"/>
      <w:r w:rsidR="00A63A48">
        <w:rPr>
          <w:rFonts w:ascii="Times New Roman" w:hAnsi="Times New Roman" w:cs="Times New Roman"/>
          <w:b w:val="0"/>
          <w:i/>
          <w:iCs/>
          <w:color w:val="auto"/>
          <w:sz w:val="24"/>
          <w:szCs w:val="20"/>
        </w:rPr>
        <w:t xml:space="preserve"> </w:t>
      </w:r>
      <w:r w:rsidR="00A63A48">
        <w:rPr>
          <w:rFonts w:ascii="Times New Roman" w:hAnsi="Times New Roman" w:cs="Times New Roman"/>
          <w:b w:val="0"/>
          <w:color w:val="auto"/>
          <w:sz w:val="24"/>
          <w:szCs w:val="20"/>
        </w:rPr>
        <w:t>apmērā</w:t>
      </w:r>
      <w:r w:rsidRPr="005363B9">
        <w:rPr>
          <w:rFonts w:ascii="Times New Roman" w:hAnsi="Times New Roman" w:cs="Times New Roman"/>
          <w:b w:val="0"/>
          <w:color w:val="auto"/>
          <w:sz w:val="24"/>
          <w:szCs w:val="20"/>
        </w:rPr>
        <w:t>, no kuriem 2020.gada budžetā plānots finansējums 110 000 </w:t>
      </w:r>
      <w:proofErr w:type="spellStart"/>
      <w:r w:rsidRPr="00DF5DB8">
        <w:rPr>
          <w:rFonts w:ascii="Times New Roman" w:hAnsi="Times New Roman" w:cs="Times New Roman"/>
          <w:b w:val="0"/>
          <w:i/>
          <w:iCs/>
          <w:color w:val="auto"/>
          <w:sz w:val="24"/>
          <w:szCs w:val="20"/>
        </w:rPr>
        <w:t>euro</w:t>
      </w:r>
      <w:proofErr w:type="spellEnd"/>
      <w:r w:rsidRPr="005363B9">
        <w:rPr>
          <w:rFonts w:ascii="Times New Roman" w:hAnsi="Times New Roman" w:cs="Times New Roman"/>
          <w:b w:val="0"/>
          <w:color w:val="auto"/>
          <w:sz w:val="24"/>
          <w:szCs w:val="20"/>
        </w:rPr>
        <w:t xml:space="preserve"> līdzdalības budžetam,</w:t>
      </w:r>
      <w:r w:rsidRPr="005363B9">
        <w:rPr>
          <w:color w:val="auto"/>
        </w:rPr>
        <w:t xml:space="preserve"> </w:t>
      </w:r>
      <w:r w:rsidRPr="005363B9">
        <w:rPr>
          <w:rFonts w:ascii="Times New Roman" w:hAnsi="Times New Roman" w:cs="Times New Roman"/>
          <w:b w:val="0"/>
          <w:color w:val="auto"/>
          <w:sz w:val="24"/>
          <w:szCs w:val="20"/>
        </w:rPr>
        <w:t xml:space="preserve">kas sniegs iespēju </w:t>
      </w:r>
      <w:r w:rsidR="00A63A48">
        <w:rPr>
          <w:rFonts w:ascii="Times New Roman" w:hAnsi="Times New Roman" w:cs="Times New Roman"/>
          <w:b w:val="0"/>
          <w:color w:val="auto"/>
          <w:sz w:val="24"/>
          <w:szCs w:val="20"/>
        </w:rPr>
        <w:t xml:space="preserve">Gulbenes novada </w:t>
      </w:r>
      <w:r w:rsidRPr="005363B9">
        <w:rPr>
          <w:rFonts w:ascii="Times New Roman" w:hAnsi="Times New Roman" w:cs="Times New Roman"/>
          <w:b w:val="0"/>
          <w:color w:val="auto"/>
          <w:sz w:val="24"/>
          <w:szCs w:val="20"/>
        </w:rPr>
        <w:t xml:space="preserve">iedzīvotājiem noteikt to, kā tiek iztērēta daļa no pašvaldības budžeta. </w:t>
      </w:r>
    </w:p>
    <w:p w14:paraId="52728CE1" w14:textId="52FD8613" w:rsidR="00C37339" w:rsidRPr="005363B9" w:rsidRDefault="00C37339" w:rsidP="00C37339">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2020.gada budžetā, tiek plānots a</w:t>
      </w:r>
      <w:r w:rsidRPr="00C37339">
        <w:rPr>
          <w:rFonts w:ascii="Times New Roman" w:hAnsi="Times New Roman" w:cs="Times New Roman"/>
          <w:b w:val="0"/>
          <w:color w:val="auto"/>
          <w:sz w:val="24"/>
          <w:szCs w:val="20"/>
        </w:rPr>
        <w:t xml:space="preserve">tbalsts uzņēmējdarbības uzsākšanai – 50 000 </w:t>
      </w:r>
      <w:proofErr w:type="spellStart"/>
      <w:r w:rsidRPr="00DF5DB8">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a</w:t>
      </w:r>
      <w:r w:rsidRPr="00C37339">
        <w:rPr>
          <w:rFonts w:ascii="Times New Roman" w:hAnsi="Times New Roman" w:cs="Times New Roman"/>
          <w:b w:val="0"/>
          <w:color w:val="auto"/>
          <w:sz w:val="24"/>
          <w:szCs w:val="20"/>
        </w:rPr>
        <w:t xml:space="preserve">tbalsts daudzdzīvokļu māju energoefektivitātei – 7 000 </w:t>
      </w:r>
      <w:proofErr w:type="spellStart"/>
      <w:r w:rsidRPr="00DF5DB8">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a</w:t>
      </w:r>
      <w:r w:rsidRPr="00C37339">
        <w:rPr>
          <w:rFonts w:ascii="Times New Roman" w:hAnsi="Times New Roman" w:cs="Times New Roman"/>
          <w:b w:val="0"/>
          <w:color w:val="auto"/>
          <w:sz w:val="24"/>
          <w:szCs w:val="20"/>
        </w:rPr>
        <w:t xml:space="preserve">tbalsts kanalizācijas pieslēgšanai privātmājām – 25 000 </w:t>
      </w:r>
      <w:proofErr w:type="spellStart"/>
      <w:r w:rsidRPr="00DF5DB8">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at</w:t>
      </w:r>
      <w:r w:rsidRPr="00C37339">
        <w:rPr>
          <w:rFonts w:ascii="Times New Roman" w:hAnsi="Times New Roman" w:cs="Times New Roman"/>
          <w:b w:val="0"/>
          <w:color w:val="auto"/>
          <w:sz w:val="24"/>
          <w:szCs w:val="20"/>
        </w:rPr>
        <w:t xml:space="preserve">balsts daudzdzīvokļu dzīvojamajām māju teritoriju labiekārtošanai – 20 000 </w:t>
      </w:r>
      <w:proofErr w:type="spellStart"/>
      <w:r w:rsidRPr="00DF5DB8">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w:t>
      </w:r>
    </w:p>
    <w:p w14:paraId="738A2DD9" w14:textId="67324439" w:rsidR="005D7B12" w:rsidRPr="00EC554A" w:rsidRDefault="005D7B12" w:rsidP="005D7B12">
      <w:pPr>
        <w:spacing w:after="200"/>
        <w:jc w:val="both"/>
        <w:rPr>
          <w:rFonts w:ascii="Times New Roman" w:hAnsi="Times New Roman" w:cs="Times New Roman"/>
          <w:b w:val="0"/>
          <w:color w:val="auto"/>
          <w:sz w:val="24"/>
          <w:szCs w:val="20"/>
        </w:rPr>
      </w:pPr>
      <w:r w:rsidRPr="00EC554A">
        <w:rPr>
          <w:rFonts w:ascii="Times New Roman" w:hAnsi="Times New Roman" w:cs="Times New Roman"/>
          <w:bCs/>
          <w:color w:val="auto"/>
          <w:sz w:val="24"/>
          <w:szCs w:val="20"/>
        </w:rPr>
        <w:t>Veselības</w:t>
      </w:r>
      <w:r w:rsidRPr="00EC554A">
        <w:rPr>
          <w:rFonts w:ascii="Times New Roman" w:hAnsi="Times New Roman" w:cs="Times New Roman"/>
          <w:b w:val="0"/>
          <w:color w:val="auto"/>
          <w:sz w:val="24"/>
          <w:szCs w:val="20"/>
        </w:rPr>
        <w:t xml:space="preserve"> aprūpes pieejamības nodrošināšanai Gulbenes novada pašvaldībā plānots izlietot </w:t>
      </w:r>
      <w:r w:rsidR="005363B9" w:rsidRPr="00EC554A">
        <w:rPr>
          <w:rFonts w:ascii="Times New Roman" w:hAnsi="Times New Roman" w:cs="Times New Roman"/>
          <w:b w:val="0"/>
          <w:color w:val="auto"/>
          <w:sz w:val="24"/>
          <w:szCs w:val="20"/>
        </w:rPr>
        <w:t>277 440 </w:t>
      </w:r>
      <w:proofErr w:type="spellStart"/>
      <w:r w:rsidRPr="00DF5DB8">
        <w:rPr>
          <w:rFonts w:ascii="Times New Roman" w:hAnsi="Times New Roman" w:cs="Times New Roman"/>
          <w:b w:val="0"/>
          <w:i/>
          <w:iCs/>
          <w:color w:val="auto"/>
          <w:sz w:val="24"/>
          <w:szCs w:val="20"/>
        </w:rPr>
        <w:t>euro</w:t>
      </w:r>
      <w:proofErr w:type="spellEnd"/>
      <w:r w:rsidRPr="00EC554A">
        <w:rPr>
          <w:rFonts w:ascii="Times New Roman" w:hAnsi="Times New Roman" w:cs="Times New Roman"/>
          <w:b w:val="0"/>
          <w:color w:val="auto"/>
          <w:sz w:val="24"/>
          <w:szCs w:val="20"/>
        </w:rPr>
        <w:t xml:space="preserve"> jeb 0,</w:t>
      </w:r>
      <w:r w:rsidR="005363B9" w:rsidRPr="00EC554A">
        <w:rPr>
          <w:rFonts w:ascii="Times New Roman" w:hAnsi="Times New Roman" w:cs="Times New Roman"/>
          <w:b w:val="0"/>
          <w:color w:val="auto"/>
          <w:sz w:val="24"/>
          <w:szCs w:val="20"/>
        </w:rPr>
        <w:t>9</w:t>
      </w:r>
      <w:r w:rsidRPr="00EC554A">
        <w:rPr>
          <w:rFonts w:ascii="Times New Roman" w:hAnsi="Times New Roman" w:cs="Times New Roman"/>
          <w:b w:val="0"/>
          <w:color w:val="auto"/>
          <w:sz w:val="24"/>
          <w:szCs w:val="20"/>
        </w:rPr>
        <w:t xml:space="preserve"> procenti no kopējiem izdevumiem. Šajā </w:t>
      </w:r>
      <w:r w:rsidR="00A63A48">
        <w:rPr>
          <w:rFonts w:ascii="Times New Roman" w:hAnsi="Times New Roman" w:cs="Times New Roman"/>
          <w:b w:val="0"/>
          <w:color w:val="auto"/>
          <w:sz w:val="24"/>
          <w:szCs w:val="20"/>
        </w:rPr>
        <w:t xml:space="preserve">budžeta </w:t>
      </w:r>
      <w:r w:rsidRPr="00EC554A">
        <w:rPr>
          <w:rFonts w:ascii="Times New Roman" w:hAnsi="Times New Roman" w:cs="Times New Roman"/>
          <w:b w:val="0"/>
          <w:color w:val="auto"/>
          <w:sz w:val="24"/>
          <w:szCs w:val="20"/>
        </w:rPr>
        <w:t xml:space="preserve">sadaļā plānoti izdevumi </w:t>
      </w:r>
      <w:r w:rsidR="00A63A48">
        <w:rPr>
          <w:rFonts w:ascii="Times New Roman" w:hAnsi="Times New Roman" w:cs="Times New Roman"/>
          <w:b w:val="0"/>
          <w:color w:val="auto"/>
          <w:sz w:val="24"/>
          <w:szCs w:val="20"/>
        </w:rPr>
        <w:t xml:space="preserve">desmit </w:t>
      </w:r>
      <w:r w:rsidRPr="00EC554A">
        <w:rPr>
          <w:rFonts w:ascii="Times New Roman" w:hAnsi="Times New Roman" w:cs="Times New Roman"/>
          <w:b w:val="0"/>
          <w:color w:val="auto"/>
          <w:sz w:val="24"/>
          <w:szCs w:val="20"/>
        </w:rPr>
        <w:t xml:space="preserve">feldšeru – vecmāšu punktu darbības nodrošināšanai </w:t>
      </w:r>
      <w:r w:rsidR="00A63A48" w:rsidRPr="00A63A48">
        <w:rPr>
          <w:rFonts w:ascii="Times New Roman" w:hAnsi="Times New Roman" w:cs="Times New Roman"/>
          <w:b w:val="0"/>
          <w:color w:val="auto"/>
          <w:sz w:val="24"/>
          <w:szCs w:val="20"/>
        </w:rPr>
        <w:t>93</w:t>
      </w:r>
      <w:r w:rsidR="00A63A48">
        <w:rPr>
          <w:rFonts w:ascii="Times New Roman" w:hAnsi="Times New Roman" w:cs="Times New Roman"/>
          <w:b w:val="0"/>
          <w:color w:val="auto"/>
          <w:sz w:val="24"/>
          <w:szCs w:val="20"/>
        </w:rPr>
        <w:t> </w:t>
      </w:r>
      <w:r w:rsidR="00A63A48" w:rsidRPr="00A63A48">
        <w:rPr>
          <w:rFonts w:ascii="Times New Roman" w:hAnsi="Times New Roman" w:cs="Times New Roman"/>
          <w:b w:val="0"/>
          <w:color w:val="auto"/>
          <w:sz w:val="24"/>
          <w:szCs w:val="20"/>
        </w:rPr>
        <w:t>442</w:t>
      </w:r>
      <w:r w:rsidR="00A63A48">
        <w:rPr>
          <w:rFonts w:ascii="Times New Roman" w:hAnsi="Times New Roman" w:cs="Times New Roman"/>
          <w:b w:val="0"/>
          <w:color w:val="auto"/>
          <w:sz w:val="24"/>
          <w:szCs w:val="20"/>
        </w:rPr>
        <w:t> </w:t>
      </w:r>
      <w:proofErr w:type="spellStart"/>
      <w:r w:rsidR="00A63A48" w:rsidRPr="00A63A48">
        <w:rPr>
          <w:rFonts w:ascii="Times New Roman" w:hAnsi="Times New Roman" w:cs="Times New Roman"/>
          <w:b w:val="0"/>
          <w:i/>
          <w:iCs/>
          <w:color w:val="auto"/>
          <w:sz w:val="24"/>
          <w:szCs w:val="20"/>
        </w:rPr>
        <w:t>euro</w:t>
      </w:r>
      <w:proofErr w:type="spellEnd"/>
      <w:r w:rsidR="00A63A48">
        <w:rPr>
          <w:rFonts w:ascii="Times New Roman" w:hAnsi="Times New Roman" w:cs="Times New Roman"/>
          <w:b w:val="0"/>
          <w:color w:val="auto"/>
          <w:sz w:val="24"/>
          <w:szCs w:val="20"/>
        </w:rPr>
        <w:t>. P</w:t>
      </w:r>
      <w:r w:rsidRPr="00EC554A">
        <w:rPr>
          <w:rFonts w:ascii="Times New Roman" w:hAnsi="Times New Roman" w:cs="Times New Roman"/>
          <w:b w:val="0"/>
          <w:color w:val="auto"/>
          <w:sz w:val="24"/>
          <w:szCs w:val="20"/>
        </w:rPr>
        <w:t xml:space="preserve">rojekta “Veselības veicināšanas un slimību profilakses pasākumi Gulbenes novadā” izdevumu segšanai – </w:t>
      </w:r>
      <w:r w:rsidR="00EC554A" w:rsidRPr="00EC554A">
        <w:rPr>
          <w:rFonts w:ascii="Times New Roman" w:hAnsi="Times New Roman" w:cs="Times New Roman"/>
          <w:b w:val="0"/>
          <w:color w:val="auto"/>
          <w:sz w:val="24"/>
          <w:szCs w:val="20"/>
        </w:rPr>
        <w:t>131 998</w:t>
      </w:r>
      <w:r w:rsidRPr="00EC554A">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00A63A48">
        <w:rPr>
          <w:rFonts w:ascii="Times New Roman" w:hAnsi="Times New Roman" w:cs="Times New Roman"/>
          <w:b w:val="0"/>
          <w:color w:val="auto"/>
          <w:sz w:val="24"/>
          <w:szCs w:val="20"/>
        </w:rPr>
        <w:t xml:space="preserve">, kā ietvaros </w:t>
      </w:r>
      <w:r w:rsidRPr="00EC554A">
        <w:rPr>
          <w:rFonts w:ascii="Times New Roman" w:hAnsi="Times New Roman" w:cs="Times New Roman"/>
          <w:b w:val="0"/>
          <w:color w:val="auto"/>
          <w:sz w:val="24"/>
          <w:szCs w:val="20"/>
        </w:rPr>
        <w:t>ti</w:t>
      </w:r>
      <w:r w:rsidR="00EC554A" w:rsidRPr="00EC554A">
        <w:rPr>
          <w:rFonts w:ascii="Times New Roman" w:hAnsi="Times New Roman" w:cs="Times New Roman"/>
          <w:b w:val="0"/>
          <w:color w:val="auto"/>
          <w:sz w:val="24"/>
          <w:szCs w:val="20"/>
        </w:rPr>
        <w:t>ks</w:t>
      </w:r>
      <w:r w:rsidRPr="00EC554A">
        <w:rPr>
          <w:rFonts w:ascii="Times New Roman" w:hAnsi="Times New Roman" w:cs="Times New Roman"/>
          <w:b w:val="0"/>
          <w:color w:val="auto"/>
          <w:sz w:val="24"/>
          <w:szCs w:val="20"/>
        </w:rPr>
        <w:t xml:space="preserve"> segti izdevumi Gulbenes novada pašvaldības izglītības iestāžu skolēnu </w:t>
      </w:r>
      <w:r w:rsidR="00A63A48" w:rsidRPr="00EC554A">
        <w:rPr>
          <w:rFonts w:ascii="Times New Roman" w:hAnsi="Times New Roman" w:cs="Times New Roman"/>
          <w:b w:val="0"/>
          <w:color w:val="auto"/>
          <w:sz w:val="24"/>
          <w:szCs w:val="20"/>
        </w:rPr>
        <w:t>peldēt prasmes</w:t>
      </w:r>
      <w:r w:rsidRPr="00EC554A">
        <w:rPr>
          <w:rFonts w:ascii="Times New Roman" w:hAnsi="Times New Roman" w:cs="Times New Roman"/>
          <w:b w:val="0"/>
          <w:color w:val="auto"/>
          <w:sz w:val="24"/>
          <w:szCs w:val="20"/>
        </w:rPr>
        <w:t xml:space="preserve"> apmācībai.</w:t>
      </w:r>
      <w:r w:rsidR="00EC554A" w:rsidRPr="00EC554A">
        <w:rPr>
          <w:rFonts w:ascii="Times New Roman" w:hAnsi="Times New Roman" w:cs="Times New Roman"/>
          <w:b w:val="0"/>
          <w:color w:val="auto"/>
          <w:sz w:val="24"/>
          <w:szCs w:val="20"/>
        </w:rPr>
        <w:t xml:space="preserve"> </w:t>
      </w:r>
      <w:r w:rsidR="00A63A48">
        <w:rPr>
          <w:rFonts w:ascii="Times New Roman" w:hAnsi="Times New Roman" w:cs="Times New Roman"/>
          <w:b w:val="0"/>
          <w:color w:val="auto"/>
          <w:sz w:val="24"/>
          <w:szCs w:val="20"/>
        </w:rPr>
        <w:t>P</w:t>
      </w:r>
      <w:r w:rsidR="00EC554A" w:rsidRPr="00EC554A">
        <w:rPr>
          <w:rFonts w:ascii="Times New Roman" w:hAnsi="Times New Roman" w:cs="Times New Roman"/>
          <w:b w:val="0"/>
          <w:color w:val="auto"/>
          <w:sz w:val="24"/>
          <w:szCs w:val="20"/>
        </w:rPr>
        <w:t>rojekta “Ģimenes ārstu prakšu infrastruktūras uzlabošana Gulbenes novadā” realizēšanai</w:t>
      </w:r>
      <w:r w:rsidR="00A63A48">
        <w:rPr>
          <w:rFonts w:ascii="Times New Roman" w:hAnsi="Times New Roman" w:cs="Times New Roman"/>
          <w:b w:val="0"/>
          <w:color w:val="auto"/>
          <w:sz w:val="24"/>
          <w:szCs w:val="20"/>
        </w:rPr>
        <w:t xml:space="preserve"> plānots finansējums 52 000 </w:t>
      </w:r>
      <w:proofErr w:type="spellStart"/>
      <w:r w:rsidR="00A63A48" w:rsidRPr="00A63A48">
        <w:rPr>
          <w:rFonts w:ascii="Times New Roman" w:hAnsi="Times New Roman" w:cs="Times New Roman"/>
          <w:b w:val="0"/>
          <w:i/>
          <w:iCs/>
          <w:color w:val="auto"/>
          <w:sz w:val="24"/>
          <w:szCs w:val="20"/>
        </w:rPr>
        <w:t>euro</w:t>
      </w:r>
      <w:proofErr w:type="spellEnd"/>
      <w:r w:rsidR="00A63A48" w:rsidRPr="00EC554A">
        <w:rPr>
          <w:rFonts w:ascii="Times New Roman" w:hAnsi="Times New Roman" w:cs="Times New Roman"/>
          <w:b w:val="0"/>
          <w:color w:val="auto"/>
          <w:sz w:val="24"/>
          <w:szCs w:val="20"/>
        </w:rPr>
        <w:t xml:space="preserve"> </w:t>
      </w:r>
      <w:r w:rsidR="00A63A48">
        <w:rPr>
          <w:rFonts w:ascii="Times New Roman" w:hAnsi="Times New Roman" w:cs="Times New Roman"/>
          <w:b w:val="0"/>
          <w:color w:val="auto"/>
          <w:sz w:val="24"/>
          <w:szCs w:val="20"/>
        </w:rPr>
        <w:t>apmērā</w:t>
      </w:r>
      <w:r w:rsidR="00EC554A" w:rsidRPr="00EC554A">
        <w:rPr>
          <w:rFonts w:ascii="Times New Roman" w:hAnsi="Times New Roman" w:cs="Times New Roman"/>
          <w:b w:val="0"/>
          <w:color w:val="auto"/>
          <w:sz w:val="24"/>
          <w:szCs w:val="20"/>
        </w:rPr>
        <w:t>.</w:t>
      </w:r>
    </w:p>
    <w:p w14:paraId="170DCE87" w14:textId="670ECDE1" w:rsidR="005D7B12" w:rsidRPr="00A32CD3" w:rsidRDefault="005D7B12" w:rsidP="005D7B12">
      <w:pPr>
        <w:spacing w:after="200"/>
        <w:jc w:val="both"/>
        <w:rPr>
          <w:rFonts w:ascii="Times New Roman" w:hAnsi="Times New Roman" w:cs="Times New Roman"/>
          <w:b w:val="0"/>
          <w:color w:val="auto"/>
          <w:sz w:val="24"/>
          <w:szCs w:val="20"/>
        </w:rPr>
      </w:pPr>
      <w:r w:rsidRPr="00440B2A">
        <w:rPr>
          <w:rFonts w:ascii="Times New Roman" w:hAnsi="Times New Roman" w:cs="Times New Roman"/>
          <w:bCs/>
          <w:color w:val="auto"/>
          <w:sz w:val="24"/>
          <w:szCs w:val="20"/>
        </w:rPr>
        <w:t>Atpūtas un kultūras</w:t>
      </w:r>
      <w:r w:rsidRPr="00A32CD3">
        <w:rPr>
          <w:rFonts w:ascii="Times New Roman" w:hAnsi="Times New Roman" w:cs="Times New Roman"/>
          <w:b w:val="0"/>
          <w:color w:val="auto"/>
          <w:sz w:val="24"/>
          <w:szCs w:val="20"/>
        </w:rPr>
        <w:t xml:space="preserve"> izdevumi plānoti </w:t>
      </w:r>
      <w:r w:rsidR="00EC554A" w:rsidRPr="00A32CD3">
        <w:rPr>
          <w:rFonts w:ascii="Times New Roman" w:hAnsi="Times New Roman" w:cs="Times New Roman"/>
          <w:b w:val="0"/>
          <w:color w:val="auto"/>
          <w:sz w:val="24"/>
          <w:szCs w:val="20"/>
        </w:rPr>
        <w:t>11,</w:t>
      </w:r>
      <w:r w:rsidR="00F812FE">
        <w:rPr>
          <w:rFonts w:ascii="Times New Roman" w:hAnsi="Times New Roman" w:cs="Times New Roman"/>
          <w:b w:val="0"/>
          <w:color w:val="auto"/>
          <w:sz w:val="24"/>
          <w:szCs w:val="20"/>
        </w:rPr>
        <w:t>5</w:t>
      </w:r>
      <w:r w:rsidRPr="00A32CD3">
        <w:rPr>
          <w:rFonts w:ascii="Times New Roman" w:hAnsi="Times New Roman" w:cs="Times New Roman"/>
          <w:b w:val="0"/>
          <w:color w:val="auto"/>
          <w:sz w:val="24"/>
          <w:szCs w:val="20"/>
        </w:rPr>
        <w:t xml:space="preserve"> procenti no kopējiem izdevumiem jeb </w:t>
      </w:r>
      <w:r w:rsidR="00EC554A" w:rsidRPr="00A32CD3">
        <w:rPr>
          <w:rFonts w:ascii="Times New Roman" w:hAnsi="Times New Roman" w:cs="Times New Roman"/>
          <w:b w:val="0"/>
          <w:color w:val="auto"/>
          <w:sz w:val="24"/>
          <w:szCs w:val="20"/>
        </w:rPr>
        <w:t>3 3</w:t>
      </w:r>
      <w:r w:rsidR="00F812FE">
        <w:rPr>
          <w:rFonts w:ascii="Times New Roman" w:hAnsi="Times New Roman" w:cs="Times New Roman"/>
          <w:b w:val="0"/>
          <w:color w:val="auto"/>
          <w:sz w:val="24"/>
          <w:szCs w:val="20"/>
        </w:rPr>
        <w:t>9</w:t>
      </w:r>
      <w:r w:rsidR="00EC554A" w:rsidRPr="00A32CD3">
        <w:rPr>
          <w:rFonts w:ascii="Times New Roman" w:hAnsi="Times New Roman" w:cs="Times New Roman"/>
          <w:b w:val="0"/>
          <w:color w:val="auto"/>
          <w:sz w:val="24"/>
          <w:szCs w:val="20"/>
        </w:rPr>
        <w:t>0 973</w:t>
      </w:r>
      <w:r w:rsidRPr="00A32CD3">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A32CD3">
        <w:rPr>
          <w:rFonts w:ascii="Times New Roman" w:hAnsi="Times New Roman" w:cs="Times New Roman"/>
          <w:b w:val="0"/>
          <w:color w:val="auto"/>
          <w:sz w:val="24"/>
          <w:szCs w:val="20"/>
        </w:rPr>
        <w:t>.</w:t>
      </w:r>
    </w:p>
    <w:p w14:paraId="07B8CBB7" w14:textId="5C25EDCC" w:rsidR="005D7B12" w:rsidRPr="00A32CD3" w:rsidRDefault="005D7B12" w:rsidP="005D7B12">
      <w:pPr>
        <w:spacing w:after="200"/>
        <w:jc w:val="both"/>
        <w:rPr>
          <w:rFonts w:ascii="Times New Roman" w:hAnsi="Times New Roman" w:cs="Times New Roman"/>
          <w:b w:val="0"/>
          <w:color w:val="auto"/>
          <w:sz w:val="24"/>
          <w:szCs w:val="20"/>
        </w:rPr>
      </w:pPr>
      <w:r w:rsidRPr="00A32CD3">
        <w:rPr>
          <w:rFonts w:ascii="Times New Roman" w:hAnsi="Times New Roman" w:cs="Times New Roman"/>
          <w:b w:val="0"/>
          <w:color w:val="auto"/>
          <w:sz w:val="24"/>
          <w:szCs w:val="20"/>
        </w:rPr>
        <w:t>Gulbenes novada pašvaldības sporta zāļu darbības nodrošināšanai, sporta pasākumu organizēšanai, sportistu un sporta pasākumu atbalstam 20</w:t>
      </w:r>
      <w:r w:rsidR="00EC554A" w:rsidRPr="00A32CD3">
        <w:rPr>
          <w:rFonts w:ascii="Times New Roman" w:hAnsi="Times New Roman" w:cs="Times New Roman"/>
          <w:b w:val="0"/>
          <w:color w:val="auto"/>
          <w:sz w:val="24"/>
          <w:szCs w:val="20"/>
        </w:rPr>
        <w:t>20</w:t>
      </w:r>
      <w:r w:rsidRPr="00A32CD3">
        <w:rPr>
          <w:rFonts w:ascii="Times New Roman" w:hAnsi="Times New Roman" w:cs="Times New Roman"/>
          <w:b w:val="0"/>
          <w:color w:val="auto"/>
          <w:sz w:val="24"/>
          <w:szCs w:val="20"/>
        </w:rPr>
        <w:t xml:space="preserve">.gadā plānots par </w:t>
      </w:r>
      <w:r w:rsidR="00EC554A" w:rsidRPr="00A32CD3">
        <w:rPr>
          <w:rFonts w:ascii="Times New Roman" w:hAnsi="Times New Roman" w:cs="Times New Roman"/>
          <w:b w:val="0"/>
          <w:color w:val="auto"/>
          <w:sz w:val="24"/>
          <w:szCs w:val="20"/>
        </w:rPr>
        <w:t>110 706</w:t>
      </w:r>
      <w:r w:rsidRPr="00A32CD3">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A32CD3">
        <w:rPr>
          <w:rFonts w:ascii="Times New Roman" w:hAnsi="Times New Roman" w:cs="Times New Roman"/>
          <w:b w:val="0"/>
          <w:color w:val="auto"/>
          <w:sz w:val="24"/>
          <w:szCs w:val="20"/>
        </w:rPr>
        <w:t xml:space="preserve"> lielāks finansējums nekā 201</w:t>
      </w:r>
      <w:r w:rsidR="00EC554A" w:rsidRPr="00A32CD3">
        <w:rPr>
          <w:rFonts w:ascii="Times New Roman" w:hAnsi="Times New Roman" w:cs="Times New Roman"/>
          <w:b w:val="0"/>
          <w:color w:val="auto"/>
          <w:sz w:val="24"/>
          <w:szCs w:val="20"/>
        </w:rPr>
        <w:t>9</w:t>
      </w:r>
      <w:r w:rsidRPr="00A32CD3">
        <w:rPr>
          <w:rFonts w:ascii="Times New Roman" w:hAnsi="Times New Roman" w:cs="Times New Roman"/>
          <w:b w:val="0"/>
          <w:color w:val="auto"/>
          <w:sz w:val="24"/>
          <w:szCs w:val="20"/>
        </w:rPr>
        <w:t xml:space="preserve">.gadā un tas sastāda </w:t>
      </w:r>
      <w:r w:rsidR="00EC554A" w:rsidRPr="00A32CD3">
        <w:rPr>
          <w:rFonts w:ascii="Times New Roman" w:hAnsi="Times New Roman" w:cs="Times New Roman"/>
          <w:b w:val="0"/>
          <w:color w:val="auto"/>
          <w:sz w:val="24"/>
          <w:szCs w:val="20"/>
        </w:rPr>
        <w:t>660 525 </w:t>
      </w:r>
      <w:proofErr w:type="spellStart"/>
      <w:r w:rsidR="00EC554A" w:rsidRPr="00DF5DB8">
        <w:rPr>
          <w:rFonts w:ascii="Times New Roman" w:hAnsi="Times New Roman" w:cs="Times New Roman"/>
          <w:b w:val="0"/>
          <w:i/>
          <w:iCs/>
          <w:color w:val="auto"/>
          <w:sz w:val="24"/>
          <w:szCs w:val="20"/>
        </w:rPr>
        <w:t>euro</w:t>
      </w:r>
      <w:proofErr w:type="spellEnd"/>
      <w:r w:rsidR="009F44A0">
        <w:rPr>
          <w:rFonts w:ascii="Times New Roman" w:hAnsi="Times New Roman" w:cs="Times New Roman"/>
          <w:b w:val="0"/>
          <w:color w:val="auto"/>
          <w:sz w:val="24"/>
          <w:szCs w:val="20"/>
        </w:rPr>
        <w:t xml:space="preserve">.  </w:t>
      </w:r>
      <w:r w:rsidR="001E111E">
        <w:rPr>
          <w:rFonts w:ascii="Times New Roman" w:hAnsi="Times New Roman" w:cs="Times New Roman"/>
          <w:b w:val="0"/>
          <w:color w:val="auto"/>
          <w:sz w:val="24"/>
          <w:szCs w:val="20"/>
        </w:rPr>
        <w:t>Galvenokārt i</w:t>
      </w:r>
      <w:r w:rsidR="009F44A0">
        <w:rPr>
          <w:rFonts w:ascii="Times New Roman" w:hAnsi="Times New Roman" w:cs="Times New Roman"/>
          <w:b w:val="0"/>
          <w:color w:val="auto"/>
          <w:sz w:val="24"/>
          <w:szCs w:val="20"/>
        </w:rPr>
        <w:t xml:space="preserve">zdevumu palielinājums saistīts ar </w:t>
      </w:r>
      <w:r w:rsidR="001E111E">
        <w:rPr>
          <w:rFonts w:ascii="Times New Roman" w:hAnsi="Times New Roman" w:cs="Times New Roman"/>
          <w:b w:val="0"/>
          <w:color w:val="auto"/>
          <w:sz w:val="24"/>
          <w:szCs w:val="20"/>
        </w:rPr>
        <w:t xml:space="preserve">remontdarbiem, pamatlīdzekļu un inventāra iegādi, būtiskākie no tiem - </w:t>
      </w:r>
      <w:r w:rsidR="009F44A0">
        <w:rPr>
          <w:rFonts w:ascii="Times New Roman" w:hAnsi="Times New Roman" w:cs="Times New Roman"/>
          <w:b w:val="0"/>
          <w:color w:val="auto"/>
          <w:sz w:val="24"/>
          <w:szCs w:val="20"/>
        </w:rPr>
        <w:t xml:space="preserve">Jaungulbenes āra peldbaseina sienu stiprināšanu </w:t>
      </w:r>
      <w:r w:rsidR="009F44A0" w:rsidRPr="009F44A0">
        <w:rPr>
          <w:rFonts w:ascii="Times New Roman" w:hAnsi="Times New Roman" w:cs="Times New Roman"/>
          <w:b w:val="0"/>
          <w:color w:val="auto"/>
          <w:sz w:val="24"/>
          <w:szCs w:val="20"/>
        </w:rPr>
        <w:t>11</w:t>
      </w:r>
      <w:r w:rsidR="009F44A0">
        <w:rPr>
          <w:rFonts w:ascii="Times New Roman" w:hAnsi="Times New Roman" w:cs="Times New Roman"/>
          <w:b w:val="0"/>
          <w:color w:val="auto"/>
          <w:sz w:val="24"/>
          <w:szCs w:val="20"/>
        </w:rPr>
        <w:t> </w:t>
      </w:r>
      <w:r w:rsidR="009F44A0" w:rsidRPr="009F44A0">
        <w:rPr>
          <w:rFonts w:ascii="Times New Roman" w:hAnsi="Times New Roman" w:cs="Times New Roman"/>
          <w:b w:val="0"/>
          <w:color w:val="auto"/>
          <w:sz w:val="24"/>
          <w:szCs w:val="20"/>
        </w:rPr>
        <w:t>679</w:t>
      </w:r>
      <w:r w:rsidR="009F44A0">
        <w:rPr>
          <w:rFonts w:ascii="Times New Roman" w:hAnsi="Times New Roman" w:cs="Times New Roman"/>
          <w:b w:val="0"/>
          <w:color w:val="auto"/>
          <w:sz w:val="24"/>
          <w:szCs w:val="20"/>
        </w:rPr>
        <w:t xml:space="preserve"> </w:t>
      </w:r>
      <w:proofErr w:type="spellStart"/>
      <w:r w:rsidR="009F44A0" w:rsidRPr="009F44A0">
        <w:rPr>
          <w:rFonts w:ascii="Times New Roman" w:hAnsi="Times New Roman" w:cs="Times New Roman"/>
          <w:b w:val="0"/>
          <w:i/>
          <w:iCs/>
          <w:color w:val="auto"/>
          <w:sz w:val="24"/>
          <w:szCs w:val="20"/>
        </w:rPr>
        <w:t>euro</w:t>
      </w:r>
      <w:proofErr w:type="spellEnd"/>
      <w:r w:rsidRPr="00A32CD3">
        <w:rPr>
          <w:rFonts w:ascii="Times New Roman" w:hAnsi="Times New Roman" w:cs="Times New Roman"/>
          <w:b w:val="0"/>
          <w:color w:val="auto"/>
          <w:sz w:val="24"/>
          <w:szCs w:val="20"/>
        </w:rPr>
        <w:t xml:space="preserve"> </w:t>
      </w:r>
      <w:r w:rsidR="009F44A0">
        <w:rPr>
          <w:rFonts w:ascii="Times New Roman" w:hAnsi="Times New Roman" w:cs="Times New Roman"/>
          <w:b w:val="0"/>
          <w:color w:val="auto"/>
          <w:sz w:val="24"/>
          <w:szCs w:val="20"/>
        </w:rPr>
        <w:t xml:space="preserve">apmērā, sporta laukuma skrejceļa pie Sporta centra tehniskā projekta izstrādei </w:t>
      </w:r>
      <w:bookmarkStart w:id="4" w:name="_Hlk30705062"/>
      <w:r w:rsidR="009F44A0">
        <w:rPr>
          <w:rFonts w:ascii="Times New Roman" w:hAnsi="Times New Roman" w:cs="Times New Roman"/>
          <w:b w:val="0"/>
          <w:color w:val="auto"/>
          <w:sz w:val="24"/>
          <w:szCs w:val="20"/>
        </w:rPr>
        <w:t>10 000 </w:t>
      </w:r>
      <w:proofErr w:type="spellStart"/>
      <w:r w:rsidR="009F44A0">
        <w:rPr>
          <w:rFonts w:ascii="Times New Roman" w:hAnsi="Times New Roman" w:cs="Times New Roman"/>
          <w:b w:val="0"/>
          <w:i/>
          <w:iCs/>
          <w:color w:val="auto"/>
          <w:sz w:val="24"/>
          <w:szCs w:val="20"/>
        </w:rPr>
        <w:t>euro</w:t>
      </w:r>
      <w:proofErr w:type="spellEnd"/>
      <w:r w:rsidR="009F44A0">
        <w:rPr>
          <w:rFonts w:ascii="Times New Roman" w:hAnsi="Times New Roman" w:cs="Times New Roman"/>
          <w:b w:val="0"/>
          <w:color w:val="auto"/>
          <w:sz w:val="24"/>
          <w:szCs w:val="20"/>
        </w:rPr>
        <w:t xml:space="preserve"> apmērā</w:t>
      </w:r>
      <w:bookmarkEnd w:id="4"/>
      <w:r w:rsidR="009F44A0">
        <w:rPr>
          <w:rFonts w:ascii="Times New Roman" w:hAnsi="Times New Roman" w:cs="Times New Roman"/>
          <w:b w:val="0"/>
          <w:color w:val="auto"/>
          <w:sz w:val="24"/>
          <w:szCs w:val="20"/>
        </w:rPr>
        <w:t>, Lizuma sporta zāles ugunsdrošības sistēmas ierīkošanai 2 841 </w:t>
      </w:r>
      <w:proofErr w:type="spellStart"/>
      <w:r w:rsidR="009F44A0" w:rsidRPr="009F44A0">
        <w:rPr>
          <w:rFonts w:ascii="Times New Roman" w:hAnsi="Times New Roman" w:cs="Times New Roman"/>
          <w:b w:val="0"/>
          <w:i/>
          <w:iCs/>
          <w:color w:val="auto"/>
          <w:sz w:val="24"/>
          <w:szCs w:val="20"/>
        </w:rPr>
        <w:t>euro</w:t>
      </w:r>
      <w:proofErr w:type="spellEnd"/>
      <w:r w:rsidR="009F44A0">
        <w:rPr>
          <w:rFonts w:ascii="Times New Roman" w:hAnsi="Times New Roman" w:cs="Times New Roman"/>
          <w:b w:val="0"/>
          <w:color w:val="auto"/>
          <w:sz w:val="24"/>
          <w:szCs w:val="20"/>
        </w:rPr>
        <w:t xml:space="preserve"> apmērā, būvprojekta izstrādei Stāķu sporta zāles laukuma izbūvei 5 000 </w:t>
      </w:r>
      <w:proofErr w:type="spellStart"/>
      <w:r w:rsidR="009F44A0" w:rsidRPr="009F44A0">
        <w:rPr>
          <w:rFonts w:ascii="Times New Roman" w:hAnsi="Times New Roman" w:cs="Times New Roman"/>
          <w:b w:val="0"/>
          <w:color w:val="auto"/>
          <w:sz w:val="24"/>
          <w:szCs w:val="20"/>
        </w:rPr>
        <w:t>euro</w:t>
      </w:r>
      <w:proofErr w:type="spellEnd"/>
      <w:r w:rsidR="009F44A0">
        <w:rPr>
          <w:rFonts w:ascii="Times New Roman" w:hAnsi="Times New Roman" w:cs="Times New Roman"/>
          <w:b w:val="0"/>
          <w:color w:val="auto"/>
          <w:sz w:val="24"/>
          <w:szCs w:val="20"/>
        </w:rPr>
        <w:t xml:space="preserve"> apmērā, Galgauskas sporta zālei cīņas paklāja iegādei 3 630 </w:t>
      </w:r>
      <w:proofErr w:type="spellStart"/>
      <w:r w:rsidR="009F44A0">
        <w:rPr>
          <w:rFonts w:ascii="Times New Roman" w:hAnsi="Times New Roman" w:cs="Times New Roman"/>
          <w:b w:val="0"/>
          <w:i/>
          <w:iCs/>
          <w:color w:val="auto"/>
          <w:sz w:val="24"/>
          <w:szCs w:val="20"/>
        </w:rPr>
        <w:t>euro</w:t>
      </w:r>
      <w:proofErr w:type="spellEnd"/>
      <w:r w:rsidR="009F44A0">
        <w:rPr>
          <w:rFonts w:ascii="Times New Roman" w:hAnsi="Times New Roman" w:cs="Times New Roman"/>
          <w:b w:val="0"/>
          <w:color w:val="auto"/>
          <w:sz w:val="24"/>
          <w:szCs w:val="20"/>
        </w:rPr>
        <w:t xml:space="preserve"> apmērā, Sporta pārvaldes telpu pārbūvei 10 000 </w:t>
      </w:r>
      <w:proofErr w:type="spellStart"/>
      <w:r w:rsidR="009F44A0">
        <w:rPr>
          <w:rFonts w:ascii="Times New Roman" w:hAnsi="Times New Roman" w:cs="Times New Roman"/>
          <w:b w:val="0"/>
          <w:i/>
          <w:iCs/>
          <w:color w:val="auto"/>
          <w:sz w:val="24"/>
          <w:szCs w:val="20"/>
        </w:rPr>
        <w:t>euro</w:t>
      </w:r>
      <w:proofErr w:type="spellEnd"/>
      <w:r w:rsidR="009F44A0">
        <w:rPr>
          <w:rFonts w:ascii="Times New Roman" w:hAnsi="Times New Roman" w:cs="Times New Roman"/>
          <w:b w:val="0"/>
          <w:color w:val="auto"/>
          <w:sz w:val="24"/>
          <w:szCs w:val="20"/>
        </w:rPr>
        <w:t xml:space="preserve"> apmērā. </w:t>
      </w:r>
      <w:r w:rsidR="00EC554A" w:rsidRPr="00A32CD3">
        <w:rPr>
          <w:rFonts w:ascii="Times New Roman" w:hAnsi="Times New Roman" w:cs="Times New Roman"/>
          <w:b w:val="0"/>
          <w:color w:val="auto"/>
          <w:sz w:val="24"/>
          <w:szCs w:val="20"/>
        </w:rPr>
        <w:t xml:space="preserve">91 767 </w:t>
      </w:r>
      <w:proofErr w:type="spellStart"/>
      <w:r w:rsidRPr="00DF5DB8">
        <w:rPr>
          <w:rFonts w:ascii="Times New Roman" w:hAnsi="Times New Roman" w:cs="Times New Roman"/>
          <w:b w:val="0"/>
          <w:i/>
          <w:iCs/>
          <w:color w:val="auto"/>
          <w:sz w:val="24"/>
          <w:szCs w:val="20"/>
        </w:rPr>
        <w:t>euro</w:t>
      </w:r>
      <w:proofErr w:type="spellEnd"/>
      <w:r w:rsidRPr="00A32CD3">
        <w:rPr>
          <w:rFonts w:ascii="Times New Roman" w:hAnsi="Times New Roman" w:cs="Times New Roman"/>
          <w:b w:val="0"/>
          <w:color w:val="auto"/>
          <w:sz w:val="24"/>
          <w:szCs w:val="20"/>
        </w:rPr>
        <w:t xml:space="preserve"> plānots finansējums </w:t>
      </w:r>
      <w:r w:rsidR="001237C6">
        <w:rPr>
          <w:rFonts w:ascii="Times New Roman" w:hAnsi="Times New Roman" w:cs="Times New Roman"/>
          <w:b w:val="0"/>
          <w:color w:val="auto"/>
          <w:sz w:val="24"/>
          <w:szCs w:val="20"/>
        </w:rPr>
        <w:t>atbalstam sporta veicināšanai Gulbenes novadā</w:t>
      </w:r>
      <w:r w:rsidRPr="00A32CD3">
        <w:rPr>
          <w:rFonts w:ascii="Times New Roman" w:hAnsi="Times New Roman" w:cs="Times New Roman"/>
          <w:b w:val="0"/>
          <w:color w:val="auto"/>
          <w:sz w:val="24"/>
          <w:szCs w:val="20"/>
        </w:rPr>
        <w:t xml:space="preserve">, kas ir par </w:t>
      </w:r>
      <w:r w:rsidR="00EC554A" w:rsidRPr="00A32CD3">
        <w:rPr>
          <w:rFonts w:ascii="Times New Roman" w:hAnsi="Times New Roman" w:cs="Times New Roman"/>
          <w:b w:val="0"/>
          <w:color w:val="auto"/>
          <w:sz w:val="24"/>
          <w:szCs w:val="20"/>
        </w:rPr>
        <w:t>3 541</w:t>
      </w:r>
      <w:r w:rsidRPr="00A32CD3">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A32CD3">
        <w:rPr>
          <w:rFonts w:ascii="Times New Roman" w:hAnsi="Times New Roman" w:cs="Times New Roman"/>
          <w:b w:val="0"/>
          <w:color w:val="auto"/>
          <w:sz w:val="24"/>
          <w:szCs w:val="20"/>
        </w:rPr>
        <w:t xml:space="preserve"> vairāk nekā pagājušajā gadā. </w:t>
      </w:r>
    </w:p>
    <w:p w14:paraId="576BE792" w14:textId="6D2672AD" w:rsidR="005D7B12" w:rsidRPr="00A32CD3" w:rsidRDefault="001237C6"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S</w:t>
      </w:r>
      <w:r w:rsidR="005D7B12" w:rsidRPr="00A32CD3">
        <w:rPr>
          <w:rFonts w:ascii="Times New Roman" w:hAnsi="Times New Roman" w:cs="Times New Roman"/>
          <w:b w:val="0"/>
          <w:color w:val="auto"/>
          <w:sz w:val="24"/>
          <w:szCs w:val="20"/>
        </w:rPr>
        <w:t>portistu un viņu treneru apbalvošanai par sasniegumiem sportā, saskaņā ar Gulbenes novada domes</w:t>
      </w:r>
      <w:r>
        <w:rPr>
          <w:rFonts w:ascii="Times New Roman" w:hAnsi="Times New Roman" w:cs="Times New Roman"/>
          <w:b w:val="0"/>
          <w:color w:val="auto"/>
          <w:sz w:val="24"/>
          <w:szCs w:val="20"/>
        </w:rPr>
        <w:t xml:space="preserve"> 2018.gada</w:t>
      </w:r>
      <w:r w:rsidR="005D7B12" w:rsidRPr="00A32CD3">
        <w:rPr>
          <w:rFonts w:ascii="Times New Roman" w:hAnsi="Times New Roman" w:cs="Times New Roman"/>
          <w:b w:val="0"/>
          <w:color w:val="auto"/>
          <w:sz w:val="24"/>
          <w:szCs w:val="20"/>
        </w:rPr>
        <w:t xml:space="preserve"> </w:t>
      </w:r>
      <w:r>
        <w:rPr>
          <w:rFonts w:ascii="Times New Roman" w:hAnsi="Times New Roman" w:cs="Times New Roman"/>
          <w:b w:val="0"/>
          <w:color w:val="auto"/>
          <w:sz w:val="24"/>
          <w:szCs w:val="20"/>
        </w:rPr>
        <w:t xml:space="preserve">22.februāra </w:t>
      </w:r>
      <w:r w:rsidR="005D7B12" w:rsidRPr="00A32CD3">
        <w:rPr>
          <w:rFonts w:ascii="Times New Roman" w:hAnsi="Times New Roman" w:cs="Times New Roman"/>
          <w:b w:val="0"/>
          <w:color w:val="auto"/>
          <w:sz w:val="24"/>
          <w:szCs w:val="20"/>
        </w:rPr>
        <w:t>apstiprināt</w:t>
      </w:r>
      <w:r>
        <w:rPr>
          <w:rFonts w:ascii="Times New Roman" w:hAnsi="Times New Roman" w:cs="Times New Roman"/>
          <w:b w:val="0"/>
          <w:color w:val="auto"/>
          <w:sz w:val="24"/>
          <w:szCs w:val="20"/>
        </w:rPr>
        <w:t>ajiem noteikumiem “N</w:t>
      </w:r>
      <w:r w:rsidRPr="001237C6">
        <w:rPr>
          <w:rFonts w:ascii="Times New Roman" w:hAnsi="Times New Roman" w:cs="Times New Roman"/>
          <w:b w:val="0"/>
          <w:color w:val="auto"/>
          <w:sz w:val="24"/>
          <w:szCs w:val="20"/>
        </w:rPr>
        <w:t>audas balvu par izciliem sasniegumiem sportā piešķiršanas kārtība un apmērs</w:t>
      </w:r>
      <w:r>
        <w:rPr>
          <w:rFonts w:ascii="Times New Roman" w:hAnsi="Times New Roman" w:cs="Times New Roman"/>
          <w:b w:val="0"/>
          <w:color w:val="auto"/>
          <w:sz w:val="24"/>
          <w:szCs w:val="20"/>
        </w:rPr>
        <w:t>”</w:t>
      </w:r>
      <w:r w:rsidR="005D7B12" w:rsidRPr="00A32CD3">
        <w:rPr>
          <w:rFonts w:ascii="Times New Roman" w:hAnsi="Times New Roman" w:cs="Times New Roman"/>
          <w:b w:val="0"/>
          <w:color w:val="auto"/>
          <w:sz w:val="24"/>
          <w:szCs w:val="20"/>
        </w:rPr>
        <w:t xml:space="preserve">, plānoti </w:t>
      </w:r>
      <w:r w:rsidR="000D68B1" w:rsidRPr="00A32CD3">
        <w:rPr>
          <w:rFonts w:ascii="Times New Roman" w:hAnsi="Times New Roman" w:cs="Times New Roman"/>
          <w:b w:val="0"/>
          <w:color w:val="auto"/>
          <w:sz w:val="24"/>
          <w:szCs w:val="20"/>
        </w:rPr>
        <w:t>8 600</w:t>
      </w:r>
      <w:r w:rsidR="005D7B12" w:rsidRPr="00A32CD3">
        <w:rPr>
          <w:rFonts w:ascii="Times New Roman" w:hAnsi="Times New Roman" w:cs="Times New Roman"/>
          <w:b w:val="0"/>
          <w:color w:val="auto"/>
          <w:sz w:val="24"/>
          <w:szCs w:val="20"/>
        </w:rPr>
        <w:t xml:space="preserve"> </w:t>
      </w:r>
      <w:proofErr w:type="spellStart"/>
      <w:r w:rsidR="005D7B12" w:rsidRPr="00DF5DB8">
        <w:rPr>
          <w:rFonts w:ascii="Times New Roman" w:hAnsi="Times New Roman" w:cs="Times New Roman"/>
          <w:b w:val="0"/>
          <w:i/>
          <w:iCs/>
          <w:color w:val="auto"/>
          <w:sz w:val="24"/>
          <w:szCs w:val="20"/>
        </w:rPr>
        <w:t>euro</w:t>
      </w:r>
      <w:proofErr w:type="spellEnd"/>
      <w:r w:rsidR="005D7B12" w:rsidRPr="00A32CD3">
        <w:rPr>
          <w:rFonts w:ascii="Times New Roman" w:hAnsi="Times New Roman" w:cs="Times New Roman"/>
          <w:b w:val="0"/>
          <w:color w:val="auto"/>
          <w:sz w:val="24"/>
          <w:szCs w:val="20"/>
        </w:rPr>
        <w:t xml:space="preserve">. </w:t>
      </w:r>
    </w:p>
    <w:p w14:paraId="19B7D4D7" w14:textId="77777777" w:rsidR="00D67209" w:rsidRDefault="005D7B12" w:rsidP="005D7B12">
      <w:pPr>
        <w:spacing w:after="200"/>
        <w:jc w:val="both"/>
        <w:rPr>
          <w:rFonts w:ascii="Times New Roman" w:hAnsi="Times New Roman" w:cs="Times New Roman"/>
          <w:b w:val="0"/>
          <w:color w:val="auto"/>
          <w:sz w:val="24"/>
          <w:szCs w:val="20"/>
        </w:rPr>
      </w:pPr>
      <w:r w:rsidRPr="00A32CD3">
        <w:rPr>
          <w:rFonts w:ascii="Times New Roman" w:hAnsi="Times New Roman" w:cs="Times New Roman"/>
          <w:b w:val="0"/>
          <w:color w:val="auto"/>
          <w:sz w:val="24"/>
          <w:szCs w:val="20"/>
        </w:rPr>
        <w:t>Gulbenes novada bibliotēkas un tās 1</w:t>
      </w:r>
      <w:r w:rsidR="000D68B1" w:rsidRPr="00A32CD3">
        <w:rPr>
          <w:rFonts w:ascii="Times New Roman" w:hAnsi="Times New Roman" w:cs="Times New Roman"/>
          <w:b w:val="0"/>
          <w:color w:val="auto"/>
          <w:sz w:val="24"/>
          <w:szCs w:val="20"/>
        </w:rPr>
        <w:t>7</w:t>
      </w:r>
      <w:r w:rsidRPr="00A32CD3">
        <w:rPr>
          <w:rFonts w:ascii="Times New Roman" w:hAnsi="Times New Roman" w:cs="Times New Roman"/>
          <w:b w:val="0"/>
          <w:color w:val="auto"/>
          <w:sz w:val="24"/>
          <w:szCs w:val="20"/>
        </w:rPr>
        <w:t xml:space="preserve"> struktūrvienību darbības nodrošināšanai paredzēti </w:t>
      </w:r>
      <w:r w:rsidR="000D68B1" w:rsidRPr="00A32CD3">
        <w:rPr>
          <w:rFonts w:ascii="Times New Roman" w:hAnsi="Times New Roman" w:cs="Times New Roman"/>
          <w:b w:val="0"/>
          <w:color w:val="auto"/>
          <w:sz w:val="24"/>
          <w:szCs w:val="20"/>
        </w:rPr>
        <w:t>894 182 </w:t>
      </w:r>
      <w:proofErr w:type="spellStart"/>
      <w:r w:rsidR="000D68B1" w:rsidRPr="00DF5DB8">
        <w:rPr>
          <w:rFonts w:ascii="Times New Roman" w:hAnsi="Times New Roman" w:cs="Times New Roman"/>
          <w:b w:val="0"/>
          <w:i/>
          <w:iCs/>
          <w:color w:val="auto"/>
          <w:sz w:val="24"/>
          <w:szCs w:val="20"/>
        </w:rPr>
        <w:t>euro</w:t>
      </w:r>
      <w:proofErr w:type="spellEnd"/>
      <w:r w:rsidR="000D68B1" w:rsidRPr="00A32CD3">
        <w:rPr>
          <w:rFonts w:ascii="Times New Roman" w:hAnsi="Times New Roman" w:cs="Times New Roman"/>
          <w:b w:val="0"/>
          <w:color w:val="auto"/>
          <w:sz w:val="24"/>
          <w:szCs w:val="20"/>
        </w:rPr>
        <w:t xml:space="preserve">, tajā skaitā </w:t>
      </w:r>
      <w:r w:rsidR="003811EF">
        <w:rPr>
          <w:rFonts w:ascii="Times New Roman" w:hAnsi="Times New Roman" w:cs="Times New Roman"/>
          <w:b w:val="0"/>
          <w:color w:val="auto"/>
          <w:sz w:val="24"/>
          <w:szCs w:val="20"/>
        </w:rPr>
        <w:t xml:space="preserve">atlīdzībai plānoti finanšu līdzekļi </w:t>
      </w:r>
      <w:r w:rsidR="003811EF" w:rsidRPr="003811EF">
        <w:rPr>
          <w:rFonts w:ascii="Times New Roman" w:hAnsi="Times New Roman" w:cs="Times New Roman"/>
          <w:b w:val="0"/>
          <w:color w:val="auto"/>
          <w:sz w:val="24"/>
          <w:szCs w:val="20"/>
        </w:rPr>
        <w:t xml:space="preserve">603 842 </w:t>
      </w:r>
      <w:proofErr w:type="spellStart"/>
      <w:r w:rsidR="003811EF" w:rsidRPr="003811EF">
        <w:rPr>
          <w:rFonts w:ascii="Times New Roman" w:hAnsi="Times New Roman" w:cs="Times New Roman"/>
          <w:b w:val="0"/>
          <w:i/>
          <w:iCs/>
          <w:color w:val="auto"/>
          <w:sz w:val="24"/>
          <w:szCs w:val="20"/>
        </w:rPr>
        <w:t>euro</w:t>
      </w:r>
      <w:proofErr w:type="spellEnd"/>
      <w:r w:rsidR="003811EF">
        <w:rPr>
          <w:rFonts w:ascii="Times New Roman" w:hAnsi="Times New Roman" w:cs="Times New Roman"/>
          <w:b w:val="0"/>
          <w:color w:val="auto"/>
          <w:sz w:val="24"/>
          <w:szCs w:val="20"/>
        </w:rPr>
        <w:t xml:space="preserve">, precēm un pakalpojumiem </w:t>
      </w:r>
      <w:r w:rsidR="003811EF" w:rsidRPr="003811EF">
        <w:rPr>
          <w:rFonts w:ascii="Times New Roman" w:hAnsi="Times New Roman" w:cs="Times New Roman"/>
          <w:b w:val="0"/>
          <w:color w:val="auto"/>
          <w:sz w:val="24"/>
          <w:szCs w:val="20"/>
        </w:rPr>
        <w:t xml:space="preserve">160 857 </w:t>
      </w:r>
      <w:proofErr w:type="spellStart"/>
      <w:r w:rsidR="003811EF" w:rsidRPr="003811EF">
        <w:rPr>
          <w:rFonts w:ascii="Times New Roman" w:hAnsi="Times New Roman" w:cs="Times New Roman"/>
          <w:b w:val="0"/>
          <w:i/>
          <w:iCs/>
          <w:color w:val="auto"/>
          <w:sz w:val="24"/>
          <w:szCs w:val="20"/>
        </w:rPr>
        <w:t>euro</w:t>
      </w:r>
      <w:proofErr w:type="spellEnd"/>
      <w:r w:rsidR="003811EF">
        <w:rPr>
          <w:rFonts w:ascii="Times New Roman" w:hAnsi="Times New Roman" w:cs="Times New Roman"/>
          <w:b w:val="0"/>
          <w:color w:val="auto"/>
          <w:sz w:val="24"/>
          <w:szCs w:val="20"/>
        </w:rPr>
        <w:t xml:space="preserve">, bibliotēku krājumiem </w:t>
      </w:r>
      <w:r w:rsidR="003811EF" w:rsidRPr="003811EF">
        <w:rPr>
          <w:rFonts w:ascii="Times New Roman" w:hAnsi="Times New Roman" w:cs="Times New Roman"/>
          <w:b w:val="0"/>
          <w:color w:val="auto"/>
          <w:sz w:val="24"/>
          <w:szCs w:val="20"/>
        </w:rPr>
        <w:t xml:space="preserve">40 700 </w:t>
      </w:r>
      <w:proofErr w:type="spellStart"/>
      <w:r w:rsidR="003811EF">
        <w:rPr>
          <w:rFonts w:ascii="Times New Roman" w:hAnsi="Times New Roman" w:cs="Times New Roman"/>
          <w:b w:val="0"/>
          <w:i/>
          <w:iCs/>
          <w:color w:val="auto"/>
          <w:sz w:val="24"/>
          <w:szCs w:val="20"/>
        </w:rPr>
        <w:t>euro</w:t>
      </w:r>
      <w:proofErr w:type="spellEnd"/>
      <w:r w:rsidR="003811EF">
        <w:rPr>
          <w:rFonts w:ascii="Times New Roman" w:hAnsi="Times New Roman" w:cs="Times New Roman"/>
          <w:b w:val="0"/>
          <w:i/>
          <w:iCs/>
          <w:color w:val="auto"/>
          <w:sz w:val="24"/>
          <w:szCs w:val="20"/>
        </w:rPr>
        <w:t xml:space="preserve">. </w:t>
      </w:r>
      <w:r w:rsidR="003811EF" w:rsidRPr="00A32CD3">
        <w:rPr>
          <w:rFonts w:ascii="Times New Roman" w:hAnsi="Times New Roman" w:cs="Times New Roman"/>
          <w:b w:val="0"/>
          <w:color w:val="auto"/>
          <w:sz w:val="24"/>
          <w:szCs w:val="20"/>
        </w:rPr>
        <w:t xml:space="preserve">2020.gadā plānots atjaunot datortehniku 32 </w:t>
      </w:r>
    </w:p>
    <w:p w14:paraId="619FBFCD" w14:textId="251B0C69" w:rsidR="005D7B12" w:rsidRPr="00A32CD3" w:rsidRDefault="003811EF" w:rsidP="005D7B12">
      <w:pPr>
        <w:spacing w:after="200"/>
        <w:jc w:val="both"/>
        <w:rPr>
          <w:rFonts w:ascii="Times New Roman" w:hAnsi="Times New Roman" w:cs="Times New Roman"/>
          <w:b w:val="0"/>
          <w:color w:val="auto"/>
          <w:sz w:val="24"/>
          <w:szCs w:val="20"/>
        </w:rPr>
      </w:pPr>
      <w:bookmarkStart w:id="5" w:name="_GoBack"/>
      <w:bookmarkEnd w:id="5"/>
      <w:r w:rsidRPr="00A32CD3">
        <w:rPr>
          <w:rFonts w:ascii="Times New Roman" w:hAnsi="Times New Roman" w:cs="Times New Roman"/>
          <w:b w:val="0"/>
          <w:color w:val="auto"/>
          <w:sz w:val="24"/>
          <w:szCs w:val="20"/>
        </w:rPr>
        <w:lastRenderedPageBreak/>
        <w:t>darbiniekiem Gulbenes novada bibliotēkā un tās struktūrvienībās</w:t>
      </w:r>
      <w:r>
        <w:rPr>
          <w:rFonts w:ascii="Times New Roman" w:hAnsi="Times New Roman" w:cs="Times New Roman"/>
          <w:b w:val="0"/>
          <w:color w:val="auto"/>
          <w:sz w:val="24"/>
          <w:szCs w:val="20"/>
        </w:rPr>
        <w:t>, tam plānojot pašvaldības budžeta līdzekļus</w:t>
      </w:r>
      <w:r w:rsidRPr="00A32CD3">
        <w:rPr>
          <w:rFonts w:ascii="Times New Roman" w:hAnsi="Times New Roman" w:cs="Times New Roman"/>
          <w:b w:val="0"/>
          <w:color w:val="auto"/>
          <w:sz w:val="24"/>
          <w:szCs w:val="20"/>
        </w:rPr>
        <w:t xml:space="preserve"> 32 000 </w:t>
      </w:r>
      <w:proofErr w:type="spellStart"/>
      <w:r w:rsidRPr="00DF5DB8">
        <w:rPr>
          <w:rFonts w:ascii="Times New Roman" w:hAnsi="Times New Roman" w:cs="Times New Roman"/>
          <w:b w:val="0"/>
          <w:i/>
          <w:iCs/>
          <w:color w:val="auto"/>
          <w:sz w:val="24"/>
          <w:szCs w:val="20"/>
        </w:rPr>
        <w:t>euro</w:t>
      </w:r>
      <w:proofErr w:type="spellEnd"/>
      <w:r w:rsidRPr="00A32CD3">
        <w:rPr>
          <w:rFonts w:ascii="Times New Roman" w:hAnsi="Times New Roman" w:cs="Times New Roman"/>
          <w:b w:val="0"/>
          <w:color w:val="auto"/>
          <w:sz w:val="24"/>
          <w:szCs w:val="20"/>
        </w:rPr>
        <w:t xml:space="preserve"> apmērā</w:t>
      </w:r>
      <w:r>
        <w:rPr>
          <w:rFonts w:ascii="Times New Roman" w:hAnsi="Times New Roman" w:cs="Times New Roman"/>
          <w:b w:val="0"/>
          <w:color w:val="auto"/>
          <w:sz w:val="24"/>
          <w:szCs w:val="20"/>
        </w:rPr>
        <w:t>. B</w:t>
      </w:r>
      <w:r w:rsidR="000D68B1" w:rsidRPr="003811EF">
        <w:rPr>
          <w:rFonts w:ascii="Times New Roman" w:hAnsi="Times New Roman" w:cs="Times New Roman"/>
          <w:b w:val="0"/>
          <w:color w:val="auto"/>
          <w:sz w:val="24"/>
          <w:szCs w:val="20"/>
        </w:rPr>
        <w:t>ibliotēku</w:t>
      </w:r>
      <w:r w:rsidR="000D68B1" w:rsidRPr="00A32CD3">
        <w:rPr>
          <w:rFonts w:ascii="Times New Roman" w:hAnsi="Times New Roman" w:cs="Times New Roman"/>
          <w:b w:val="0"/>
          <w:color w:val="auto"/>
          <w:sz w:val="24"/>
          <w:szCs w:val="20"/>
        </w:rPr>
        <w:t xml:space="preserve"> projektu realizēšanai plānotais finansējums 46 895 </w:t>
      </w:r>
      <w:proofErr w:type="spellStart"/>
      <w:r w:rsidR="000D68B1" w:rsidRPr="00DF5DB8">
        <w:rPr>
          <w:rFonts w:ascii="Times New Roman" w:hAnsi="Times New Roman" w:cs="Times New Roman"/>
          <w:b w:val="0"/>
          <w:i/>
          <w:iCs/>
          <w:color w:val="auto"/>
          <w:sz w:val="24"/>
          <w:szCs w:val="20"/>
        </w:rPr>
        <w:t>eur</w:t>
      </w:r>
      <w:r w:rsidR="00DF5DB8" w:rsidRPr="00DF5DB8">
        <w:rPr>
          <w:rFonts w:ascii="Times New Roman" w:hAnsi="Times New Roman" w:cs="Times New Roman"/>
          <w:b w:val="0"/>
          <w:i/>
          <w:iCs/>
          <w:color w:val="auto"/>
          <w:sz w:val="24"/>
          <w:szCs w:val="20"/>
        </w:rPr>
        <w:t>o</w:t>
      </w:r>
      <w:proofErr w:type="spellEnd"/>
      <w:r w:rsidR="005D7B12" w:rsidRPr="00A32CD3">
        <w:rPr>
          <w:rFonts w:ascii="Times New Roman" w:hAnsi="Times New Roman" w:cs="Times New Roman"/>
          <w:b w:val="0"/>
          <w:color w:val="auto"/>
          <w:sz w:val="24"/>
          <w:szCs w:val="20"/>
        </w:rPr>
        <w:t>.</w:t>
      </w:r>
    </w:p>
    <w:p w14:paraId="57106959" w14:textId="00B823E8" w:rsidR="00B172D2" w:rsidRPr="00B172D2" w:rsidRDefault="00F812FE" w:rsidP="00F812FE">
      <w:pPr>
        <w:spacing w:after="200"/>
        <w:jc w:val="both"/>
        <w:rPr>
          <w:rFonts w:ascii="Times New Roman" w:hAnsi="Times New Roman" w:cs="Times New Roman"/>
          <w:b w:val="0"/>
          <w:color w:val="auto"/>
          <w:sz w:val="24"/>
          <w:szCs w:val="20"/>
        </w:rPr>
      </w:pPr>
      <w:r w:rsidRPr="00440B2A">
        <w:rPr>
          <w:rFonts w:ascii="Times New Roman" w:hAnsi="Times New Roman" w:cs="Times New Roman"/>
          <w:b w:val="0"/>
          <w:color w:val="auto"/>
          <w:sz w:val="24"/>
          <w:szCs w:val="20"/>
        </w:rPr>
        <w:t>Gulbenes novada Kultūras pārvaldes, tajā skaitā 13 kultūras/ tautas namu, divu brīvā laika pavadīšanas centru un Gulbenes kultūras centra uzturēšanai, kultūras/ tautas namu vadītāju un darbinieku, Gulbenes novada māksliniecisko kolektīvu vadītāju un koncertmeistaru darba samaksai un pasākumu organizēšanai plānoti 1 4</w:t>
      </w:r>
      <w:r>
        <w:rPr>
          <w:rFonts w:ascii="Times New Roman" w:hAnsi="Times New Roman" w:cs="Times New Roman"/>
          <w:b w:val="0"/>
          <w:color w:val="auto"/>
          <w:sz w:val="24"/>
          <w:szCs w:val="20"/>
        </w:rPr>
        <w:t>6</w:t>
      </w:r>
      <w:r w:rsidRPr="00440B2A">
        <w:rPr>
          <w:rFonts w:ascii="Times New Roman" w:hAnsi="Times New Roman" w:cs="Times New Roman"/>
          <w:b w:val="0"/>
          <w:color w:val="auto"/>
          <w:sz w:val="24"/>
          <w:szCs w:val="20"/>
        </w:rPr>
        <w:t>3</w:t>
      </w:r>
      <w:r>
        <w:rPr>
          <w:rFonts w:ascii="Times New Roman" w:hAnsi="Times New Roman" w:cs="Times New Roman"/>
          <w:b w:val="0"/>
          <w:color w:val="auto"/>
          <w:sz w:val="24"/>
          <w:szCs w:val="20"/>
        </w:rPr>
        <w:t> </w:t>
      </w:r>
      <w:r w:rsidRPr="00440B2A">
        <w:rPr>
          <w:rFonts w:ascii="Times New Roman" w:hAnsi="Times New Roman" w:cs="Times New Roman"/>
          <w:b w:val="0"/>
          <w:color w:val="auto"/>
          <w:sz w:val="24"/>
          <w:szCs w:val="20"/>
        </w:rPr>
        <w:t>334</w:t>
      </w:r>
      <w:r>
        <w:rPr>
          <w:rFonts w:ascii="Times New Roman" w:hAnsi="Times New Roman" w:cs="Times New Roman"/>
          <w:b w:val="0"/>
          <w:color w:val="auto"/>
          <w:sz w:val="24"/>
          <w:szCs w:val="20"/>
        </w:rPr>
        <w:t> </w:t>
      </w:r>
      <w:proofErr w:type="spellStart"/>
      <w:r>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kas ir par 282 789 </w:t>
      </w:r>
      <w:proofErr w:type="spellStart"/>
      <w:r>
        <w:rPr>
          <w:rFonts w:ascii="Times New Roman" w:hAnsi="Times New Roman" w:cs="Times New Roman"/>
          <w:b w:val="0"/>
          <w:color w:val="auto"/>
          <w:sz w:val="24"/>
          <w:szCs w:val="20"/>
        </w:rPr>
        <w:t>euro</w:t>
      </w:r>
      <w:proofErr w:type="spellEnd"/>
      <w:r>
        <w:rPr>
          <w:rFonts w:ascii="Times New Roman" w:hAnsi="Times New Roman" w:cs="Times New Roman"/>
          <w:b w:val="0"/>
          <w:color w:val="auto"/>
          <w:sz w:val="24"/>
          <w:szCs w:val="20"/>
        </w:rPr>
        <w:t xml:space="preserve"> vairāk nekā pagājušajā gadā sākotnēji plānotais finansējums.</w:t>
      </w:r>
      <w:r w:rsidR="00B172D2">
        <w:rPr>
          <w:rFonts w:ascii="Times New Roman" w:hAnsi="Times New Roman" w:cs="Times New Roman"/>
          <w:b w:val="0"/>
          <w:color w:val="auto"/>
          <w:sz w:val="24"/>
          <w:szCs w:val="20"/>
        </w:rPr>
        <w:t xml:space="preserve"> Kultūras iestāžu telpu remontdarbiem un teritorijas labiekārtošanai plānots finansējums </w:t>
      </w:r>
      <w:r w:rsidR="00B172D2" w:rsidRPr="00B172D2">
        <w:rPr>
          <w:rFonts w:ascii="Times New Roman" w:hAnsi="Times New Roman" w:cs="Times New Roman"/>
          <w:b w:val="0"/>
          <w:color w:val="auto"/>
          <w:sz w:val="24"/>
          <w:szCs w:val="20"/>
        </w:rPr>
        <w:t>119</w:t>
      </w:r>
      <w:r w:rsidR="00B172D2">
        <w:rPr>
          <w:rFonts w:ascii="Times New Roman" w:hAnsi="Times New Roman" w:cs="Times New Roman"/>
          <w:b w:val="0"/>
          <w:color w:val="auto"/>
          <w:sz w:val="24"/>
          <w:szCs w:val="20"/>
        </w:rPr>
        <w:t> </w:t>
      </w:r>
      <w:r w:rsidR="00B172D2" w:rsidRPr="00B172D2">
        <w:rPr>
          <w:rFonts w:ascii="Times New Roman" w:hAnsi="Times New Roman" w:cs="Times New Roman"/>
          <w:b w:val="0"/>
          <w:color w:val="auto"/>
          <w:sz w:val="24"/>
          <w:szCs w:val="20"/>
        </w:rPr>
        <w:t>377</w:t>
      </w:r>
      <w:r w:rsidR="00B172D2">
        <w:rPr>
          <w:rFonts w:ascii="Times New Roman" w:hAnsi="Times New Roman" w:cs="Times New Roman"/>
          <w:b w:val="0"/>
          <w:color w:val="auto"/>
          <w:sz w:val="24"/>
          <w:szCs w:val="20"/>
        </w:rPr>
        <w:t xml:space="preserve"> </w:t>
      </w:r>
      <w:proofErr w:type="spellStart"/>
      <w:r w:rsidR="00B172D2">
        <w:rPr>
          <w:rFonts w:ascii="Times New Roman" w:hAnsi="Times New Roman" w:cs="Times New Roman"/>
          <w:b w:val="0"/>
          <w:i/>
          <w:iCs/>
          <w:color w:val="auto"/>
          <w:sz w:val="24"/>
          <w:szCs w:val="20"/>
        </w:rPr>
        <w:t>euro</w:t>
      </w:r>
      <w:proofErr w:type="spellEnd"/>
      <w:r w:rsidR="00B172D2">
        <w:rPr>
          <w:rFonts w:ascii="Times New Roman" w:hAnsi="Times New Roman" w:cs="Times New Roman"/>
          <w:b w:val="0"/>
          <w:color w:val="auto"/>
          <w:sz w:val="24"/>
          <w:szCs w:val="20"/>
        </w:rPr>
        <w:t xml:space="preserve"> apmērā, būtiskākie no tiem Līgo tautas nama apkures katla maiņai plānoti 20 000 </w:t>
      </w:r>
      <w:proofErr w:type="spellStart"/>
      <w:r w:rsidR="00B172D2" w:rsidRPr="00B172D2">
        <w:rPr>
          <w:rFonts w:ascii="Times New Roman" w:hAnsi="Times New Roman" w:cs="Times New Roman"/>
          <w:b w:val="0"/>
          <w:i/>
          <w:iCs/>
          <w:color w:val="auto"/>
          <w:sz w:val="24"/>
          <w:szCs w:val="20"/>
        </w:rPr>
        <w:t>euro</w:t>
      </w:r>
      <w:proofErr w:type="spellEnd"/>
      <w:r w:rsidR="00B172D2">
        <w:rPr>
          <w:rFonts w:ascii="Times New Roman" w:hAnsi="Times New Roman" w:cs="Times New Roman"/>
          <w:b w:val="0"/>
          <w:color w:val="auto"/>
          <w:sz w:val="24"/>
          <w:szCs w:val="20"/>
        </w:rPr>
        <w:t>,  Rankas kultūras nama jumta maiņai plānoti 14 200 </w:t>
      </w:r>
      <w:proofErr w:type="spellStart"/>
      <w:r w:rsidR="00B172D2" w:rsidRPr="00B172D2">
        <w:rPr>
          <w:rFonts w:ascii="Times New Roman" w:hAnsi="Times New Roman" w:cs="Times New Roman"/>
          <w:b w:val="0"/>
          <w:i/>
          <w:iCs/>
          <w:color w:val="auto"/>
          <w:sz w:val="24"/>
          <w:szCs w:val="20"/>
        </w:rPr>
        <w:t>euro</w:t>
      </w:r>
      <w:proofErr w:type="spellEnd"/>
      <w:r w:rsidR="00B172D2">
        <w:rPr>
          <w:rFonts w:ascii="Times New Roman" w:hAnsi="Times New Roman" w:cs="Times New Roman"/>
          <w:b w:val="0"/>
          <w:color w:val="auto"/>
          <w:sz w:val="24"/>
          <w:szCs w:val="20"/>
        </w:rPr>
        <w:t xml:space="preserve">, </w:t>
      </w:r>
      <w:r w:rsidR="00B172D2" w:rsidRPr="00B172D2">
        <w:rPr>
          <w:rFonts w:ascii="Times New Roman" w:hAnsi="Times New Roman" w:cs="Times New Roman"/>
          <w:b w:val="0"/>
          <w:color w:val="auto"/>
          <w:sz w:val="24"/>
          <w:szCs w:val="20"/>
        </w:rPr>
        <w:t xml:space="preserve">Litenes brīvdabas estrādes grīdas </w:t>
      </w:r>
      <w:r w:rsidR="00B5246D">
        <w:rPr>
          <w:rFonts w:ascii="Times New Roman" w:hAnsi="Times New Roman" w:cs="Times New Roman"/>
          <w:b w:val="0"/>
          <w:color w:val="auto"/>
          <w:sz w:val="24"/>
          <w:szCs w:val="20"/>
        </w:rPr>
        <w:t>seguma maiņai plānoti 30 000 </w:t>
      </w:r>
      <w:proofErr w:type="spellStart"/>
      <w:r w:rsidR="00B5246D" w:rsidRPr="00B5246D">
        <w:rPr>
          <w:rFonts w:ascii="Times New Roman" w:hAnsi="Times New Roman" w:cs="Times New Roman"/>
          <w:b w:val="0"/>
          <w:i/>
          <w:iCs/>
          <w:color w:val="auto"/>
          <w:sz w:val="24"/>
          <w:szCs w:val="20"/>
        </w:rPr>
        <w:t>euro</w:t>
      </w:r>
      <w:proofErr w:type="spellEnd"/>
      <w:r w:rsidR="00B5246D">
        <w:rPr>
          <w:rFonts w:ascii="Times New Roman" w:hAnsi="Times New Roman" w:cs="Times New Roman"/>
          <w:b w:val="0"/>
          <w:color w:val="auto"/>
          <w:sz w:val="24"/>
          <w:szCs w:val="20"/>
        </w:rPr>
        <w:t>.</w:t>
      </w:r>
    </w:p>
    <w:p w14:paraId="0CAF05B5" w14:textId="355EBEC1" w:rsidR="005D7B12" w:rsidRPr="00440B2A" w:rsidRDefault="003811EF"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Kultūras pārvaldes, k</w:t>
      </w:r>
      <w:r w:rsidR="005D7B12" w:rsidRPr="00440B2A">
        <w:rPr>
          <w:rFonts w:ascii="Times New Roman" w:hAnsi="Times New Roman" w:cs="Times New Roman"/>
          <w:b w:val="0"/>
          <w:color w:val="auto"/>
          <w:sz w:val="24"/>
          <w:szCs w:val="20"/>
        </w:rPr>
        <w:t xml:space="preserve">ultūras/ tautas namu un kultūras centra izdevumu tāmēs plānots finansējums pasākumu organizēšanai – </w:t>
      </w:r>
      <w:r w:rsidR="00767932" w:rsidRPr="00440B2A">
        <w:rPr>
          <w:rFonts w:ascii="Times New Roman" w:hAnsi="Times New Roman" w:cs="Times New Roman"/>
          <w:b w:val="0"/>
          <w:color w:val="auto"/>
          <w:sz w:val="24"/>
          <w:szCs w:val="20"/>
        </w:rPr>
        <w:t>202 967 </w:t>
      </w:r>
      <w:proofErr w:type="spellStart"/>
      <w:r w:rsidR="00767932" w:rsidRPr="003811EF">
        <w:rPr>
          <w:rFonts w:ascii="Times New Roman" w:hAnsi="Times New Roman" w:cs="Times New Roman"/>
          <w:b w:val="0"/>
          <w:i/>
          <w:iCs/>
          <w:color w:val="auto"/>
          <w:sz w:val="24"/>
          <w:szCs w:val="20"/>
        </w:rPr>
        <w:t>euro</w:t>
      </w:r>
      <w:proofErr w:type="spellEnd"/>
      <w:r w:rsidR="005D7B12" w:rsidRPr="00440B2A">
        <w:rPr>
          <w:rFonts w:ascii="Times New Roman" w:hAnsi="Times New Roman" w:cs="Times New Roman"/>
          <w:b w:val="0"/>
          <w:color w:val="auto"/>
          <w:sz w:val="24"/>
          <w:szCs w:val="20"/>
        </w:rPr>
        <w:t>,</w:t>
      </w:r>
      <w:r w:rsidR="00767932" w:rsidRPr="00440B2A">
        <w:rPr>
          <w:rFonts w:ascii="Times New Roman" w:hAnsi="Times New Roman" w:cs="Times New Roman"/>
          <w:b w:val="0"/>
          <w:color w:val="auto"/>
          <w:sz w:val="24"/>
          <w:szCs w:val="20"/>
        </w:rPr>
        <w:t xml:space="preserve"> kas ir par 8 696 </w:t>
      </w:r>
      <w:proofErr w:type="spellStart"/>
      <w:r w:rsidR="00767932" w:rsidRPr="003811EF">
        <w:rPr>
          <w:rFonts w:ascii="Times New Roman" w:hAnsi="Times New Roman" w:cs="Times New Roman"/>
          <w:b w:val="0"/>
          <w:i/>
          <w:iCs/>
          <w:color w:val="auto"/>
          <w:sz w:val="24"/>
          <w:szCs w:val="20"/>
        </w:rPr>
        <w:t>euro</w:t>
      </w:r>
      <w:proofErr w:type="spellEnd"/>
      <w:r w:rsidR="00767932" w:rsidRPr="00440B2A">
        <w:rPr>
          <w:rFonts w:ascii="Times New Roman" w:hAnsi="Times New Roman" w:cs="Times New Roman"/>
          <w:b w:val="0"/>
          <w:color w:val="auto"/>
          <w:sz w:val="24"/>
          <w:szCs w:val="20"/>
        </w:rPr>
        <w:t xml:space="preserve"> vairāk kā 2019.gadā, </w:t>
      </w:r>
      <w:r w:rsidR="005D7B12" w:rsidRPr="00440B2A">
        <w:rPr>
          <w:rFonts w:ascii="Times New Roman" w:hAnsi="Times New Roman" w:cs="Times New Roman"/>
          <w:b w:val="0"/>
          <w:color w:val="auto"/>
          <w:sz w:val="24"/>
          <w:szCs w:val="20"/>
        </w:rPr>
        <w:t xml:space="preserve"> novada nozīmes pasākumiem plānots finansējums </w:t>
      </w:r>
      <w:r w:rsidR="00767932" w:rsidRPr="00440B2A">
        <w:rPr>
          <w:rFonts w:ascii="Times New Roman" w:hAnsi="Times New Roman" w:cs="Times New Roman"/>
          <w:b w:val="0"/>
          <w:color w:val="auto"/>
          <w:sz w:val="24"/>
          <w:szCs w:val="20"/>
        </w:rPr>
        <w:t>80 000</w:t>
      </w:r>
      <w:r w:rsidR="005D7B12" w:rsidRPr="00440B2A">
        <w:rPr>
          <w:rFonts w:ascii="Times New Roman" w:hAnsi="Times New Roman" w:cs="Times New Roman"/>
          <w:b w:val="0"/>
          <w:color w:val="auto"/>
          <w:sz w:val="24"/>
          <w:szCs w:val="20"/>
        </w:rPr>
        <w:t xml:space="preserve"> </w:t>
      </w:r>
      <w:proofErr w:type="spellStart"/>
      <w:r w:rsidR="005D7B12" w:rsidRPr="003811EF">
        <w:rPr>
          <w:rFonts w:ascii="Times New Roman" w:hAnsi="Times New Roman" w:cs="Times New Roman"/>
          <w:b w:val="0"/>
          <w:i/>
          <w:iCs/>
          <w:color w:val="auto"/>
          <w:sz w:val="24"/>
          <w:szCs w:val="20"/>
        </w:rPr>
        <w:t>euro</w:t>
      </w:r>
      <w:proofErr w:type="spellEnd"/>
      <w:r w:rsidR="005D7B12" w:rsidRPr="00440B2A">
        <w:rPr>
          <w:rFonts w:ascii="Times New Roman" w:hAnsi="Times New Roman" w:cs="Times New Roman"/>
          <w:b w:val="0"/>
          <w:color w:val="auto"/>
          <w:sz w:val="24"/>
          <w:szCs w:val="20"/>
        </w:rPr>
        <w:t xml:space="preserve"> apmērā.</w:t>
      </w:r>
    </w:p>
    <w:p w14:paraId="317AA727" w14:textId="25C71677" w:rsidR="005D7B12" w:rsidRPr="00440B2A" w:rsidRDefault="005D7B12" w:rsidP="005D7B12">
      <w:pPr>
        <w:spacing w:after="200"/>
        <w:jc w:val="both"/>
        <w:rPr>
          <w:rFonts w:ascii="Times New Roman" w:hAnsi="Times New Roman" w:cs="Times New Roman"/>
          <w:b w:val="0"/>
          <w:color w:val="auto"/>
          <w:sz w:val="24"/>
          <w:szCs w:val="20"/>
        </w:rPr>
      </w:pPr>
      <w:r w:rsidRPr="00440B2A">
        <w:rPr>
          <w:rFonts w:ascii="Times New Roman" w:hAnsi="Times New Roman" w:cs="Times New Roman"/>
          <w:b w:val="0"/>
          <w:color w:val="auto"/>
          <w:sz w:val="24"/>
          <w:szCs w:val="20"/>
        </w:rPr>
        <w:t xml:space="preserve">Gulbenes novada </w:t>
      </w:r>
      <w:proofErr w:type="spellStart"/>
      <w:r w:rsidRPr="00440B2A">
        <w:rPr>
          <w:rFonts w:ascii="Times New Roman" w:hAnsi="Times New Roman" w:cs="Times New Roman"/>
          <w:b w:val="0"/>
          <w:color w:val="auto"/>
          <w:sz w:val="24"/>
          <w:szCs w:val="20"/>
        </w:rPr>
        <w:t>amatiermākslas</w:t>
      </w:r>
      <w:proofErr w:type="spellEnd"/>
      <w:r w:rsidRPr="00440B2A">
        <w:rPr>
          <w:rFonts w:ascii="Times New Roman" w:hAnsi="Times New Roman" w:cs="Times New Roman"/>
          <w:b w:val="0"/>
          <w:color w:val="auto"/>
          <w:sz w:val="24"/>
          <w:szCs w:val="20"/>
        </w:rPr>
        <w:t xml:space="preserve"> kolektīvu vadītāju un speciālistu atlīdzībai 20</w:t>
      </w:r>
      <w:r w:rsidR="003811EF">
        <w:rPr>
          <w:rFonts w:ascii="Times New Roman" w:hAnsi="Times New Roman" w:cs="Times New Roman"/>
          <w:b w:val="0"/>
          <w:color w:val="auto"/>
          <w:sz w:val="24"/>
          <w:szCs w:val="20"/>
        </w:rPr>
        <w:t>20</w:t>
      </w:r>
      <w:r w:rsidRPr="00440B2A">
        <w:rPr>
          <w:rFonts w:ascii="Times New Roman" w:hAnsi="Times New Roman" w:cs="Times New Roman"/>
          <w:b w:val="0"/>
          <w:color w:val="auto"/>
          <w:sz w:val="24"/>
          <w:szCs w:val="20"/>
        </w:rPr>
        <w:t xml:space="preserve">.gadā plānots finansējums </w:t>
      </w:r>
      <w:r w:rsidR="00440B2A" w:rsidRPr="00440B2A">
        <w:rPr>
          <w:rFonts w:ascii="Times New Roman" w:hAnsi="Times New Roman" w:cs="Times New Roman"/>
          <w:b w:val="0"/>
          <w:color w:val="auto"/>
          <w:sz w:val="24"/>
          <w:szCs w:val="20"/>
        </w:rPr>
        <w:t>265 750</w:t>
      </w:r>
      <w:r w:rsidRPr="00440B2A">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440B2A">
        <w:rPr>
          <w:rFonts w:ascii="Times New Roman" w:hAnsi="Times New Roman" w:cs="Times New Roman"/>
          <w:b w:val="0"/>
          <w:color w:val="auto"/>
          <w:sz w:val="24"/>
          <w:szCs w:val="20"/>
        </w:rPr>
        <w:t xml:space="preserve"> apmērā, tajā skaitā pašvaldības finansējums </w:t>
      </w:r>
      <w:r w:rsidR="00440B2A" w:rsidRPr="00440B2A">
        <w:rPr>
          <w:rFonts w:ascii="Times New Roman" w:hAnsi="Times New Roman" w:cs="Times New Roman"/>
          <w:b w:val="0"/>
          <w:color w:val="auto"/>
          <w:sz w:val="24"/>
          <w:szCs w:val="20"/>
        </w:rPr>
        <w:t xml:space="preserve">243 121 </w:t>
      </w:r>
      <w:proofErr w:type="spellStart"/>
      <w:r w:rsidRPr="00DF5DB8">
        <w:rPr>
          <w:rFonts w:ascii="Times New Roman" w:hAnsi="Times New Roman" w:cs="Times New Roman"/>
          <w:b w:val="0"/>
          <w:i/>
          <w:iCs/>
          <w:color w:val="auto"/>
          <w:sz w:val="24"/>
          <w:szCs w:val="20"/>
        </w:rPr>
        <w:t>euro</w:t>
      </w:r>
      <w:proofErr w:type="spellEnd"/>
      <w:r w:rsidRPr="00440B2A">
        <w:rPr>
          <w:rFonts w:ascii="Times New Roman" w:hAnsi="Times New Roman" w:cs="Times New Roman"/>
          <w:b w:val="0"/>
          <w:color w:val="auto"/>
          <w:sz w:val="24"/>
          <w:szCs w:val="20"/>
        </w:rPr>
        <w:t xml:space="preserve">, valsts mērķdotācija tautas mākslas kolektīvu vadītājiem </w:t>
      </w:r>
      <w:r w:rsidR="00440B2A" w:rsidRPr="00440B2A">
        <w:rPr>
          <w:rFonts w:ascii="Times New Roman" w:hAnsi="Times New Roman" w:cs="Times New Roman"/>
          <w:b w:val="0"/>
          <w:color w:val="auto"/>
          <w:sz w:val="24"/>
          <w:szCs w:val="20"/>
        </w:rPr>
        <w:t xml:space="preserve">22 629 </w:t>
      </w:r>
      <w:proofErr w:type="spellStart"/>
      <w:r w:rsidRPr="00DF5DB8">
        <w:rPr>
          <w:rFonts w:ascii="Times New Roman" w:hAnsi="Times New Roman" w:cs="Times New Roman"/>
          <w:b w:val="0"/>
          <w:i/>
          <w:iCs/>
          <w:color w:val="auto"/>
          <w:sz w:val="24"/>
          <w:szCs w:val="20"/>
        </w:rPr>
        <w:t>euro</w:t>
      </w:r>
      <w:proofErr w:type="spellEnd"/>
      <w:r w:rsidRPr="00440B2A">
        <w:rPr>
          <w:rFonts w:ascii="Times New Roman" w:hAnsi="Times New Roman" w:cs="Times New Roman"/>
          <w:b w:val="0"/>
          <w:color w:val="auto"/>
          <w:sz w:val="24"/>
          <w:szCs w:val="20"/>
        </w:rPr>
        <w:t>.</w:t>
      </w:r>
    </w:p>
    <w:p w14:paraId="496B5810" w14:textId="0E374AA8" w:rsidR="005D7B12" w:rsidRPr="00440B2A" w:rsidRDefault="00440B2A" w:rsidP="005D7B12">
      <w:pPr>
        <w:spacing w:after="200"/>
        <w:jc w:val="both"/>
        <w:rPr>
          <w:rFonts w:ascii="Times New Roman" w:hAnsi="Times New Roman" w:cs="Times New Roman"/>
          <w:b w:val="0"/>
          <w:color w:val="auto"/>
          <w:sz w:val="24"/>
          <w:szCs w:val="20"/>
        </w:rPr>
      </w:pPr>
      <w:r w:rsidRPr="00440B2A">
        <w:rPr>
          <w:rFonts w:ascii="Times New Roman" w:hAnsi="Times New Roman" w:cs="Times New Roman"/>
          <w:b w:val="0"/>
          <w:color w:val="auto"/>
          <w:sz w:val="24"/>
          <w:szCs w:val="20"/>
        </w:rPr>
        <w:t>8 140</w:t>
      </w:r>
      <w:r w:rsidR="005D7B12" w:rsidRPr="00440B2A">
        <w:rPr>
          <w:rFonts w:ascii="Times New Roman" w:hAnsi="Times New Roman" w:cs="Times New Roman"/>
          <w:b w:val="0"/>
          <w:color w:val="auto"/>
          <w:sz w:val="24"/>
          <w:szCs w:val="20"/>
        </w:rPr>
        <w:t xml:space="preserve"> </w:t>
      </w:r>
      <w:proofErr w:type="spellStart"/>
      <w:r w:rsidR="005D7B12" w:rsidRPr="00DF5DB8">
        <w:rPr>
          <w:rFonts w:ascii="Times New Roman" w:hAnsi="Times New Roman" w:cs="Times New Roman"/>
          <w:b w:val="0"/>
          <w:i/>
          <w:iCs/>
          <w:color w:val="auto"/>
          <w:sz w:val="24"/>
          <w:szCs w:val="20"/>
        </w:rPr>
        <w:t>euro</w:t>
      </w:r>
      <w:proofErr w:type="spellEnd"/>
      <w:r w:rsidR="005D7B12" w:rsidRPr="00440B2A">
        <w:rPr>
          <w:rFonts w:ascii="Times New Roman" w:hAnsi="Times New Roman" w:cs="Times New Roman"/>
          <w:b w:val="0"/>
          <w:color w:val="auto"/>
          <w:sz w:val="24"/>
          <w:szCs w:val="20"/>
        </w:rPr>
        <w:t xml:space="preserve"> plānoti mākslinieku apbalvošanai par sasniegumiem mūzikā, mākslā un kultūrā.</w:t>
      </w:r>
    </w:p>
    <w:p w14:paraId="361E2FEF" w14:textId="0DE3779E" w:rsidR="005D7B12" w:rsidRPr="00437094" w:rsidRDefault="005D7B12" w:rsidP="005D7B12">
      <w:pPr>
        <w:spacing w:after="200"/>
        <w:jc w:val="both"/>
        <w:rPr>
          <w:rFonts w:ascii="Times New Roman" w:hAnsi="Times New Roman" w:cs="Times New Roman"/>
          <w:b w:val="0"/>
          <w:i/>
          <w:iCs/>
          <w:color w:val="auto"/>
          <w:sz w:val="24"/>
          <w:szCs w:val="20"/>
        </w:rPr>
      </w:pPr>
      <w:r w:rsidRPr="00440B2A">
        <w:rPr>
          <w:rFonts w:ascii="Times New Roman" w:hAnsi="Times New Roman" w:cs="Times New Roman"/>
          <w:b w:val="0"/>
          <w:color w:val="auto"/>
          <w:sz w:val="24"/>
          <w:szCs w:val="20"/>
        </w:rPr>
        <w:t xml:space="preserve">Gulbenes novada vēstures un mākslas muzeja darbības nodrošināšanai pašvaldības budžetā plānots finansējums </w:t>
      </w:r>
      <w:r w:rsidR="00440B2A" w:rsidRPr="00440B2A">
        <w:rPr>
          <w:rFonts w:ascii="Times New Roman" w:hAnsi="Times New Roman" w:cs="Times New Roman"/>
          <w:b w:val="0"/>
          <w:color w:val="auto"/>
          <w:sz w:val="24"/>
          <w:szCs w:val="20"/>
        </w:rPr>
        <w:t xml:space="preserve">227 926 </w:t>
      </w:r>
      <w:proofErr w:type="spellStart"/>
      <w:r w:rsidRPr="00DF5DB8">
        <w:rPr>
          <w:rFonts w:ascii="Times New Roman" w:hAnsi="Times New Roman" w:cs="Times New Roman"/>
          <w:b w:val="0"/>
          <w:i/>
          <w:iCs/>
          <w:color w:val="auto"/>
          <w:sz w:val="24"/>
          <w:szCs w:val="20"/>
        </w:rPr>
        <w:t>euro</w:t>
      </w:r>
      <w:proofErr w:type="spellEnd"/>
      <w:r w:rsidR="00437094">
        <w:rPr>
          <w:rFonts w:ascii="Times New Roman" w:hAnsi="Times New Roman" w:cs="Times New Roman"/>
          <w:b w:val="0"/>
          <w:i/>
          <w:iCs/>
          <w:color w:val="auto"/>
          <w:sz w:val="24"/>
          <w:szCs w:val="20"/>
        </w:rPr>
        <w:t xml:space="preserve"> </w:t>
      </w:r>
      <w:r w:rsidR="00437094">
        <w:rPr>
          <w:rFonts w:ascii="Times New Roman" w:hAnsi="Times New Roman" w:cs="Times New Roman"/>
          <w:b w:val="0"/>
          <w:color w:val="auto"/>
          <w:sz w:val="24"/>
          <w:szCs w:val="20"/>
        </w:rPr>
        <w:t>apmērā</w:t>
      </w:r>
      <w:r w:rsidRPr="00440B2A">
        <w:rPr>
          <w:rFonts w:ascii="Times New Roman" w:hAnsi="Times New Roman" w:cs="Times New Roman"/>
          <w:b w:val="0"/>
          <w:color w:val="auto"/>
          <w:sz w:val="24"/>
          <w:szCs w:val="20"/>
        </w:rPr>
        <w:t xml:space="preserve">, </w:t>
      </w:r>
      <w:r w:rsidR="00437094">
        <w:rPr>
          <w:rFonts w:ascii="Times New Roman" w:hAnsi="Times New Roman" w:cs="Times New Roman"/>
          <w:b w:val="0"/>
          <w:color w:val="auto"/>
          <w:sz w:val="24"/>
          <w:szCs w:val="20"/>
        </w:rPr>
        <w:t xml:space="preserve">starptautiskajam pasākumam Divi Jūliji plānoti </w:t>
      </w:r>
      <w:r w:rsidR="00437094" w:rsidRPr="00437094">
        <w:rPr>
          <w:rFonts w:ascii="Times New Roman" w:hAnsi="Times New Roman" w:cs="Times New Roman"/>
          <w:b w:val="0"/>
          <w:color w:val="auto"/>
          <w:sz w:val="24"/>
          <w:szCs w:val="20"/>
        </w:rPr>
        <w:t>24</w:t>
      </w:r>
      <w:r w:rsidR="00437094">
        <w:rPr>
          <w:rFonts w:ascii="Times New Roman" w:hAnsi="Times New Roman" w:cs="Times New Roman"/>
          <w:b w:val="0"/>
          <w:color w:val="auto"/>
          <w:sz w:val="24"/>
          <w:szCs w:val="20"/>
        </w:rPr>
        <w:t> </w:t>
      </w:r>
      <w:r w:rsidR="00437094" w:rsidRPr="00437094">
        <w:rPr>
          <w:rFonts w:ascii="Times New Roman" w:hAnsi="Times New Roman" w:cs="Times New Roman"/>
          <w:b w:val="0"/>
          <w:color w:val="auto"/>
          <w:sz w:val="24"/>
          <w:szCs w:val="20"/>
        </w:rPr>
        <w:t>50</w:t>
      </w:r>
      <w:r w:rsidR="00437094">
        <w:rPr>
          <w:rFonts w:ascii="Times New Roman" w:hAnsi="Times New Roman" w:cs="Times New Roman"/>
          <w:b w:val="0"/>
          <w:color w:val="auto"/>
          <w:sz w:val="24"/>
          <w:szCs w:val="20"/>
        </w:rPr>
        <w:t>0 </w:t>
      </w:r>
      <w:proofErr w:type="spellStart"/>
      <w:r w:rsidR="00437094" w:rsidRPr="00437094">
        <w:rPr>
          <w:rFonts w:ascii="Times New Roman" w:hAnsi="Times New Roman" w:cs="Times New Roman"/>
          <w:b w:val="0"/>
          <w:i/>
          <w:iCs/>
          <w:color w:val="auto"/>
          <w:sz w:val="24"/>
          <w:szCs w:val="20"/>
        </w:rPr>
        <w:t>euro</w:t>
      </w:r>
      <w:proofErr w:type="spellEnd"/>
      <w:r w:rsidR="00437094">
        <w:rPr>
          <w:rFonts w:ascii="Times New Roman" w:hAnsi="Times New Roman" w:cs="Times New Roman"/>
          <w:b w:val="0"/>
          <w:color w:val="auto"/>
          <w:sz w:val="24"/>
          <w:szCs w:val="20"/>
        </w:rPr>
        <w:t xml:space="preserve">, </w:t>
      </w:r>
      <w:r w:rsidRPr="00440B2A">
        <w:rPr>
          <w:rFonts w:ascii="Times New Roman" w:hAnsi="Times New Roman" w:cs="Times New Roman"/>
          <w:b w:val="0"/>
          <w:color w:val="auto"/>
          <w:sz w:val="24"/>
          <w:szCs w:val="20"/>
        </w:rPr>
        <w:t>pašvaldības kultūrvēsturiskā mantojuma centriem un novadpētniecības krātuvei</w:t>
      </w:r>
      <w:r w:rsidR="00437094">
        <w:rPr>
          <w:rFonts w:ascii="Times New Roman" w:hAnsi="Times New Roman" w:cs="Times New Roman"/>
          <w:b w:val="0"/>
          <w:color w:val="auto"/>
          <w:sz w:val="24"/>
          <w:szCs w:val="20"/>
        </w:rPr>
        <w:t xml:space="preserve"> plānoti</w:t>
      </w:r>
      <w:r w:rsidRPr="00440B2A">
        <w:rPr>
          <w:rFonts w:ascii="Times New Roman" w:hAnsi="Times New Roman" w:cs="Times New Roman"/>
          <w:b w:val="0"/>
          <w:color w:val="auto"/>
          <w:sz w:val="24"/>
          <w:szCs w:val="20"/>
        </w:rPr>
        <w:t xml:space="preserve"> </w:t>
      </w:r>
      <w:r w:rsidR="00440B2A" w:rsidRPr="00440B2A">
        <w:rPr>
          <w:rFonts w:ascii="Times New Roman" w:hAnsi="Times New Roman" w:cs="Times New Roman"/>
          <w:b w:val="0"/>
          <w:color w:val="auto"/>
          <w:sz w:val="24"/>
          <w:szCs w:val="20"/>
        </w:rPr>
        <w:t xml:space="preserve">107 906 </w:t>
      </w:r>
      <w:proofErr w:type="spellStart"/>
      <w:r w:rsidRPr="00DF5DB8">
        <w:rPr>
          <w:rFonts w:ascii="Times New Roman" w:hAnsi="Times New Roman" w:cs="Times New Roman"/>
          <w:b w:val="0"/>
          <w:i/>
          <w:iCs/>
          <w:color w:val="auto"/>
          <w:sz w:val="24"/>
          <w:szCs w:val="20"/>
        </w:rPr>
        <w:t>euro</w:t>
      </w:r>
      <w:proofErr w:type="spellEnd"/>
      <w:r w:rsidR="00437094">
        <w:rPr>
          <w:rFonts w:ascii="Times New Roman" w:hAnsi="Times New Roman" w:cs="Times New Roman"/>
          <w:b w:val="0"/>
          <w:color w:val="auto"/>
          <w:sz w:val="24"/>
          <w:szCs w:val="20"/>
        </w:rPr>
        <w:t>, tajā skaitā Druvienas Vecā skola-muzejs jumta seguma remontdarbiem</w:t>
      </w:r>
      <w:r w:rsidR="00437094" w:rsidRPr="00437094">
        <w:rPr>
          <w:rFonts w:ascii="Times New Roman" w:hAnsi="Times New Roman" w:cs="Times New Roman"/>
          <w:b w:val="0"/>
          <w:color w:val="auto"/>
          <w:sz w:val="24"/>
          <w:szCs w:val="20"/>
        </w:rPr>
        <w:t xml:space="preserve"> ir plānots finansējums</w:t>
      </w:r>
      <w:r w:rsidR="00437094">
        <w:rPr>
          <w:rFonts w:ascii="Times New Roman" w:hAnsi="Times New Roman" w:cs="Times New Roman"/>
          <w:b w:val="0"/>
          <w:color w:val="auto"/>
          <w:sz w:val="24"/>
          <w:szCs w:val="20"/>
        </w:rPr>
        <w:t xml:space="preserve"> </w:t>
      </w:r>
      <w:r w:rsidR="00437094" w:rsidRPr="00437094">
        <w:rPr>
          <w:rFonts w:ascii="Times New Roman" w:hAnsi="Times New Roman" w:cs="Times New Roman"/>
          <w:b w:val="0"/>
          <w:color w:val="auto"/>
          <w:sz w:val="24"/>
          <w:szCs w:val="20"/>
        </w:rPr>
        <w:t>10</w:t>
      </w:r>
      <w:r w:rsidR="00437094">
        <w:rPr>
          <w:rFonts w:ascii="Times New Roman" w:hAnsi="Times New Roman" w:cs="Times New Roman"/>
          <w:b w:val="0"/>
          <w:color w:val="auto"/>
          <w:sz w:val="24"/>
          <w:szCs w:val="20"/>
        </w:rPr>
        <w:t> </w:t>
      </w:r>
      <w:r w:rsidR="00437094" w:rsidRPr="00437094">
        <w:rPr>
          <w:rFonts w:ascii="Times New Roman" w:hAnsi="Times New Roman" w:cs="Times New Roman"/>
          <w:b w:val="0"/>
          <w:color w:val="auto"/>
          <w:sz w:val="24"/>
          <w:szCs w:val="20"/>
        </w:rPr>
        <w:t>203</w:t>
      </w:r>
      <w:r w:rsidR="00437094">
        <w:rPr>
          <w:rFonts w:ascii="Times New Roman" w:hAnsi="Times New Roman" w:cs="Times New Roman"/>
          <w:b w:val="0"/>
          <w:color w:val="auto"/>
          <w:sz w:val="24"/>
          <w:szCs w:val="20"/>
        </w:rPr>
        <w:t xml:space="preserve"> </w:t>
      </w:r>
      <w:proofErr w:type="spellStart"/>
      <w:r w:rsidR="00437094">
        <w:rPr>
          <w:rFonts w:ascii="Times New Roman" w:hAnsi="Times New Roman" w:cs="Times New Roman"/>
          <w:b w:val="0"/>
          <w:i/>
          <w:iCs/>
          <w:color w:val="auto"/>
          <w:sz w:val="24"/>
          <w:szCs w:val="20"/>
        </w:rPr>
        <w:t>euro</w:t>
      </w:r>
      <w:proofErr w:type="spellEnd"/>
      <w:r w:rsidR="00437094">
        <w:rPr>
          <w:rFonts w:ascii="Times New Roman" w:hAnsi="Times New Roman" w:cs="Times New Roman"/>
          <w:b w:val="0"/>
          <w:i/>
          <w:iCs/>
          <w:color w:val="auto"/>
          <w:sz w:val="24"/>
          <w:szCs w:val="20"/>
        </w:rPr>
        <w:t>.</w:t>
      </w:r>
    </w:p>
    <w:p w14:paraId="3F21C0A9" w14:textId="0D509AFD" w:rsidR="005D7B12" w:rsidRPr="00440B2A" w:rsidRDefault="005D7B12" w:rsidP="005D7B12">
      <w:pPr>
        <w:spacing w:after="200"/>
        <w:jc w:val="both"/>
        <w:rPr>
          <w:rFonts w:ascii="Times New Roman" w:hAnsi="Times New Roman" w:cs="Times New Roman"/>
          <w:b w:val="0"/>
          <w:color w:val="auto"/>
          <w:sz w:val="24"/>
          <w:szCs w:val="20"/>
        </w:rPr>
      </w:pPr>
      <w:r w:rsidRPr="00440B2A">
        <w:rPr>
          <w:rFonts w:ascii="Times New Roman" w:hAnsi="Times New Roman" w:cs="Times New Roman"/>
          <w:bCs/>
          <w:color w:val="auto"/>
          <w:sz w:val="24"/>
          <w:szCs w:val="20"/>
        </w:rPr>
        <w:t>Izglītības</w:t>
      </w:r>
      <w:r w:rsidRPr="00440B2A">
        <w:rPr>
          <w:rFonts w:ascii="Times New Roman" w:hAnsi="Times New Roman" w:cs="Times New Roman"/>
          <w:b w:val="0"/>
          <w:color w:val="auto"/>
          <w:sz w:val="24"/>
          <w:szCs w:val="20"/>
        </w:rPr>
        <w:t xml:space="preserve"> izdevumu īpatsvars pašvaldības budžetā nemainīgi ir lielākais – 40,6 procenti no kopējiem izdevumiem jeb </w:t>
      </w:r>
      <w:r w:rsidR="00440B2A" w:rsidRPr="00440B2A">
        <w:rPr>
          <w:rFonts w:ascii="Times New Roman" w:hAnsi="Times New Roman" w:cs="Times New Roman"/>
          <w:b w:val="0"/>
          <w:color w:val="auto"/>
          <w:sz w:val="24"/>
          <w:szCs w:val="20"/>
        </w:rPr>
        <w:t>12 006 274 </w:t>
      </w:r>
      <w:proofErr w:type="spellStart"/>
      <w:r w:rsidRPr="00DF5DB8">
        <w:rPr>
          <w:rFonts w:ascii="Times New Roman" w:hAnsi="Times New Roman" w:cs="Times New Roman"/>
          <w:b w:val="0"/>
          <w:i/>
          <w:iCs/>
          <w:color w:val="auto"/>
          <w:sz w:val="24"/>
          <w:szCs w:val="20"/>
        </w:rPr>
        <w:t>euro</w:t>
      </w:r>
      <w:proofErr w:type="spellEnd"/>
      <w:r w:rsidRPr="00440B2A">
        <w:rPr>
          <w:rFonts w:ascii="Times New Roman" w:hAnsi="Times New Roman" w:cs="Times New Roman"/>
          <w:b w:val="0"/>
          <w:color w:val="auto"/>
          <w:sz w:val="24"/>
          <w:szCs w:val="20"/>
        </w:rPr>
        <w:t>.</w:t>
      </w:r>
    </w:p>
    <w:p w14:paraId="014717E5" w14:textId="0F6914D6" w:rsidR="00D04B32" w:rsidRDefault="00B5430C"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Pirmsskolas izglītības iestāžu un vispārējo izglītības iestāžu darbinieku atlīdzībai 2020.gada pašvaldības budžetā plānoti finanšu līdzekļi no valsts mērķdotācijas 3 148 147 </w:t>
      </w:r>
      <w:proofErr w:type="spellStart"/>
      <w:r w:rsidRPr="00B5430C">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xml:space="preserve"> un pašvaldības budžeta līdzekļi 3 272 872 </w:t>
      </w:r>
      <w:proofErr w:type="spellStart"/>
      <w:r w:rsidRPr="00B5430C">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xml:space="preserve"> apmērā (tajā skaitā pirmsskolas izglītības iestādēm 1 872 366 </w:t>
      </w:r>
      <w:proofErr w:type="spellStart"/>
      <w:r w:rsidRPr="00B5430C">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w:t>
      </w:r>
    </w:p>
    <w:p w14:paraId="4D511043" w14:textId="19AB3524" w:rsidR="002C547D" w:rsidRDefault="002C547D" w:rsidP="005D7B12">
      <w:pPr>
        <w:spacing w:after="200"/>
        <w:jc w:val="both"/>
        <w:rPr>
          <w:rFonts w:ascii="Times New Roman" w:hAnsi="Times New Roman" w:cs="Times New Roman"/>
          <w:b w:val="0"/>
          <w:color w:val="auto"/>
          <w:sz w:val="24"/>
          <w:szCs w:val="20"/>
        </w:rPr>
      </w:pPr>
      <w:r w:rsidRPr="002C547D">
        <w:rPr>
          <w:rFonts w:ascii="Times New Roman" w:hAnsi="Times New Roman" w:cs="Times New Roman"/>
          <w:b w:val="0"/>
          <w:color w:val="auto"/>
          <w:sz w:val="24"/>
          <w:szCs w:val="20"/>
        </w:rPr>
        <w:t xml:space="preserve">Lai nodrošinātu Gulbenes novada pašvaldības izglītības iestāžu skolēnu kolektīvu dalību XII Latvijas Skolu jaunatnes dziesmu un deju svētkos 2020.gadā, Gulbenes novada pašvaldības budžetā plānoti finanšu līdzekļi 137 019 </w:t>
      </w:r>
      <w:proofErr w:type="spellStart"/>
      <w:r w:rsidRPr="002C547D">
        <w:rPr>
          <w:rFonts w:ascii="Times New Roman" w:hAnsi="Times New Roman" w:cs="Times New Roman"/>
          <w:b w:val="0"/>
          <w:color w:val="auto"/>
          <w:sz w:val="24"/>
          <w:szCs w:val="20"/>
        </w:rPr>
        <w:t>euro</w:t>
      </w:r>
      <w:proofErr w:type="spellEnd"/>
      <w:r w:rsidRPr="002C547D">
        <w:rPr>
          <w:rFonts w:ascii="Times New Roman" w:hAnsi="Times New Roman" w:cs="Times New Roman"/>
          <w:b w:val="0"/>
          <w:color w:val="auto"/>
          <w:sz w:val="24"/>
          <w:szCs w:val="20"/>
        </w:rPr>
        <w:t xml:space="preserve"> apmērā, no tiem pašvaldības finansējums 87 526 </w:t>
      </w:r>
      <w:proofErr w:type="spellStart"/>
      <w:r w:rsidRPr="002C547D">
        <w:rPr>
          <w:rFonts w:ascii="Times New Roman" w:hAnsi="Times New Roman" w:cs="Times New Roman"/>
          <w:b w:val="0"/>
          <w:color w:val="auto"/>
          <w:sz w:val="24"/>
          <w:szCs w:val="20"/>
        </w:rPr>
        <w:t>euro</w:t>
      </w:r>
      <w:proofErr w:type="spellEnd"/>
      <w:r w:rsidRPr="002C547D">
        <w:rPr>
          <w:rFonts w:ascii="Times New Roman" w:hAnsi="Times New Roman" w:cs="Times New Roman"/>
          <w:b w:val="0"/>
          <w:color w:val="auto"/>
          <w:sz w:val="24"/>
          <w:szCs w:val="20"/>
        </w:rPr>
        <w:t xml:space="preserve">. </w:t>
      </w:r>
      <w:r>
        <w:rPr>
          <w:rFonts w:ascii="Times New Roman" w:hAnsi="Times New Roman" w:cs="Times New Roman"/>
          <w:b w:val="0"/>
          <w:color w:val="auto"/>
          <w:sz w:val="24"/>
          <w:szCs w:val="20"/>
        </w:rPr>
        <w:t>Prognozētais dalībnieku skaits no Gulbenes novada – aptuveni 750 skolēni un pavadošās personas.</w:t>
      </w:r>
    </w:p>
    <w:p w14:paraId="0CE8EF43" w14:textId="740F1289" w:rsidR="005D7B12" w:rsidRPr="001A20EC" w:rsidRDefault="005D7B12" w:rsidP="005D7B12">
      <w:pPr>
        <w:spacing w:after="200"/>
        <w:jc w:val="both"/>
        <w:rPr>
          <w:rFonts w:ascii="Times New Roman" w:hAnsi="Times New Roman" w:cs="Times New Roman"/>
          <w:b w:val="0"/>
          <w:color w:val="auto"/>
          <w:sz w:val="24"/>
          <w:szCs w:val="20"/>
        </w:rPr>
      </w:pPr>
      <w:r w:rsidRPr="001A20EC">
        <w:rPr>
          <w:rFonts w:ascii="Times New Roman" w:hAnsi="Times New Roman" w:cs="Times New Roman"/>
          <w:b w:val="0"/>
          <w:color w:val="auto"/>
          <w:sz w:val="24"/>
          <w:szCs w:val="20"/>
        </w:rPr>
        <w:t xml:space="preserve">Gulbenes </w:t>
      </w:r>
      <w:r w:rsidRPr="003811EF">
        <w:rPr>
          <w:rFonts w:ascii="Times New Roman" w:hAnsi="Times New Roman" w:cs="Times New Roman"/>
          <w:b w:val="0"/>
          <w:color w:val="auto"/>
          <w:sz w:val="24"/>
          <w:szCs w:val="20"/>
        </w:rPr>
        <w:t xml:space="preserve">novada </w:t>
      </w:r>
      <w:r w:rsidR="00440B2A" w:rsidRPr="003811EF">
        <w:rPr>
          <w:rFonts w:ascii="Times New Roman" w:hAnsi="Times New Roman" w:cs="Times New Roman"/>
          <w:b w:val="0"/>
          <w:color w:val="auto"/>
          <w:sz w:val="24"/>
          <w:szCs w:val="20"/>
        </w:rPr>
        <w:t>astoņas</w:t>
      </w:r>
      <w:r w:rsidRPr="003811EF">
        <w:rPr>
          <w:rFonts w:ascii="Times New Roman" w:hAnsi="Times New Roman" w:cs="Times New Roman"/>
          <w:b w:val="0"/>
          <w:color w:val="auto"/>
          <w:sz w:val="24"/>
          <w:szCs w:val="20"/>
        </w:rPr>
        <w:t xml:space="preserve"> pirmsskolas izglītības iestādes pēc datiem uz 201</w:t>
      </w:r>
      <w:r w:rsidR="00440B2A" w:rsidRPr="003811EF">
        <w:rPr>
          <w:rFonts w:ascii="Times New Roman" w:hAnsi="Times New Roman" w:cs="Times New Roman"/>
          <w:b w:val="0"/>
          <w:color w:val="auto"/>
          <w:sz w:val="24"/>
          <w:szCs w:val="20"/>
        </w:rPr>
        <w:t>9</w:t>
      </w:r>
      <w:r w:rsidRPr="003811EF">
        <w:rPr>
          <w:rFonts w:ascii="Times New Roman" w:hAnsi="Times New Roman" w:cs="Times New Roman"/>
          <w:b w:val="0"/>
          <w:color w:val="auto"/>
          <w:sz w:val="24"/>
          <w:szCs w:val="20"/>
        </w:rPr>
        <w:t xml:space="preserve">.gada 1.septembri apmeklēja </w:t>
      </w:r>
      <w:r w:rsidR="007A5A39" w:rsidRPr="003811EF">
        <w:rPr>
          <w:rFonts w:ascii="Times New Roman" w:hAnsi="Times New Roman" w:cs="Times New Roman"/>
          <w:b w:val="0"/>
          <w:color w:val="auto"/>
          <w:sz w:val="24"/>
          <w:szCs w:val="20"/>
        </w:rPr>
        <w:t>856</w:t>
      </w:r>
      <w:r w:rsidRPr="003811EF">
        <w:rPr>
          <w:rFonts w:ascii="Times New Roman" w:hAnsi="Times New Roman" w:cs="Times New Roman"/>
          <w:b w:val="0"/>
          <w:color w:val="auto"/>
          <w:sz w:val="24"/>
          <w:szCs w:val="20"/>
        </w:rPr>
        <w:t xml:space="preserve"> bērni, kas ir par </w:t>
      </w:r>
      <w:r w:rsidR="007A5A39" w:rsidRPr="003811EF">
        <w:rPr>
          <w:rFonts w:ascii="Times New Roman" w:hAnsi="Times New Roman" w:cs="Times New Roman"/>
          <w:b w:val="0"/>
          <w:color w:val="auto"/>
          <w:sz w:val="24"/>
          <w:szCs w:val="20"/>
        </w:rPr>
        <w:t>74</w:t>
      </w:r>
      <w:r w:rsidRPr="003811EF">
        <w:rPr>
          <w:rFonts w:ascii="Times New Roman" w:hAnsi="Times New Roman" w:cs="Times New Roman"/>
          <w:b w:val="0"/>
          <w:color w:val="auto"/>
          <w:sz w:val="24"/>
          <w:szCs w:val="20"/>
        </w:rPr>
        <w:t xml:space="preserve"> bērniem vairāk kā pērn. </w:t>
      </w:r>
      <w:r w:rsidR="00437094">
        <w:rPr>
          <w:rFonts w:ascii="Times New Roman" w:hAnsi="Times New Roman" w:cs="Times New Roman"/>
          <w:b w:val="0"/>
          <w:color w:val="auto"/>
          <w:sz w:val="24"/>
          <w:szCs w:val="20"/>
        </w:rPr>
        <w:t xml:space="preserve">Bērnu skaita palielināšanās </w:t>
      </w:r>
      <w:r w:rsidR="007A5A39" w:rsidRPr="003811EF">
        <w:rPr>
          <w:rFonts w:ascii="Times New Roman" w:hAnsi="Times New Roman" w:cs="Times New Roman"/>
          <w:b w:val="0"/>
          <w:color w:val="auto"/>
          <w:sz w:val="24"/>
          <w:szCs w:val="20"/>
        </w:rPr>
        <w:t>saistīt</w:t>
      </w:r>
      <w:r w:rsidR="00437094">
        <w:rPr>
          <w:rFonts w:ascii="Times New Roman" w:hAnsi="Times New Roman" w:cs="Times New Roman"/>
          <w:b w:val="0"/>
          <w:color w:val="auto"/>
          <w:sz w:val="24"/>
          <w:szCs w:val="20"/>
        </w:rPr>
        <w:t>a</w:t>
      </w:r>
      <w:r w:rsidR="007A5A39" w:rsidRPr="003811EF">
        <w:rPr>
          <w:rFonts w:ascii="Times New Roman" w:hAnsi="Times New Roman" w:cs="Times New Roman"/>
          <w:b w:val="0"/>
          <w:color w:val="auto"/>
          <w:sz w:val="24"/>
          <w:szCs w:val="20"/>
        </w:rPr>
        <w:t xml:space="preserve"> ar trīs vispārējo izglītības iestāžu reorganiz</w:t>
      </w:r>
      <w:r w:rsidR="00437094">
        <w:rPr>
          <w:rFonts w:ascii="Times New Roman" w:hAnsi="Times New Roman" w:cs="Times New Roman"/>
          <w:b w:val="0"/>
          <w:color w:val="auto"/>
          <w:sz w:val="24"/>
          <w:szCs w:val="20"/>
        </w:rPr>
        <w:t>āciju</w:t>
      </w:r>
      <w:r w:rsidR="007A5A39" w:rsidRPr="003811EF">
        <w:rPr>
          <w:rFonts w:ascii="Times New Roman" w:hAnsi="Times New Roman" w:cs="Times New Roman"/>
          <w:b w:val="0"/>
          <w:color w:val="auto"/>
          <w:sz w:val="24"/>
          <w:szCs w:val="20"/>
        </w:rPr>
        <w:t xml:space="preserve"> ar 2019.gada 1.septembri, izveidojot vienu pirmsskolas izglītības iestādi “Ābolīši”</w:t>
      </w:r>
      <w:r w:rsidRPr="003811EF">
        <w:rPr>
          <w:rFonts w:ascii="Times New Roman" w:hAnsi="Times New Roman" w:cs="Times New Roman"/>
          <w:b w:val="0"/>
          <w:color w:val="auto"/>
          <w:sz w:val="24"/>
          <w:szCs w:val="20"/>
        </w:rPr>
        <w:t>.</w:t>
      </w:r>
      <w:r w:rsidR="00437094">
        <w:rPr>
          <w:rFonts w:ascii="Times New Roman" w:hAnsi="Times New Roman" w:cs="Times New Roman"/>
          <w:b w:val="0"/>
          <w:color w:val="auto"/>
          <w:sz w:val="24"/>
          <w:szCs w:val="20"/>
        </w:rPr>
        <w:t xml:space="preserve"> </w:t>
      </w:r>
      <w:r w:rsidRPr="003811EF">
        <w:rPr>
          <w:rFonts w:ascii="Times New Roman" w:hAnsi="Times New Roman" w:cs="Times New Roman"/>
          <w:b w:val="0"/>
          <w:color w:val="auto"/>
          <w:sz w:val="24"/>
          <w:szCs w:val="20"/>
        </w:rPr>
        <w:t xml:space="preserve">Pirmsskolas </w:t>
      </w:r>
      <w:r w:rsidRPr="001A20EC">
        <w:rPr>
          <w:rFonts w:ascii="Times New Roman" w:hAnsi="Times New Roman" w:cs="Times New Roman"/>
          <w:b w:val="0"/>
          <w:color w:val="auto"/>
          <w:sz w:val="24"/>
          <w:szCs w:val="20"/>
        </w:rPr>
        <w:t>izglītības iestāžu uzturēšanai kopumā no pašvaldības budžeta</w:t>
      </w:r>
      <w:r w:rsidR="00A27F4B" w:rsidRPr="001A20EC">
        <w:rPr>
          <w:rFonts w:ascii="Times New Roman" w:hAnsi="Times New Roman" w:cs="Times New Roman"/>
          <w:b w:val="0"/>
          <w:color w:val="auto"/>
          <w:sz w:val="24"/>
          <w:szCs w:val="20"/>
        </w:rPr>
        <w:t xml:space="preserve"> </w:t>
      </w:r>
      <w:r w:rsidRPr="001A20EC">
        <w:rPr>
          <w:rFonts w:ascii="Times New Roman" w:hAnsi="Times New Roman" w:cs="Times New Roman"/>
          <w:b w:val="0"/>
          <w:color w:val="auto"/>
          <w:sz w:val="24"/>
          <w:szCs w:val="20"/>
        </w:rPr>
        <w:t xml:space="preserve">plānots izlietot </w:t>
      </w:r>
      <w:r w:rsidR="00A27F4B" w:rsidRPr="001A20EC">
        <w:rPr>
          <w:rFonts w:ascii="Times New Roman" w:hAnsi="Times New Roman" w:cs="Times New Roman"/>
          <w:b w:val="0"/>
          <w:color w:val="auto"/>
          <w:sz w:val="24"/>
          <w:szCs w:val="20"/>
        </w:rPr>
        <w:t>2</w:t>
      </w:r>
      <w:r w:rsidR="00DF5DB8">
        <w:rPr>
          <w:rFonts w:ascii="Times New Roman" w:hAnsi="Times New Roman" w:cs="Times New Roman"/>
          <w:b w:val="0"/>
          <w:color w:val="auto"/>
          <w:sz w:val="24"/>
          <w:szCs w:val="20"/>
        </w:rPr>
        <w:t> </w:t>
      </w:r>
      <w:r w:rsidR="00A27F4B" w:rsidRPr="001A20EC">
        <w:rPr>
          <w:rFonts w:ascii="Times New Roman" w:hAnsi="Times New Roman" w:cs="Times New Roman"/>
          <w:b w:val="0"/>
          <w:color w:val="auto"/>
          <w:sz w:val="24"/>
          <w:szCs w:val="20"/>
        </w:rPr>
        <w:t>636</w:t>
      </w:r>
      <w:r w:rsidR="00DF5DB8">
        <w:rPr>
          <w:rFonts w:ascii="Times New Roman" w:hAnsi="Times New Roman" w:cs="Times New Roman"/>
          <w:b w:val="0"/>
          <w:color w:val="auto"/>
          <w:sz w:val="24"/>
          <w:szCs w:val="20"/>
        </w:rPr>
        <w:t> </w:t>
      </w:r>
      <w:r w:rsidR="00A27F4B" w:rsidRPr="001A20EC">
        <w:rPr>
          <w:rFonts w:ascii="Times New Roman" w:hAnsi="Times New Roman" w:cs="Times New Roman"/>
          <w:b w:val="0"/>
          <w:color w:val="auto"/>
          <w:sz w:val="24"/>
          <w:szCs w:val="20"/>
        </w:rPr>
        <w:t>528</w:t>
      </w:r>
      <w:r w:rsidR="00DF5DB8">
        <w:rPr>
          <w:rFonts w:ascii="Times New Roman" w:hAnsi="Times New Roman" w:cs="Times New Roman"/>
          <w:b w:val="0"/>
          <w:color w:val="auto"/>
          <w:sz w:val="24"/>
          <w:szCs w:val="20"/>
        </w:rPr>
        <w:t> </w:t>
      </w:r>
      <w:proofErr w:type="spellStart"/>
      <w:r w:rsidRPr="00DF5DB8">
        <w:rPr>
          <w:rFonts w:ascii="Times New Roman" w:hAnsi="Times New Roman" w:cs="Times New Roman"/>
          <w:b w:val="0"/>
          <w:i/>
          <w:iCs/>
          <w:color w:val="auto"/>
          <w:sz w:val="24"/>
          <w:szCs w:val="20"/>
        </w:rPr>
        <w:t>euro</w:t>
      </w:r>
      <w:proofErr w:type="spellEnd"/>
      <w:r w:rsidRPr="001A20EC">
        <w:rPr>
          <w:rFonts w:ascii="Times New Roman" w:hAnsi="Times New Roman" w:cs="Times New Roman"/>
          <w:b w:val="0"/>
          <w:color w:val="auto"/>
          <w:sz w:val="24"/>
          <w:szCs w:val="20"/>
        </w:rPr>
        <w:t xml:space="preserve"> jeb </w:t>
      </w:r>
      <w:r w:rsidR="00A27F4B" w:rsidRPr="001A20EC">
        <w:rPr>
          <w:rFonts w:ascii="Times New Roman" w:hAnsi="Times New Roman" w:cs="Times New Roman"/>
          <w:b w:val="0"/>
          <w:color w:val="auto"/>
          <w:sz w:val="24"/>
          <w:szCs w:val="20"/>
        </w:rPr>
        <w:t xml:space="preserve">8,9 </w:t>
      </w:r>
      <w:r w:rsidRPr="001A20EC">
        <w:rPr>
          <w:rFonts w:ascii="Times New Roman" w:hAnsi="Times New Roman" w:cs="Times New Roman"/>
          <w:b w:val="0"/>
          <w:color w:val="auto"/>
          <w:sz w:val="24"/>
          <w:szCs w:val="20"/>
        </w:rPr>
        <w:t>% no kopējiem izdevumiem.</w:t>
      </w:r>
    </w:p>
    <w:p w14:paraId="5F2F84FA" w14:textId="16F703DC" w:rsidR="005D7B12" w:rsidRPr="001A20EC" w:rsidRDefault="005D7B12" w:rsidP="005D7B12">
      <w:pPr>
        <w:spacing w:after="200"/>
        <w:jc w:val="both"/>
        <w:rPr>
          <w:rFonts w:ascii="Times New Roman" w:hAnsi="Times New Roman" w:cs="Times New Roman"/>
          <w:b w:val="0"/>
          <w:color w:val="auto"/>
          <w:sz w:val="24"/>
          <w:szCs w:val="20"/>
        </w:rPr>
      </w:pPr>
      <w:r w:rsidRPr="001A20EC">
        <w:rPr>
          <w:rFonts w:ascii="Times New Roman" w:hAnsi="Times New Roman" w:cs="Times New Roman"/>
          <w:b w:val="0"/>
          <w:color w:val="auto"/>
          <w:sz w:val="24"/>
          <w:szCs w:val="20"/>
        </w:rPr>
        <w:t>20</w:t>
      </w:r>
      <w:r w:rsidR="00A27F4B" w:rsidRPr="001A20EC">
        <w:rPr>
          <w:rFonts w:ascii="Times New Roman" w:hAnsi="Times New Roman" w:cs="Times New Roman"/>
          <w:b w:val="0"/>
          <w:color w:val="auto"/>
          <w:sz w:val="24"/>
          <w:szCs w:val="20"/>
        </w:rPr>
        <w:t>20</w:t>
      </w:r>
      <w:r w:rsidRPr="001A20EC">
        <w:rPr>
          <w:rFonts w:ascii="Times New Roman" w:hAnsi="Times New Roman" w:cs="Times New Roman"/>
          <w:b w:val="0"/>
          <w:color w:val="auto"/>
          <w:sz w:val="24"/>
          <w:szCs w:val="20"/>
        </w:rPr>
        <w:t>.gad</w:t>
      </w:r>
      <w:r w:rsidR="00B92E1B">
        <w:rPr>
          <w:rFonts w:ascii="Times New Roman" w:hAnsi="Times New Roman" w:cs="Times New Roman"/>
          <w:b w:val="0"/>
          <w:color w:val="auto"/>
          <w:sz w:val="24"/>
          <w:szCs w:val="20"/>
        </w:rPr>
        <w:t>a</w:t>
      </w:r>
      <w:r w:rsidRPr="001A20EC">
        <w:rPr>
          <w:rFonts w:ascii="Times New Roman" w:hAnsi="Times New Roman" w:cs="Times New Roman"/>
          <w:b w:val="0"/>
          <w:color w:val="auto"/>
          <w:sz w:val="24"/>
          <w:szCs w:val="20"/>
        </w:rPr>
        <w:t xml:space="preserve"> </w:t>
      </w:r>
      <w:r w:rsidR="00B92E1B">
        <w:rPr>
          <w:rFonts w:ascii="Times New Roman" w:hAnsi="Times New Roman" w:cs="Times New Roman"/>
          <w:b w:val="0"/>
          <w:color w:val="auto"/>
          <w:sz w:val="24"/>
          <w:szCs w:val="20"/>
        </w:rPr>
        <w:t xml:space="preserve">pašvaldības budžetā </w:t>
      </w:r>
      <w:r w:rsidRPr="001A20EC">
        <w:rPr>
          <w:rFonts w:ascii="Times New Roman" w:hAnsi="Times New Roman" w:cs="Times New Roman"/>
          <w:b w:val="0"/>
          <w:color w:val="auto"/>
          <w:sz w:val="24"/>
          <w:szCs w:val="20"/>
        </w:rPr>
        <w:t xml:space="preserve">plānoti izdevumi pirmsskolas izglītības iestāžu </w:t>
      </w:r>
      <w:r w:rsidR="00437094" w:rsidRPr="00437094">
        <w:rPr>
          <w:rFonts w:ascii="Times New Roman" w:hAnsi="Times New Roman" w:cs="Times New Roman"/>
          <w:b w:val="0"/>
          <w:color w:val="auto"/>
          <w:sz w:val="24"/>
          <w:szCs w:val="20"/>
        </w:rPr>
        <w:t>telpu remontdarbiem un teritorijas labiekārtošana</w:t>
      </w:r>
      <w:r w:rsidR="00437094">
        <w:rPr>
          <w:rFonts w:ascii="Times New Roman" w:hAnsi="Times New Roman" w:cs="Times New Roman"/>
          <w:b w:val="0"/>
          <w:color w:val="auto"/>
          <w:sz w:val="24"/>
          <w:szCs w:val="20"/>
        </w:rPr>
        <w:t xml:space="preserve">i </w:t>
      </w:r>
      <w:r w:rsidRPr="001A20EC">
        <w:rPr>
          <w:rFonts w:ascii="Times New Roman" w:hAnsi="Times New Roman" w:cs="Times New Roman"/>
          <w:b w:val="0"/>
          <w:color w:val="auto"/>
          <w:sz w:val="24"/>
          <w:szCs w:val="20"/>
        </w:rPr>
        <w:t xml:space="preserve">– </w:t>
      </w:r>
      <w:r w:rsidR="00437094" w:rsidRPr="00437094">
        <w:rPr>
          <w:rFonts w:ascii="Times New Roman" w:hAnsi="Times New Roman" w:cs="Times New Roman"/>
          <w:b w:val="0"/>
          <w:color w:val="auto"/>
          <w:sz w:val="24"/>
          <w:szCs w:val="20"/>
        </w:rPr>
        <w:t>140</w:t>
      </w:r>
      <w:r w:rsidR="00437094">
        <w:rPr>
          <w:rFonts w:ascii="Times New Roman" w:hAnsi="Times New Roman" w:cs="Times New Roman"/>
          <w:b w:val="0"/>
          <w:color w:val="auto"/>
          <w:sz w:val="24"/>
          <w:szCs w:val="20"/>
        </w:rPr>
        <w:t> </w:t>
      </w:r>
      <w:r w:rsidR="00437094" w:rsidRPr="00437094">
        <w:rPr>
          <w:rFonts w:ascii="Times New Roman" w:hAnsi="Times New Roman" w:cs="Times New Roman"/>
          <w:b w:val="0"/>
          <w:color w:val="auto"/>
          <w:sz w:val="24"/>
          <w:szCs w:val="20"/>
        </w:rPr>
        <w:t>669</w:t>
      </w:r>
      <w:r w:rsidR="00437094">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1A20EC">
        <w:rPr>
          <w:rFonts w:ascii="Times New Roman" w:hAnsi="Times New Roman" w:cs="Times New Roman"/>
          <w:b w:val="0"/>
          <w:color w:val="auto"/>
          <w:sz w:val="24"/>
          <w:szCs w:val="20"/>
        </w:rPr>
        <w:t>.</w:t>
      </w:r>
    </w:p>
    <w:p w14:paraId="13347848" w14:textId="77777777" w:rsidR="00EE0D8F" w:rsidRDefault="00EE0D8F" w:rsidP="005D7B12">
      <w:pPr>
        <w:spacing w:after="200"/>
        <w:jc w:val="both"/>
        <w:rPr>
          <w:rFonts w:ascii="Times New Roman" w:hAnsi="Times New Roman" w:cs="Times New Roman"/>
          <w:b w:val="0"/>
          <w:color w:val="auto"/>
          <w:sz w:val="24"/>
          <w:szCs w:val="20"/>
        </w:rPr>
      </w:pPr>
    </w:p>
    <w:p w14:paraId="3D0D4808" w14:textId="60C57C0A" w:rsidR="005D7B12" w:rsidRPr="001A20EC" w:rsidRDefault="00B92E1B"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Desmit</w:t>
      </w:r>
      <w:r w:rsidR="005D7B12" w:rsidRPr="001A20EC">
        <w:rPr>
          <w:rFonts w:ascii="Times New Roman" w:hAnsi="Times New Roman" w:cs="Times New Roman"/>
          <w:b w:val="0"/>
          <w:color w:val="auto"/>
          <w:sz w:val="24"/>
          <w:szCs w:val="20"/>
        </w:rPr>
        <w:t xml:space="preserve"> vispārizglītojošajās skolās Gulbenes novada pašvaldībā skolēnu un pirmsskolas grupu audzēkņu skaits pēc datiem </w:t>
      </w:r>
      <w:r w:rsidR="005D7B12" w:rsidRPr="00437094">
        <w:rPr>
          <w:rFonts w:ascii="Times New Roman" w:hAnsi="Times New Roman" w:cs="Times New Roman"/>
          <w:b w:val="0"/>
          <w:color w:val="auto"/>
          <w:sz w:val="24"/>
          <w:szCs w:val="20"/>
        </w:rPr>
        <w:t>uz 201</w:t>
      </w:r>
      <w:r w:rsidR="00E44F93" w:rsidRPr="00437094">
        <w:rPr>
          <w:rFonts w:ascii="Times New Roman" w:hAnsi="Times New Roman" w:cs="Times New Roman"/>
          <w:b w:val="0"/>
          <w:color w:val="auto"/>
          <w:sz w:val="24"/>
          <w:szCs w:val="20"/>
        </w:rPr>
        <w:t>9</w:t>
      </w:r>
      <w:r w:rsidR="005D7B12" w:rsidRPr="00437094">
        <w:rPr>
          <w:rFonts w:ascii="Times New Roman" w:hAnsi="Times New Roman" w:cs="Times New Roman"/>
          <w:b w:val="0"/>
          <w:color w:val="auto"/>
          <w:sz w:val="24"/>
          <w:szCs w:val="20"/>
        </w:rPr>
        <w:t>.g</w:t>
      </w:r>
      <w:r w:rsidR="005D7B12" w:rsidRPr="0042259C">
        <w:rPr>
          <w:rFonts w:ascii="Times New Roman" w:hAnsi="Times New Roman" w:cs="Times New Roman"/>
          <w:b w:val="0"/>
          <w:color w:val="auto"/>
          <w:sz w:val="24"/>
          <w:szCs w:val="20"/>
        </w:rPr>
        <w:t xml:space="preserve">ada 1.septembri </w:t>
      </w:r>
      <w:r w:rsidR="00E44F93" w:rsidRPr="0042259C">
        <w:rPr>
          <w:rFonts w:ascii="Times New Roman" w:hAnsi="Times New Roman" w:cs="Times New Roman"/>
          <w:b w:val="0"/>
          <w:color w:val="auto"/>
          <w:sz w:val="24"/>
          <w:szCs w:val="20"/>
        </w:rPr>
        <w:t>–</w:t>
      </w:r>
      <w:r w:rsidR="005D7B12" w:rsidRPr="0042259C">
        <w:rPr>
          <w:rFonts w:ascii="Times New Roman" w:hAnsi="Times New Roman" w:cs="Times New Roman"/>
          <w:b w:val="0"/>
          <w:color w:val="auto"/>
          <w:sz w:val="24"/>
          <w:szCs w:val="20"/>
        </w:rPr>
        <w:t xml:space="preserve"> </w:t>
      </w:r>
      <w:r w:rsidRPr="0042259C">
        <w:rPr>
          <w:rFonts w:ascii="Times New Roman" w:hAnsi="Times New Roman" w:cs="Times New Roman"/>
          <w:b w:val="0"/>
          <w:color w:val="auto"/>
          <w:sz w:val="24"/>
          <w:szCs w:val="20"/>
        </w:rPr>
        <w:t>2 </w:t>
      </w:r>
      <w:r w:rsidR="00731CB1" w:rsidRPr="0042259C">
        <w:rPr>
          <w:rFonts w:ascii="Times New Roman" w:hAnsi="Times New Roman" w:cs="Times New Roman"/>
          <w:b w:val="0"/>
          <w:color w:val="auto"/>
          <w:sz w:val="24"/>
          <w:szCs w:val="20"/>
        </w:rPr>
        <w:t>127</w:t>
      </w:r>
      <w:r w:rsidR="005D7B12" w:rsidRPr="0042259C">
        <w:rPr>
          <w:rFonts w:ascii="Times New Roman" w:hAnsi="Times New Roman" w:cs="Times New Roman"/>
          <w:b w:val="0"/>
          <w:color w:val="auto"/>
          <w:sz w:val="24"/>
          <w:szCs w:val="20"/>
        </w:rPr>
        <w:t xml:space="preserve">, kas ir par </w:t>
      </w:r>
      <w:r w:rsidR="00E44F93" w:rsidRPr="0042259C">
        <w:rPr>
          <w:rFonts w:ascii="Times New Roman" w:hAnsi="Times New Roman" w:cs="Times New Roman"/>
          <w:b w:val="0"/>
          <w:color w:val="auto"/>
          <w:sz w:val="24"/>
          <w:szCs w:val="20"/>
        </w:rPr>
        <w:t>1</w:t>
      </w:r>
      <w:r w:rsidR="00731CB1" w:rsidRPr="0042259C">
        <w:rPr>
          <w:rFonts w:ascii="Times New Roman" w:hAnsi="Times New Roman" w:cs="Times New Roman"/>
          <w:b w:val="0"/>
          <w:color w:val="auto"/>
          <w:sz w:val="24"/>
          <w:szCs w:val="20"/>
        </w:rPr>
        <w:t>89</w:t>
      </w:r>
      <w:r w:rsidR="005D7B12" w:rsidRPr="0042259C">
        <w:rPr>
          <w:rFonts w:ascii="Times New Roman" w:hAnsi="Times New Roman" w:cs="Times New Roman"/>
          <w:b w:val="0"/>
          <w:color w:val="auto"/>
          <w:sz w:val="24"/>
          <w:szCs w:val="20"/>
        </w:rPr>
        <w:t xml:space="preserve"> skolēn</w:t>
      </w:r>
      <w:r w:rsidR="00E44F93" w:rsidRPr="0042259C">
        <w:rPr>
          <w:rFonts w:ascii="Times New Roman" w:hAnsi="Times New Roman" w:cs="Times New Roman"/>
          <w:b w:val="0"/>
          <w:color w:val="auto"/>
          <w:sz w:val="24"/>
          <w:szCs w:val="20"/>
        </w:rPr>
        <w:t>u</w:t>
      </w:r>
      <w:r w:rsidR="005D7B12" w:rsidRPr="0042259C">
        <w:rPr>
          <w:rFonts w:ascii="Times New Roman" w:hAnsi="Times New Roman" w:cs="Times New Roman"/>
          <w:b w:val="0"/>
          <w:color w:val="auto"/>
          <w:sz w:val="24"/>
          <w:szCs w:val="20"/>
        </w:rPr>
        <w:t xml:space="preserve"> mazāk salīdzinājumā ar 201</w:t>
      </w:r>
      <w:r w:rsidR="00E44F93" w:rsidRPr="0042259C">
        <w:rPr>
          <w:rFonts w:ascii="Times New Roman" w:hAnsi="Times New Roman" w:cs="Times New Roman"/>
          <w:b w:val="0"/>
          <w:color w:val="auto"/>
          <w:sz w:val="24"/>
          <w:szCs w:val="20"/>
        </w:rPr>
        <w:t>8</w:t>
      </w:r>
      <w:r w:rsidR="005D7B12" w:rsidRPr="0042259C">
        <w:rPr>
          <w:rFonts w:ascii="Times New Roman" w:hAnsi="Times New Roman" w:cs="Times New Roman"/>
          <w:b w:val="0"/>
          <w:color w:val="auto"/>
          <w:sz w:val="24"/>
          <w:szCs w:val="20"/>
        </w:rPr>
        <w:t xml:space="preserve">.gada 1.septembrī. Vispārizglītojošo </w:t>
      </w:r>
      <w:r w:rsidR="005D7B12" w:rsidRPr="001A20EC">
        <w:rPr>
          <w:rFonts w:ascii="Times New Roman" w:hAnsi="Times New Roman" w:cs="Times New Roman"/>
          <w:b w:val="0"/>
          <w:color w:val="auto"/>
          <w:sz w:val="24"/>
          <w:szCs w:val="20"/>
        </w:rPr>
        <w:t xml:space="preserve">skolu uzturēšanai kopumā no pašvaldības budžeta plānots izlietot </w:t>
      </w:r>
      <w:r w:rsidR="00A27F4B" w:rsidRPr="001A20EC">
        <w:rPr>
          <w:rFonts w:ascii="Times New Roman" w:hAnsi="Times New Roman" w:cs="Times New Roman"/>
          <w:b w:val="0"/>
          <w:color w:val="auto"/>
          <w:sz w:val="24"/>
          <w:szCs w:val="20"/>
        </w:rPr>
        <w:t xml:space="preserve">2 353 498 </w:t>
      </w:r>
      <w:proofErr w:type="spellStart"/>
      <w:r w:rsidR="005D7B12" w:rsidRPr="00DF5DB8">
        <w:rPr>
          <w:rFonts w:ascii="Times New Roman" w:hAnsi="Times New Roman" w:cs="Times New Roman"/>
          <w:b w:val="0"/>
          <w:i/>
          <w:iCs/>
          <w:color w:val="auto"/>
          <w:sz w:val="24"/>
          <w:szCs w:val="20"/>
        </w:rPr>
        <w:t>euro</w:t>
      </w:r>
      <w:proofErr w:type="spellEnd"/>
      <w:r w:rsidR="005D7B12" w:rsidRPr="001A20EC">
        <w:rPr>
          <w:rFonts w:ascii="Times New Roman" w:hAnsi="Times New Roman" w:cs="Times New Roman"/>
          <w:b w:val="0"/>
          <w:color w:val="auto"/>
          <w:sz w:val="24"/>
          <w:szCs w:val="20"/>
        </w:rPr>
        <w:t xml:space="preserve"> jeb </w:t>
      </w:r>
      <w:r w:rsidR="00A27F4B" w:rsidRPr="001A20EC">
        <w:rPr>
          <w:rFonts w:ascii="Times New Roman" w:hAnsi="Times New Roman" w:cs="Times New Roman"/>
          <w:b w:val="0"/>
          <w:color w:val="auto"/>
          <w:sz w:val="24"/>
          <w:szCs w:val="20"/>
        </w:rPr>
        <w:t>8</w:t>
      </w:r>
      <w:r w:rsidR="005D7B12" w:rsidRPr="001A20EC">
        <w:rPr>
          <w:rFonts w:ascii="Times New Roman" w:hAnsi="Times New Roman" w:cs="Times New Roman"/>
          <w:b w:val="0"/>
          <w:color w:val="auto"/>
          <w:sz w:val="24"/>
          <w:szCs w:val="20"/>
        </w:rPr>
        <w:t xml:space="preserve"> % no kopējiem izdevumiem</w:t>
      </w:r>
      <w:r w:rsidR="001A20EC" w:rsidRPr="001A20EC">
        <w:rPr>
          <w:rFonts w:ascii="Times New Roman" w:hAnsi="Times New Roman" w:cs="Times New Roman"/>
          <w:b w:val="0"/>
          <w:color w:val="auto"/>
          <w:sz w:val="24"/>
          <w:szCs w:val="20"/>
        </w:rPr>
        <w:t>.</w:t>
      </w:r>
    </w:p>
    <w:p w14:paraId="4191333F" w14:textId="029923E6" w:rsidR="005D7B12" w:rsidRPr="001A20EC" w:rsidRDefault="005D7B12" w:rsidP="005D7B12">
      <w:pPr>
        <w:spacing w:after="200"/>
        <w:jc w:val="both"/>
        <w:rPr>
          <w:rFonts w:ascii="Times New Roman" w:hAnsi="Times New Roman" w:cs="Times New Roman"/>
          <w:b w:val="0"/>
          <w:color w:val="auto"/>
          <w:sz w:val="24"/>
          <w:szCs w:val="20"/>
        </w:rPr>
      </w:pPr>
      <w:r w:rsidRPr="001A20EC">
        <w:rPr>
          <w:rFonts w:ascii="Times New Roman" w:hAnsi="Times New Roman" w:cs="Times New Roman"/>
          <w:b w:val="0"/>
          <w:color w:val="auto"/>
          <w:sz w:val="24"/>
          <w:szCs w:val="20"/>
        </w:rPr>
        <w:t xml:space="preserve">Vispārizglītojošo skolu telpu remontdarbiem </w:t>
      </w:r>
      <w:r w:rsidR="00B92E1B">
        <w:rPr>
          <w:rFonts w:ascii="Times New Roman" w:hAnsi="Times New Roman" w:cs="Times New Roman"/>
          <w:b w:val="0"/>
          <w:color w:val="auto"/>
          <w:sz w:val="24"/>
          <w:szCs w:val="20"/>
        </w:rPr>
        <w:t xml:space="preserve">un teritorijas labiekārtošanai </w:t>
      </w:r>
      <w:r w:rsidRPr="001A20EC">
        <w:rPr>
          <w:rFonts w:ascii="Times New Roman" w:hAnsi="Times New Roman" w:cs="Times New Roman"/>
          <w:b w:val="0"/>
          <w:color w:val="auto"/>
          <w:sz w:val="24"/>
          <w:szCs w:val="20"/>
        </w:rPr>
        <w:t>20</w:t>
      </w:r>
      <w:r w:rsidR="001A20EC" w:rsidRPr="001A20EC">
        <w:rPr>
          <w:rFonts w:ascii="Times New Roman" w:hAnsi="Times New Roman" w:cs="Times New Roman"/>
          <w:b w:val="0"/>
          <w:color w:val="auto"/>
          <w:sz w:val="24"/>
          <w:szCs w:val="20"/>
        </w:rPr>
        <w:t>20</w:t>
      </w:r>
      <w:r w:rsidRPr="001A20EC">
        <w:rPr>
          <w:rFonts w:ascii="Times New Roman" w:hAnsi="Times New Roman" w:cs="Times New Roman"/>
          <w:b w:val="0"/>
          <w:color w:val="auto"/>
          <w:sz w:val="24"/>
          <w:szCs w:val="20"/>
        </w:rPr>
        <w:t>.gada budžetā plānoti</w:t>
      </w:r>
      <w:r w:rsidR="00B92E1B">
        <w:rPr>
          <w:rFonts w:ascii="Times New Roman" w:hAnsi="Times New Roman" w:cs="Times New Roman"/>
          <w:b w:val="0"/>
          <w:color w:val="auto"/>
          <w:sz w:val="24"/>
          <w:szCs w:val="20"/>
        </w:rPr>
        <w:t xml:space="preserve"> pašvaldības budžeta līdzekļi </w:t>
      </w:r>
      <w:r w:rsidR="00B92E1B" w:rsidRPr="00B92E1B">
        <w:rPr>
          <w:rFonts w:ascii="Times New Roman" w:hAnsi="Times New Roman" w:cs="Times New Roman"/>
          <w:b w:val="0"/>
          <w:color w:val="auto"/>
          <w:sz w:val="24"/>
          <w:szCs w:val="20"/>
        </w:rPr>
        <w:t>129</w:t>
      </w:r>
      <w:r w:rsidR="00B92E1B">
        <w:rPr>
          <w:rFonts w:ascii="Times New Roman" w:hAnsi="Times New Roman" w:cs="Times New Roman"/>
          <w:b w:val="0"/>
          <w:color w:val="auto"/>
          <w:sz w:val="24"/>
          <w:szCs w:val="20"/>
        </w:rPr>
        <w:t> </w:t>
      </w:r>
      <w:r w:rsidR="00B92E1B" w:rsidRPr="00B92E1B">
        <w:rPr>
          <w:rFonts w:ascii="Times New Roman" w:hAnsi="Times New Roman" w:cs="Times New Roman"/>
          <w:b w:val="0"/>
          <w:color w:val="auto"/>
          <w:sz w:val="24"/>
          <w:szCs w:val="20"/>
        </w:rPr>
        <w:t>425</w:t>
      </w:r>
      <w:r w:rsidR="00B92E1B">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00B92E1B">
        <w:rPr>
          <w:rFonts w:ascii="Times New Roman" w:hAnsi="Times New Roman" w:cs="Times New Roman"/>
          <w:b w:val="0"/>
          <w:i/>
          <w:iCs/>
          <w:color w:val="auto"/>
          <w:sz w:val="24"/>
          <w:szCs w:val="20"/>
        </w:rPr>
        <w:t xml:space="preserve"> </w:t>
      </w:r>
      <w:r w:rsidR="00B92E1B">
        <w:rPr>
          <w:rFonts w:ascii="Times New Roman" w:hAnsi="Times New Roman" w:cs="Times New Roman"/>
          <w:b w:val="0"/>
          <w:color w:val="auto"/>
          <w:sz w:val="24"/>
          <w:szCs w:val="20"/>
        </w:rPr>
        <w:t>apmērā</w:t>
      </w:r>
      <w:r w:rsidRPr="001A20EC">
        <w:rPr>
          <w:rFonts w:ascii="Times New Roman" w:hAnsi="Times New Roman" w:cs="Times New Roman"/>
          <w:b w:val="0"/>
          <w:color w:val="auto"/>
          <w:sz w:val="24"/>
          <w:szCs w:val="20"/>
        </w:rPr>
        <w:t>.</w:t>
      </w:r>
    </w:p>
    <w:p w14:paraId="7A67D7A4" w14:textId="4DFE1CD2" w:rsidR="005D7B12" w:rsidRPr="001A20EC" w:rsidRDefault="001A20EC" w:rsidP="005D7B12">
      <w:pPr>
        <w:spacing w:after="200"/>
        <w:jc w:val="both"/>
        <w:rPr>
          <w:rFonts w:ascii="Times New Roman" w:hAnsi="Times New Roman" w:cs="Times New Roman"/>
          <w:b w:val="0"/>
          <w:color w:val="auto"/>
          <w:sz w:val="24"/>
          <w:szCs w:val="20"/>
        </w:rPr>
      </w:pPr>
      <w:r w:rsidRPr="001A20EC">
        <w:rPr>
          <w:rFonts w:ascii="Times New Roman" w:hAnsi="Times New Roman" w:cs="Times New Roman"/>
          <w:b w:val="0"/>
          <w:color w:val="auto"/>
          <w:sz w:val="24"/>
          <w:szCs w:val="20"/>
        </w:rPr>
        <w:t>P</w:t>
      </w:r>
      <w:r w:rsidR="005D7B12" w:rsidRPr="001A20EC">
        <w:rPr>
          <w:rFonts w:ascii="Times New Roman" w:hAnsi="Times New Roman" w:cs="Times New Roman"/>
          <w:b w:val="0"/>
          <w:color w:val="auto"/>
          <w:sz w:val="24"/>
          <w:szCs w:val="20"/>
        </w:rPr>
        <w:t xml:space="preserve">irmo četru klašu skolēniem pusdienu izdevumi tiks segti </w:t>
      </w:r>
      <w:r w:rsidRPr="001A20EC">
        <w:rPr>
          <w:rFonts w:ascii="Times New Roman" w:hAnsi="Times New Roman" w:cs="Times New Roman"/>
          <w:b w:val="0"/>
          <w:color w:val="auto"/>
          <w:sz w:val="24"/>
          <w:szCs w:val="20"/>
        </w:rPr>
        <w:t xml:space="preserve">solidāri </w:t>
      </w:r>
      <w:r w:rsidR="005D7B12" w:rsidRPr="001A20EC">
        <w:rPr>
          <w:rFonts w:ascii="Times New Roman" w:hAnsi="Times New Roman" w:cs="Times New Roman"/>
          <w:b w:val="0"/>
          <w:color w:val="auto"/>
          <w:sz w:val="24"/>
          <w:szCs w:val="20"/>
        </w:rPr>
        <w:t>no valsts budžeta līdzekļiem</w:t>
      </w:r>
      <w:r w:rsidRPr="001A20EC">
        <w:rPr>
          <w:rFonts w:ascii="Times New Roman" w:hAnsi="Times New Roman" w:cs="Times New Roman"/>
          <w:b w:val="0"/>
          <w:color w:val="auto"/>
          <w:sz w:val="24"/>
          <w:szCs w:val="20"/>
        </w:rPr>
        <w:t xml:space="preserve"> un pašvaldības finansējuma</w:t>
      </w:r>
      <w:r w:rsidR="005D7B12" w:rsidRPr="001A20EC">
        <w:rPr>
          <w:rFonts w:ascii="Times New Roman" w:hAnsi="Times New Roman" w:cs="Times New Roman"/>
          <w:b w:val="0"/>
          <w:color w:val="auto"/>
          <w:sz w:val="24"/>
          <w:szCs w:val="20"/>
        </w:rPr>
        <w:t xml:space="preserve">. Šim mērķim plānots </w:t>
      </w:r>
      <w:r w:rsidRPr="001A20EC">
        <w:rPr>
          <w:rFonts w:ascii="Times New Roman" w:hAnsi="Times New Roman" w:cs="Times New Roman"/>
          <w:b w:val="0"/>
          <w:color w:val="auto"/>
          <w:sz w:val="24"/>
          <w:szCs w:val="20"/>
        </w:rPr>
        <w:t xml:space="preserve">saņemt valsts </w:t>
      </w:r>
      <w:r w:rsidR="005D7B12" w:rsidRPr="001A20EC">
        <w:rPr>
          <w:rFonts w:ascii="Times New Roman" w:hAnsi="Times New Roman" w:cs="Times New Roman"/>
          <w:b w:val="0"/>
          <w:color w:val="auto"/>
          <w:sz w:val="24"/>
          <w:szCs w:val="20"/>
        </w:rPr>
        <w:t>finansējum</w:t>
      </w:r>
      <w:r w:rsidRPr="001A20EC">
        <w:rPr>
          <w:rFonts w:ascii="Times New Roman" w:hAnsi="Times New Roman" w:cs="Times New Roman"/>
          <w:b w:val="0"/>
          <w:color w:val="auto"/>
          <w:sz w:val="24"/>
          <w:szCs w:val="20"/>
        </w:rPr>
        <w:t>u</w:t>
      </w:r>
      <w:r w:rsidR="005D7B12" w:rsidRPr="001A20EC">
        <w:rPr>
          <w:rFonts w:ascii="Times New Roman" w:hAnsi="Times New Roman" w:cs="Times New Roman"/>
          <w:b w:val="0"/>
          <w:color w:val="auto"/>
          <w:sz w:val="24"/>
          <w:szCs w:val="20"/>
        </w:rPr>
        <w:t xml:space="preserve"> </w:t>
      </w:r>
      <w:r w:rsidRPr="001A20EC">
        <w:rPr>
          <w:rFonts w:ascii="Times New Roman" w:hAnsi="Times New Roman" w:cs="Times New Roman"/>
          <w:b w:val="0"/>
          <w:color w:val="auto"/>
          <w:sz w:val="24"/>
          <w:szCs w:val="20"/>
        </w:rPr>
        <w:t xml:space="preserve">35 846 </w:t>
      </w:r>
      <w:proofErr w:type="spellStart"/>
      <w:r w:rsidR="005D7B12" w:rsidRPr="00DF5DB8">
        <w:rPr>
          <w:rFonts w:ascii="Times New Roman" w:hAnsi="Times New Roman" w:cs="Times New Roman"/>
          <w:b w:val="0"/>
          <w:i/>
          <w:iCs/>
          <w:color w:val="auto"/>
          <w:sz w:val="24"/>
          <w:szCs w:val="20"/>
        </w:rPr>
        <w:t>euro</w:t>
      </w:r>
      <w:proofErr w:type="spellEnd"/>
      <w:r w:rsidR="005D7B12" w:rsidRPr="001A20EC">
        <w:rPr>
          <w:rFonts w:ascii="Times New Roman" w:hAnsi="Times New Roman" w:cs="Times New Roman"/>
          <w:b w:val="0"/>
          <w:color w:val="auto"/>
          <w:sz w:val="24"/>
          <w:szCs w:val="20"/>
        </w:rPr>
        <w:t xml:space="preserve"> apmērā</w:t>
      </w:r>
      <w:r w:rsidRPr="001A20EC">
        <w:rPr>
          <w:rFonts w:ascii="Times New Roman" w:hAnsi="Times New Roman" w:cs="Times New Roman"/>
          <w:b w:val="0"/>
          <w:color w:val="auto"/>
          <w:sz w:val="24"/>
          <w:szCs w:val="20"/>
        </w:rPr>
        <w:t>, kas ir par 109 357 </w:t>
      </w:r>
      <w:proofErr w:type="spellStart"/>
      <w:r w:rsidRPr="00DF5DB8">
        <w:rPr>
          <w:rFonts w:ascii="Times New Roman" w:hAnsi="Times New Roman" w:cs="Times New Roman"/>
          <w:b w:val="0"/>
          <w:i/>
          <w:iCs/>
          <w:color w:val="auto"/>
          <w:sz w:val="24"/>
          <w:szCs w:val="20"/>
        </w:rPr>
        <w:t>eur</w:t>
      </w:r>
      <w:r w:rsidR="00DF5DB8" w:rsidRPr="00DF5DB8">
        <w:rPr>
          <w:rFonts w:ascii="Times New Roman" w:hAnsi="Times New Roman" w:cs="Times New Roman"/>
          <w:b w:val="0"/>
          <w:i/>
          <w:iCs/>
          <w:color w:val="auto"/>
          <w:sz w:val="24"/>
          <w:szCs w:val="20"/>
        </w:rPr>
        <w:t>o</w:t>
      </w:r>
      <w:proofErr w:type="spellEnd"/>
      <w:r w:rsidRPr="001A20EC">
        <w:rPr>
          <w:rFonts w:ascii="Times New Roman" w:hAnsi="Times New Roman" w:cs="Times New Roman"/>
          <w:b w:val="0"/>
          <w:color w:val="auto"/>
          <w:sz w:val="24"/>
          <w:szCs w:val="20"/>
        </w:rPr>
        <w:t xml:space="preserve"> mazāk kā 2019.gada plān</w:t>
      </w:r>
      <w:r w:rsidR="00B5430C">
        <w:rPr>
          <w:rFonts w:ascii="Times New Roman" w:hAnsi="Times New Roman" w:cs="Times New Roman"/>
          <w:b w:val="0"/>
          <w:color w:val="auto"/>
          <w:sz w:val="24"/>
          <w:szCs w:val="20"/>
        </w:rPr>
        <w:t>ots</w:t>
      </w:r>
      <w:r w:rsidR="005D7B12" w:rsidRPr="001A20EC">
        <w:rPr>
          <w:rFonts w:ascii="Times New Roman" w:hAnsi="Times New Roman" w:cs="Times New Roman"/>
          <w:b w:val="0"/>
          <w:color w:val="auto"/>
          <w:sz w:val="24"/>
          <w:szCs w:val="20"/>
        </w:rPr>
        <w:t xml:space="preserve">. </w:t>
      </w:r>
    </w:p>
    <w:p w14:paraId="7CC8B406" w14:textId="648DF588" w:rsidR="005D7B12" w:rsidRPr="001A20EC" w:rsidRDefault="005D7B12" w:rsidP="005D7B12">
      <w:pPr>
        <w:spacing w:after="200"/>
        <w:jc w:val="both"/>
        <w:rPr>
          <w:rFonts w:ascii="Times New Roman" w:hAnsi="Times New Roman" w:cs="Times New Roman"/>
          <w:b w:val="0"/>
          <w:color w:val="auto"/>
          <w:sz w:val="24"/>
          <w:szCs w:val="20"/>
        </w:rPr>
      </w:pPr>
      <w:r w:rsidRPr="001A20EC">
        <w:rPr>
          <w:rFonts w:ascii="Times New Roman" w:hAnsi="Times New Roman" w:cs="Times New Roman"/>
          <w:b w:val="0"/>
          <w:color w:val="auto"/>
          <w:sz w:val="24"/>
          <w:szCs w:val="20"/>
        </w:rPr>
        <w:t xml:space="preserve">Saskaņā ar 2016.gada 31.martā apstiprinātajiem pašvaldības noteikumiem Nr.4 “Par stipendijām Gulbenes novada pašvaldības izglītības iestāžu izglītojamajiem” plānoti finanšu līdzekļi </w:t>
      </w:r>
      <w:r w:rsidR="001A20EC" w:rsidRPr="001A20EC">
        <w:rPr>
          <w:rFonts w:ascii="Times New Roman" w:hAnsi="Times New Roman" w:cs="Times New Roman"/>
          <w:b w:val="0"/>
          <w:color w:val="auto"/>
          <w:sz w:val="24"/>
          <w:szCs w:val="20"/>
        </w:rPr>
        <w:t>11</w:t>
      </w:r>
      <w:r w:rsidR="00DF5DB8">
        <w:rPr>
          <w:rFonts w:ascii="Times New Roman" w:hAnsi="Times New Roman" w:cs="Times New Roman"/>
          <w:b w:val="0"/>
          <w:color w:val="auto"/>
          <w:sz w:val="24"/>
          <w:szCs w:val="20"/>
        </w:rPr>
        <w:t> </w:t>
      </w:r>
      <w:r w:rsidR="001A20EC" w:rsidRPr="001A20EC">
        <w:rPr>
          <w:rFonts w:ascii="Times New Roman" w:hAnsi="Times New Roman" w:cs="Times New Roman"/>
          <w:b w:val="0"/>
          <w:color w:val="auto"/>
          <w:sz w:val="24"/>
          <w:szCs w:val="20"/>
        </w:rPr>
        <w:t xml:space="preserve">000 </w:t>
      </w:r>
      <w:proofErr w:type="spellStart"/>
      <w:r w:rsidRPr="00DF5DB8">
        <w:rPr>
          <w:rFonts w:ascii="Times New Roman" w:hAnsi="Times New Roman" w:cs="Times New Roman"/>
          <w:b w:val="0"/>
          <w:i/>
          <w:iCs/>
          <w:color w:val="auto"/>
          <w:sz w:val="24"/>
          <w:szCs w:val="20"/>
        </w:rPr>
        <w:t>euro</w:t>
      </w:r>
      <w:proofErr w:type="spellEnd"/>
      <w:r w:rsidRPr="001A20EC">
        <w:rPr>
          <w:rFonts w:ascii="Times New Roman" w:hAnsi="Times New Roman" w:cs="Times New Roman"/>
          <w:b w:val="0"/>
          <w:color w:val="auto"/>
          <w:sz w:val="24"/>
          <w:szCs w:val="20"/>
        </w:rPr>
        <w:t xml:space="preserve"> apmērā stipendijām 10.-12.klašu izglītojamajiem.</w:t>
      </w:r>
    </w:p>
    <w:p w14:paraId="3AAF375A" w14:textId="6869490D" w:rsidR="005D7B12" w:rsidRPr="001A20EC" w:rsidRDefault="005D7B12" w:rsidP="005D7B12">
      <w:pPr>
        <w:spacing w:after="200"/>
        <w:jc w:val="both"/>
        <w:rPr>
          <w:rFonts w:ascii="Times New Roman" w:hAnsi="Times New Roman" w:cs="Times New Roman"/>
          <w:b w:val="0"/>
          <w:color w:val="auto"/>
          <w:sz w:val="24"/>
          <w:szCs w:val="20"/>
        </w:rPr>
      </w:pPr>
      <w:r w:rsidRPr="001A20EC">
        <w:rPr>
          <w:rFonts w:ascii="Times New Roman" w:hAnsi="Times New Roman" w:cs="Times New Roman"/>
          <w:b w:val="0"/>
          <w:color w:val="auto"/>
          <w:sz w:val="24"/>
          <w:szCs w:val="20"/>
        </w:rPr>
        <w:t>20</w:t>
      </w:r>
      <w:r w:rsidR="001A20EC" w:rsidRPr="001A20EC">
        <w:rPr>
          <w:rFonts w:ascii="Times New Roman" w:hAnsi="Times New Roman" w:cs="Times New Roman"/>
          <w:b w:val="0"/>
          <w:color w:val="auto"/>
          <w:sz w:val="24"/>
          <w:szCs w:val="20"/>
        </w:rPr>
        <w:t>20</w:t>
      </w:r>
      <w:r w:rsidRPr="001A20EC">
        <w:rPr>
          <w:rFonts w:ascii="Times New Roman" w:hAnsi="Times New Roman" w:cs="Times New Roman"/>
          <w:b w:val="0"/>
          <w:color w:val="auto"/>
          <w:sz w:val="24"/>
          <w:szCs w:val="20"/>
        </w:rPr>
        <w:t xml:space="preserve">.gadā pašvaldība turpinās īstenot projektu “Gulbenes novada vispārējo izglītības iestāžu mācību vides uzlabošana”, kam sākotnēji plānots finansējums – </w:t>
      </w:r>
      <w:r w:rsidR="001A20EC" w:rsidRPr="001A20EC">
        <w:rPr>
          <w:rFonts w:ascii="Times New Roman" w:hAnsi="Times New Roman" w:cs="Times New Roman"/>
          <w:b w:val="0"/>
          <w:color w:val="auto"/>
          <w:sz w:val="24"/>
          <w:szCs w:val="20"/>
        </w:rPr>
        <w:t xml:space="preserve">405 760 </w:t>
      </w:r>
      <w:proofErr w:type="spellStart"/>
      <w:r w:rsidRPr="00DF5DB8">
        <w:rPr>
          <w:rFonts w:ascii="Times New Roman" w:hAnsi="Times New Roman" w:cs="Times New Roman"/>
          <w:b w:val="0"/>
          <w:i/>
          <w:iCs/>
          <w:color w:val="auto"/>
          <w:sz w:val="24"/>
          <w:szCs w:val="20"/>
        </w:rPr>
        <w:t>euro</w:t>
      </w:r>
      <w:proofErr w:type="spellEnd"/>
      <w:r w:rsidRPr="001A20EC">
        <w:rPr>
          <w:rFonts w:ascii="Times New Roman" w:hAnsi="Times New Roman" w:cs="Times New Roman"/>
          <w:b w:val="0"/>
          <w:color w:val="auto"/>
          <w:sz w:val="24"/>
          <w:szCs w:val="20"/>
        </w:rPr>
        <w:t>.</w:t>
      </w:r>
    </w:p>
    <w:p w14:paraId="6EEB4432" w14:textId="449C31ED" w:rsidR="005D7B12" w:rsidRPr="005D7B12" w:rsidRDefault="005D7B12" w:rsidP="005D7B12">
      <w:pPr>
        <w:spacing w:after="200"/>
        <w:jc w:val="both"/>
        <w:rPr>
          <w:rFonts w:ascii="Times New Roman" w:hAnsi="Times New Roman" w:cs="Times New Roman"/>
          <w:b w:val="0"/>
          <w:color w:val="C00000"/>
          <w:sz w:val="24"/>
          <w:szCs w:val="20"/>
        </w:rPr>
      </w:pPr>
      <w:r w:rsidRPr="00F17DFF">
        <w:rPr>
          <w:rFonts w:ascii="Times New Roman" w:hAnsi="Times New Roman" w:cs="Times New Roman"/>
          <w:b w:val="0"/>
          <w:color w:val="auto"/>
          <w:sz w:val="24"/>
          <w:szCs w:val="20"/>
        </w:rPr>
        <w:t xml:space="preserve">Interešu un profesionālās ievirzes izglītībai plānoti finanšu līdzekļi </w:t>
      </w:r>
      <w:r w:rsidR="00E44F93" w:rsidRPr="00E44F93">
        <w:rPr>
          <w:rFonts w:ascii="Times New Roman" w:hAnsi="Times New Roman" w:cs="Times New Roman"/>
          <w:b w:val="0"/>
          <w:color w:val="auto"/>
          <w:sz w:val="24"/>
          <w:szCs w:val="20"/>
        </w:rPr>
        <w:t xml:space="preserve">1 230 611 </w:t>
      </w:r>
      <w:proofErr w:type="spellStart"/>
      <w:r w:rsidRPr="00DF5DB8">
        <w:rPr>
          <w:rFonts w:ascii="Times New Roman" w:hAnsi="Times New Roman" w:cs="Times New Roman"/>
          <w:b w:val="0"/>
          <w:i/>
          <w:iCs/>
          <w:color w:val="auto"/>
          <w:sz w:val="24"/>
          <w:szCs w:val="20"/>
        </w:rPr>
        <w:t>euro</w:t>
      </w:r>
      <w:proofErr w:type="spellEnd"/>
      <w:r w:rsidRPr="00F17DFF">
        <w:rPr>
          <w:rFonts w:ascii="Times New Roman" w:hAnsi="Times New Roman" w:cs="Times New Roman"/>
          <w:b w:val="0"/>
          <w:color w:val="auto"/>
          <w:sz w:val="24"/>
          <w:szCs w:val="20"/>
        </w:rPr>
        <w:t xml:space="preserve"> apmērā darbinieku atalgojumam un valsts sociālās apdrošināšanas obligātajām iemaksām un iestāžu uzturēšanas izdevumiem, kas ir par </w:t>
      </w:r>
      <w:r w:rsidR="00E44F93">
        <w:rPr>
          <w:rFonts w:ascii="Times New Roman" w:hAnsi="Times New Roman" w:cs="Times New Roman"/>
          <w:b w:val="0"/>
          <w:color w:val="auto"/>
          <w:sz w:val="24"/>
          <w:szCs w:val="20"/>
        </w:rPr>
        <w:t>248 334</w:t>
      </w:r>
      <w:r w:rsidRPr="00F17DFF">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F17DFF">
        <w:rPr>
          <w:rFonts w:ascii="Times New Roman" w:hAnsi="Times New Roman" w:cs="Times New Roman"/>
          <w:b w:val="0"/>
          <w:color w:val="auto"/>
          <w:sz w:val="24"/>
          <w:szCs w:val="20"/>
        </w:rPr>
        <w:t xml:space="preserve"> </w:t>
      </w:r>
      <w:r w:rsidR="00E44F93">
        <w:rPr>
          <w:rFonts w:ascii="Times New Roman" w:hAnsi="Times New Roman" w:cs="Times New Roman"/>
          <w:b w:val="0"/>
          <w:color w:val="auto"/>
          <w:sz w:val="24"/>
          <w:szCs w:val="20"/>
        </w:rPr>
        <w:t>vairāk</w:t>
      </w:r>
      <w:r w:rsidRPr="00F17DFF">
        <w:rPr>
          <w:rFonts w:ascii="Times New Roman" w:hAnsi="Times New Roman" w:cs="Times New Roman"/>
          <w:b w:val="0"/>
          <w:color w:val="auto"/>
          <w:sz w:val="24"/>
          <w:szCs w:val="20"/>
        </w:rPr>
        <w:t xml:space="preserve"> kā 20</w:t>
      </w:r>
      <w:r w:rsidR="00F17DFF" w:rsidRPr="00F17DFF">
        <w:rPr>
          <w:rFonts w:ascii="Times New Roman" w:hAnsi="Times New Roman" w:cs="Times New Roman"/>
          <w:b w:val="0"/>
          <w:color w:val="auto"/>
          <w:sz w:val="24"/>
          <w:szCs w:val="20"/>
        </w:rPr>
        <w:t>19</w:t>
      </w:r>
      <w:r w:rsidRPr="00F17DFF">
        <w:rPr>
          <w:rFonts w:ascii="Times New Roman" w:hAnsi="Times New Roman" w:cs="Times New Roman"/>
          <w:b w:val="0"/>
          <w:color w:val="auto"/>
          <w:sz w:val="24"/>
          <w:szCs w:val="20"/>
        </w:rPr>
        <w:t xml:space="preserve">.gada sākotnējā budžetā. </w:t>
      </w:r>
      <w:r w:rsidR="00486900" w:rsidRPr="00486900">
        <w:rPr>
          <w:rFonts w:ascii="Times New Roman" w:hAnsi="Times New Roman" w:cs="Times New Roman"/>
          <w:b w:val="0"/>
          <w:color w:val="auto"/>
          <w:sz w:val="24"/>
          <w:szCs w:val="20"/>
        </w:rPr>
        <w:t>Būtiskākie ieguldījumi</w:t>
      </w:r>
      <w:r w:rsidR="00486900">
        <w:rPr>
          <w:rFonts w:ascii="Times New Roman" w:hAnsi="Times New Roman" w:cs="Times New Roman"/>
          <w:b w:val="0"/>
          <w:color w:val="auto"/>
          <w:sz w:val="24"/>
          <w:szCs w:val="20"/>
        </w:rPr>
        <w:t> </w:t>
      </w:r>
      <w:r w:rsidR="00486900" w:rsidRPr="00486900">
        <w:rPr>
          <w:rFonts w:ascii="Times New Roman" w:hAnsi="Times New Roman" w:cs="Times New Roman"/>
          <w:b w:val="0"/>
          <w:color w:val="auto"/>
          <w:sz w:val="24"/>
          <w:szCs w:val="20"/>
        </w:rPr>
        <w:t xml:space="preserve">– </w:t>
      </w:r>
      <w:r w:rsidR="00486900" w:rsidRPr="0042259C">
        <w:rPr>
          <w:rFonts w:ascii="Times New Roman" w:hAnsi="Times New Roman" w:cs="Times New Roman"/>
          <w:b w:val="0"/>
          <w:color w:val="auto"/>
          <w:sz w:val="24"/>
          <w:szCs w:val="20"/>
        </w:rPr>
        <w:t>Mūzikas skolas energoefektivitātes tehniskā projekta izstrādei plānots 21 000 </w:t>
      </w:r>
      <w:proofErr w:type="spellStart"/>
      <w:r w:rsidR="00486900" w:rsidRPr="0042259C">
        <w:rPr>
          <w:rFonts w:ascii="Times New Roman" w:hAnsi="Times New Roman" w:cs="Times New Roman"/>
          <w:b w:val="0"/>
          <w:i/>
          <w:iCs/>
          <w:color w:val="auto"/>
          <w:sz w:val="24"/>
          <w:szCs w:val="20"/>
        </w:rPr>
        <w:t>euro</w:t>
      </w:r>
      <w:proofErr w:type="spellEnd"/>
      <w:r w:rsidR="00486900" w:rsidRPr="0042259C">
        <w:rPr>
          <w:rFonts w:ascii="Times New Roman" w:hAnsi="Times New Roman" w:cs="Times New Roman"/>
          <w:b w:val="0"/>
          <w:color w:val="auto"/>
          <w:sz w:val="24"/>
          <w:szCs w:val="20"/>
        </w:rPr>
        <w:t xml:space="preserve"> un no pagājušā gada naudas līdzekļu atlikuma Mūzikas skolai plānots iegādāties flīģeli 28 000 </w:t>
      </w:r>
      <w:proofErr w:type="spellStart"/>
      <w:r w:rsidR="00486900" w:rsidRPr="0042259C">
        <w:rPr>
          <w:rFonts w:ascii="Times New Roman" w:hAnsi="Times New Roman" w:cs="Times New Roman"/>
          <w:b w:val="0"/>
          <w:i/>
          <w:iCs/>
          <w:color w:val="auto"/>
          <w:sz w:val="24"/>
          <w:szCs w:val="20"/>
        </w:rPr>
        <w:t>euro</w:t>
      </w:r>
      <w:proofErr w:type="spellEnd"/>
      <w:r w:rsidR="00486900" w:rsidRPr="0042259C">
        <w:rPr>
          <w:rFonts w:ascii="Times New Roman" w:hAnsi="Times New Roman" w:cs="Times New Roman"/>
          <w:b w:val="0"/>
          <w:color w:val="auto"/>
          <w:sz w:val="24"/>
          <w:szCs w:val="20"/>
        </w:rPr>
        <w:t xml:space="preserve"> vērtībā. </w:t>
      </w:r>
      <w:r w:rsidRPr="0042259C">
        <w:rPr>
          <w:rFonts w:ascii="Times New Roman" w:hAnsi="Times New Roman" w:cs="Times New Roman"/>
          <w:b w:val="0"/>
          <w:color w:val="auto"/>
          <w:sz w:val="24"/>
          <w:szCs w:val="20"/>
        </w:rPr>
        <w:t>Kopējais audzēkņu skaits Gulbenes novada profesionālās ievirzes izglītības iestādēs pēc datiem uz 20</w:t>
      </w:r>
      <w:r w:rsidR="00486900" w:rsidRPr="0042259C">
        <w:rPr>
          <w:rFonts w:ascii="Times New Roman" w:hAnsi="Times New Roman" w:cs="Times New Roman"/>
          <w:b w:val="0"/>
          <w:color w:val="auto"/>
          <w:sz w:val="24"/>
          <w:szCs w:val="20"/>
        </w:rPr>
        <w:t>19</w:t>
      </w:r>
      <w:r w:rsidRPr="0042259C">
        <w:rPr>
          <w:rFonts w:ascii="Times New Roman" w:hAnsi="Times New Roman" w:cs="Times New Roman"/>
          <w:b w:val="0"/>
          <w:color w:val="auto"/>
          <w:sz w:val="24"/>
          <w:szCs w:val="20"/>
        </w:rPr>
        <w:t xml:space="preserve">.gada 1. septembri – </w:t>
      </w:r>
      <w:r w:rsidR="0042259C" w:rsidRPr="0042259C">
        <w:rPr>
          <w:rFonts w:ascii="Times New Roman" w:hAnsi="Times New Roman" w:cs="Times New Roman"/>
          <w:b w:val="0"/>
          <w:color w:val="auto"/>
          <w:sz w:val="24"/>
          <w:szCs w:val="20"/>
        </w:rPr>
        <w:t>976</w:t>
      </w:r>
      <w:r w:rsidRPr="0042259C">
        <w:rPr>
          <w:rFonts w:ascii="Times New Roman" w:hAnsi="Times New Roman" w:cs="Times New Roman"/>
          <w:b w:val="0"/>
          <w:color w:val="auto"/>
          <w:sz w:val="24"/>
          <w:szCs w:val="20"/>
        </w:rPr>
        <w:t>.</w:t>
      </w:r>
      <w:r w:rsidR="00486900" w:rsidRPr="0042259C">
        <w:rPr>
          <w:rFonts w:ascii="Times New Roman" w:hAnsi="Times New Roman" w:cs="Times New Roman"/>
          <w:b w:val="0"/>
          <w:color w:val="auto"/>
          <w:sz w:val="24"/>
          <w:szCs w:val="20"/>
        </w:rPr>
        <w:t xml:space="preserve"> </w:t>
      </w:r>
    </w:p>
    <w:p w14:paraId="52A41D76" w14:textId="23D7D14A" w:rsidR="005D7B12" w:rsidRPr="00F17DFF" w:rsidRDefault="00486900" w:rsidP="005D7B12">
      <w:pPr>
        <w:spacing w:after="200"/>
        <w:jc w:val="both"/>
        <w:rPr>
          <w:rFonts w:ascii="Times New Roman" w:hAnsi="Times New Roman" w:cs="Times New Roman"/>
          <w:b w:val="0"/>
          <w:color w:val="auto"/>
          <w:sz w:val="24"/>
          <w:szCs w:val="20"/>
        </w:rPr>
      </w:pPr>
      <w:r w:rsidRPr="00323147">
        <w:rPr>
          <w:rFonts w:ascii="Times New Roman" w:hAnsi="Times New Roman" w:cs="Times New Roman"/>
          <w:b w:val="0"/>
          <w:color w:val="auto"/>
          <w:sz w:val="24"/>
          <w:szCs w:val="20"/>
        </w:rPr>
        <w:t xml:space="preserve">Saskaņā ar </w:t>
      </w:r>
      <w:r w:rsidR="00323147" w:rsidRPr="00323147">
        <w:rPr>
          <w:rFonts w:ascii="Times New Roman" w:hAnsi="Times New Roman" w:cs="Times New Roman"/>
          <w:b w:val="0"/>
          <w:color w:val="auto"/>
          <w:sz w:val="24"/>
          <w:szCs w:val="20"/>
        </w:rPr>
        <w:t xml:space="preserve">plānotajām izmaiņām </w:t>
      </w:r>
      <w:r w:rsidRPr="00323147">
        <w:rPr>
          <w:rFonts w:ascii="Times New Roman" w:hAnsi="Times New Roman" w:cs="Times New Roman"/>
          <w:b w:val="0"/>
          <w:color w:val="auto"/>
          <w:sz w:val="24"/>
          <w:szCs w:val="20"/>
        </w:rPr>
        <w:t xml:space="preserve">Izglītības likumā </w:t>
      </w:r>
      <w:r w:rsidR="00323147" w:rsidRPr="00323147">
        <w:rPr>
          <w:rFonts w:ascii="Times New Roman" w:hAnsi="Times New Roman" w:cs="Times New Roman"/>
          <w:b w:val="0"/>
          <w:color w:val="auto"/>
          <w:sz w:val="24"/>
          <w:szCs w:val="20"/>
        </w:rPr>
        <w:t>par</w:t>
      </w:r>
      <w:r w:rsidRPr="00323147">
        <w:rPr>
          <w:rFonts w:ascii="Times New Roman" w:hAnsi="Times New Roman" w:cs="Times New Roman"/>
          <w:b w:val="0"/>
          <w:color w:val="auto"/>
          <w:sz w:val="24"/>
          <w:szCs w:val="20"/>
        </w:rPr>
        <w:t xml:space="preserve"> izmaiņām izglītības sistēmā, īstenojot vispārējās vidējās izglītības programmas, p</w:t>
      </w:r>
      <w:r w:rsidR="005D7B12" w:rsidRPr="00323147">
        <w:rPr>
          <w:rFonts w:ascii="Times New Roman" w:hAnsi="Times New Roman" w:cs="Times New Roman"/>
          <w:b w:val="0"/>
          <w:color w:val="auto"/>
          <w:sz w:val="24"/>
          <w:szCs w:val="20"/>
        </w:rPr>
        <w:t xml:space="preserve">ašvaldības budžetā plānoti </w:t>
      </w:r>
      <w:r w:rsidR="00F17DFF" w:rsidRPr="00323147">
        <w:rPr>
          <w:rFonts w:ascii="Times New Roman" w:hAnsi="Times New Roman" w:cs="Times New Roman"/>
          <w:b w:val="0"/>
          <w:color w:val="auto"/>
          <w:sz w:val="24"/>
          <w:szCs w:val="20"/>
        </w:rPr>
        <w:t>60</w:t>
      </w:r>
      <w:r w:rsidR="005D7B12" w:rsidRPr="00323147">
        <w:rPr>
          <w:rFonts w:ascii="Times New Roman" w:hAnsi="Times New Roman" w:cs="Times New Roman"/>
          <w:b w:val="0"/>
          <w:color w:val="auto"/>
          <w:sz w:val="24"/>
          <w:szCs w:val="20"/>
        </w:rPr>
        <w:t xml:space="preserve"> 000 </w:t>
      </w:r>
      <w:proofErr w:type="spellStart"/>
      <w:r w:rsidR="005D7B12" w:rsidRPr="00323147">
        <w:rPr>
          <w:rFonts w:ascii="Times New Roman" w:hAnsi="Times New Roman" w:cs="Times New Roman"/>
          <w:b w:val="0"/>
          <w:i/>
          <w:iCs/>
          <w:color w:val="auto"/>
          <w:sz w:val="24"/>
          <w:szCs w:val="20"/>
        </w:rPr>
        <w:t>euro</w:t>
      </w:r>
      <w:proofErr w:type="spellEnd"/>
      <w:r w:rsidR="005D7B12" w:rsidRPr="00323147">
        <w:rPr>
          <w:rFonts w:ascii="Times New Roman" w:hAnsi="Times New Roman" w:cs="Times New Roman"/>
          <w:b w:val="0"/>
          <w:color w:val="auto"/>
          <w:sz w:val="24"/>
          <w:szCs w:val="20"/>
        </w:rPr>
        <w:t xml:space="preserve"> izglītības iestāžu tīkla sakārtošanai</w:t>
      </w:r>
      <w:r>
        <w:rPr>
          <w:rFonts w:ascii="Times New Roman" w:hAnsi="Times New Roman" w:cs="Times New Roman"/>
          <w:b w:val="0"/>
          <w:color w:val="auto"/>
          <w:sz w:val="24"/>
          <w:szCs w:val="20"/>
        </w:rPr>
        <w:t xml:space="preserve"> un a</w:t>
      </w:r>
      <w:r w:rsidRPr="00486900">
        <w:rPr>
          <w:rFonts w:ascii="Times New Roman" w:hAnsi="Times New Roman" w:cs="Times New Roman"/>
          <w:b w:val="0"/>
          <w:color w:val="auto"/>
          <w:sz w:val="24"/>
          <w:szCs w:val="20"/>
        </w:rPr>
        <w:t>tbalsta sistēma</w:t>
      </w:r>
      <w:r>
        <w:rPr>
          <w:rFonts w:ascii="Times New Roman" w:hAnsi="Times New Roman" w:cs="Times New Roman"/>
          <w:b w:val="0"/>
          <w:color w:val="auto"/>
          <w:sz w:val="24"/>
          <w:szCs w:val="20"/>
        </w:rPr>
        <w:t>s izveidei</w:t>
      </w:r>
      <w:r w:rsidRPr="00486900">
        <w:rPr>
          <w:rFonts w:ascii="Times New Roman" w:hAnsi="Times New Roman" w:cs="Times New Roman"/>
          <w:b w:val="0"/>
          <w:color w:val="auto"/>
          <w:sz w:val="24"/>
          <w:szCs w:val="20"/>
        </w:rPr>
        <w:t xml:space="preserve"> pedagogu piesaistei Gulbenes novada izglītības iestādēm</w:t>
      </w:r>
      <w:r>
        <w:rPr>
          <w:rFonts w:ascii="Times New Roman" w:hAnsi="Times New Roman" w:cs="Times New Roman"/>
          <w:b w:val="0"/>
          <w:color w:val="auto"/>
          <w:sz w:val="24"/>
          <w:szCs w:val="20"/>
        </w:rPr>
        <w:t xml:space="preserve"> plānoti finanšu līdzekļi 20 000 </w:t>
      </w:r>
      <w:proofErr w:type="spellStart"/>
      <w:r w:rsidRPr="00486900">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xml:space="preserve"> apmērā.</w:t>
      </w:r>
    </w:p>
    <w:p w14:paraId="7D0B15E6" w14:textId="773616B6" w:rsidR="005D7B12" w:rsidRPr="005D7B12" w:rsidRDefault="005D7B12" w:rsidP="005D7B12">
      <w:pPr>
        <w:spacing w:after="200"/>
        <w:jc w:val="both"/>
        <w:rPr>
          <w:rFonts w:ascii="Times New Roman" w:hAnsi="Times New Roman" w:cs="Times New Roman"/>
          <w:b w:val="0"/>
          <w:color w:val="C00000"/>
          <w:sz w:val="24"/>
          <w:szCs w:val="20"/>
        </w:rPr>
      </w:pPr>
      <w:r w:rsidRPr="00F17DFF">
        <w:rPr>
          <w:rFonts w:ascii="Times New Roman" w:hAnsi="Times New Roman" w:cs="Times New Roman"/>
          <w:b w:val="0"/>
          <w:color w:val="auto"/>
          <w:sz w:val="24"/>
          <w:szCs w:val="20"/>
        </w:rPr>
        <w:t xml:space="preserve">Saskaņā ar 2016.gada 28.jūnija Ministru kabineta noteikumiem Nr.418 “Kārtība, kādā veicami pašvaldību savstarpējie norēķini par izglītības iestāžu sniegtajiem pakalpojumiem” ir plānoti izdevumi savstarpējiem norēķiniem 310 000 </w:t>
      </w:r>
      <w:proofErr w:type="spellStart"/>
      <w:r w:rsidRPr="00DF5DB8">
        <w:rPr>
          <w:rFonts w:ascii="Times New Roman" w:hAnsi="Times New Roman" w:cs="Times New Roman"/>
          <w:b w:val="0"/>
          <w:i/>
          <w:iCs/>
          <w:color w:val="auto"/>
          <w:sz w:val="24"/>
          <w:szCs w:val="20"/>
        </w:rPr>
        <w:t>euro</w:t>
      </w:r>
      <w:proofErr w:type="spellEnd"/>
      <w:r w:rsidRPr="00F17DFF">
        <w:rPr>
          <w:rFonts w:ascii="Times New Roman" w:hAnsi="Times New Roman" w:cs="Times New Roman"/>
          <w:b w:val="0"/>
          <w:color w:val="auto"/>
          <w:sz w:val="24"/>
          <w:szCs w:val="20"/>
        </w:rPr>
        <w:t xml:space="preserve"> apmērā. </w:t>
      </w:r>
    </w:p>
    <w:p w14:paraId="2D54172F" w14:textId="3D9B38C1" w:rsidR="005D7B12" w:rsidRPr="00F17DFF" w:rsidRDefault="005D7B12" w:rsidP="005D7B12">
      <w:pPr>
        <w:spacing w:after="200"/>
        <w:jc w:val="both"/>
        <w:rPr>
          <w:rFonts w:ascii="Times New Roman" w:hAnsi="Times New Roman" w:cs="Times New Roman"/>
          <w:b w:val="0"/>
          <w:color w:val="auto"/>
          <w:sz w:val="24"/>
          <w:szCs w:val="20"/>
        </w:rPr>
      </w:pPr>
      <w:r w:rsidRPr="00F17DFF">
        <w:rPr>
          <w:rFonts w:ascii="Times New Roman" w:hAnsi="Times New Roman" w:cs="Times New Roman"/>
          <w:b w:val="0"/>
          <w:color w:val="auto"/>
          <w:sz w:val="24"/>
          <w:szCs w:val="20"/>
        </w:rPr>
        <w:t>Jaunatnes darbam un aktivitātēm Gulbenes pašvaldības budžetā 20</w:t>
      </w:r>
      <w:r w:rsidR="00F17DFF">
        <w:rPr>
          <w:rFonts w:ascii="Times New Roman" w:hAnsi="Times New Roman" w:cs="Times New Roman"/>
          <w:b w:val="0"/>
          <w:color w:val="auto"/>
          <w:sz w:val="24"/>
          <w:szCs w:val="20"/>
        </w:rPr>
        <w:t>20</w:t>
      </w:r>
      <w:r w:rsidRPr="00F17DFF">
        <w:rPr>
          <w:rFonts w:ascii="Times New Roman" w:hAnsi="Times New Roman" w:cs="Times New Roman"/>
          <w:b w:val="0"/>
          <w:color w:val="auto"/>
          <w:sz w:val="24"/>
          <w:szCs w:val="20"/>
        </w:rPr>
        <w:t xml:space="preserve">.gadā plānoti izdevumi – </w:t>
      </w:r>
      <w:r w:rsidR="00F17DFF" w:rsidRPr="00F17DFF">
        <w:rPr>
          <w:rFonts w:ascii="Times New Roman" w:hAnsi="Times New Roman" w:cs="Times New Roman"/>
          <w:b w:val="0"/>
          <w:color w:val="auto"/>
          <w:sz w:val="24"/>
          <w:szCs w:val="20"/>
        </w:rPr>
        <w:t xml:space="preserve">202 836 </w:t>
      </w:r>
      <w:proofErr w:type="spellStart"/>
      <w:r w:rsidR="00F17DFF" w:rsidRPr="00DF5DB8">
        <w:rPr>
          <w:rFonts w:ascii="Times New Roman" w:hAnsi="Times New Roman" w:cs="Times New Roman"/>
          <w:b w:val="0"/>
          <w:i/>
          <w:iCs/>
          <w:color w:val="auto"/>
          <w:sz w:val="24"/>
          <w:szCs w:val="20"/>
        </w:rPr>
        <w:t>euro</w:t>
      </w:r>
      <w:proofErr w:type="spellEnd"/>
      <w:r w:rsidR="002C547D">
        <w:rPr>
          <w:rFonts w:ascii="Times New Roman" w:hAnsi="Times New Roman" w:cs="Times New Roman"/>
          <w:b w:val="0"/>
          <w:color w:val="auto"/>
          <w:sz w:val="24"/>
          <w:szCs w:val="20"/>
        </w:rPr>
        <w:t xml:space="preserve">, tajā skaitā darbinieku atlīdzībai </w:t>
      </w:r>
      <w:r w:rsidR="002C547D" w:rsidRPr="002C547D">
        <w:rPr>
          <w:rFonts w:ascii="Times New Roman" w:hAnsi="Times New Roman" w:cs="Times New Roman"/>
          <w:b w:val="0"/>
          <w:color w:val="auto"/>
          <w:sz w:val="24"/>
          <w:szCs w:val="20"/>
        </w:rPr>
        <w:t>145 673</w:t>
      </w:r>
      <w:r w:rsidR="002C547D">
        <w:rPr>
          <w:rFonts w:ascii="Times New Roman" w:hAnsi="Times New Roman" w:cs="Times New Roman"/>
          <w:b w:val="0"/>
          <w:color w:val="auto"/>
          <w:sz w:val="24"/>
          <w:szCs w:val="20"/>
        </w:rPr>
        <w:t xml:space="preserve"> </w:t>
      </w:r>
      <w:proofErr w:type="spellStart"/>
      <w:r w:rsidR="002C547D" w:rsidRPr="002C547D">
        <w:rPr>
          <w:rFonts w:ascii="Times New Roman" w:hAnsi="Times New Roman" w:cs="Times New Roman"/>
          <w:b w:val="0"/>
          <w:i/>
          <w:iCs/>
          <w:color w:val="auto"/>
          <w:sz w:val="24"/>
          <w:szCs w:val="20"/>
        </w:rPr>
        <w:t>euro</w:t>
      </w:r>
      <w:proofErr w:type="spellEnd"/>
      <w:r w:rsidR="002C547D">
        <w:rPr>
          <w:rFonts w:ascii="Times New Roman" w:hAnsi="Times New Roman" w:cs="Times New Roman"/>
          <w:b w:val="0"/>
          <w:color w:val="auto"/>
          <w:sz w:val="24"/>
          <w:szCs w:val="20"/>
        </w:rPr>
        <w:t xml:space="preserve">, preču un pakalpojumu apmaksai </w:t>
      </w:r>
      <w:r w:rsidR="002C547D" w:rsidRPr="002C547D">
        <w:rPr>
          <w:rFonts w:ascii="Times New Roman" w:hAnsi="Times New Roman" w:cs="Times New Roman"/>
          <w:b w:val="0"/>
          <w:color w:val="auto"/>
          <w:sz w:val="24"/>
          <w:szCs w:val="20"/>
        </w:rPr>
        <w:t>55</w:t>
      </w:r>
      <w:r w:rsidR="002C547D">
        <w:rPr>
          <w:rFonts w:ascii="Times New Roman" w:hAnsi="Times New Roman" w:cs="Times New Roman"/>
          <w:b w:val="0"/>
          <w:color w:val="auto"/>
          <w:sz w:val="24"/>
          <w:szCs w:val="20"/>
        </w:rPr>
        <w:t> </w:t>
      </w:r>
      <w:r w:rsidR="002C547D" w:rsidRPr="002C547D">
        <w:rPr>
          <w:rFonts w:ascii="Times New Roman" w:hAnsi="Times New Roman" w:cs="Times New Roman"/>
          <w:b w:val="0"/>
          <w:color w:val="auto"/>
          <w:sz w:val="24"/>
          <w:szCs w:val="20"/>
        </w:rPr>
        <w:t>363</w:t>
      </w:r>
      <w:r w:rsidR="002C547D">
        <w:rPr>
          <w:rFonts w:ascii="Times New Roman" w:hAnsi="Times New Roman" w:cs="Times New Roman"/>
          <w:b w:val="0"/>
          <w:color w:val="auto"/>
          <w:sz w:val="24"/>
          <w:szCs w:val="20"/>
        </w:rPr>
        <w:t> </w:t>
      </w:r>
      <w:proofErr w:type="spellStart"/>
      <w:r w:rsidR="002C547D" w:rsidRPr="002C547D">
        <w:rPr>
          <w:rFonts w:ascii="Times New Roman" w:hAnsi="Times New Roman" w:cs="Times New Roman"/>
          <w:b w:val="0"/>
          <w:i/>
          <w:iCs/>
          <w:color w:val="auto"/>
          <w:sz w:val="24"/>
          <w:szCs w:val="20"/>
        </w:rPr>
        <w:t>euro</w:t>
      </w:r>
      <w:proofErr w:type="spellEnd"/>
      <w:r w:rsidR="00F17DFF" w:rsidRPr="00F17DFF">
        <w:rPr>
          <w:rFonts w:ascii="Times New Roman" w:hAnsi="Times New Roman" w:cs="Times New Roman"/>
          <w:b w:val="0"/>
          <w:color w:val="auto"/>
          <w:sz w:val="24"/>
          <w:szCs w:val="20"/>
        </w:rPr>
        <w:t>.</w:t>
      </w:r>
      <w:r w:rsidRPr="00F17DFF">
        <w:rPr>
          <w:rFonts w:ascii="Times New Roman" w:hAnsi="Times New Roman" w:cs="Times New Roman"/>
          <w:b w:val="0"/>
          <w:color w:val="auto"/>
          <w:sz w:val="24"/>
          <w:szCs w:val="20"/>
        </w:rPr>
        <w:t xml:space="preserve"> </w:t>
      </w:r>
    </w:p>
    <w:p w14:paraId="1C9988BD" w14:textId="7026B12D" w:rsidR="005D7B12" w:rsidRPr="002477BB" w:rsidRDefault="005D7B12" w:rsidP="005D7B12">
      <w:pPr>
        <w:spacing w:after="200"/>
        <w:jc w:val="both"/>
        <w:rPr>
          <w:rFonts w:ascii="Times New Roman" w:hAnsi="Times New Roman" w:cs="Times New Roman"/>
          <w:b w:val="0"/>
          <w:color w:val="auto"/>
          <w:sz w:val="24"/>
          <w:szCs w:val="20"/>
        </w:rPr>
      </w:pPr>
      <w:r w:rsidRPr="00C37339">
        <w:rPr>
          <w:rFonts w:ascii="Times New Roman" w:hAnsi="Times New Roman" w:cs="Times New Roman"/>
          <w:bCs/>
          <w:color w:val="auto"/>
          <w:sz w:val="24"/>
          <w:szCs w:val="20"/>
        </w:rPr>
        <w:t>Sociālajai aizsardzībai</w:t>
      </w:r>
      <w:r w:rsidRPr="002477BB">
        <w:rPr>
          <w:rFonts w:ascii="Times New Roman" w:hAnsi="Times New Roman" w:cs="Times New Roman"/>
          <w:b w:val="0"/>
          <w:color w:val="auto"/>
          <w:sz w:val="24"/>
          <w:szCs w:val="20"/>
        </w:rPr>
        <w:t xml:space="preserve"> plānoti </w:t>
      </w:r>
      <w:r w:rsidR="002477BB" w:rsidRPr="002477BB">
        <w:rPr>
          <w:rFonts w:ascii="Times New Roman" w:hAnsi="Times New Roman" w:cs="Times New Roman"/>
          <w:b w:val="0"/>
          <w:color w:val="auto"/>
          <w:sz w:val="24"/>
          <w:szCs w:val="20"/>
        </w:rPr>
        <w:t>3 799 047</w:t>
      </w:r>
      <w:r w:rsidRPr="002477BB">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2477BB">
        <w:rPr>
          <w:rFonts w:ascii="Times New Roman" w:hAnsi="Times New Roman" w:cs="Times New Roman"/>
          <w:b w:val="0"/>
          <w:color w:val="auto"/>
          <w:sz w:val="24"/>
          <w:szCs w:val="20"/>
        </w:rPr>
        <w:t xml:space="preserve"> jeb </w:t>
      </w:r>
      <w:r w:rsidR="002477BB" w:rsidRPr="002477BB">
        <w:rPr>
          <w:rFonts w:ascii="Times New Roman" w:hAnsi="Times New Roman" w:cs="Times New Roman"/>
          <w:b w:val="0"/>
          <w:color w:val="auto"/>
          <w:sz w:val="24"/>
          <w:szCs w:val="20"/>
        </w:rPr>
        <w:t>12,9</w:t>
      </w:r>
      <w:r w:rsidRPr="002477BB">
        <w:rPr>
          <w:rFonts w:ascii="Times New Roman" w:hAnsi="Times New Roman" w:cs="Times New Roman"/>
          <w:b w:val="0"/>
          <w:color w:val="auto"/>
          <w:sz w:val="24"/>
          <w:szCs w:val="20"/>
        </w:rPr>
        <w:t xml:space="preserve"> procenti no kopējiem izdevumiem.</w:t>
      </w:r>
    </w:p>
    <w:p w14:paraId="491F8A4F" w14:textId="40D117EC" w:rsidR="005D7B12" w:rsidRPr="00923F2A" w:rsidRDefault="005D7B12" w:rsidP="005D7B12">
      <w:pPr>
        <w:spacing w:after="200"/>
        <w:jc w:val="both"/>
        <w:rPr>
          <w:rFonts w:ascii="Times New Roman" w:hAnsi="Times New Roman" w:cs="Times New Roman"/>
          <w:b w:val="0"/>
          <w:color w:val="auto"/>
          <w:sz w:val="24"/>
          <w:szCs w:val="20"/>
        </w:rPr>
      </w:pPr>
      <w:r w:rsidRPr="00923F2A">
        <w:rPr>
          <w:rFonts w:ascii="Times New Roman" w:hAnsi="Times New Roman" w:cs="Times New Roman"/>
          <w:b w:val="0"/>
          <w:color w:val="auto"/>
          <w:sz w:val="24"/>
          <w:szCs w:val="20"/>
        </w:rPr>
        <w:t>Gulbenes novada bāriņtiesas, sociālā dienesta, ilgstošās sociālās aprūpes iestāžu, Gulbenes novada, sociālo māju darbības, aprūpes mājās un pakalpojumu nodrošināšanai 20</w:t>
      </w:r>
      <w:r w:rsidR="00923F2A" w:rsidRPr="00923F2A">
        <w:rPr>
          <w:rFonts w:ascii="Times New Roman" w:hAnsi="Times New Roman" w:cs="Times New Roman"/>
          <w:b w:val="0"/>
          <w:color w:val="auto"/>
          <w:sz w:val="24"/>
          <w:szCs w:val="20"/>
        </w:rPr>
        <w:t>20</w:t>
      </w:r>
      <w:r w:rsidRPr="00923F2A">
        <w:rPr>
          <w:rFonts w:ascii="Times New Roman" w:hAnsi="Times New Roman" w:cs="Times New Roman"/>
          <w:b w:val="0"/>
          <w:color w:val="auto"/>
          <w:sz w:val="24"/>
          <w:szCs w:val="20"/>
        </w:rPr>
        <w:t xml:space="preserve">. gadā plānots par </w:t>
      </w:r>
      <w:r w:rsidR="00923F2A" w:rsidRPr="00923F2A">
        <w:rPr>
          <w:rFonts w:ascii="Times New Roman" w:hAnsi="Times New Roman" w:cs="Times New Roman"/>
          <w:b w:val="0"/>
          <w:color w:val="auto"/>
          <w:sz w:val="24"/>
          <w:szCs w:val="20"/>
        </w:rPr>
        <w:t>116 187 </w:t>
      </w:r>
      <w:proofErr w:type="spellStart"/>
      <w:r w:rsidRPr="00DF5DB8">
        <w:rPr>
          <w:rFonts w:ascii="Times New Roman" w:hAnsi="Times New Roman" w:cs="Times New Roman"/>
          <w:b w:val="0"/>
          <w:i/>
          <w:iCs/>
          <w:color w:val="auto"/>
          <w:sz w:val="24"/>
          <w:szCs w:val="20"/>
        </w:rPr>
        <w:t>euro</w:t>
      </w:r>
      <w:proofErr w:type="spellEnd"/>
      <w:r w:rsidRPr="00923F2A">
        <w:rPr>
          <w:rFonts w:ascii="Times New Roman" w:hAnsi="Times New Roman" w:cs="Times New Roman"/>
          <w:b w:val="0"/>
          <w:color w:val="auto"/>
          <w:sz w:val="24"/>
          <w:szCs w:val="20"/>
        </w:rPr>
        <w:t xml:space="preserve"> vairāk nekā 201</w:t>
      </w:r>
      <w:r w:rsidR="00923F2A" w:rsidRPr="00923F2A">
        <w:rPr>
          <w:rFonts w:ascii="Times New Roman" w:hAnsi="Times New Roman" w:cs="Times New Roman"/>
          <w:b w:val="0"/>
          <w:color w:val="auto"/>
          <w:sz w:val="24"/>
          <w:szCs w:val="20"/>
        </w:rPr>
        <w:t>9</w:t>
      </w:r>
      <w:r w:rsidRPr="00923F2A">
        <w:rPr>
          <w:rFonts w:ascii="Times New Roman" w:hAnsi="Times New Roman" w:cs="Times New Roman"/>
          <w:b w:val="0"/>
          <w:color w:val="auto"/>
          <w:sz w:val="24"/>
          <w:szCs w:val="20"/>
        </w:rPr>
        <w:t>.gadā</w:t>
      </w:r>
      <w:r w:rsidR="00923F2A" w:rsidRPr="00923F2A">
        <w:rPr>
          <w:rFonts w:ascii="Times New Roman" w:hAnsi="Times New Roman" w:cs="Times New Roman"/>
          <w:b w:val="0"/>
          <w:color w:val="auto"/>
          <w:sz w:val="24"/>
          <w:szCs w:val="20"/>
        </w:rPr>
        <w:t>.</w:t>
      </w:r>
    </w:p>
    <w:p w14:paraId="5A09D5C2" w14:textId="51CDDB21" w:rsidR="005D7B12" w:rsidRPr="00923F2A" w:rsidRDefault="005D7B12" w:rsidP="005D7B12">
      <w:pPr>
        <w:spacing w:after="200"/>
        <w:jc w:val="both"/>
        <w:rPr>
          <w:rFonts w:ascii="Times New Roman" w:hAnsi="Times New Roman" w:cs="Times New Roman"/>
          <w:b w:val="0"/>
          <w:color w:val="auto"/>
          <w:sz w:val="24"/>
          <w:szCs w:val="20"/>
        </w:rPr>
      </w:pPr>
      <w:r w:rsidRPr="00923F2A">
        <w:rPr>
          <w:rFonts w:ascii="Times New Roman" w:hAnsi="Times New Roman" w:cs="Times New Roman"/>
          <w:b w:val="0"/>
          <w:color w:val="auto"/>
          <w:sz w:val="24"/>
          <w:szCs w:val="20"/>
        </w:rPr>
        <w:lastRenderedPageBreak/>
        <w:t xml:space="preserve">Gulbenes novada bāriņtiesas darbības nodrošināšanai, uzturēšanai un darbinieku atalgojumam un valsts sociālās apdrošināšanas obligātajām iemaksām plānoti izdevumi </w:t>
      </w:r>
      <w:r w:rsidR="00923F2A" w:rsidRPr="00923F2A">
        <w:rPr>
          <w:rFonts w:ascii="Times New Roman" w:hAnsi="Times New Roman" w:cs="Times New Roman"/>
          <w:b w:val="0"/>
          <w:color w:val="auto"/>
          <w:sz w:val="24"/>
          <w:szCs w:val="20"/>
        </w:rPr>
        <w:t xml:space="preserve">254 318 </w:t>
      </w:r>
      <w:proofErr w:type="spellStart"/>
      <w:r w:rsidRPr="00DF5DB8">
        <w:rPr>
          <w:rFonts w:ascii="Times New Roman" w:hAnsi="Times New Roman" w:cs="Times New Roman"/>
          <w:b w:val="0"/>
          <w:i/>
          <w:iCs/>
          <w:color w:val="auto"/>
          <w:sz w:val="24"/>
          <w:szCs w:val="20"/>
        </w:rPr>
        <w:t>euro</w:t>
      </w:r>
      <w:proofErr w:type="spellEnd"/>
      <w:r w:rsidRPr="00923F2A">
        <w:rPr>
          <w:rFonts w:ascii="Times New Roman" w:hAnsi="Times New Roman" w:cs="Times New Roman"/>
          <w:b w:val="0"/>
          <w:color w:val="auto"/>
          <w:sz w:val="24"/>
          <w:szCs w:val="20"/>
        </w:rPr>
        <w:t xml:space="preserve"> apmērā.</w:t>
      </w:r>
    </w:p>
    <w:p w14:paraId="465A643E" w14:textId="42E24C5E" w:rsidR="005D7B12" w:rsidRDefault="005D7B12" w:rsidP="005D7B12">
      <w:pPr>
        <w:spacing w:after="200"/>
        <w:jc w:val="both"/>
        <w:rPr>
          <w:rFonts w:ascii="Times New Roman" w:hAnsi="Times New Roman" w:cs="Times New Roman"/>
          <w:b w:val="0"/>
          <w:color w:val="auto"/>
          <w:sz w:val="24"/>
          <w:szCs w:val="20"/>
        </w:rPr>
      </w:pPr>
      <w:r w:rsidRPr="00923F2A">
        <w:rPr>
          <w:rFonts w:ascii="Times New Roman" w:hAnsi="Times New Roman" w:cs="Times New Roman"/>
          <w:b w:val="0"/>
          <w:color w:val="auto"/>
          <w:sz w:val="24"/>
          <w:szCs w:val="20"/>
        </w:rPr>
        <w:t>Gulbenes novada pašvaldības budžetā 20</w:t>
      </w:r>
      <w:r w:rsidR="00923F2A" w:rsidRPr="00923F2A">
        <w:rPr>
          <w:rFonts w:ascii="Times New Roman" w:hAnsi="Times New Roman" w:cs="Times New Roman"/>
          <w:b w:val="0"/>
          <w:color w:val="auto"/>
          <w:sz w:val="24"/>
          <w:szCs w:val="20"/>
        </w:rPr>
        <w:t>20</w:t>
      </w:r>
      <w:r w:rsidRPr="00923F2A">
        <w:rPr>
          <w:rFonts w:ascii="Times New Roman" w:hAnsi="Times New Roman" w:cs="Times New Roman"/>
          <w:b w:val="0"/>
          <w:color w:val="auto"/>
          <w:sz w:val="24"/>
          <w:szCs w:val="20"/>
        </w:rPr>
        <w:t xml:space="preserve">.gadā plānoti Gulbenes novada iedzīvotāju uzturēšanās izdevumi citu pašvaldību sociālās aprūpes iestādēs – 85 000 </w:t>
      </w:r>
      <w:proofErr w:type="spellStart"/>
      <w:r w:rsidRPr="00DF5DB8">
        <w:rPr>
          <w:rFonts w:ascii="Times New Roman" w:hAnsi="Times New Roman" w:cs="Times New Roman"/>
          <w:b w:val="0"/>
          <w:i/>
          <w:iCs/>
          <w:color w:val="auto"/>
          <w:sz w:val="24"/>
          <w:szCs w:val="20"/>
        </w:rPr>
        <w:t>euro</w:t>
      </w:r>
      <w:proofErr w:type="spellEnd"/>
      <w:r w:rsidRPr="00923F2A">
        <w:rPr>
          <w:rFonts w:ascii="Times New Roman" w:hAnsi="Times New Roman" w:cs="Times New Roman"/>
          <w:b w:val="0"/>
          <w:color w:val="auto"/>
          <w:sz w:val="24"/>
          <w:szCs w:val="20"/>
        </w:rPr>
        <w:t xml:space="preserve"> apmērā.</w:t>
      </w:r>
    </w:p>
    <w:p w14:paraId="7E987AFA" w14:textId="6B16A6E7" w:rsidR="00923F2A" w:rsidRPr="00923F2A" w:rsidRDefault="002C547D"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 xml:space="preserve">Par </w:t>
      </w:r>
      <w:r w:rsidR="00923F2A">
        <w:rPr>
          <w:rFonts w:ascii="Times New Roman" w:hAnsi="Times New Roman" w:cs="Times New Roman"/>
          <w:b w:val="0"/>
          <w:color w:val="auto"/>
          <w:sz w:val="24"/>
          <w:szCs w:val="20"/>
        </w:rPr>
        <w:t xml:space="preserve"> </w:t>
      </w:r>
      <w:r>
        <w:rPr>
          <w:rFonts w:ascii="Times New Roman" w:hAnsi="Times New Roman" w:cs="Times New Roman"/>
          <w:b w:val="0"/>
          <w:color w:val="auto"/>
          <w:sz w:val="24"/>
          <w:szCs w:val="20"/>
        </w:rPr>
        <w:t>14 440 </w:t>
      </w:r>
      <w:proofErr w:type="spellStart"/>
      <w:r w:rsidRPr="00DF5DB8">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xml:space="preserve"> vairāk nekā 2019.gada sākumā plānots finansējums </w:t>
      </w:r>
      <w:r w:rsidR="00923F2A">
        <w:rPr>
          <w:rFonts w:ascii="Times New Roman" w:hAnsi="Times New Roman" w:cs="Times New Roman"/>
          <w:b w:val="0"/>
          <w:color w:val="auto"/>
          <w:sz w:val="24"/>
          <w:szCs w:val="20"/>
        </w:rPr>
        <w:t>aprūpei mājās, ko nodrošina b</w:t>
      </w:r>
      <w:r w:rsidR="00923F2A" w:rsidRPr="00923F2A">
        <w:rPr>
          <w:rFonts w:ascii="Times New Roman" w:hAnsi="Times New Roman" w:cs="Times New Roman"/>
          <w:b w:val="0"/>
          <w:color w:val="auto"/>
          <w:sz w:val="24"/>
          <w:szCs w:val="20"/>
        </w:rPr>
        <w:t>iedrība „Latvijas Samariešu apvienība</w:t>
      </w:r>
      <w:r w:rsidR="00923F2A" w:rsidRPr="00E66F2E">
        <w:rPr>
          <w:rFonts w:ascii="Times New Roman" w:hAnsi="Times New Roman" w:cs="Times New Roman"/>
          <w:b w:val="0"/>
          <w:color w:val="auto"/>
          <w:sz w:val="24"/>
          <w:szCs w:val="20"/>
        </w:rPr>
        <w:t xml:space="preserve">", </w:t>
      </w:r>
      <w:r w:rsidR="00E66F2E" w:rsidRPr="00E66F2E">
        <w:rPr>
          <w:rFonts w:ascii="Times New Roman" w:hAnsi="Times New Roman" w:cs="Times New Roman"/>
          <w:b w:val="0"/>
          <w:color w:val="auto"/>
          <w:sz w:val="24"/>
          <w:szCs w:val="20"/>
        </w:rPr>
        <w:t>pamatojoties uz noslēgto deleģējuma līgumu</w:t>
      </w:r>
      <w:r w:rsidR="001C774C">
        <w:rPr>
          <w:rFonts w:ascii="Times New Roman" w:hAnsi="Times New Roman" w:cs="Times New Roman"/>
          <w:b w:val="0"/>
          <w:color w:val="auto"/>
          <w:sz w:val="24"/>
          <w:szCs w:val="20"/>
        </w:rPr>
        <w:t>,</w:t>
      </w:r>
      <w:r w:rsidR="00E66F2E" w:rsidRPr="00E66F2E">
        <w:rPr>
          <w:rFonts w:ascii="Times New Roman" w:hAnsi="Times New Roman" w:cs="Times New Roman"/>
          <w:b w:val="0"/>
          <w:color w:val="auto"/>
          <w:sz w:val="24"/>
          <w:szCs w:val="20"/>
        </w:rPr>
        <w:t xml:space="preserve"> </w:t>
      </w:r>
      <w:r w:rsidR="009F7AF2" w:rsidRPr="00625823">
        <w:rPr>
          <w:rFonts w:ascii="Times New Roman" w:hAnsi="Times New Roman" w:cs="Times New Roman"/>
          <w:b w:val="0"/>
          <w:color w:val="auto"/>
          <w:sz w:val="24"/>
          <w:szCs w:val="20"/>
        </w:rPr>
        <w:t xml:space="preserve">kas saistīts ar </w:t>
      </w:r>
      <w:r w:rsidR="00923F2A" w:rsidRPr="00625823">
        <w:rPr>
          <w:rFonts w:ascii="Times New Roman" w:hAnsi="Times New Roman" w:cs="Times New Roman"/>
          <w:b w:val="0"/>
          <w:color w:val="auto"/>
          <w:sz w:val="24"/>
          <w:szCs w:val="20"/>
        </w:rPr>
        <w:t>pakalpojuma cena</w:t>
      </w:r>
      <w:r w:rsidR="0082006F" w:rsidRPr="00625823">
        <w:rPr>
          <w:rFonts w:ascii="Times New Roman" w:hAnsi="Times New Roman" w:cs="Times New Roman"/>
          <w:b w:val="0"/>
          <w:color w:val="auto"/>
          <w:sz w:val="24"/>
          <w:szCs w:val="20"/>
        </w:rPr>
        <w:t>s</w:t>
      </w:r>
      <w:r w:rsidR="00923F2A" w:rsidRPr="00625823">
        <w:rPr>
          <w:rFonts w:ascii="Times New Roman" w:hAnsi="Times New Roman" w:cs="Times New Roman"/>
          <w:b w:val="0"/>
          <w:color w:val="auto"/>
          <w:sz w:val="24"/>
          <w:szCs w:val="20"/>
        </w:rPr>
        <w:t xml:space="preserve"> </w:t>
      </w:r>
      <w:r w:rsidR="009F7AF2" w:rsidRPr="00625823">
        <w:rPr>
          <w:rFonts w:ascii="Times New Roman" w:hAnsi="Times New Roman" w:cs="Times New Roman"/>
          <w:b w:val="0"/>
          <w:color w:val="auto"/>
          <w:sz w:val="24"/>
          <w:szCs w:val="20"/>
        </w:rPr>
        <w:t xml:space="preserve">pieaugumu </w:t>
      </w:r>
      <w:r w:rsidR="00923F2A" w:rsidRPr="00625823">
        <w:rPr>
          <w:rFonts w:ascii="Times New Roman" w:hAnsi="Times New Roman" w:cs="Times New Roman"/>
          <w:b w:val="0"/>
          <w:color w:val="auto"/>
          <w:sz w:val="24"/>
          <w:szCs w:val="20"/>
        </w:rPr>
        <w:t>vidēji par vienu aprūpējamo no 109 </w:t>
      </w:r>
      <w:proofErr w:type="spellStart"/>
      <w:r w:rsidR="00923F2A" w:rsidRPr="00625823">
        <w:rPr>
          <w:rFonts w:ascii="Times New Roman" w:hAnsi="Times New Roman" w:cs="Times New Roman"/>
          <w:b w:val="0"/>
          <w:i/>
          <w:iCs/>
          <w:color w:val="auto"/>
          <w:sz w:val="24"/>
          <w:szCs w:val="20"/>
        </w:rPr>
        <w:t>euro</w:t>
      </w:r>
      <w:proofErr w:type="spellEnd"/>
      <w:r w:rsidR="00923F2A" w:rsidRPr="00625823">
        <w:rPr>
          <w:rFonts w:ascii="Times New Roman" w:hAnsi="Times New Roman" w:cs="Times New Roman"/>
          <w:b w:val="0"/>
          <w:color w:val="auto"/>
          <w:sz w:val="24"/>
          <w:szCs w:val="20"/>
        </w:rPr>
        <w:t xml:space="preserve"> uz 120 </w:t>
      </w:r>
      <w:proofErr w:type="spellStart"/>
      <w:r w:rsidR="00923F2A" w:rsidRPr="00625823">
        <w:rPr>
          <w:rFonts w:ascii="Times New Roman" w:hAnsi="Times New Roman" w:cs="Times New Roman"/>
          <w:b w:val="0"/>
          <w:i/>
          <w:iCs/>
          <w:color w:val="auto"/>
          <w:sz w:val="24"/>
          <w:szCs w:val="20"/>
        </w:rPr>
        <w:t>euro</w:t>
      </w:r>
      <w:proofErr w:type="spellEnd"/>
      <w:r w:rsidR="00923F2A" w:rsidRPr="00625823">
        <w:rPr>
          <w:rFonts w:ascii="Times New Roman" w:hAnsi="Times New Roman" w:cs="Times New Roman"/>
          <w:b w:val="0"/>
          <w:color w:val="auto"/>
          <w:sz w:val="24"/>
          <w:szCs w:val="20"/>
        </w:rPr>
        <w:t xml:space="preserve"> mēnesī.</w:t>
      </w:r>
    </w:p>
    <w:p w14:paraId="14C48687" w14:textId="7D61975B" w:rsidR="005D7B12" w:rsidRPr="00C37339" w:rsidRDefault="005D7B12" w:rsidP="005D7B12">
      <w:pPr>
        <w:spacing w:after="200"/>
        <w:jc w:val="both"/>
        <w:rPr>
          <w:rFonts w:ascii="Times New Roman" w:hAnsi="Times New Roman" w:cs="Times New Roman"/>
          <w:b w:val="0"/>
          <w:color w:val="auto"/>
          <w:sz w:val="24"/>
          <w:szCs w:val="20"/>
        </w:rPr>
      </w:pPr>
      <w:r w:rsidRPr="00C37339">
        <w:rPr>
          <w:rFonts w:ascii="Times New Roman" w:hAnsi="Times New Roman" w:cs="Times New Roman"/>
          <w:b w:val="0"/>
          <w:color w:val="auto"/>
          <w:sz w:val="24"/>
          <w:szCs w:val="20"/>
        </w:rPr>
        <w:t>Gulbenes novada pašvaldības pabalsti</w:t>
      </w:r>
      <w:r w:rsidR="0082006F">
        <w:rPr>
          <w:rFonts w:ascii="Times New Roman" w:hAnsi="Times New Roman" w:cs="Times New Roman"/>
          <w:b w:val="0"/>
          <w:color w:val="auto"/>
          <w:sz w:val="24"/>
          <w:szCs w:val="20"/>
        </w:rPr>
        <w:t>em</w:t>
      </w:r>
      <w:r w:rsidRPr="00C37339">
        <w:rPr>
          <w:rFonts w:ascii="Times New Roman" w:hAnsi="Times New Roman" w:cs="Times New Roman"/>
          <w:b w:val="0"/>
          <w:color w:val="auto"/>
          <w:sz w:val="24"/>
          <w:szCs w:val="20"/>
        </w:rPr>
        <w:t xml:space="preserve"> plānot</w:t>
      </w:r>
      <w:r w:rsidR="0082006F">
        <w:rPr>
          <w:rFonts w:ascii="Times New Roman" w:hAnsi="Times New Roman" w:cs="Times New Roman"/>
          <w:b w:val="0"/>
          <w:color w:val="auto"/>
          <w:sz w:val="24"/>
          <w:szCs w:val="20"/>
        </w:rPr>
        <w:t>ais finansējums palielinājies</w:t>
      </w:r>
      <w:r w:rsidR="00923F2A" w:rsidRPr="00C37339">
        <w:rPr>
          <w:rFonts w:ascii="Times New Roman" w:hAnsi="Times New Roman" w:cs="Times New Roman"/>
          <w:b w:val="0"/>
          <w:color w:val="auto"/>
          <w:sz w:val="24"/>
          <w:szCs w:val="20"/>
        </w:rPr>
        <w:t xml:space="preserve"> par </w:t>
      </w:r>
      <w:r w:rsidRPr="00C37339">
        <w:rPr>
          <w:rFonts w:ascii="Times New Roman" w:hAnsi="Times New Roman" w:cs="Times New Roman"/>
          <w:b w:val="0"/>
          <w:color w:val="auto"/>
          <w:sz w:val="24"/>
          <w:szCs w:val="20"/>
        </w:rPr>
        <w:t xml:space="preserve"> </w:t>
      </w:r>
      <w:r w:rsidR="00923F2A" w:rsidRPr="00C37339">
        <w:rPr>
          <w:rFonts w:ascii="Times New Roman" w:hAnsi="Times New Roman" w:cs="Times New Roman"/>
          <w:b w:val="0"/>
          <w:color w:val="auto"/>
          <w:sz w:val="24"/>
          <w:szCs w:val="20"/>
        </w:rPr>
        <w:t>215 826 </w:t>
      </w:r>
      <w:proofErr w:type="spellStart"/>
      <w:r w:rsidR="00923F2A" w:rsidRPr="00DF5DB8">
        <w:rPr>
          <w:rFonts w:ascii="Times New Roman" w:hAnsi="Times New Roman" w:cs="Times New Roman"/>
          <w:b w:val="0"/>
          <w:i/>
          <w:iCs/>
          <w:color w:val="auto"/>
          <w:sz w:val="24"/>
          <w:szCs w:val="20"/>
        </w:rPr>
        <w:t>euro</w:t>
      </w:r>
      <w:proofErr w:type="spellEnd"/>
      <w:r w:rsidR="00923F2A" w:rsidRPr="00C37339">
        <w:rPr>
          <w:rFonts w:ascii="Times New Roman" w:hAnsi="Times New Roman" w:cs="Times New Roman"/>
          <w:b w:val="0"/>
          <w:color w:val="auto"/>
          <w:sz w:val="24"/>
          <w:szCs w:val="20"/>
        </w:rPr>
        <w:t xml:space="preserve"> </w:t>
      </w:r>
      <w:r w:rsidR="0082006F">
        <w:rPr>
          <w:rFonts w:ascii="Times New Roman" w:hAnsi="Times New Roman" w:cs="Times New Roman"/>
          <w:b w:val="0"/>
          <w:color w:val="auto"/>
          <w:sz w:val="24"/>
          <w:szCs w:val="20"/>
        </w:rPr>
        <w:t xml:space="preserve">salīdzinājumā ar </w:t>
      </w:r>
      <w:r w:rsidR="00923F2A" w:rsidRPr="00C37339">
        <w:rPr>
          <w:rFonts w:ascii="Times New Roman" w:hAnsi="Times New Roman" w:cs="Times New Roman"/>
          <w:b w:val="0"/>
          <w:color w:val="auto"/>
          <w:sz w:val="24"/>
          <w:szCs w:val="20"/>
        </w:rPr>
        <w:t xml:space="preserve">2019.gada sākumā </w:t>
      </w:r>
      <w:r w:rsidR="0082006F">
        <w:rPr>
          <w:rFonts w:ascii="Times New Roman" w:hAnsi="Times New Roman" w:cs="Times New Roman"/>
          <w:b w:val="0"/>
          <w:color w:val="auto"/>
          <w:sz w:val="24"/>
          <w:szCs w:val="20"/>
        </w:rPr>
        <w:t xml:space="preserve">plānoto un tas sastāda </w:t>
      </w:r>
      <w:r w:rsidR="00923F2A" w:rsidRPr="00C37339">
        <w:rPr>
          <w:rFonts w:ascii="Times New Roman" w:hAnsi="Times New Roman" w:cs="Times New Roman"/>
          <w:b w:val="0"/>
          <w:color w:val="auto"/>
          <w:sz w:val="24"/>
          <w:szCs w:val="20"/>
        </w:rPr>
        <w:t>930 046</w:t>
      </w:r>
      <w:r w:rsidRPr="00C37339">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00923F2A" w:rsidRPr="00C37339">
        <w:rPr>
          <w:rFonts w:ascii="Times New Roman" w:hAnsi="Times New Roman" w:cs="Times New Roman"/>
          <w:b w:val="0"/>
          <w:color w:val="auto"/>
          <w:sz w:val="24"/>
          <w:szCs w:val="20"/>
        </w:rPr>
        <w:t xml:space="preserve">, kas saistīts ar ēdināšanas nodrošināšanu obligātā </w:t>
      </w:r>
      <w:r w:rsidR="0082006F">
        <w:rPr>
          <w:rFonts w:ascii="Times New Roman" w:hAnsi="Times New Roman" w:cs="Times New Roman"/>
          <w:b w:val="0"/>
          <w:color w:val="auto"/>
          <w:sz w:val="24"/>
          <w:szCs w:val="20"/>
        </w:rPr>
        <w:t xml:space="preserve">skolas </w:t>
      </w:r>
      <w:r w:rsidR="00923F2A" w:rsidRPr="00C37339">
        <w:rPr>
          <w:rFonts w:ascii="Times New Roman" w:hAnsi="Times New Roman" w:cs="Times New Roman"/>
          <w:b w:val="0"/>
          <w:color w:val="auto"/>
          <w:sz w:val="24"/>
          <w:szCs w:val="20"/>
        </w:rPr>
        <w:t>vecuma izglītojamajiem</w:t>
      </w:r>
      <w:r w:rsidR="00C37339" w:rsidRPr="00C37339">
        <w:rPr>
          <w:rFonts w:ascii="Times New Roman" w:hAnsi="Times New Roman" w:cs="Times New Roman"/>
          <w:b w:val="0"/>
          <w:color w:val="auto"/>
          <w:sz w:val="24"/>
          <w:szCs w:val="20"/>
        </w:rPr>
        <w:t xml:space="preserve"> (pusdienu izdevumu segšanai izglītojamajiem – 450 000 </w:t>
      </w:r>
      <w:proofErr w:type="spellStart"/>
      <w:r w:rsidR="00C37339" w:rsidRPr="00DF5DB8">
        <w:rPr>
          <w:rFonts w:ascii="Times New Roman" w:hAnsi="Times New Roman" w:cs="Times New Roman"/>
          <w:b w:val="0"/>
          <w:i/>
          <w:iCs/>
          <w:color w:val="auto"/>
          <w:sz w:val="24"/>
          <w:szCs w:val="20"/>
        </w:rPr>
        <w:t>euro</w:t>
      </w:r>
      <w:proofErr w:type="spellEnd"/>
      <w:r w:rsidR="00C37339" w:rsidRPr="00C37339">
        <w:rPr>
          <w:rFonts w:ascii="Times New Roman" w:hAnsi="Times New Roman" w:cs="Times New Roman"/>
          <w:b w:val="0"/>
          <w:color w:val="auto"/>
          <w:sz w:val="24"/>
          <w:szCs w:val="20"/>
        </w:rPr>
        <w:t>)</w:t>
      </w:r>
      <w:r w:rsidR="0082006F">
        <w:rPr>
          <w:rFonts w:ascii="Times New Roman" w:hAnsi="Times New Roman" w:cs="Times New Roman"/>
          <w:b w:val="0"/>
          <w:color w:val="auto"/>
          <w:sz w:val="24"/>
          <w:szCs w:val="20"/>
        </w:rPr>
        <w:t xml:space="preserve">. </w:t>
      </w:r>
      <w:r w:rsidRPr="00C37339">
        <w:rPr>
          <w:rFonts w:ascii="Times New Roman" w:hAnsi="Times New Roman" w:cs="Times New Roman"/>
          <w:b w:val="0"/>
          <w:color w:val="auto"/>
          <w:sz w:val="24"/>
          <w:szCs w:val="20"/>
        </w:rPr>
        <w:t>Gulbenes novada domes saistoš</w:t>
      </w:r>
      <w:r w:rsidR="0082006F">
        <w:rPr>
          <w:rFonts w:ascii="Times New Roman" w:hAnsi="Times New Roman" w:cs="Times New Roman"/>
          <w:b w:val="0"/>
          <w:color w:val="auto"/>
          <w:sz w:val="24"/>
          <w:szCs w:val="20"/>
        </w:rPr>
        <w:t>ie</w:t>
      </w:r>
      <w:r w:rsidRPr="00C37339">
        <w:rPr>
          <w:rFonts w:ascii="Times New Roman" w:hAnsi="Times New Roman" w:cs="Times New Roman"/>
          <w:b w:val="0"/>
          <w:color w:val="auto"/>
          <w:sz w:val="24"/>
          <w:szCs w:val="20"/>
        </w:rPr>
        <w:t xml:space="preserve"> noteikumi</w:t>
      </w:r>
      <w:r w:rsidR="0082006F">
        <w:rPr>
          <w:rFonts w:ascii="Times New Roman" w:hAnsi="Times New Roman" w:cs="Times New Roman"/>
          <w:b w:val="0"/>
          <w:color w:val="auto"/>
          <w:sz w:val="24"/>
          <w:szCs w:val="20"/>
        </w:rPr>
        <w:t xml:space="preserve"> “</w:t>
      </w:r>
      <w:r w:rsidR="0082006F" w:rsidRPr="0082006F">
        <w:rPr>
          <w:rFonts w:ascii="Times New Roman" w:hAnsi="Times New Roman" w:cs="Times New Roman"/>
          <w:b w:val="0"/>
          <w:color w:val="auto"/>
          <w:sz w:val="24"/>
          <w:szCs w:val="20"/>
        </w:rPr>
        <w:t>Par Gulbenes novada pašvaldības sociālajiem pabalstiem un to saņemšanas kārtību</w:t>
      </w:r>
      <w:r w:rsidR="0082006F">
        <w:rPr>
          <w:rFonts w:ascii="Times New Roman" w:hAnsi="Times New Roman" w:cs="Times New Roman"/>
          <w:b w:val="0"/>
          <w:color w:val="auto"/>
          <w:sz w:val="24"/>
          <w:szCs w:val="20"/>
        </w:rPr>
        <w:t xml:space="preserve">” nosaka </w:t>
      </w:r>
      <w:r w:rsidR="0082006F" w:rsidRPr="0082006F">
        <w:rPr>
          <w:rFonts w:ascii="Times New Roman" w:hAnsi="Times New Roman" w:cs="Times New Roman"/>
          <w:b w:val="0"/>
          <w:color w:val="auto"/>
          <w:sz w:val="24"/>
          <w:szCs w:val="20"/>
        </w:rPr>
        <w:t>personu grupas, kuras ir tiesīgas saņemt pabalstus</w:t>
      </w:r>
      <w:r w:rsidR="0082006F">
        <w:rPr>
          <w:rFonts w:ascii="Times New Roman" w:hAnsi="Times New Roman" w:cs="Times New Roman"/>
          <w:b w:val="0"/>
          <w:color w:val="auto"/>
          <w:sz w:val="24"/>
          <w:szCs w:val="20"/>
        </w:rPr>
        <w:t>. P</w:t>
      </w:r>
      <w:r w:rsidR="00C37339" w:rsidRPr="00C37339">
        <w:rPr>
          <w:rFonts w:ascii="Times New Roman" w:hAnsi="Times New Roman" w:cs="Times New Roman"/>
          <w:b w:val="0"/>
          <w:color w:val="auto"/>
          <w:sz w:val="24"/>
          <w:szCs w:val="20"/>
        </w:rPr>
        <w:t>ašvaldības pabalst</w:t>
      </w:r>
      <w:r w:rsidR="0082006F">
        <w:rPr>
          <w:rFonts w:ascii="Times New Roman" w:hAnsi="Times New Roman" w:cs="Times New Roman"/>
          <w:b w:val="0"/>
          <w:color w:val="auto"/>
          <w:sz w:val="24"/>
          <w:szCs w:val="20"/>
        </w:rPr>
        <w:t>s</w:t>
      </w:r>
      <w:r w:rsidRPr="00C37339">
        <w:rPr>
          <w:rFonts w:ascii="Times New Roman" w:hAnsi="Times New Roman" w:cs="Times New Roman"/>
          <w:b w:val="0"/>
          <w:color w:val="auto"/>
          <w:sz w:val="24"/>
          <w:szCs w:val="20"/>
        </w:rPr>
        <w:t xml:space="preserve"> garantētā minimālā ienākuma līmeņa nodrošināšana</w:t>
      </w:r>
      <w:r w:rsidR="00C37339" w:rsidRPr="00C37339">
        <w:rPr>
          <w:rFonts w:ascii="Times New Roman" w:hAnsi="Times New Roman" w:cs="Times New Roman"/>
          <w:b w:val="0"/>
          <w:color w:val="auto"/>
          <w:sz w:val="24"/>
          <w:szCs w:val="20"/>
        </w:rPr>
        <w:t xml:space="preserve">i </w:t>
      </w:r>
      <w:r w:rsidR="0082006F">
        <w:rPr>
          <w:rFonts w:ascii="Times New Roman" w:hAnsi="Times New Roman" w:cs="Times New Roman"/>
          <w:b w:val="0"/>
          <w:color w:val="auto"/>
          <w:sz w:val="24"/>
          <w:szCs w:val="20"/>
        </w:rPr>
        <w:t xml:space="preserve">2020.gadā plānots vairāk, </w:t>
      </w:r>
      <w:r w:rsidR="001C774C">
        <w:rPr>
          <w:rFonts w:ascii="Times New Roman" w:hAnsi="Times New Roman" w:cs="Times New Roman"/>
          <w:b w:val="0"/>
          <w:color w:val="auto"/>
          <w:sz w:val="24"/>
          <w:szCs w:val="20"/>
        </w:rPr>
        <w:t>t</w:t>
      </w:r>
      <w:r w:rsidR="0082006F">
        <w:rPr>
          <w:rFonts w:ascii="Times New Roman" w:hAnsi="Times New Roman" w:cs="Times New Roman"/>
          <w:b w:val="0"/>
          <w:color w:val="auto"/>
          <w:sz w:val="24"/>
          <w:szCs w:val="20"/>
        </w:rPr>
        <w:t xml:space="preserve">as saistīts ar </w:t>
      </w:r>
      <w:r w:rsidR="001C774C">
        <w:rPr>
          <w:rFonts w:ascii="Times New Roman" w:hAnsi="Times New Roman" w:cs="Times New Roman"/>
          <w:b w:val="0"/>
          <w:color w:val="auto"/>
          <w:sz w:val="24"/>
          <w:szCs w:val="20"/>
        </w:rPr>
        <w:t xml:space="preserve">izmaiņām </w:t>
      </w:r>
      <w:r w:rsidR="0082006F">
        <w:rPr>
          <w:rFonts w:ascii="Times New Roman" w:hAnsi="Times New Roman" w:cs="Times New Roman"/>
          <w:b w:val="0"/>
          <w:color w:val="auto"/>
          <w:sz w:val="24"/>
          <w:szCs w:val="20"/>
        </w:rPr>
        <w:t xml:space="preserve">garantētā minimālā ienākuma līmeņa </w:t>
      </w:r>
      <w:r w:rsidR="001C774C">
        <w:rPr>
          <w:rFonts w:ascii="Times New Roman" w:hAnsi="Times New Roman" w:cs="Times New Roman"/>
          <w:b w:val="0"/>
          <w:color w:val="auto"/>
          <w:sz w:val="24"/>
          <w:szCs w:val="20"/>
        </w:rPr>
        <w:t xml:space="preserve">apmērā </w:t>
      </w:r>
      <w:r w:rsidR="00C37339" w:rsidRPr="00C37339">
        <w:rPr>
          <w:rFonts w:ascii="Times New Roman" w:hAnsi="Times New Roman" w:cs="Times New Roman"/>
          <w:b w:val="0"/>
          <w:color w:val="auto"/>
          <w:sz w:val="24"/>
          <w:szCs w:val="20"/>
        </w:rPr>
        <w:t>vienai personai</w:t>
      </w:r>
      <w:r w:rsidR="001C774C">
        <w:rPr>
          <w:rFonts w:ascii="Times New Roman" w:hAnsi="Times New Roman" w:cs="Times New Roman"/>
          <w:b w:val="0"/>
          <w:color w:val="auto"/>
          <w:sz w:val="24"/>
          <w:szCs w:val="20"/>
        </w:rPr>
        <w:t xml:space="preserve">, kas pieaudzis par </w:t>
      </w:r>
      <w:r w:rsidR="0082006F">
        <w:rPr>
          <w:rFonts w:ascii="Times New Roman" w:hAnsi="Times New Roman" w:cs="Times New Roman"/>
          <w:b w:val="0"/>
          <w:color w:val="auto"/>
          <w:sz w:val="24"/>
          <w:szCs w:val="20"/>
        </w:rPr>
        <w:t>11 </w:t>
      </w:r>
      <w:proofErr w:type="spellStart"/>
      <w:r w:rsidR="0082006F" w:rsidRPr="0082006F">
        <w:rPr>
          <w:rFonts w:ascii="Times New Roman" w:hAnsi="Times New Roman" w:cs="Times New Roman"/>
          <w:b w:val="0"/>
          <w:i/>
          <w:iCs/>
          <w:color w:val="auto"/>
          <w:sz w:val="24"/>
          <w:szCs w:val="20"/>
        </w:rPr>
        <w:t>euro</w:t>
      </w:r>
      <w:proofErr w:type="spellEnd"/>
      <w:r w:rsidR="0082006F">
        <w:rPr>
          <w:rFonts w:ascii="Times New Roman" w:hAnsi="Times New Roman" w:cs="Times New Roman"/>
          <w:b w:val="0"/>
          <w:color w:val="auto"/>
          <w:sz w:val="24"/>
          <w:szCs w:val="20"/>
        </w:rPr>
        <w:t xml:space="preserve"> mēnesī un sastāda </w:t>
      </w:r>
      <w:r w:rsidR="00C37339" w:rsidRPr="00C37339">
        <w:rPr>
          <w:rFonts w:ascii="Times New Roman" w:hAnsi="Times New Roman" w:cs="Times New Roman"/>
          <w:b w:val="0"/>
          <w:color w:val="auto"/>
          <w:sz w:val="24"/>
          <w:szCs w:val="20"/>
        </w:rPr>
        <w:t xml:space="preserve">64 </w:t>
      </w:r>
      <w:proofErr w:type="spellStart"/>
      <w:r w:rsidR="00DF5DB8" w:rsidRPr="00DF5DB8">
        <w:rPr>
          <w:rFonts w:ascii="Times New Roman" w:hAnsi="Times New Roman" w:cs="Times New Roman"/>
          <w:b w:val="0"/>
          <w:i/>
          <w:iCs/>
          <w:color w:val="auto"/>
          <w:sz w:val="24"/>
          <w:szCs w:val="20"/>
        </w:rPr>
        <w:t>euro</w:t>
      </w:r>
      <w:proofErr w:type="spellEnd"/>
      <w:r w:rsidR="00C37339" w:rsidRPr="00C37339">
        <w:rPr>
          <w:rFonts w:ascii="Times New Roman" w:hAnsi="Times New Roman" w:cs="Times New Roman"/>
          <w:b w:val="0"/>
          <w:color w:val="auto"/>
          <w:sz w:val="24"/>
          <w:szCs w:val="20"/>
        </w:rPr>
        <w:t xml:space="preserve"> mēnesī</w:t>
      </w:r>
      <w:r w:rsidR="0082006F">
        <w:rPr>
          <w:rFonts w:ascii="Times New Roman" w:hAnsi="Times New Roman" w:cs="Times New Roman"/>
          <w:b w:val="0"/>
          <w:color w:val="auto"/>
          <w:sz w:val="24"/>
          <w:szCs w:val="20"/>
        </w:rPr>
        <w:t>.</w:t>
      </w:r>
    </w:p>
    <w:p w14:paraId="5269A103" w14:textId="5F9C6169" w:rsidR="005D7B12" w:rsidRPr="00C37339" w:rsidRDefault="005D7B12" w:rsidP="005D7B12">
      <w:pPr>
        <w:spacing w:after="200"/>
        <w:jc w:val="both"/>
        <w:rPr>
          <w:rFonts w:ascii="Times New Roman" w:hAnsi="Times New Roman" w:cs="Times New Roman"/>
          <w:b w:val="0"/>
          <w:color w:val="auto"/>
          <w:sz w:val="24"/>
          <w:szCs w:val="20"/>
        </w:rPr>
      </w:pPr>
      <w:r w:rsidRPr="00C37339">
        <w:rPr>
          <w:rFonts w:ascii="Times New Roman" w:hAnsi="Times New Roman" w:cs="Times New Roman"/>
          <w:b w:val="0"/>
          <w:color w:val="auto"/>
          <w:sz w:val="24"/>
          <w:szCs w:val="20"/>
        </w:rPr>
        <w:t xml:space="preserve">Gulbenes novada pašvaldības budžetā 2019.gadā plānoti pašvaldības materiālās un sociālās palīdzības pabalsti dažādām iedzīvotāju kategorijām – politiski represētajām personām – 10 500 </w:t>
      </w:r>
      <w:proofErr w:type="spellStart"/>
      <w:r w:rsidRPr="00DF5DB8">
        <w:rPr>
          <w:rFonts w:ascii="Times New Roman" w:hAnsi="Times New Roman" w:cs="Times New Roman"/>
          <w:b w:val="0"/>
          <w:i/>
          <w:iCs/>
          <w:color w:val="auto"/>
          <w:sz w:val="24"/>
          <w:szCs w:val="20"/>
        </w:rPr>
        <w:t>euro</w:t>
      </w:r>
      <w:proofErr w:type="spellEnd"/>
      <w:r w:rsidRPr="00C37339">
        <w:rPr>
          <w:rFonts w:ascii="Times New Roman" w:hAnsi="Times New Roman" w:cs="Times New Roman"/>
          <w:b w:val="0"/>
          <w:color w:val="auto"/>
          <w:sz w:val="24"/>
          <w:szCs w:val="20"/>
        </w:rPr>
        <w:t xml:space="preserve"> un Černobiļas atomelektrostacijas avārijas seku likvidēšanā iesaistītajām personām – 2 000 </w:t>
      </w:r>
      <w:proofErr w:type="spellStart"/>
      <w:r w:rsidRPr="00DF5DB8">
        <w:rPr>
          <w:rFonts w:ascii="Times New Roman" w:hAnsi="Times New Roman" w:cs="Times New Roman"/>
          <w:b w:val="0"/>
          <w:i/>
          <w:iCs/>
          <w:color w:val="auto"/>
          <w:sz w:val="24"/>
          <w:szCs w:val="20"/>
        </w:rPr>
        <w:t>euro</w:t>
      </w:r>
      <w:proofErr w:type="spellEnd"/>
      <w:r w:rsidRPr="00C37339">
        <w:rPr>
          <w:rFonts w:ascii="Times New Roman" w:hAnsi="Times New Roman" w:cs="Times New Roman"/>
          <w:b w:val="0"/>
          <w:color w:val="auto"/>
          <w:sz w:val="24"/>
          <w:szCs w:val="20"/>
        </w:rPr>
        <w:t>, pabalsti bijušajiem pašvaldības domes</w:t>
      </w:r>
      <w:r w:rsidR="00955EFD">
        <w:rPr>
          <w:rFonts w:ascii="Times New Roman" w:hAnsi="Times New Roman" w:cs="Times New Roman"/>
          <w:b w:val="0"/>
          <w:color w:val="auto"/>
          <w:sz w:val="24"/>
          <w:szCs w:val="20"/>
        </w:rPr>
        <w:t xml:space="preserve">, </w:t>
      </w:r>
      <w:r w:rsidRPr="00C37339">
        <w:rPr>
          <w:rFonts w:ascii="Times New Roman" w:hAnsi="Times New Roman" w:cs="Times New Roman"/>
          <w:b w:val="0"/>
          <w:color w:val="auto"/>
          <w:sz w:val="24"/>
          <w:szCs w:val="20"/>
        </w:rPr>
        <w:t xml:space="preserve">padomes priekšsēdētājiem vai viņu vietniekiem </w:t>
      </w:r>
      <w:r w:rsidR="00C37339" w:rsidRPr="00C37339">
        <w:rPr>
          <w:rFonts w:ascii="Times New Roman" w:hAnsi="Times New Roman" w:cs="Times New Roman"/>
          <w:b w:val="0"/>
          <w:color w:val="auto"/>
          <w:sz w:val="24"/>
          <w:szCs w:val="20"/>
        </w:rPr>
        <w:t>33 910 </w:t>
      </w:r>
      <w:proofErr w:type="spellStart"/>
      <w:r w:rsidRPr="00DF5DB8">
        <w:rPr>
          <w:rFonts w:ascii="Times New Roman" w:hAnsi="Times New Roman" w:cs="Times New Roman"/>
          <w:b w:val="0"/>
          <w:i/>
          <w:iCs/>
          <w:color w:val="auto"/>
          <w:sz w:val="24"/>
          <w:szCs w:val="20"/>
        </w:rPr>
        <w:t>euro</w:t>
      </w:r>
      <w:proofErr w:type="spellEnd"/>
      <w:r w:rsidRPr="00C37339">
        <w:rPr>
          <w:rFonts w:ascii="Times New Roman" w:hAnsi="Times New Roman" w:cs="Times New Roman"/>
          <w:b w:val="0"/>
          <w:color w:val="auto"/>
          <w:sz w:val="24"/>
          <w:szCs w:val="20"/>
        </w:rPr>
        <w:t>. 20</w:t>
      </w:r>
      <w:r w:rsidR="00C37339" w:rsidRPr="00C37339">
        <w:rPr>
          <w:rFonts w:ascii="Times New Roman" w:hAnsi="Times New Roman" w:cs="Times New Roman"/>
          <w:b w:val="0"/>
          <w:color w:val="auto"/>
          <w:sz w:val="24"/>
          <w:szCs w:val="20"/>
        </w:rPr>
        <w:t>20</w:t>
      </w:r>
      <w:r w:rsidRPr="00C37339">
        <w:rPr>
          <w:rFonts w:ascii="Times New Roman" w:hAnsi="Times New Roman" w:cs="Times New Roman"/>
          <w:b w:val="0"/>
          <w:color w:val="auto"/>
          <w:sz w:val="24"/>
          <w:szCs w:val="20"/>
        </w:rPr>
        <w:t>.ga</w:t>
      </w:r>
      <w:r w:rsidR="004B382D">
        <w:rPr>
          <w:rFonts w:ascii="Times New Roman" w:hAnsi="Times New Roman" w:cs="Times New Roman"/>
          <w:b w:val="0"/>
          <w:color w:val="auto"/>
          <w:sz w:val="24"/>
          <w:szCs w:val="20"/>
        </w:rPr>
        <w:t xml:space="preserve">da pašvaldības budžetā </w:t>
      </w:r>
      <w:r w:rsidRPr="00C37339">
        <w:rPr>
          <w:rFonts w:ascii="Times New Roman" w:hAnsi="Times New Roman" w:cs="Times New Roman"/>
          <w:b w:val="0"/>
          <w:color w:val="auto"/>
          <w:sz w:val="24"/>
          <w:szCs w:val="20"/>
        </w:rPr>
        <w:t xml:space="preserve">plānoti </w:t>
      </w:r>
      <w:r w:rsidR="004B382D" w:rsidRPr="00C37339">
        <w:rPr>
          <w:rFonts w:ascii="Times New Roman" w:hAnsi="Times New Roman" w:cs="Times New Roman"/>
          <w:b w:val="0"/>
          <w:color w:val="auto"/>
          <w:sz w:val="24"/>
          <w:szCs w:val="20"/>
        </w:rPr>
        <w:t>29 000 </w:t>
      </w:r>
      <w:proofErr w:type="spellStart"/>
      <w:r w:rsidR="004B382D" w:rsidRPr="00DF5DB8">
        <w:rPr>
          <w:rFonts w:ascii="Times New Roman" w:hAnsi="Times New Roman" w:cs="Times New Roman"/>
          <w:b w:val="0"/>
          <w:i/>
          <w:iCs/>
          <w:color w:val="auto"/>
          <w:sz w:val="24"/>
          <w:szCs w:val="20"/>
        </w:rPr>
        <w:t>euro</w:t>
      </w:r>
      <w:proofErr w:type="spellEnd"/>
      <w:r w:rsidR="004B382D" w:rsidRPr="00C37339">
        <w:rPr>
          <w:rFonts w:ascii="Times New Roman" w:hAnsi="Times New Roman" w:cs="Times New Roman"/>
          <w:b w:val="0"/>
          <w:color w:val="auto"/>
          <w:sz w:val="24"/>
          <w:szCs w:val="20"/>
        </w:rPr>
        <w:t xml:space="preserve"> </w:t>
      </w:r>
      <w:r w:rsidRPr="00C37339">
        <w:rPr>
          <w:rFonts w:ascii="Times New Roman" w:hAnsi="Times New Roman" w:cs="Times New Roman"/>
          <w:b w:val="0"/>
          <w:color w:val="auto"/>
          <w:sz w:val="24"/>
          <w:szCs w:val="20"/>
        </w:rPr>
        <w:t>bērnu dzimšanas pabalstiem</w:t>
      </w:r>
      <w:r w:rsidR="004B382D">
        <w:rPr>
          <w:rFonts w:ascii="Times New Roman" w:hAnsi="Times New Roman" w:cs="Times New Roman"/>
          <w:b w:val="0"/>
          <w:color w:val="auto"/>
          <w:sz w:val="24"/>
          <w:szCs w:val="20"/>
        </w:rPr>
        <w:t>,</w:t>
      </w:r>
      <w:r w:rsidRPr="00C37339">
        <w:rPr>
          <w:rFonts w:ascii="Times New Roman" w:hAnsi="Times New Roman" w:cs="Times New Roman"/>
          <w:b w:val="0"/>
          <w:color w:val="auto"/>
          <w:sz w:val="24"/>
          <w:szCs w:val="20"/>
        </w:rPr>
        <w:t xml:space="preserve"> stipendij</w:t>
      </w:r>
      <w:r w:rsidR="004B382D">
        <w:rPr>
          <w:rFonts w:ascii="Times New Roman" w:hAnsi="Times New Roman" w:cs="Times New Roman"/>
          <w:b w:val="0"/>
          <w:color w:val="auto"/>
          <w:sz w:val="24"/>
          <w:szCs w:val="20"/>
        </w:rPr>
        <w:t xml:space="preserve">ām </w:t>
      </w:r>
      <w:r w:rsidRPr="00C37339">
        <w:rPr>
          <w:rFonts w:ascii="Times New Roman" w:hAnsi="Times New Roman" w:cs="Times New Roman"/>
          <w:b w:val="0"/>
          <w:color w:val="auto"/>
          <w:sz w:val="24"/>
          <w:szCs w:val="20"/>
        </w:rPr>
        <w:t>topošajiem mediķiem – 9 </w:t>
      </w:r>
      <w:r w:rsidR="00C37339" w:rsidRPr="00C37339">
        <w:rPr>
          <w:rFonts w:ascii="Times New Roman" w:hAnsi="Times New Roman" w:cs="Times New Roman"/>
          <w:b w:val="0"/>
          <w:color w:val="auto"/>
          <w:sz w:val="24"/>
          <w:szCs w:val="20"/>
        </w:rPr>
        <w:t>620</w:t>
      </w:r>
      <w:r w:rsidRPr="00C37339">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C37339">
        <w:rPr>
          <w:rFonts w:ascii="Times New Roman" w:hAnsi="Times New Roman" w:cs="Times New Roman"/>
          <w:b w:val="0"/>
          <w:color w:val="auto"/>
          <w:sz w:val="24"/>
          <w:szCs w:val="20"/>
        </w:rPr>
        <w:t>.</w:t>
      </w:r>
    </w:p>
    <w:p w14:paraId="2AC2859A" w14:textId="6257ED1F" w:rsidR="00625823" w:rsidRPr="00E66F2E" w:rsidRDefault="00A374A9" w:rsidP="00FC5DCA">
      <w:pPr>
        <w:spacing w:after="200"/>
        <w:jc w:val="both"/>
        <w:rPr>
          <w:rFonts w:ascii="Times New Roman" w:hAnsi="Times New Roman" w:cs="Times New Roman"/>
          <w:bCs/>
          <w:color w:val="auto"/>
          <w:sz w:val="24"/>
          <w:szCs w:val="20"/>
        </w:rPr>
      </w:pPr>
      <w:r>
        <w:rPr>
          <w:rFonts w:ascii="Times New Roman" w:hAnsi="Times New Roman" w:cs="Times New Roman"/>
          <w:bCs/>
          <w:color w:val="auto"/>
          <w:sz w:val="24"/>
          <w:szCs w:val="20"/>
        </w:rPr>
        <w:t>Atlīdzība</w:t>
      </w:r>
      <w:r w:rsidR="00E66F2E">
        <w:rPr>
          <w:rFonts w:ascii="Times New Roman" w:hAnsi="Times New Roman" w:cs="Times New Roman"/>
          <w:bCs/>
          <w:color w:val="auto"/>
          <w:sz w:val="24"/>
          <w:szCs w:val="20"/>
        </w:rPr>
        <w:t xml:space="preserve">. </w:t>
      </w:r>
      <w:r w:rsidR="00E66F2E" w:rsidRPr="00E66F2E">
        <w:rPr>
          <w:rFonts w:ascii="Times New Roman" w:hAnsi="Times New Roman" w:cs="Times New Roman"/>
          <w:b w:val="0"/>
          <w:color w:val="auto"/>
          <w:sz w:val="24"/>
          <w:szCs w:val="20"/>
        </w:rPr>
        <w:t xml:space="preserve">Saskaņā ar plānotajiem </w:t>
      </w:r>
      <w:r w:rsidR="00E66F2E">
        <w:rPr>
          <w:rFonts w:ascii="Times New Roman" w:hAnsi="Times New Roman" w:cs="Times New Roman"/>
          <w:b w:val="0"/>
          <w:color w:val="auto"/>
          <w:sz w:val="24"/>
          <w:szCs w:val="20"/>
        </w:rPr>
        <w:t xml:space="preserve">grozījumiem Valsts un pašvaldību institūciju amatpersonu un darbinieku atlīdzības likumā un 2010.gada 30.novembra </w:t>
      </w:r>
      <w:r w:rsidR="00E66F2E" w:rsidRPr="00E66F2E">
        <w:rPr>
          <w:rFonts w:ascii="Times New Roman" w:hAnsi="Times New Roman" w:cs="Times New Roman"/>
          <w:b w:val="0"/>
          <w:color w:val="auto"/>
          <w:sz w:val="24"/>
          <w:szCs w:val="20"/>
        </w:rPr>
        <w:t>Ministru kabineta noteikum</w:t>
      </w:r>
      <w:r w:rsidR="00E66F2E">
        <w:rPr>
          <w:rFonts w:ascii="Times New Roman" w:hAnsi="Times New Roman" w:cs="Times New Roman"/>
          <w:b w:val="0"/>
          <w:color w:val="auto"/>
          <w:sz w:val="24"/>
          <w:szCs w:val="20"/>
        </w:rPr>
        <w:t>os</w:t>
      </w:r>
      <w:r w:rsidR="00E66F2E" w:rsidRPr="00E66F2E">
        <w:rPr>
          <w:rFonts w:ascii="Times New Roman" w:hAnsi="Times New Roman" w:cs="Times New Roman"/>
          <w:b w:val="0"/>
          <w:color w:val="auto"/>
          <w:sz w:val="24"/>
          <w:szCs w:val="20"/>
        </w:rPr>
        <w:t xml:space="preserve"> Nr.1075</w:t>
      </w:r>
      <w:r w:rsidR="00E66F2E">
        <w:rPr>
          <w:rFonts w:ascii="Times New Roman" w:hAnsi="Times New Roman" w:cs="Times New Roman"/>
          <w:b w:val="0"/>
          <w:color w:val="auto"/>
          <w:sz w:val="24"/>
          <w:szCs w:val="20"/>
        </w:rPr>
        <w:t xml:space="preserve"> ”</w:t>
      </w:r>
      <w:r w:rsidR="00E66F2E" w:rsidRPr="00E66F2E">
        <w:rPr>
          <w:rFonts w:ascii="Times New Roman" w:hAnsi="Times New Roman" w:cs="Times New Roman"/>
          <w:b w:val="0"/>
          <w:color w:val="auto"/>
          <w:sz w:val="24"/>
          <w:szCs w:val="20"/>
        </w:rPr>
        <w:t>Valsts un pašvaldību institūciju amatu katalogs</w:t>
      </w:r>
      <w:r w:rsidR="00E66F2E">
        <w:rPr>
          <w:rFonts w:ascii="Times New Roman" w:hAnsi="Times New Roman" w:cs="Times New Roman"/>
          <w:b w:val="0"/>
          <w:color w:val="auto"/>
          <w:sz w:val="24"/>
          <w:szCs w:val="20"/>
        </w:rPr>
        <w:t>”, kas paredz būtiskas izmaiņas amatu klasifikācijā, nosakot mēnešalgu grupas un mēnešalgu grupu diapazonu minimumus, ir prognozējams pieaugums atlīdzībai, kas plānots 2020.gada pašvaldības budžetā izdevumu tāmēs.</w:t>
      </w:r>
    </w:p>
    <w:p w14:paraId="0BDF9308" w14:textId="7F245FC5" w:rsidR="00EF390A" w:rsidRPr="00EF390A" w:rsidRDefault="00EF390A" w:rsidP="00FC5DCA">
      <w:pPr>
        <w:spacing w:after="200"/>
        <w:jc w:val="both"/>
        <w:rPr>
          <w:rFonts w:ascii="Times New Roman" w:hAnsi="Times New Roman" w:cs="Times New Roman"/>
          <w:b w:val="0"/>
          <w:color w:val="auto"/>
          <w:sz w:val="24"/>
          <w:szCs w:val="20"/>
        </w:rPr>
      </w:pPr>
      <w:r w:rsidRPr="00EF390A">
        <w:rPr>
          <w:rFonts w:ascii="Times New Roman" w:hAnsi="Times New Roman" w:cs="Times New Roman"/>
          <w:bCs/>
          <w:color w:val="auto"/>
          <w:sz w:val="24"/>
          <w:szCs w:val="20"/>
        </w:rPr>
        <w:t>Aizdevumu atmaksa</w:t>
      </w:r>
      <w:r w:rsidRPr="00EF390A">
        <w:rPr>
          <w:rFonts w:ascii="Times New Roman" w:hAnsi="Times New Roman" w:cs="Times New Roman"/>
          <w:b w:val="0"/>
          <w:color w:val="auto"/>
          <w:sz w:val="24"/>
          <w:szCs w:val="20"/>
        </w:rPr>
        <w:t xml:space="preserve"> 20</w:t>
      </w:r>
      <w:r w:rsidR="00C8080F" w:rsidRPr="00FC5DCA">
        <w:rPr>
          <w:rFonts w:ascii="Times New Roman" w:hAnsi="Times New Roman" w:cs="Times New Roman"/>
          <w:b w:val="0"/>
          <w:color w:val="auto"/>
          <w:sz w:val="24"/>
          <w:szCs w:val="20"/>
        </w:rPr>
        <w:t>20</w:t>
      </w:r>
      <w:r w:rsidRPr="00EF390A">
        <w:rPr>
          <w:rFonts w:ascii="Times New Roman" w:hAnsi="Times New Roman" w:cs="Times New Roman"/>
          <w:b w:val="0"/>
          <w:color w:val="auto"/>
          <w:sz w:val="24"/>
          <w:szCs w:val="20"/>
        </w:rPr>
        <w:t xml:space="preserve">.gadā un trijos turpmākajos gados. </w:t>
      </w:r>
      <w:r w:rsidR="009A35ED">
        <w:rPr>
          <w:rFonts w:ascii="Times New Roman" w:hAnsi="Times New Roman" w:cs="Times New Roman"/>
          <w:b w:val="0"/>
          <w:color w:val="auto"/>
          <w:sz w:val="24"/>
          <w:szCs w:val="20"/>
        </w:rPr>
        <w:t xml:space="preserve">2020.gada sākumā Gulbenes novada pašvaldības </w:t>
      </w:r>
      <w:r w:rsidR="009A35ED" w:rsidRPr="009A35ED">
        <w:rPr>
          <w:rFonts w:ascii="Times New Roman" w:hAnsi="Times New Roman" w:cs="Times New Roman"/>
          <w:b w:val="0"/>
          <w:color w:val="auto"/>
          <w:sz w:val="24"/>
          <w:szCs w:val="20"/>
        </w:rPr>
        <w:t xml:space="preserve">saistības no plānotajiem ieņēmumiem </w:t>
      </w:r>
      <w:r w:rsidR="009A35ED">
        <w:rPr>
          <w:rFonts w:ascii="Times New Roman" w:hAnsi="Times New Roman" w:cs="Times New Roman"/>
          <w:b w:val="0"/>
          <w:color w:val="auto"/>
          <w:sz w:val="24"/>
          <w:szCs w:val="20"/>
        </w:rPr>
        <w:t xml:space="preserve">ir 5,79 %. </w:t>
      </w:r>
    </w:p>
    <w:tbl>
      <w:tblPr>
        <w:tblW w:w="8784" w:type="dxa"/>
        <w:tblLook w:val="04A0" w:firstRow="1" w:lastRow="0" w:firstColumn="1" w:lastColumn="0" w:noHBand="0" w:noVBand="1"/>
      </w:tblPr>
      <w:tblGrid>
        <w:gridCol w:w="1645"/>
        <w:gridCol w:w="1390"/>
        <w:gridCol w:w="1480"/>
        <w:gridCol w:w="1339"/>
        <w:gridCol w:w="1409"/>
        <w:gridCol w:w="1521"/>
      </w:tblGrid>
      <w:tr w:rsidR="00524D33" w:rsidRPr="002F5069" w14:paraId="07CB1B41" w14:textId="77777777" w:rsidTr="00524D33">
        <w:trPr>
          <w:trHeight w:val="828"/>
        </w:trPr>
        <w:tc>
          <w:tcPr>
            <w:tcW w:w="1645" w:type="dxa"/>
            <w:tcBorders>
              <w:top w:val="single" w:sz="4" w:space="0" w:color="auto"/>
              <w:left w:val="single" w:sz="4" w:space="0" w:color="auto"/>
              <w:bottom w:val="single" w:sz="4" w:space="0" w:color="auto"/>
              <w:right w:val="single" w:sz="4" w:space="0" w:color="auto"/>
              <w:tl2br w:val="single" w:sz="4" w:space="0" w:color="auto"/>
            </w:tcBorders>
            <w:shd w:val="clear" w:color="auto" w:fill="auto"/>
            <w:hideMark/>
          </w:tcPr>
          <w:p w14:paraId="14F0CDD1" w14:textId="77777777" w:rsidR="002F5069" w:rsidRDefault="002F5069" w:rsidP="00524D33">
            <w:pPr>
              <w:spacing w:line="240" w:lineRule="auto"/>
              <w:ind w:left="720"/>
              <w:jc w:val="right"/>
              <w:textAlignment w:val="bottom"/>
              <w:rPr>
                <w:rFonts w:ascii="Times New Roman" w:eastAsia="Times New Roman" w:hAnsi="Times New Roman" w:cs="Times New Roman"/>
                <w:b w:val="0"/>
                <w:color w:val="auto"/>
                <w:sz w:val="22"/>
                <w:lang w:eastAsia="lv-LV"/>
              </w:rPr>
            </w:pPr>
            <w:r w:rsidRPr="002F5069">
              <w:rPr>
                <w:rFonts w:ascii="Times New Roman" w:eastAsia="Times New Roman" w:hAnsi="Times New Roman" w:cs="Times New Roman"/>
                <w:b w:val="0"/>
                <w:color w:val="auto"/>
                <w:sz w:val="22"/>
                <w:lang w:eastAsia="lv-LV"/>
              </w:rPr>
              <w:t>Saistību veids</w:t>
            </w:r>
          </w:p>
          <w:p w14:paraId="622DBD2C" w14:textId="7B712FFF" w:rsidR="00524D33" w:rsidRPr="002F5069" w:rsidRDefault="00524D33" w:rsidP="00524D33">
            <w:pPr>
              <w:spacing w:line="240" w:lineRule="auto"/>
              <w:textAlignment w:val="bottom"/>
              <w:rPr>
                <w:rFonts w:ascii="Times New Roman" w:eastAsia="Times New Roman" w:hAnsi="Times New Roman" w:cs="Times New Roman"/>
                <w:b w:val="0"/>
                <w:color w:val="auto"/>
                <w:sz w:val="22"/>
                <w:lang w:eastAsia="lv-LV"/>
              </w:rPr>
            </w:pPr>
            <w:r>
              <w:rPr>
                <w:rFonts w:ascii="Times New Roman" w:eastAsia="Times New Roman" w:hAnsi="Times New Roman" w:cs="Times New Roman"/>
                <w:b w:val="0"/>
                <w:color w:val="auto"/>
                <w:sz w:val="22"/>
                <w:lang w:eastAsia="lv-LV"/>
              </w:rPr>
              <w:t>Gads</w:t>
            </w:r>
          </w:p>
        </w:tc>
        <w:tc>
          <w:tcPr>
            <w:tcW w:w="1390" w:type="dxa"/>
            <w:tcBorders>
              <w:top w:val="single" w:sz="4" w:space="0" w:color="auto"/>
              <w:left w:val="nil"/>
              <w:bottom w:val="single" w:sz="4" w:space="0" w:color="auto"/>
              <w:right w:val="single" w:sz="4" w:space="0" w:color="auto"/>
            </w:tcBorders>
            <w:shd w:val="clear" w:color="auto" w:fill="auto"/>
            <w:hideMark/>
          </w:tcPr>
          <w:p w14:paraId="0FBF1C66" w14:textId="77777777" w:rsidR="002F5069" w:rsidRPr="002F5069" w:rsidRDefault="002F5069" w:rsidP="002F5069">
            <w:pPr>
              <w:spacing w:line="240" w:lineRule="auto"/>
              <w:rPr>
                <w:rFonts w:ascii="Times New Roman" w:eastAsia="Times New Roman" w:hAnsi="Times New Roman" w:cs="Times New Roman"/>
                <w:b w:val="0"/>
                <w:color w:val="auto"/>
                <w:sz w:val="22"/>
                <w:lang w:eastAsia="lv-LV"/>
              </w:rPr>
            </w:pPr>
            <w:r w:rsidRPr="002F5069">
              <w:rPr>
                <w:rFonts w:ascii="Times New Roman" w:eastAsia="Times New Roman" w:hAnsi="Times New Roman" w:cs="Times New Roman"/>
                <w:b w:val="0"/>
                <w:color w:val="auto"/>
                <w:sz w:val="22"/>
                <w:lang w:eastAsia="lv-LV"/>
              </w:rPr>
              <w:t>Aizņēmumu pamatsumma</w:t>
            </w:r>
          </w:p>
        </w:tc>
        <w:tc>
          <w:tcPr>
            <w:tcW w:w="1480" w:type="dxa"/>
            <w:tcBorders>
              <w:top w:val="single" w:sz="4" w:space="0" w:color="auto"/>
              <w:left w:val="nil"/>
              <w:bottom w:val="single" w:sz="4" w:space="0" w:color="auto"/>
              <w:right w:val="single" w:sz="4" w:space="0" w:color="auto"/>
            </w:tcBorders>
            <w:shd w:val="clear" w:color="auto" w:fill="auto"/>
            <w:hideMark/>
          </w:tcPr>
          <w:p w14:paraId="31B13F9C" w14:textId="77777777" w:rsidR="002F5069" w:rsidRPr="002F5069" w:rsidRDefault="002F5069" w:rsidP="002F5069">
            <w:pPr>
              <w:spacing w:line="240" w:lineRule="auto"/>
              <w:rPr>
                <w:rFonts w:ascii="Times New Roman" w:eastAsia="Times New Roman" w:hAnsi="Times New Roman" w:cs="Times New Roman"/>
                <w:b w:val="0"/>
                <w:color w:val="auto"/>
                <w:sz w:val="22"/>
                <w:lang w:eastAsia="lv-LV"/>
              </w:rPr>
            </w:pPr>
            <w:r w:rsidRPr="002F5069">
              <w:rPr>
                <w:rFonts w:ascii="Times New Roman" w:eastAsia="Times New Roman" w:hAnsi="Times New Roman" w:cs="Times New Roman"/>
                <w:b w:val="0"/>
                <w:color w:val="auto"/>
                <w:sz w:val="22"/>
                <w:lang w:eastAsia="lv-LV"/>
              </w:rPr>
              <w:t>Aizņēmumu apkalpošanas maksa</w:t>
            </w:r>
          </w:p>
        </w:tc>
        <w:tc>
          <w:tcPr>
            <w:tcW w:w="1339" w:type="dxa"/>
            <w:tcBorders>
              <w:top w:val="single" w:sz="4" w:space="0" w:color="auto"/>
              <w:left w:val="nil"/>
              <w:bottom w:val="single" w:sz="4" w:space="0" w:color="auto"/>
              <w:right w:val="single" w:sz="4" w:space="0" w:color="auto"/>
            </w:tcBorders>
            <w:shd w:val="clear" w:color="auto" w:fill="auto"/>
            <w:hideMark/>
          </w:tcPr>
          <w:p w14:paraId="77E2133E" w14:textId="77777777" w:rsidR="002F5069" w:rsidRPr="002F5069" w:rsidRDefault="002F5069" w:rsidP="002F5069">
            <w:pPr>
              <w:spacing w:line="240" w:lineRule="auto"/>
              <w:jc w:val="both"/>
              <w:rPr>
                <w:rFonts w:ascii="Times New Roman" w:eastAsia="Times New Roman" w:hAnsi="Times New Roman" w:cs="Times New Roman"/>
                <w:b w:val="0"/>
                <w:color w:val="auto"/>
                <w:sz w:val="22"/>
                <w:lang w:eastAsia="lv-LV"/>
              </w:rPr>
            </w:pPr>
            <w:r w:rsidRPr="002F5069">
              <w:rPr>
                <w:rFonts w:ascii="Times New Roman" w:eastAsia="Times New Roman" w:hAnsi="Times New Roman" w:cs="Times New Roman"/>
                <w:b w:val="0"/>
                <w:color w:val="auto"/>
                <w:sz w:val="22"/>
                <w:lang w:eastAsia="lv-LV"/>
              </w:rPr>
              <w:t>Galvojumi</w:t>
            </w:r>
          </w:p>
        </w:tc>
        <w:tc>
          <w:tcPr>
            <w:tcW w:w="1409" w:type="dxa"/>
            <w:tcBorders>
              <w:top w:val="single" w:sz="4" w:space="0" w:color="auto"/>
              <w:left w:val="nil"/>
              <w:bottom w:val="single" w:sz="4" w:space="0" w:color="auto"/>
              <w:right w:val="single" w:sz="4" w:space="0" w:color="auto"/>
            </w:tcBorders>
            <w:shd w:val="clear" w:color="auto" w:fill="auto"/>
            <w:hideMark/>
          </w:tcPr>
          <w:p w14:paraId="37092DFB" w14:textId="77777777" w:rsidR="002F5069" w:rsidRPr="002F5069" w:rsidRDefault="002F5069" w:rsidP="002F5069">
            <w:pPr>
              <w:spacing w:line="240" w:lineRule="auto"/>
              <w:jc w:val="both"/>
              <w:rPr>
                <w:rFonts w:ascii="Times New Roman" w:eastAsia="Times New Roman" w:hAnsi="Times New Roman" w:cs="Times New Roman"/>
                <w:b w:val="0"/>
                <w:color w:val="auto"/>
                <w:sz w:val="22"/>
                <w:lang w:eastAsia="lv-LV"/>
              </w:rPr>
            </w:pPr>
            <w:r w:rsidRPr="002F5069">
              <w:rPr>
                <w:rFonts w:ascii="Times New Roman" w:eastAsia="Times New Roman" w:hAnsi="Times New Roman" w:cs="Times New Roman"/>
                <w:b w:val="0"/>
                <w:color w:val="auto"/>
                <w:sz w:val="22"/>
                <w:lang w:eastAsia="lv-LV"/>
              </w:rPr>
              <w:t>Citas saistības</w:t>
            </w:r>
          </w:p>
        </w:tc>
        <w:tc>
          <w:tcPr>
            <w:tcW w:w="1521" w:type="dxa"/>
            <w:tcBorders>
              <w:top w:val="single" w:sz="4" w:space="0" w:color="auto"/>
              <w:left w:val="nil"/>
              <w:bottom w:val="single" w:sz="4" w:space="0" w:color="auto"/>
              <w:right w:val="single" w:sz="4" w:space="0" w:color="auto"/>
            </w:tcBorders>
            <w:shd w:val="clear" w:color="auto" w:fill="auto"/>
            <w:hideMark/>
          </w:tcPr>
          <w:p w14:paraId="7635C4C8" w14:textId="77777777" w:rsidR="002F5069" w:rsidRPr="002F5069" w:rsidRDefault="002F5069" w:rsidP="002F5069">
            <w:pPr>
              <w:spacing w:line="240" w:lineRule="auto"/>
              <w:jc w:val="both"/>
              <w:rPr>
                <w:rFonts w:ascii="Times New Roman" w:eastAsia="Times New Roman" w:hAnsi="Times New Roman" w:cs="Times New Roman"/>
                <w:b w:val="0"/>
                <w:color w:val="auto"/>
                <w:sz w:val="22"/>
                <w:lang w:eastAsia="lv-LV"/>
              </w:rPr>
            </w:pPr>
            <w:r w:rsidRPr="002F5069">
              <w:rPr>
                <w:rFonts w:ascii="Times New Roman" w:eastAsia="Times New Roman" w:hAnsi="Times New Roman" w:cs="Times New Roman"/>
                <w:b w:val="0"/>
                <w:color w:val="auto"/>
                <w:sz w:val="22"/>
                <w:lang w:eastAsia="lv-LV"/>
              </w:rPr>
              <w:t>Kopā saistības</w:t>
            </w:r>
          </w:p>
        </w:tc>
      </w:tr>
      <w:tr w:rsidR="00524D33" w:rsidRPr="00524D33" w14:paraId="233111DA" w14:textId="77777777" w:rsidTr="00524D33">
        <w:trPr>
          <w:trHeight w:val="276"/>
        </w:trPr>
        <w:tc>
          <w:tcPr>
            <w:tcW w:w="1645" w:type="dxa"/>
            <w:tcBorders>
              <w:top w:val="single" w:sz="4" w:space="0" w:color="auto"/>
              <w:left w:val="single" w:sz="4" w:space="0" w:color="auto"/>
              <w:bottom w:val="single" w:sz="4" w:space="0" w:color="auto"/>
              <w:right w:val="single" w:sz="4" w:space="0" w:color="auto"/>
            </w:tcBorders>
            <w:shd w:val="clear" w:color="auto" w:fill="auto"/>
            <w:hideMark/>
          </w:tcPr>
          <w:p w14:paraId="45718028" w14:textId="77777777" w:rsidR="00524D33" w:rsidRPr="00524D33" w:rsidRDefault="00524D33" w:rsidP="00524D33">
            <w:pPr>
              <w:spacing w:line="240" w:lineRule="auto"/>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2020.</w:t>
            </w:r>
          </w:p>
        </w:tc>
        <w:tc>
          <w:tcPr>
            <w:tcW w:w="1390" w:type="dxa"/>
            <w:tcBorders>
              <w:top w:val="single" w:sz="4" w:space="0" w:color="auto"/>
              <w:left w:val="nil"/>
              <w:bottom w:val="single" w:sz="4" w:space="0" w:color="auto"/>
              <w:right w:val="single" w:sz="4" w:space="0" w:color="auto"/>
            </w:tcBorders>
            <w:shd w:val="clear" w:color="auto" w:fill="auto"/>
            <w:hideMark/>
          </w:tcPr>
          <w:p w14:paraId="2E4E53A7"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1 182 104</w:t>
            </w:r>
          </w:p>
        </w:tc>
        <w:tc>
          <w:tcPr>
            <w:tcW w:w="1480" w:type="dxa"/>
            <w:tcBorders>
              <w:top w:val="single" w:sz="4" w:space="0" w:color="auto"/>
              <w:left w:val="nil"/>
              <w:bottom w:val="single" w:sz="4" w:space="0" w:color="auto"/>
              <w:right w:val="single" w:sz="4" w:space="0" w:color="auto"/>
            </w:tcBorders>
            <w:shd w:val="clear" w:color="auto" w:fill="auto"/>
            <w:hideMark/>
          </w:tcPr>
          <w:p w14:paraId="0DEBEE56"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35 721</w:t>
            </w:r>
          </w:p>
        </w:tc>
        <w:tc>
          <w:tcPr>
            <w:tcW w:w="1339" w:type="dxa"/>
            <w:tcBorders>
              <w:top w:val="single" w:sz="4" w:space="0" w:color="auto"/>
              <w:left w:val="nil"/>
              <w:bottom w:val="single" w:sz="4" w:space="0" w:color="auto"/>
              <w:right w:val="single" w:sz="4" w:space="0" w:color="auto"/>
            </w:tcBorders>
            <w:shd w:val="clear" w:color="auto" w:fill="auto"/>
            <w:hideMark/>
          </w:tcPr>
          <w:p w14:paraId="2F23035A"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8 982</w:t>
            </w:r>
          </w:p>
        </w:tc>
        <w:tc>
          <w:tcPr>
            <w:tcW w:w="1409" w:type="dxa"/>
            <w:tcBorders>
              <w:top w:val="single" w:sz="4" w:space="0" w:color="auto"/>
              <w:left w:val="nil"/>
              <w:bottom w:val="single" w:sz="4" w:space="0" w:color="auto"/>
              <w:right w:val="single" w:sz="4" w:space="0" w:color="auto"/>
            </w:tcBorders>
            <w:shd w:val="clear" w:color="auto" w:fill="auto"/>
            <w:hideMark/>
          </w:tcPr>
          <w:p w14:paraId="6D4470AE"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 </w:t>
            </w:r>
          </w:p>
        </w:tc>
        <w:tc>
          <w:tcPr>
            <w:tcW w:w="1521" w:type="dxa"/>
            <w:tcBorders>
              <w:top w:val="single" w:sz="4" w:space="0" w:color="auto"/>
              <w:left w:val="nil"/>
              <w:bottom w:val="single" w:sz="4" w:space="0" w:color="auto"/>
              <w:right w:val="single" w:sz="4" w:space="0" w:color="auto"/>
            </w:tcBorders>
            <w:shd w:val="clear" w:color="auto" w:fill="auto"/>
            <w:noWrap/>
            <w:vAlign w:val="bottom"/>
            <w:hideMark/>
          </w:tcPr>
          <w:p w14:paraId="75A3AD02"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1 226 807</w:t>
            </w:r>
          </w:p>
        </w:tc>
      </w:tr>
      <w:tr w:rsidR="00524D33" w:rsidRPr="00524D33" w14:paraId="635874D7" w14:textId="77777777" w:rsidTr="00524D33">
        <w:trPr>
          <w:trHeight w:val="276"/>
        </w:trPr>
        <w:tc>
          <w:tcPr>
            <w:tcW w:w="1645" w:type="dxa"/>
            <w:tcBorders>
              <w:top w:val="nil"/>
              <w:left w:val="single" w:sz="4" w:space="0" w:color="auto"/>
              <w:bottom w:val="single" w:sz="4" w:space="0" w:color="auto"/>
              <w:right w:val="single" w:sz="4" w:space="0" w:color="auto"/>
            </w:tcBorders>
            <w:shd w:val="clear" w:color="auto" w:fill="auto"/>
            <w:hideMark/>
          </w:tcPr>
          <w:p w14:paraId="2C868FDE" w14:textId="77777777" w:rsidR="00524D33" w:rsidRPr="00524D33" w:rsidRDefault="00524D33" w:rsidP="00524D33">
            <w:pPr>
              <w:spacing w:line="240" w:lineRule="auto"/>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2021.</w:t>
            </w:r>
          </w:p>
        </w:tc>
        <w:tc>
          <w:tcPr>
            <w:tcW w:w="1390" w:type="dxa"/>
            <w:tcBorders>
              <w:top w:val="nil"/>
              <w:left w:val="nil"/>
              <w:bottom w:val="single" w:sz="4" w:space="0" w:color="auto"/>
              <w:right w:val="single" w:sz="4" w:space="0" w:color="auto"/>
            </w:tcBorders>
            <w:shd w:val="clear" w:color="auto" w:fill="auto"/>
            <w:hideMark/>
          </w:tcPr>
          <w:p w14:paraId="414A0FEA"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1 177 268</w:t>
            </w:r>
          </w:p>
        </w:tc>
        <w:tc>
          <w:tcPr>
            <w:tcW w:w="1480" w:type="dxa"/>
            <w:tcBorders>
              <w:top w:val="nil"/>
              <w:left w:val="nil"/>
              <w:bottom w:val="single" w:sz="4" w:space="0" w:color="auto"/>
              <w:right w:val="single" w:sz="4" w:space="0" w:color="auto"/>
            </w:tcBorders>
            <w:shd w:val="clear" w:color="auto" w:fill="auto"/>
            <w:hideMark/>
          </w:tcPr>
          <w:p w14:paraId="51515CCC"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31 671</w:t>
            </w:r>
          </w:p>
        </w:tc>
        <w:tc>
          <w:tcPr>
            <w:tcW w:w="1339" w:type="dxa"/>
            <w:tcBorders>
              <w:top w:val="nil"/>
              <w:left w:val="nil"/>
              <w:bottom w:val="single" w:sz="4" w:space="0" w:color="auto"/>
              <w:right w:val="single" w:sz="4" w:space="0" w:color="auto"/>
            </w:tcBorders>
            <w:shd w:val="clear" w:color="auto" w:fill="auto"/>
            <w:hideMark/>
          </w:tcPr>
          <w:p w14:paraId="3961E151"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18 351</w:t>
            </w:r>
          </w:p>
        </w:tc>
        <w:tc>
          <w:tcPr>
            <w:tcW w:w="1409" w:type="dxa"/>
            <w:tcBorders>
              <w:top w:val="nil"/>
              <w:left w:val="nil"/>
              <w:bottom w:val="single" w:sz="4" w:space="0" w:color="auto"/>
              <w:right w:val="single" w:sz="4" w:space="0" w:color="auto"/>
            </w:tcBorders>
            <w:shd w:val="clear" w:color="auto" w:fill="auto"/>
            <w:hideMark/>
          </w:tcPr>
          <w:p w14:paraId="7B0DA6C8"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 </w:t>
            </w:r>
          </w:p>
        </w:tc>
        <w:tc>
          <w:tcPr>
            <w:tcW w:w="1521" w:type="dxa"/>
            <w:tcBorders>
              <w:top w:val="nil"/>
              <w:left w:val="nil"/>
              <w:bottom w:val="single" w:sz="4" w:space="0" w:color="auto"/>
              <w:right w:val="single" w:sz="4" w:space="0" w:color="auto"/>
            </w:tcBorders>
            <w:shd w:val="clear" w:color="auto" w:fill="auto"/>
            <w:noWrap/>
            <w:vAlign w:val="bottom"/>
            <w:hideMark/>
          </w:tcPr>
          <w:p w14:paraId="55C43600"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1 227 290</w:t>
            </w:r>
          </w:p>
        </w:tc>
      </w:tr>
      <w:tr w:rsidR="00524D33" w:rsidRPr="00524D33" w14:paraId="6D3A561E" w14:textId="77777777" w:rsidTr="00524D33">
        <w:trPr>
          <w:trHeight w:val="276"/>
        </w:trPr>
        <w:tc>
          <w:tcPr>
            <w:tcW w:w="1645" w:type="dxa"/>
            <w:tcBorders>
              <w:top w:val="nil"/>
              <w:left w:val="single" w:sz="4" w:space="0" w:color="auto"/>
              <w:bottom w:val="single" w:sz="4" w:space="0" w:color="auto"/>
              <w:right w:val="single" w:sz="4" w:space="0" w:color="auto"/>
            </w:tcBorders>
            <w:shd w:val="clear" w:color="auto" w:fill="auto"/>
            <w:hideMark/>
          </w:tcPr>
          <w:p w14:paraId="538749F3" w14:textId="77777777" w:rsidR="00524D33" w:rsidRPr="00524D33" w:rsidRDefault="00524D33" w:rsidP="00524D33">
            <w:pPr>
              <w:spacing w:line="240" w:lineRule="auto"/>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2022.</w:t>
            </w:r>
          </w:p>
        </w:tc>
        <w:tc>
          <w:tcPr>
            <w:tcW w:w="1390" w:type="dxa"/>
            <w:tcBorders>
              <w:top w:val="nil"/>
              <w:left w:val="nil"/>
              <w:bottom w:val="single" w:sz="4" w:space="0" w:color="auto"/>
              <w:right w:val="single" w:sz="4" w:space="0" w:color="auto"/>
            </w:tcBorders>
            <w:shd w:val="clear" w:color="auto" w:fill="auto"/>
            <w:hideMark/>
          </w:tcPr>
          <w:p w14:paraId="082CD40F"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1 104 905</w:t>
            </w:r>
          </w:p>
        </w:tc>
        <w:tc>
          <w:tcPr>
            <w:tcW w:w="1480" w:type="dxa"/>
            <w:tcBorders>
              <w:top w:val="nil"/>
              <w:left w:val="nil"/>
              <w:bottom w:val="single" w:sz="4" w:space="0" w:color="auto"/>
              <w:right w:val="single" w:sz="4" w:space="0" w:color="auto"/>
            </w:tcBorders>
            <w:shd w:val="clear" w:color="auto" w:fill="auto"/>
            <w:hideMark/>
          </w:tcPr>
          <w:p w14:paraId="3AD002B0"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29 733</w:t>
            </w:r>
          </w:p>
        </w:tc>
        <w:tc>
          <w:tcPr>
            <w:tcW w:w="1339" w:type="dxa"/>
            <w:tcBorders>
              <w:top w:val="nil"/>
              <w:left w:val="nil"/>
              <w:bottom w:val="single" w:sz="4" w:space="0" w:color="auto"/>
              <w:right w:val="single" w:sz="4" w:space="0" w:color="auto"/>
            </w:tcBorders>
            <w:shd w:val="clear" w:color="auto" w:fill="auto"/>
            <w:hideMark/>
          </w:tcPr>
          <w:p w14:paraId="5903FF77"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21 661</w:t>
            </w:r>
          </w:p>
        </w:tc>
        <w:tc>
          <w:tcPr>
            <w:tcW w:w="1409" w:type="dxa"/>
            <w:tcBorders>
              <w:top w:val="nil"/>
              <w:left w:val="nil"/>
              <w:bottom w:val="single" w:sz="4" w:space="0" w:color="auto"/>
              <w:right w:val="single" w:sz="4" w:space="0" w:color="auto"/>
            </w:tcBorders>
            <w:shd w:val="clear" w:color="auto" w:fill="auto"/>
            <w:hideMark/>
          </w:tcPr>
          <w:p w14:paraId="096C56CB"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 </w:t>
            </w:r>
          </w:p>
        </w:tc>
        <w:tc>
          <w:tcPr>
            <w:tcW w:w="1521" w:type="dxa"/>
            <w:tcBorders>
              <w:top w:val="nil"/>
              <w:left w:val="nil"/>
              <w:bottom w:val="single" w:sz="4" w:space="0" w:color="auto"/>
              <w:right w:val="single" w:sz="4" w:space="0" w:color="auto"/>
            </w:tcBorders>
            <w:shd w:val="clear" w:color="auto" w:fill="auto"/>
            <w:noWrap/>
            <w:vAlign w:val="bottom"/>
            <w:hideMark/>
          </w:tcPr>
          <w:p w14:paraId="1C4A6611"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1 156 299</w:t>
            </w:r>
          </w:p>
        </w:tc>
      </w:tr>
      <w:tr w:rsidR="00524D33" w:rsidRPr="00524D33" w14:paraId="512183B1" w14:textId="77777777" w:rsidTr="00524D33">
        <w:trPr>
          <w:trHeight w:val="276"/>
        </w:trPr>
        <w:tc>
          <w:tcPr>
            <w:tcW w:w="1645" w:type="dxa"/>
            <w:tcBorders>
              <w:top w:val="nil"/>
              <w:left w:val="single" w:sz="4" w:space="0" w:color="auto"/>
              <w:bottom w:val="single" w:sz="4" w:space="0" w:color="auto"/>
              <w:right w:val="single" w:sz="4" w:space="0" w:color="auto"/>
            </w:tcBorders>
            <w:shd w:val="clear" w:color="auto" w:fill="auto"/>
            <w:hideMark/>
          </w:tcPr>
          <w:p w14:paraId="7206A2B9" w14:textId="77777777" w:rsidR="00524D33" w:rsidRPr="00524D33" w:rsidRDefault="00524D33" w:rsidP="00524D33">
            <w:pPr>
              <w:spacing w:line="240" w:lineRule="auto"/>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2023.</w:t>
            </w:r>
          </w:p>
        </w:tc>
        <w:tc>
          <w:tcPr>
            <w:tcW w:w="1390" w:type="dxa"/>
            <w:tcBorders>
              <w:top w:val="nil"/>
              <w:left w:val="nil"/>
              <w:bottom w:val="single" w:sz="4" w:space="0" w:color="auto"/>
              <w:right w:val="single" w:sz="4" w:space="0" w:color="auto"/>
            </w:tcBorders>
            <w:shd w:val="clear" w:color="auto" w:fill="auto"/>
            <w:hideMark/>
          </w:tcPr>
          <w:p w14:paraId="039D8DB8"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1 041 225</w:t>
            </w:r>
          </w:p>
        </w:tc>
        <w:tc>
          <w:tcPr>
            <w:tcW w:w="1480" w:type="dxa"/>
            <w:tcBorders>
              <w:top w:val="nil"/>
              <w:left w:val="nil"/>
              <w:bottom w:val="single" w:sz="4" w:space="0" w:color="auto"/>
              <w:right w:val="single" w:sz="4" w:space="0" w:color="auto"/>
            </w:tcBorders>
            <w:shd w:val="clear" w:color="auto" w:fill="auto"/>
            <w:hideMark/>
          </w:tcPr>
          <w:p w14:paraId="4E527EB8"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26 859</w:t>
            </w:r>
          </w:p>
        </w:tc>
        <w:tc>
          <w:tcPr>
            <w:tcW w:w="1339" w:type="dxa"/>
            <w:tcBorders>
              <w:top w:val="nil"/>
              <w:left w:val="nil"/>
              <w:bottom w:val="single" w:sz="4" w:space="0" w:color="auto"/>
              <w:right w:val="single" w:sz="4" w:space="0" w:color="auto"/>
            </w:tcBorders>
            <w:shd w:val="clear" w:color="auto" w:fill="auto"/>
            <w:hideMark/>
          </w:tcPr>
          <w:p w14:paraId="4DD43F7F"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20 798</w:t>
            </w:r>
          </w:p>
        </w:tc>
        <w:tc>
          <w:tcPr>
            <w:tcW w:w="1409" w:type="dxa"/>
            <w:tcBorders>
              <w:top w:val="nil"/>
              <w:left w:val="nil"/>
              <w:bottom w:val="single" w:sz="4" w:space="0" w:color="auto"/>
              <w:right w:val="single" w:sz="4" w:space="0" w:color="auto"/>
            </w:tcBorders>
            <w:shd w:val="clear" w:color="auto" w:fill="auto"/>
            <w:hideMark/>
          </w:tcPr>
          <w:p w14:paraId="6294BF21"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 </w:t>
            </w:r>
          </w:p>
        </w:tc>
        <w:tc>
          <w:tcPr>
            <w:tcW w:w="1521" w:type="dxa"/>
            <w:tcBorders>
              <w:top w:val="nil"/>
              <w:left w:val="nil"/>
              <w:bottom w:val="single" w:sz="4" w:space="0" w:color="auto"/>
              <w:right w:val="single" w:sz="4" w:space="0" w:color="auto"/>
            </w:tcBorders>
            <w:shd w:val="clear" w:color="auto" w:fill="auto"/>
            <w:noWrap/>
            <w:vAlign w:val="bottom"/>
            <w:hideMark/>
          </w:tcPr>
          <w:p w14:paraId="7F754693"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1 088 882</w:t>
            </w:r>
          </w:p>
        </w:tc>
      </w:tr>
      <w:tr w:rsidR="00524D33" w:rsidRPr="00524D33" w14:paraId="135DB606" w14:textId="77777777" w:rsidTr="00524D33">
        <w:trPr>
          <w:trHeight w:val="276"/>
        </w:trPr>
        <w:tc>
          <w:tcPr>
            <w:tcW w:w="1645" w:type="dxa"/>
            <w:tcBorders>
              <w:top w:val="nil"/>
              <w:left w:val="single" w:sz="4" w:space="0" w:color="auto"/>
              <w:bottom w:val="single" w:sz="4" w:space="0" w:color="auto"/>
              <w:right w:val="single" w:sz="4" w:space="0" w:color="auto"/>
            </w:tcBorders>
            <w:shd w:val="clear" w:color="auto" w:fill="auto"/>
            <w:hideMark/>
          </w:tcPr>
          <w:p w14:paraId="0DC5F4BF" w14:textId="77777777" w:rsidR="00524D33" w:rsidRPr="00524D33" w:rsidRDefault="00524D33" w:rsidP="00524D33">
            <w:pPr>
              <w:spacing w:line="240" w:lineRule="auto"/>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2024.</w:t>
            </w:r>
          </w:p>
        </w:tc>
        <w:tc>
          <w:tcPr>
            <w:tcW w:w="1390" w:type="dxa"/>
            <w:tcBorders>
              <w:top w:val="nil"/>
              <w:left w:val="nil"/>
              <w:bottom w:val="single" w:sz="4" w:space="0" w:color="auto"/>
              <w:right w:val="single" w:sz="4" w:space="0" w:color="auto"/>
            </w:tcBorders>
            <w:shd w:val="clear" w:color="auto" w:fill="auto"/>
            <w:hideMark/>
          </w:tcPr>
          <w:p w14:paraId="7E4AF5E3"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999 539</w:t>
            </w:r>
          </w:p>
        </w:tc>
        <w:tc>
          <w:tcPr>
            <w:tcW w:w="1480" w:type="dxa"/>
            <w:tcBorders>
              <w:top w:val="nil"/>
              <w:left w:val="nil"/>
              <w:bottom w:val="single" w:sz="4" w:space="0" w:color="auto"/>
              <w:right w:val="single" w:sz="4" w:space="0" w:color="auto"/>
            </w:tcBorders>
            <w:shd w:val="clear" w:color="auto" w:fill="auto"/>
            <w:hideMark/>
          </w:tcPr>
          <w:p w14:paraId="1CC7EFA4"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24 391</w:t>
            </w:r>
          </w:p>
        </w:tc>
        <w:tc>
          <w:tcPr>
            <w:tcW w:w="1339" w:type="dxa"/>
            <w:tcBorders>
              <w:top w:val="nil"/>
              <w:left w:val="nil"/>
              <w:bottom w:val="single" w:sz="4" w:space="0" w:color="auto"/>
              <w:right w:val="single" w:sz="4" w:space="0" w:color="auto"/>
            </w:tcBorders>
            <w:shd w:val="clear" w:color="auto" w:fill="auto"/>
            <w:hideMark/>
          </w:tcPr>
          <w:p w14:paraId="3D4128E4"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20 732</w:t>
            </w:r>
          </w:p>
        </w:tc>
        <w:tc>
          <w:tcPr>
            <w:tcW w:w="1409" w:type="dxa"/>
            <w:tcBorders>
              <w:top w:val="nil"/>
              <w:left w:val="nil"/>
              <w:bottom w:val="single" w:sz="4" w:space="0" w:color="auto"/>
              <w:right w:val="single" w:sz="4" w:space="0" w:color="auto"/>
            </w:tcBorders>
            <w:shd w:val="clear" w:color="auto" w:fill="auto"/>
            <w:hideMark/>
          </w:tcPr>
          <w:p w14:paraId="07CA8328"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 </w:t>
            </w:r>
          </w:p>
        </w:tc>
        <w:tc>
          <w:tcPr>
            <w:tcW w:w="1521" w:type="dxa"/>
            <w:tcBorders>
              <w:top w:val="nil"/>
              <w:left w:val="nil"/>
              <w:bottom w:val="single" w:sz="4" w:space="0" w:color="auto"/>
              <w:right w:val="single" w:sz="4" w:space="0" w:color="auto"/>
            </w:tcBorders>
            <w:shd w:val="clear" w:color="auto" w:fill="auto"/>
            <w:noWrap/>
            <w:vAlign w:val="bottom"/>
            <w:hideMark/>
          </w:tcPr>
          <w:p w14:paraId="7F163E37"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1 044 662</w:t>
            </w:r>
          </w:p>
        </w:tc>
      </w:tr>
      <w:tr w:rsidR="00524D33" w:rsidRPr="00524D33" w14:paraId="0A429C1B" w14:textId="77777777" w:rsidTr="00524D33">
        <w:trPr>
          <w:trHeight w:val="276"/>
        </w:trPr>
        <w:tc>
          <w:tcPr>
            <w:tcW w:w="1645" w:type="dxa"/>
            <w:tcBorders>
              <w:top w:val="nil"/>
              <w:left w:val="single" w:sz="4" w:space="0" w:color="auto"/>
              <w:bottom w:val="single" w:sz="4" w:space="0" w:color="auto"/>
              <w:right w:val="single" w:sz="4" w:space="0" w:color="auto"/>
            </w:tcBorders>
            <w:shd w:val="clear" w:color="auto" w:fill="auto"/>
            <w:hideMark/>
          </w:tcPr>
          <w:p w14:paraId="0D1CC958" w14:textId="77777777" w:rsidR="00524D33" w:rsidRPr="00524D33" w:rsidRDefault="00524D33" w:rsidP="00524D33">
            <w:pPr>
              <w:spacing w:line="240" w:lineRule="auto"/>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2025.</w:t>
            </w:r>
          </w:p>
        </w:tc>
        <w:tc>
          <w:tcPr>
            <w:tcW w:w="1390" w:type="dxa"/>
            <w:tcBorders>
              <w:top w:val="nil"/>
              <w:left w:val="nil"/>
              <w:bottom w:val="single" w:sz="4" w:space="0" w:color="auto"/>
              <w:right w:val="single" w:sz="4" w:space="0" w:color="auto"/>
            </w:tcBorders>
            <w:shd w:val="clear" w:color="auto" w:fill="auto"/>
            <w:hideMark/>
          </w:tcPr>
          <w:p w14:paraId="2464DB2F"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942 897</w:t>
            </w:r>
          </w:p>
        </w:tc>
        <w:tc>
          <w:tcPr>
            <w:tcW w:w="1480" w:type="dxa"/>
            <w:tcBorders>
              <w:top w:val="nil"/>
              <w:left w:val="nil"/>
              <w:bottom w:val="single" w:sz="4" w:space="0" w:color="auto"/>
              <w:right w:val="single" w:sz="4" w:space="0" w:color="auto"/>
            </w:tcBorders>
            <w:shd w:val="clear" w:color="auto" w:fill="auto"/>
            <w:hideMark/>
          </w:tcPr>
          <w:p w14:paraId="4C3965FA"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21 744</w:t>
            </w:r>
          </w:p>
        </w:tc>
        <w:tc>
          <w:tcPr>
            <w:tcW w:w="1339" w:type="dxa"/>
            <w:tcBorders>
              <w:top w:val="nil"/>
              <w:left w:val="nil"/>
              <w:bottom w:val="single" w:sz="4" w:space="0" w:color="auto"/>
              <w:right w:val="single" w:sz="4" w:space="0" w:color="auto"/>
            </w:tcBorders>
            <w:shd w:val="clear" w:color="auto" w:fill="auto"/>
            <w:hideMark/>
          </w:tcPr>
          <w:p w14:paraId="510A01BC"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20 666</w:t>
            </w:r>
          </w:p>
        </w:tc>
        <w:tc>
          <w:tcPr>
            <w:tcW w:w="1409" w:type="dxa"/>
            <w:tcBorders>
              <w:top w:val="nil"/>
              <w:left w:val="nil"/>
              <w:bottom w:val="single" w:sz="4" w:space="0" w:color="auto"/>
              <w:right w:val="single" w:sz="4" w:space="0" w:color="auto"/>
            </w:tcBorders>
            <w:shd w:val="clear" w:color="auto" w:fill="auto"/>
            <w:hideMark/>
          </w:tcPr>
          <w:p w14:paraId="07F161F1"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 </w:t>
            </w:r>
          </w:p>
        </w:tc>
        <w:tc>
          <w:tcPr>
            <w:tcW w:w="1521" w:type="dxa"/>
            <w:tcBorders>
              <w:top w:val="nil"/>
              <w:left w:val="nil"/>
              <w:bottom w:val="single" w:sz="4" w:space="0" w:color="auto"/>
              <w:right w:val="single" w:sz="4" w:space="0" w:color="auto"/>
            </w:tcBorders>
            <w:shd w:val="clear" w:color="auto" w:fill="auto"/>
            <w:noWrap/>
            <w:vAlign w:val="bottom"/>
            <w:hideMark/>
          </w:tcPr>
          <w:p w14:paraId="52470975"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985 307</w:t>
            </w:r>
          </w:p>
        </w:tc>
      </w:tr>
      <w:tr w:rsidR="00524D33" w:rsidRPr="00524D33" w14:paraId="0BDCBD3D" w14:textId="77777777" w:rsidTr="00524D33">
        <w:trPr>
          <w:trHeight w:val="276"/>
        </w:trPr>
        <w:tc>
          <w:tcPr>
            <w:tcW w:w="1645" w:type="dxa"/>
            <w:tcBorders>
              <w:top w:val="nil"/>
              <w:left w:val="single" w:sz="4" w:space="0" w:color="auto"/>
              <w:bottom w:val="single" w:sz="4" w:space="0" w:color="auto"/>
              <w:right w:val="single" w:sz="4" w:space="0" w:color="auto"/>
            </w:tcBorders>
            <w:shd w:val="clear" w:color="auto" w:fill="auto"/>
            <w:hideMark/>
          </w:tcPr>
          <w:p w14:paraId="386B800A" w14:textId="77777777" w:rsidR="00524D33" w:rsidRPr="00524D33" w:rsidRDefault="00524D33" w:rsidP="00524D33">
            <w:pPr>
              <w:spacing w:line="240" w:lineRule="auto"/>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Turpmākajos gados</w:t>
            </w:r>
          </w:p>
        </w:tc>
        <w:tc>
          <w:tcPr>
            <w:tcW w:w="1390" w:type="dxa"/>
            <w:tcBorders>
              <w:top w:val="nil"/>
              <w:left w:val="nil"/>
              <w:bottom w:val="single" w:sz="4" w:space="0" w:color="auto"/>
              <w:right w:val="single" w:sz="4" w:space="0" w:color="auto"/>
            </w:tcBorders>
            <w:shd w:val="clear" w:color="auto" w:fill="auto"/>
            <w:hideMark/>
          </w:tcPr>
          <w:p w14:paraId="0F1BDD5F"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7 782 778</w:t>
            </w:r>
          </w:p>
        </w:tc>
        <w:tc>
          <w:tcPr>
            <w:tcW w:w="1480" w:type="dxa"/>
            <w:tcBorders>
              <w:top w:val="nil"/>
              <w:left w:val="nil"/>
              <w:bottom w:val="single" w:sz="4" w:space="0" w:color="auto"/>
              <w:right w:val="single" w:sz="4" w:space="0" w:color="auto"/>
            </w:tcBorders>
            <w:shd w:val="clear" w:color="auto" w:fill="auto"/>
            <w:hideMark/>
          </w:tcPr>
          <w:p w14:paraId="3B0841E8"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158 952</w:t>
            </w:r>
          </w:p>
        </w:tc>
        <w:tc>
          <w:tcPr>
            <w:tcW w:w="1339" w:type="dxa"/>
            <w:tcBorders>
              <w:top w:val="nil"/>
              <w:left w:val="nil"/>
              <w:bottom w:val="single" w:sz="4" w:space="0" w:color="auto"/>
              <w:right w:val="single" w:sz="4" w:space="0" w:color="auto"/>
            </w:tcBorders>
            <w:shd w:val="clear" w:color="auto" w:fill="auto"/>
            <w:hideMark/>
          </w:tcPr>
          <w:p w14:paraId="46D52431"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337 967</w:t>
            </w:r>
          </w:p>
        </w:tc>
        <w:tc>
          <w:tcPr>
            <w:tcW w:w="1409" w:type="dxa"/>
            <w:tcBorders>
              <w:top w:val="nil"/>
              <w:left w:val="nil"/>
              <w:bottom w:val="single" w:sz="4" w:space="0" w:color="auto"/>
              <w:right w:val="single" w:sz="4" w:space="0" w:color="auto"/>
            </w:tcBorders>
            <w:shd w:val="clear" w:color="auto" w:fill="auto"/>
            <w:hideMark/>
          </w:tcPr>
          <w:p w14:paraId="79DA4D81"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 </w:t>
            </w:r>
          </w:p>
        </w:tc>
        <w:tc>
          <w:tcPr>
            <w:tcW w:w="1521" w:type="dxa"/>
            <w:tcBorders>
              <w:top w:val="nil"/>
              <w:left w:val="nil"/>
              <w:bottom w:val="single" w:sz="4" w:space="0" w:color="auto"/>
              <w:right w:val="single" w:sz="4" w:space="0" w:color="auto"/>
            </w:tcBorders>
            <w:shd w:val="clear" w:color="auto" w:fill="auto"/>
            <w:noWrap/>
            <w:vAlign w:val="bottom"/>
            <w:hideMark/>
          </w:tcPr>
          <w:p w14:paraId="46DC48AC"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8 279 697</w:t>
            </w:r>
          </w:p>
        </w:tc>
      </w:tr>
      <w:tr w:rsidR="00524D33" w:rsidRPr="00524D33" w14:paraId="044E4099" w14:textId="77777777" w:rsidTr="00524D33">
        <w:trPr>
          <w:trHeight w:val="276"/>
        </w:trPr>
        <w:tc>
          <w:tcPr>
            <w:tcW w:w="1645" w:type="dxa"/>
            <w:tcBorders>
              <w:top w:val="nil"/>
              <w:left w:val="single" w:sz="4" w:space="0" w:color="auto"/>
              <w:bottom w:val="single" w:sz="4" w:space="0" w:color="auto"/>
              <w:right w:val="single" w:sz="4" w:space="0" w:color="auto"/>
            </w:tcBorders>
            <w:shd w:val="clear" w:color="auto" w:fill="auto"/>
            <w:hideMark/>
          </w:tcPr>
          <w:p w14:paraId="2E547CF7" w14:textId="77777777" w:rsidR="00524D33" w:rsidRPr="00524D33" w:rsidRDefault="00524D33" w:rsidP="00524D33">
            <w:pPr>
              <w:spacing w:line="240" w:lineRule="auto"/>
              <w:jc w:val="both"/>
              <w:rPr>
                <w:rFonts w:ascii="Times New Roman" w:eastAsia="Times New Roman" w:hAnsi="Times New Roman" w:cs="Times New Roman"/>
                <w:bCs/>
                <w:color w:val="auto"/>
                <w:sz w:val="22"/>
                <w:lang w:eastAsia="lv-LV"/>
              </w:rPr>
            </w:pPr>
            <w:r w:rsidRPr="00524D33">
              <w:rPr>
                <w:rFonts w:ascii="Times New Roman" w:eastAsia="Times New Roman" w:hAnsi="Times New Roman" w:cs="Times New Roman"/>
                <w:bCs/>
                <w:color w:val="auto"/>
                <w:sz w:val="22"/>
                <w:lang w:eastAsia="lv-LV"/>
              </w:rPr>
              <w:t>Pavisam kopā</w:t>
            </w:r>
          </w:p>
        </w:tc>
        <w:tc>
          <w:tcPr>
            <w:tcW w:w="1390" w:type="dxa"/>
            <w:tcBorders>
              <w:top w:val="nil"/>
              <w:left w:val="nil"/>
              <w:bottom w:val="single" w:sz="4" w:space="0" w:color="auto"/>
              <w:right w:val="single" w:sz="4" w:space="0" w:color="auto"/>
            </w:tcBorders>
            <w:shd w:val="clear" w:color="auto" w:fill="auto"/>
            <w:hideMark/>
          </w:tcPr>
          <w:p w14:paraId="7A4AE538" w14:textId="77777777" w:rsidR="00524D33" w:rsidRPr="00524D33" w:rsidRDefault="00524D33" w:rsidP="00524D33">
            <w:pPr>
              <w:spacing w:line="240" w:lineRule="auto"/>
              <w:jc w:val="right"/>
              <w:rPr>
                <w:rFonts w:ascii="Times New Roman" w:eastAsia="Times New Roman" w:hAnsi="Times New Roman" w:cs="Times New Roman"/>
                <w:bCs/>
                <w:color w:val="auto"/>
                <w:sz w:val="22"/>
                <w:lang w:eastAsia="lv-LV"/>
              </w:rPr>
            </w:pPr>
            <w:r w:rsidRPr="00524D33">
              <w:rPr>
                <w:rFonts w:ascii="Times New Roman" w:eastAsia="Times New Roman" w:hAnsi="Times New Roman" w:cs="Times New Roman"/>
                <w:bCs/>
                <w:color w:val="auto"/>
                <w:sz w:val="22"/>
                <w:lang w:eastAsia="lv-LV"/>
              </w:rPr>
              <w:t>14 230 716</w:t>
            </w:r>
          </w:p>
        </w:tc>
        <w:tc>
          <w:tcPr>
            <w:tcW w:w="1480" w:type="dxa"/>
            <w:tcBorders>
              <w:top w:val="nil"/>
              <w:left w:val="nil"/>
              <w:bottom w:val="single" w:sz="4" w:space="0" w:color="auto"/>
              <w:right w:val="single" w:sz="4" w:space="0" w:color="auto"/>
            </w:tcBorders>
            <w:shd w:val="clear" w:color="auto" w:fill="auto"/>
            <w:hideMark/>
          </w:tcPr>
          <w:p w14:paraId="26489F37" w14:textId="77777777" w:rsidR="00524D33" w:rsidRPr="00524D33" w:rsidRDefault="00524D33" w:rsidP="00524D33">
            <w:pPr>
              <w:spacing w:line="240" w:lineRule="auto"/>
              <w:jc w:val="right"/>
              <w:rPr>
                <w:rFonts w:ascii="Times New Roman" w:eastAsia="Times New Roman" w:hAnsi="Times New Roman" w:cs="Times New Roman"/>
                <w:bCs/>
                <w:color w:val="auto"/>
                <w:sz w:val="22"/>
                <w:lang w:eastAsia="lv-LV"/>
              </w:rPr>
            </w:pPr>
            <w:r w:rsidRPr="00524D33">
              <w:rPr>
                <w:rFonts w:ascii="Times New Roman" w:eastAsia="Times New Roman" w:hAnsi="Times New Roman" w:cs="Times New Roman"/>
                <w:bCs/>
                <w:color w:val="auto"/>
                <w:sz w:val="22"/>
                <w:lang w:eastAsia="lv-LV"/>
              </w:rPr>
              <w:t>329 071</w:t>
            </w:r>
          </w:p>
        </w:tc>
        <w:tc>
          <w:tcPr>
            <w:tcW w:w="1339" w:type="dxa"/>
            <w:tcBorders>
              <w:top w:val="nil"/>
              <w:left w:val="nil"/>
              <w:bottom w:val="single" w:sz="4" w:space="0" w:color="auto"/>
              <w:right w:val="single" w:sz="4" w:space="0" w:color="auto"/>
            </w:tcBorders>
            <w:shd w:val="clear" w:color="auto" w:fill="auto"/>
            <w:hideMark/>
          </w:tcPr>
          <w:p w14:paraId="4B10BCD9" w14:textId="77777777" w:rsidR="00524D33" w:rsidRPr="00524D33" w:rsidRDefault="00524D33" w:rsidP="00524D33">
            <w:pPr>
              <w:spacing w:line="240" w:lineRule="auto"/>
              <w:jc w:val="right"/>
              <w:rPr>
                <w:rFonts w:ascii="Times New Roman" w:eastAsia="Times New Roman" w:hAnsi="Times New Roman" w:cs="Times New Roman"/>
                <w:bCs/>
                <w:color w:val="auto"/>
                <w:sz w:val="22"/>
                <w:lang w:eastAsia="lv-LV"/>
              </w:rPr>
            </w:pPr>
            <w:r w:rsidRPr="00524D33">
              <w:rPr>
                <w:rFonts w:ascii="Times New Roman" w:eastAsia="Times New Roman" w:hAnsi="Times New Roman" w:cs="Times New Roman"/>
                <w:bCs/>
                <w:color w:val="auto"/>
                <w:sz w:val="22"/>
                <w:lang w:eastAsia="lv-LV"/>
              </w:rPr>
              <w:t>449 157</w:t>
            </w:r>
          </w:p>
        </w:tc>
        <w:tc>
          <w:tcPr>
            <w:tcW w:w="1409" w:type="dxa"/>
            <w:tcBorders>
              <w:top w:val="nil"/>
              <w:left w:val="nil"/>
              <w:bottom w:val="single" w:sz="4" w:space="0" w:color="auto"/>
              <w:right w:val="single" w:sz="4" w:space="0" w:color="auto"/>
            </w:tcBorders>
            <w:shd w:val="clear" w:color="auto" w:fill="auto"/>
            <w:hideMark/>
          </w:tcPr>
          <w:p w14:paraId="5C29AFB1" w14:textId="77777777" w:rsidR="00524D33" w:rsidRPr="00524D33" w:rsidRDefault="00524D33" w:rsidP="00524D33">
            <w:pPr>
              <w:spacing w:line="240" w:lineRule="auto"/>
              <w:jc w:val="right"/>
              <w:rPr>
                <w:rFonts w:ascii="Times New Roman" w:eastAsia="Times New Roman" w:hAnsi="Times New Roman" w:cs="Times New Roman"/>
                <w:bCs/>
                <w:color w:val="auto"/>
                <w:sz w:val="22"/>
                <w:lang w:eastAsia="lv-LV"/>
              </w:rPr>
            </w:pPr>
            <w:r w:rsidRPr="00524D33">
              <w:rPr>
                <w:rFonts w:ascii="Times New Roman" w:eastAsia="Times New Roman" w:hAnsi="Times New Roman" w:cs="Times New Roman"/>
                <w:bCs/>
                <w:color w:val="auto"/>
                <w:sz w:val="22"/>
                <w:lang w:eastAsia="lv-LV"/>
              </w:rPr>
              <w:t>0</w:t>
            </w:r>
          </w:p>
        </w:tc>
        <w:tc>
          <w:tcPr>
            <w:tcW w:w="1521" w:type="dxa"/>
            <w:tcBorders>
              <w:top w:val="nil"/>
              <w:left w:val="nil"/>
              <w:bottom w:val="single" w:sz="4" w:space="0" w:color="auto"/>
              <w:right w:val="single" w:sz="4" w:space="0" w:color="auto"/>
            </w:tcBorders>
            <w:shd w:val="clear" w:color="auto" w:fill="auto"/>
            <w:noWrap/>
            <w:vAlign w:val="bottom"/>
            <w:hideMark/>
          </w:tcPr>
          <w:p w14:paraId="4645F17E" w14:textId="77777777" w:rsidR="00524D33" w:rsidRPr="00524D33" w:rsidRDefault="00524D33" w:rsidP="00524D33">
            <w:pPr>
              <w:spacing w:line="240" w:lineRule="auto"/>
              <w:jc w:val="right"/>
              <w:rPr>
                <w:rFonts w:ascii="Times New Roman" w:eastAsia="Times New Roman" w:hAnsi="Times New Roman" w:cs="Times New Roman"/>
                <w:b w:val="0"/>
                <w:color w:val="auto"/>
                <w:sz w:val="22"/>
                <w:lang w:eastAsia="lv-LV"/>
              </w:rPr>
            </w:pPr>
            <w:r w:rsidRPr="00524D33">
              <w:rPr>
                <w:rFonts w:ascii="Times New Roman" w:eastAsia="Times New Roman" w:hAnsi="Times New Roman" w:cs="Times New Roman"/>
                <w:b w:val="0"/>
                <w:color w:val="auto"/>
                <w:sz w:val="22"/>
                <w:lang w:eastAsia="lv-LV"/>
              </w:rPr>
              <w:t>15 008 944</w:t>
            </w:r>
          </w:p>
        </w:tc>
      </w:tr>
    </w:tbl>
    <w:p w14:paraId="61E48B5B" w14:textId="73256588" w:rsidR="005D7B12" w:rsidRDefault="00524D33" w:rsidP="005D7B12">
      <w:pPr>
        <w:spacing w:after="200"/>
        <w:jc w:val="both"/>
        <w:rPr>
          <w:rFonts w:ascii="Times New Roman" w:hAnsi="Times New Roman" w:cs="Times New Roman"/>
          <w:b w:val="0"/>
          <w:color w:val="auto"/>
          <w:sz w:val="24"/>
          <w:szCs w:val="20"/>
        </w:rPr>
      </w:pPr>
      <w:r w:rsidRPr="00FC5DCA">
        <w:rPr>
          <w:rFonts w:ascii="Times New Roman" w:hAnsi="Times New Roman" w:cs="Times New Roman"/>
          <w:b w:val="0"/>
          <w:color w:val="auto"/>
          <w:sz w:val="24"/>
          <w:szCs w:val="20"/>
        </w:rPr>
        <w:lastRenderedPageBreak/>
        <w:t xml:space="preserve">Gulbenes novada pašvaldības </w:t>
      </w:r>
      <w:r w:rsidRPr="00FC5DCA">
        <w:rPr>
          <w:rFonts w:ascii="Times New Roman" w:hAnsi="Times New Roman" w:cs="Times New Roman"/>
          <w:bCs/>
          <w:color w:val="auto"/>
          <w:sz w:val="24"/>
          <w:szCs w:val="20"/>
        </w:rPr>
        <w:t>galvojumi</w:t>
      </w:r>
      <w:r w:rsidRPr="00FC5DCA">
        <w:rPr>
          <w:rFonts w:ascii="Times New Roman" w:hAnsi="Times New Roman" w:cs="Times New Roman"/>
          <w:b w:val="0"/>
          <w:color w:val="auto"/>
          <w:sz w:val="24"/>
          <w:szCs w:val="20"/>
        </w:rPr>
        <w:t xml:space="preserve"> - </w:t>
      </w:r>
      <w:r w:rsidR="005F1440">
        <w:rPr>
          <w:rFonts w:ascii="Times New Roman" w:hAnsi="Times New Roman" w:cs="Times New Roman"/>
          <w:b w:val="0"/>
          <w:color w:val="auto"/>
          <w:sz w:val="24"/>
          <w:szCs w:val="20"/>
        </w:rPr>
        <w:t>s</w:t>
      </w:r>
      <w:r w:rsidRPr="00FC5DCA">
        <w:rPr>
          <w:rFonts w:ascii="Times New Roman" w:hAnsi="Times New Roman" w:cs="Times New Roman"/>
          <w:b w:val="0"/>
          <w:color w:val="auto"/>
          <w:sz w:val="24"/>
          <w:szCs w:val="20"/>
        </w:rPr>
        <w:t>tudiju un studējošo kredīti</w:t>
      </w:r>
      <w:r w:rsidR="005F1440">
        <w:rPr>
          <w:rFonts w:ascii="Times New Roman" w:hAnsi="Times New Roman" w:cs="Times New Roman"/>
          <w:b w:val="0"/>
          <w:color w:val="auto"/>
          <w:sz w:val="24"/>
          <w:szCs w:val="20"/>
        </w:rPr>
        <w:t>em</w:t>
      </w:r>
      <w:r w:rsidRPr="00FC5DCA">
        <w:rPr>
          <w:rFonts w:ascii="Times New Roman" w:hAnsi="Times New Roman" w:cs="Times New Roman"/>
          <w:b w:val="0"/>
          <w:color w:val="auto"/>
          <w:sz w:val="24"/>
          <w:szCs w:val="20"/>
        </w:rPr>
        <w:t xml:space="preserve"> 3 415 </w:t>
      </w:r>
      <w:proofErr w:type="spellStart"/>
      <w:r w:rsidRPr="00DF5DB8">
        <w:rPr>
          <w:rFonts w:ascii="Times New Roman" w:hAnsi="Times New Roman" w:cs="Times New Roman"/>
          <w:b w:val="0"/>
          <w:i/>
          <w:iCs/>
          <w:color w:val="auto"/>
          <w:sz w:val="24"/>
          <w:szCs w:val="20"/>
        </w:rPr>
        <w:t>euro</w:t>
      </w:r>
      <w:proofErr w:type="spellEnd"/>
      <w:r w:rsidRPr="00FC5DCA">
        <w:rPr>
          <w:rFonts w:ascii="Times New Roman" w:hAnsi="Times New Roman" w:cs="Times New Roman"/>
          <w:b w:val="0"/>
          <w:color w:val="auto"/>
          <w:sz w:val="24"/>
          <w:szCs w:val="20"/>
        </w:rPr>
        <w:t xml:space="preserve">, </w:t>
      </w:r>
      <w:r w:rsidR="005F1440">
        <w:rPr>
          <w:rFonts w:ascii="Times New Roman" w:hAnsi="Times New Roman" w:cs="Times New Roman"/>
          <w:b w:val="0"/>
          <w:color w:val="auto"/>
          <w:sz w:val="24"/>
          <w:szCs w:val="20"/>
        </w:rPr>
        <w:t>c</w:t>
      </w:r>
      <w:r w:rsidRPr="00FC5DCA">
        <w:rPr>
          <w:rFonts w:ascii="Times New Roman" w:hAnsi="Times New Roman" w:cs="Times New Roman"/>
          <w:b w:val="0"/>
          <w:color w:val="auto"/>
          <w:sz w:val="24"/>
          <w:szCs w:val="20"/>
        </w:rPr>
        <w:t>entralizētās siltumapgādes sistēmas energoefektivitātes uzlabošana</w:t>
      </w:r>
      <w:r w:rsidR="005F1440">
        <w:rPr>
          <w:rFonts w:ascii="Times New Roman" w:hAnsi="Times New Roman" w:cs="Times New Roman"/>
          <w:b w:val="0"/>
          <w:color w:val="auto"/>
          <w:sz w:val="24"/>
          <w:szCs w:val="20"/>
        </w:rPr>
        <w:t>i</w:t>
      </w:r>
      <w:r w:rsidRPr="00FC5DCA">
        <w:rPr>
          <w:rFonts w:ascii="Times New Roman" w:hAnsi="Times New Roman" w:cs="Times New Roman"/>
          <w:b w:val="0"/>
          <w:color w:val="auto"/>
          <w:sz w:val="24"/>
          <w:szCs w:val="20"/>
        </w:rPr>
        <w:t xml:space="preserve"> Gulbenes novada Stradu pagastā 403 320 </w:t>
      </w:r>
      <w:proofErr w:type="spellStart"/>
      <w:r w:rsidRPr="00DF5DB8">
        <w:rPr>
          <w:rFonts w:ascii="Times New Roman" w:hAnsi="Times New Roman" w:cs="Times New Roman"/>
          <w:b w:val="0"/>
          <w:i/>
          <w:iCs/>
          <w:color w:val="auto"/>
          <w:sz w:val="24"/>
          <w:szCs w:val="20"/>
        </w:rPr>
        <w:t>euro</w:t>
      </w:r>
      <w:proofErr w:type="spellEnd"/>
      <w:r w:rsidRPr="00FC5DCA">
        <w:rPr>
          <w:rFonts w:ascii="Times New Roman" w:hAnsi="Times New Roman" w:cs="Times New Roman"/>
          <w:b w:val="0"/>
          <w:color w:val="auto"/>
          <w:sz w:val="24"/>
          <w:szCs w:val="20"/>
        </w:rPr>
        <w:t xml:space="preserve">, </w:t>
      </w:r>
      <w:r w:rsidR="005F1440">
        <w:rPr>
          <w:rFonts w:ascii="Times New Roman" w:hAnsi="Times New Roman" w:cs="Times New Roman"/>
          <w:b w:val="0"/>
          <w:color w:val="auto"/>
          <w:sz w:val="24"/>
          <w:szCs w:val="20"/>
        </w:rPr>
        <w:t>a</w:t>
      </w:r>
      <w:r w:rsidRPr="00FC5DCA">
        <w:rPr>
          <w:rFonts w:ascii="Times New Roman" w:hAnsi="Times New Roman" w:cs="Times New Roman"/>
          <w:b w:val="0"/>
          <w:color w:val="auto"/>
          <w:sz w:val="24"/>
          <w:szCs w:val="20"/>
        </w:rPr>
        <w:t>tkritumu apglabāšanas poligona "Kaudzītes" infrastruktūras attīstība</w:t>
      </w:r>
      <w:r w:rsidR="005F1440">
        <w:rPr>
          <w:rFonts w:ascii="Times New Roman" w:hAnsi="Times New Roman" w:cs="Times New Roman"/>
          <w:b w:val="0"/>
          <w:color w:val="auto"/>
          <w:sz w:val="24"/>
          <w:szCs w:val="20"/>
        </w:rPr>
        <w:t>i</w:t>
      </w:r>
      <w:r w:rsidRPr="00FC5DCA">
        <w:rPr>
          <w:rFonts w:ascii="Times New Roman" w:hAnsi="Times New Roman" w:cs="Times New Roman"/>
          <w:b w:val="0"/>
          <w:color w:val="auto"/>
          <w:sz w:val="24"/>
          <w:szCs w:val="20"/>
        </w:rPr>
        <w:t xml:space="preserve"> 42 422 </w:t>
      </w:r>
      <w:proofErr w:type="spellStart"/>
      <w:r w:rsidRPr="00DF5DB8">
        <w:rPr>
          <w:rFonts w:ascii="Times New Roman" w:hAnsi="Times New Roman" w:cs="Times New Roman"/>
          <w:b w:val="0"/>
          <w:i/>
          <w:iCs/>
          <w:color w:val="auto"/>
          <w:sz w:val="24"/>
          <w:szCs w:val="20"/>
        </w:rPr>
        <w:t>euro</w:t>
      </w:r>
      <w:proofErr w:type="spellEnd"/>
      <w:r w:rsidRPr="00FC5DCA">
        <w:rPr>
          <w:rFonts w:ascii="Times New Roman" w:hAnsi="Times New Roman" w:cs="Times New Roman"/>
          <w:b w:val="0"/>
          <w:color w:val="auto"/>
          <w:sz w:val="24"/>
          <w:szCs w:val="20"/>
        </w:rPr>
        <w:t>.</w:t>
      </w:r>
    </w:p>
    <w:p w14:paraId="7CB51634" w14:textId="241EDBD4" w:rsidR="00EE0D8F" w:rsidRPr="00EE0D8F" w:rsidRDefault="00EE0D8F" w:rsidP="005D7B12">
      <w:pPr>
        <w:spacing w:after="200"/>
        <w:jc w:val="both"/>
        <w:rPr>
          <w:rFonts w:ascii="Times New Roman" w:hAnsi="Times New Roman" w:cs="Times New Roman"/>
          <w:b w:val="0"/>
          <w:color w:val="auto"/>
          <w:sz w:val="24"/>
          <w:szCs w:val="20"/>
        </w:rPr>
      </w:pPr>
      <w:r w:rsidRPr="00EE0D8F">
        <w:rPr>
          <w:rFonts w:ascii="Times New Roman" w:hAnsi="Times New Roman" w:cs="Times New Roman"/>
          <w:b w:val="0"/>
          <w:color w:val="auto"/>
          <w:sz w:val="24"/>
          <w:szCs w:val="20"/>
        </w:rPr>
        <w:t xml:space="preserve">Novada domes priekšsēdētājs </w:t>
      </w:r>
      <w:r w:rsidRPr="00EE0D8F">
        <w:rPr>
          <w:rFonts w:ascii="Times New Roman" w:hAnsi="Times New Roman" w:cs="Times New Roman"/>
          <w:b w:val="0"/>
          <w:color w:val="auto"/>
          <w:sz w:val="24"/>
          <w:szCs w:val="20"/>
        </w:rPr>
        <w:tab/>
      </w:r>
      <w:r w:rsidRPr="00EE0D8F">
        <w:rPr>
          <w:rFonts w:ascii="Times New Roman" w:hAnsi="Times New Roman" w:cs="Times New Roman"/>
          <w:b w:val="0"/>
          <w:color w:val="auto"/>
          <w:sz w:val="24"/>
          <w:szCs w:val="20"/>
        </w:rPr>
        <w:tab/>
      </w:r>
      <w:r w:rsidRPr="00EE0D8F">
        <w:rPr>
          <w:rFonts w:ascii="Times New Roman" w:hAnsi="Times New Roman" w:cs="Times New Roman"/>
          <w:b w:val="0"/>
          <w:color w:val="auto"/>
          <w:sz w:val="24"/>
          <w:szCs w:val="20"/>
        </w:rPr>
        <w:tab/>
      </w:r>
      <w:r w:rsidRPr="00EE0D8F">
        <w:rPr>
          <w:rFonts w:ascii="Times New Roman" w:hAnsi="Times New Roman" w:cs="Times New Roman"/>
          <w:b w:val="0"/>
          <w:color w:val="auto"/>
          <w:sz w:val="24"/>
          <w:szCs w:val="20"/>
        </w:rPr>
        <w:tab/>
      </w:r>
      <w:r w:rsidRPr="00EE0D8F">
        <w:rPr>
          <w:rFonts w:ascii="Times New Roman" w:hAnsi="Times New Roman" w:cs="Times New Roman"/>
          <w:b w:val="0"/>
          <w:color w:val="auto"/>
          <w:sz w:val="24"/>
          <w:szCs w:val="20"/>
        </w:rPr>
        <w:tab/>
      </w:r>
      <w:r w:rsidRPr="00EE0D8F">
        <w:rPr>
          <w:rFonts w:ascii="Times New Roman" w:hAnsi="Times New Roman" w:cs="Times New Roman"/>
          <w:b w:val="0"/>
          <w:color w:val="auto"/>
          <w:sz w:val="24"/>
          <w:szCs w:val="20"/>
        </w:rPr>
        <w:tab/>
      </w:r>
      <w:proofErr w:type="spellStart"/>
      <w:r w:rsidRPr="00EE0D8F">
        <w:rPr>
          <w:rFonts w:ascii="Times New Roman" w:hAnsi="Times New Roman" w:cs="Times New Roman"/>
          <w:b w:val="0"/>
          <w:color w:val="auto"/>
          <w:sz w:val="24"/>
          <w:szCs w:val="20"/>
        </w:rPr>
        <w:t>N.Audzišs</w:t>
      </w:r>
      <w:proofErr w:type="spellEnd"/>
    </w:p>
    <w:sectPr w:rsidR="00EE0D8F" w:rsidRPr="00EE0D8F" w:rsidSect="00EE0D8F">
      <w:headerReference w:type="default" r:id="rId19"/>
      <w:footerReference w:type="default" r:id="rId20"/>
      <w:pgSz w:w="11906" w:h="16838" w:code="9"/>
      <w:pgMar w:top="567" w:right="851" w:bottom="567" w:left="1418" w:header="0" w:footer="113"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51714" w14:textId="77777777" w:rsidR="001179A3" w:rsidRDefault="001179A3">
      <w:r>
        <w:separator/>
      </w:r>
    </w:p>
    <w:p w14:paraId="7E531262" w14:textId="77777777" w:rsidR="001179A3" w:rsidRDefault="001179A3"/>
  </w:endnote>
  <w:endnote w:type="continuationSeparator" w:id="0">
    <w:p w14:paraId="01FF4247" w14:textId="77777777" w:rsidR="001179A3" w:rsidRDefault="001179A3">
      <w:r>
        <w:continuationSeparator/>
      </w:r>
    </w:p>
    <w:p w14:paraId="389E5CE2" w14:textId="77777777" w:rsidR="001179A3" w:rsidRDefault="001179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0194395"/>
      <w:docPartObj>
        <w:docPartGallery w:val="Page Numbers (Bottom of Page)"/>
        <w:docPartUnique/>
      </w:docPartObj>
    </w:sdtPr>
    <w:sdtEndPr>
      <w:rPr>
        <w:noProof/>
      </w:rPr>
    </w:sdtEndPr>
    <w:sdtContent>
      <w:p w14:paraId="139311F5" w14:textId="77777777" w:rsidR="004570B1" w:rsidRDefault="004570B1">
        <w:pPr>
          <w:pStyle w:val="Kjene"/>
          <w:jc w:val="center"/>
        </w:pPr>
        <w:r>
          <w:rPr>
            <w:lang w:bidi="lv-LV"/>
          </w:rPr>
          <w:fldChar w:fldCharType="begin"/>
        </w:r>
        <w:r>
          <w:rPr>
            <w:lang w:bidi="lv-LV"/>
          </w:rPr>
          <w:instrText xml:space="preserve"> PAGE   \* MERGEFORMAT </w:instrText>
        </w:r>
        <w:r>
          <w:rPr>
            <w:lang w:bidi="lv-LV"/>
          </w:rPr>
          <w:fldChar w:fldCharType="separate"/>
        </w:r>
        <w:r>
          <w:rPr>
            <w:noProof/>
            <w:lang w:bidi="lv-LV"/>
          </w:rPr>
          <w:t>2</w:t>
        </w:r>
        <w:r>
          <w:rPr>
            <w:noProof/>
            <w:lang w:bidi="lv-LV"/>
          </w:rPr>
          <w:fldChar w:fldCharType="end"/>
        </w:r>
      </w:p>
    </w:sdtContent>
  </w:sdt>
  <w:p w14:paraId="0C24A1D3" w14:textId="77777777" w:rsidR="004570B1" w:rsidRDefault="004570B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7EE5C" w14:textId="77777777" w:rsidR="001179A3" w:rsidRDefault="001179A3">
      <w:r>
        <w:separator/>
      </w:r>
    </w:p>
    <w:p w14:paraId="48002A0B" w14:textId="77777777" w:rsidR="001179A3" w:rsidRDefault="001179A3"/>
  </w:footnote>
  <w:footnote w:type="continuationSeparator" w:id="0">
    <w:p w14:paraId="162880FE" w14:textId="77777777" w:rsidR="001179A3" w:rsidRDefault="001179A3">
      <w:r>
        <w:continuationSeparator/>
      </w:r>
    </w:p>
    <w:p w14:paraId="2AE93F54" w14:textId="77777777" w:rsidR="001179A3" w:rsidRDefault="001179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04" w:type="dxa"/>
      <w:tblBorders>
        <w:bottom w:val="single" w:sz="36" w:space="0" w:color="4E7F62" w:themeColor="accent5" w:themeShade="80"/>
      </w:tblBorders>
      <w:tblLook w:val="0000" w:firstRow="0" w:lastRow="0" w:firstColumn="0" w:lastColumn="0" w:noHBand="0" w:noVBand="0"/>
    </w:tblPr>
    <w:tblGrid>
      <w:gridCol w:w="10004"/>
    </w:tblGrid>
    <w:tr w:rsidR="004570B1" w:rsidRPr="002357EF" w14:paraId="44C16E60" w14:textId="77777777" w:rsidTr="002357EF">
      <w:trPr>
        <w:trHeight w:val="1075"/>
      </w:trPr>
      <w:tc>
        <w:tcPr>
          <w:tcW w:w="10004" w:type="dxa"/>
        </w:tcPr>
        <w:p w14:paraId="5BB18829" w14:textId="77777777" w:rsidR="004570B1" w:rsidRPr="002357EF" w:rsidRDefault="004570B1">
          <w:pPr>
            <w:pStyle w:val="Galvene"/>
            <w:rPr>
              <w:color w:val="4E7F62" w:themeColor="accent5" w:themeShade="80"/>
            </w:rPr>
          </w:pPr>
        </w:p>
      </w:tc>
    </w:tr>
  </w:tbl>
  <w:p w14:paraId="4BB43EC7" w14:textId="77777777" w:rsidR="004570B1" w:rsidRDefault="004570B1" w:rsidP="00D077E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CB57C5"/>
    <w:multiLevelType w:val="hybridMultilevel"/>
    <w:tmpl w:val="FF4224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attachedTemplate r:id="rId1"/>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24A"/>
    <w:rsid w:val="00011622"/>
    <w:rsid w:val="0002482E"/>
    <w:rsid w:val="00050324"/>
    <w:rsid w:val="000759EB"/>
    <w:rsid w:val="0008165A"/>
    <w:rsid w:val="000A0150"/>
    <w:rsid w:val="000D68B1"/>
    <w:rsid w:val="000E13B8"/>
    <w:rsid w:val="000E63C9"/>
    <w:rsid w:val="001179A3"/>
    <w:rsid w:val="00117C6E"/>
    <w:rsid w:val="001237C6"/>
    <w:rsid w:val="00130E9D"/>
    <w:rsid w:val="00133CD3"/>
    <w:rsid w:val="00140FC6"/>
    <w:rsid w:val="00150A6D"/>
    <w:rsid w:val="001857BD"/>
    <w:rsid w:val="00185B35"/>
    <w:rsid w:val="00195289"/>
    <w:rsid w:val="001A20EC"/>
    <w:rsid w:val="001A4082"/>
    <w:rsid w:val="001C774C"/>
    <w:rsid w:val="001E111E"/>
    <w:rsid w:val="001F2BC8"/>
    <w:rsid w:val="001F5F6B"/>
    <w:rsid w:val="00211912"/>
    <w:rsid w:val="00217208"/>
    <w:rsid w:val="002357EF"/>
    <w:rsid w:val="00243EBC"/>
    <w:rsid w:val="00246A35"/>
    <w:rsid w:val="002477BB"/>
    <w:rsid w:val="00267D37"/>
    <w:rsid w:val="00284261"/>
    <w:rsid w:val="00284348"/>
    <w:rsid w:val="002854CE"/>
    <w:rsid w:val="00296A75"/>
    <w:rsid w:val="002A6C47"/>
    <w:rsid w:val="002A6CB9"/>
    <w:rsid w:val="002C547D"/>
    <w:rsid w:val="002C6560"/>
    <w:rsid w:val="002D0C2E"/>
    <w:rsid w:val="002F5069"/>
    <w:rsid w:val="002F51F5"/>
    <w:rsid w:val="00312137"/>
    <w:rsid w:val="00320593"/>
    <w:rsid w:val="00323147"/>
    <w:rsid w:val="003248E7"/>
    <w:rsid w:val="00330359"/>
    <w:rsid w:val="0033762F"/>
    <w:rsid w:val="00340C30"/>
    <w:rsid w:val="00360494"/>
    <w:rsid w:val="00366C7E"/>
    <w:rsid w:val="003811EF"/>
    <w:rsid w:val="00384EA3"/>
    <w:rsid w:val="003A39A1"/>
    <w:rsid w:val="003B0154"/>
    <w:rsid w:val="003B1751"/>
    <w:rsid w:val="003C2191"/>
    <w:rsid w:val="003C62CA"/>
    <w:rsid w:val="003D2B35"/>
    <w:rsid w:val="003D3863"/>
    <w:rsid w:val="003F7144"/>
    <w:rsid w:val="004110DE"/>
    <w:rsid w:val="00413CA8"/>
    <w:rsid w:val="00417951"/>
    <w:rsid w:val="004219E5"/>
    <w:rsid w:val="0042259C"/>
    <w:rsid w:val="00437094"/>
    <w:rsid w:val="0044085A"/>
    <w:rsid w:val="00440B2A"/>
    <w:rsid w:val="0045228C"/>
    <w:rsid w:val="004570B1"/>
    <w:rsid w:val="004609D6"/>
    <w:rsid w:val="00486900"/>
    <w:rsid w:val="004936EE"/>
    <w:rsid w:val="004975F5"/>
    <w:rsid w:val="004A16B9"/>
    <w:rsid w:val="004B21A5"/>
    <w:rsid w:val="004B382D"/>
    <w:rsid w:val="005037F0"/>
    <w:rsid w:val="00510170"/>
    <w:rsid w:val="005169F4"/>
    <w:rsid w:val="00516A86"/>
    <w:rsid w:val="00524D33"/>
    <w:rsid w:val="005275F6"/>
    <w:rsid w:val="005363B9"/>
    <w:rsid w:val="00557967"/>
    <w:rsid w:val="005632CE"/>
    <w:rsid w:val="00572102"/>
    <w:rsid w:val="005D7B12"/>
    <w:rsid w:val="005E16D3"/>
    <w:rsid w:val="005F1440"/>
    <w:rsid w:val="005F1BB0"/>
    <w:rsid w:val="0060157E"/>
    <w:rsid w:val="0061184D"/>
    <w:rsid w:val="00625823"/>
    <w:rsid w:val="00656C4D"/>
    <w:rsid w:val="006B6029"/>
    <w:rsid w:val="006C724B"/>
    <w:rsid w:val="006E5716"/>
    <w:rsid w:val="006F0A6A"/>
    <w:rsid w:val="006F378B"/>
    <w:rsid w:val="00725B8E"/>
    <w:rsid w:val="007302B3"/>
    <w:rsid w:val="00730733"/>
    <w:rsid w:val="00730E3A"/>
    <w:rsid w:val="00731CB1"/>
    <w:rsid w:val="00736AAF"/>
    <w:rsid w:val="00744AE9"/>
    <w:rsid w:val="007553E3"/>
    <w:rsid w:val="00762C83"/>
    <w:rsid w:val="00765B2A"/>
    <w:rsid w:val="007675C8"/>
    <w:rsid w:val="00767932"/>
    <w:rsid w:val="00783A34"/>
    <w:rsid w:val="007A5A39"/>
    <w:rsid w:val="007C6B52"/>
    <w:rsid w:val="007D00CE"/>
    <w:rsid w:val="007D16C5"/>
    <w:rsid w:val="007E39ED"/>
    <w:rsid w:val="007F30B5"/>
    <w:rsid w:val="00807F4F"/>
    <w:rsid w:val="0082006F"/>
    <w:rsid w:val="008279AC"/>
    <w:rsid w:val="0084271F"/>
    <w:rsid w:val="00862FE4"/>
    <w:rsid w:val="0086389A"/>
    <w:rsid w:val="0087605E"/>
    <w:rsid w:val="008B1FEE"/>
    <w:rsid w:val="008B6385"/>
    <w:rsid w:val="008D190A"/>
    <w:rsid w:val="00903C32"/>
    <w:rsid w:val="00916B16"/>
    <w:rsid w:val="009173B9"/>
    <w:rsid w:val="00923F2A"/>
    <w:rsid w:val="0093335D"/>
    <w:rsid w:val="0093613E"/>
    <w:rsid w:val="00943026"/>
    <w:rsid w:val="00955EFD"/>
    <w:rsid w:val="00961C4E"/>
    <w:rsid w:val="00966B81"/>
    <w:rsid w:val="009A35ED"/>
    <w:rsid w:val="009A44B8"/>
    <w:rsid w:val="009B7029"/>
    <w:rsid w:val="009C7720"/>
    <w:rsid w:val="009D418B"/>
    <w:rsid w:val="009D6F37"/>
    <w:rsid w:val="009F44A0"/>
    <w:rsid w:val="009F7AF2"/>
    <w:rsid w:val="00A23AFA"/>
    <w:rsid w:val="00A27F4B"/>
    <w:rsid w:val="00A31B3E"/>
    <w:rsid w:val="00A32CD3"/>
    <w:rsid w:val="00A33252"/>
    <w:rsid w:val="00A374A9"/>
    <w:rsid w:val="00A532F3"/>
    <w:rsid w:val="00A564F6"/>
    <w:rsid w:val="00A60A57"/>
    <w:rsid w:val="00A63A48"/>
    <w:rsid w:val="00A8489E"/>
    <w:rsid w:val="00AA08C7"/>
    <w:rsid w:val="00AB02A7"/>
    <w:rsid w:val="00AC0562"/>
    <w:rsid w:val="00AC14C1"/>
    <w:rsid w:val="00AC29F3"/>
    <w:rsid w:val="00AC77B5"/>
    <w:rsid w:val="00AE5947"/>
    <w:rsid w:val="00AF12BE"/>
    <w:rsid w:val="00B172D2"/>
    <w:rsid w:val="00B22C59"/>
    <w:rsid w:val="00B231E5"/>
    <w:rsid w:val="00B262F6"/>
    <w:rsid w:val="00B35CE1"/>
    <w:rsid w:val="00B5246D"/>
    <w:rsid w:val="00B5430C"/>
    <w:rsid w:val="00B61AAB"/>
    <w:rsid w:val="00B92E1B"/>
    <w:rsid w:val="00BC6DD0"/>
    <w:rsid w:val="00BD7138"/>
    <w:rsid w:val="00C02B87"/>
    <w:rsid w:val="00C05CDC"/>
    <w:rsid w:val="00C31B66"/>
    <w:rsid w:val="00C37339"/>
    <w:rsid w:val="00C4086D"/>
    <w:rsid w:val="00C40E0A"/>
    <w:rsid w:val="00C42B0F"/>
    <w:rsid w:val="00C8080F"/>
    <w:rsid w:val="00C92532"/>
    <w:rsid w:val="00CA1896"/>
    <w:rsid w:val="00CB5B28"/>
    <w:rsid w:val="00CB6464"/>
    <w:rsid w:val="00CD124A"/>
    <w:rsid w:val="00CD21F8"/>
    <w:rsid w:val="00CF5371"/>
    <w:rsid w:val="00D02AFC"/>
    <w:rsid w:val="00D0323A"/>
    <w:rsid w:val="00D04B32"/>
    <w:rsid w:val="00D0559F"/>
    <w:rsid w:val="00D077E9"/>
    <w:rsid w:val="00D10338"/>
    <w:rsid w:val="00D30268"/>
    <w:rsid w:val="00D42CB7"/>
    <w:rsid w:val="00D51753"/>
    <w:rsid w:val="00D5413D"/>
    <w:rsid w:val="00D570A9"/>
    <w:rsid w:val="00D67209"/>
    <w:rsid w:val="00D70D02"/>
    <w:rsid w:val="00D756FF"/>
    <w:rsid w:val="00D770C7"/>
    <w:rsid w:val="00D86945"/>
    <w:rsid w:val="00D90290"/>
    <w:rsid w:val="00D947C7"/>
    <w:rsid w:val="00DA1409"/>
    <w:rsid w:val="00DB0CB7"/>
    <w:rsid w:val="00DC5268"/>
    <w:rsid w:val="00DC7E65"/>
    <w:rsid w:val="00DD0F11"/>
    <w:rsid w:val="00DD152F"/>
    <w:rsid w:val="00DE213F"/>
    <w:rsid w:val="00DF027C"/>
    <w:rsid w:val="00DF2F45"/>
    <w:rsid w:val="00DF5DB8"/>
    <w:rsid w:val="00E00A32"/>
    <w:rsid w:val="00E22ACD"/>
    <w:rsid w:val="00E30505"/>
    <w:rsid w:val="00E35982"/>
    <w:rsid w:val="00E4026D"/>
    <w:rsid w:val="00E44F93"/>
    <w:rsid w:val="00E5682A"/>
    <w:rsid w:val="00E620B0"/>
    <w:rsid w:val="00E66F2E"/>
    <w:rsid w:val="00E81B40"/>
    <w:rsid w:val="00EA37BC"/>
    <w:rsid w:val="00EC554A"/>
    <w:rsid w:val="00EE0D8F"/>
    <w:rsid w:val="00EF390A"/>
    <w:rsid w:val="00EF3F51"/>
    <w:rsid w:val="00EF555B"/>
    <w:rsid w:val="00EF6DDD"/>
    <w:rsid w:val="00F00CA2"/>
    <w:rsid w:val="00F027BB"/>
    <w:rsid w:val="00F02F2D"/>
    <w:rsid w:val="00F07983"/>
    <w:rsid w:val="00F11DCF"/>
    <w:rsid w:val="00F1374F"/>
    <w:rsid w:val="00F162EA"/>
    <w:rsid w:val="00F17DFF"/>
    <w:rsid w:val="00F52D27"/>
    <w:rsid w:val="00F542B7"/>
    <w:rsid w:val="00F812FE"/>
    <w:rsid w:val="00F83527"/>
    <w:rsid w:val="00F86B27"/>
    <w:rsid w:val="00FA3C1D"/>
    <w:rsid w:val="00FA5B30"/>
    <w:rsid w:val="00FB50DA"/>
    <w:rsid w:val="00FC4059"/>
    <w:rsid w:val="00FC5DCA"/>
    <w:rsid w:val="00FD583F"/>
    <w:rsid w:val="00FD7488"/>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EB80A2"/>
  <w15:docId w15:val="{AFAE6E9E-59FD-4591-B7B1-CC8D5220E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6945"/>
    <w:pPr>
      <w:spacing w:after="0"/>
    </w:pPr>
    <w:rPr>
      <w:rFonts w:eastAsiaTheme="minorEastAsia"/>
      <w:b/>
      <w:color w:val="082A75" w:themeColor="text2"/>
      <w:sz w:val="28"/>
      <w:szCs w:val="22"/>
    </w:rPr>
  </w:style>
  <w:style w:type="paragraph" w:styleId="Virsraksts1">
    <w:name w:val="heading 1"/>
    <w:basedOn w:val="Parasts"/>
    <w:link w:val="Virsraksts1Rakstz"/>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Virsraksts2">
    <w:name w:val="heading 2"/>
    <w:basedOn w:val="Parasts"/>
    <w:next w:val="Parasts"/>
    <w:link w:val="Virsraksts2Rakstz"/>
    <w:uiPriority w:val="4"/>
    <w:qFormat/>
    <w:rsid w:val="00DF027C"/>
    <w:pPr>
      <w:keepNext/>
      <w:spacing w:after="240" w:line="240" w:lineRule="auto"/>
      <w:outlineLvl w:val="1"/>
    </w:pPr>
    <w:rPr>
      <w:rFonts w:eastAsiaTheme="majorEastAsia" w:cstheme="majorBidi"/>
      <w:b w:val="0"/>
      <w:sz w:val="3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Pr>
      <w:rFonts w:ascii="Tahoma" w:hAnsi="Tahoma" w:cs="Tahoma"/>
      <w:sz w:val="16"/>
      <w:szCs w:val="16"/>
    </w:rPr>
  </w:style>
  <w:style w:type="character" w:customStyle="1" w:styleId="BalontekstsRakstz">
    <w:name w:val="Balonteksts Rakstz."/>
    <w:basedOn w:val="Noklusjumarindkopasfonts"/>
    <w:link w:val="Balonteksts"/>
    <w:uiPriority w:val="99"/>
    <w:semiHidden/>
    <w:rPr>
      <w:rFonts w:ascii="Tahoma" w:hAnsi="Tahoma" w:cs="Tahoma"/>
      <w:sz w:val="16"/>
      <w:szCs w:val="16"/>
    </w:rPr>
  </w:style>
  <w:style w:type="paragraph" w:styleId="Nosaukums">
    <w:name w:val="Title"/>
    <w:basedOn w:val="Parasts"/>
    <w:link w:val="NosaukumsRakstz"/>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NosaukumsRakstz">
    <w:name w:val="Nosaukums Rakstz."/>
    <w:basedOn w:val="Noklusjumarindkopasfonts"/>
    <w:link w:val="Nosaukums"/>
    <w:uiPriority w:val="1"/>
    <w:rsid w:val="00D86945"/>
    <w:rPr>
      <w:rFonts w:asciiTheme="majorHAnsi" w:eastAsiaTheme="majorEastAsia" w:hAnsiTheme="majorHAnsi" w:cstheme="majorBidi"/>
      <w:b/>
      <w:bCs/>
      <w:color w:val="082A75" w:themeColor="text2"/>
      <w:sz w:val="72"/>
      <w:szCs w:val="52"/>
    </w:rPr>
  </w:style>
  <w:style w:type="paragraph" w:styleId="Apakvirsraksts">
    <w:name w:val="Subtitle"/>
    <w:basedOn w:val="Parasts"/>
    <w:link w:val="ApakvirsrakstsRakstz"/>
    <w:uiPriority w:val="2"/>
    <w:qFormat/>
    <w:rsid w:val="00D86945"/>
    <w:pPr>
      <w:framePr w:hSpace="180" w:wrap="around" w:vAnchor="text" w:hAnchor="margin" w:y="1167"/>
    </w:pPr>
    <w:rPr>
      <w:b w:val="0"/>
      <w:caps/>
      <w:spacing w:val="20"/>
      <w:sz w:val="32"/>
    </w:rPr>
  </w:style>
  <w:style w:type="character" w:customStyle="1" w:styleId="ApakvirsrakstsRakstz">
    <w:name w:val="Apakšvirsraksts Rakstz."/>
    <w:basedOn w:val="Noklusjumarindkopasfonts"/>
    <w:link w:val="Apakvirsraksts"/>
    <w:uiPriority w:val="2"/>
    <w:rsid w:val="00D86945"/>
    <w:rPr>
      <w:rFonts w:eastAsiaTheme="minorEastAsia"/>
      <w:caps/>
      <w:color w:val="082A75" w:themeColor="text2"/>
      <w:spacing w:val="20"/>
      <w:sz w:val="32"/>
      <w:szCs w:val="22"/>
    </w:rPr>
  </w:style>
  <w:style w:type="character" w:customStyle="1" w:styleId="Virsraksts1Rakstz">
    <w:name w:val="Virsraksts 1 Rakstz."/>
    <w:basedOn w:val="Noklusjumarindkopasfonts"/>
    <w:link w:val="Virsraksts1"/>
    <w:uiPriority w:val="4"/>
    <w:rsid w:val="00D077E9"/>
    <w:rPr>
      <w:rFonts w:asciiTheme="majorHAnsi" w:eastAsiaTheme="majorEastAsia" w:hAnsiTheme="majorHAnsi" w:cstheme="majorBidi"/>
      <w:b/>
      <w:color w:val="061F57" w:themeColor="text2" w:themeShade="BF"/>
      <w:kern w:val="28"/>
      <w:sz w:val="52"/>
      <w:szCs w:val="32"/>
    </w:rPr>
  </w:style>
  <w:style w:type="paragraph" w:styleId="Galvene">
    <w:name w:val="header"/>
    <w:basedOn w:val="Parasts"/>
    <w:link w:val="GalveneRakstz"/>
    <w:uiPriority w:val="8"/>
    <w:unhideWhenUsed/>
    <w:rsid w:val="005037F0"/>
  </w:style>
  <w:style w:type="character" w:customStyle="1" w:styleId="GalveneRakstz">
    <w:name w:val="Galvene Rakstz."/>
    <w:basedOn w:val="Noklusjumarindkopasfonts"/>
    <w:link w:val="Galvene"/>
    <w:uiPriority w:val="8"/>
    <w:rsid w:val="0093335D"/>
  </w:style>
  <w:style w:type="paragraph" w:styleId="Kjene">
    <w:name w:val="footer"/>
    <w:basedOn w:val="Parasts"/>
    <w:link w:val="KjeneRakstz"/>
    <w:uiPriority w:val="99"/>
    <w:unhideWhenUsed/>
    <w:rsid w:val="005037F0"/>
  </w:style>
  <w:style w:type="character" w:customStyle="1" w:styleId="KjeneRakstz">
    <w:name w:val="Kājene Rakstz."/>
    <w:basedOn w:val="Noklusjumarindkopasfonts"/>
    <w:link w:val="Kjene"/>
    <w:uiPriority w:val="99"/>
    <w:rsid w:val="005037F0"/>
    <w:rPr>
      <w:sz w:val="24"/>
      <w:szCs w:val="24"/>
    </w:rPr>
  </w:style>
  <w:style w:type="paragraph" w:customStyle="1" w:styleId="Vrds">
    <w:name w:val="Vārds"/>
    <w:basedOn w:val="Parasts"/>
    <w:uiPriority w:val="3"/>
    <w:qFormat/>
    <w:rsid w:val="00B231E5"/>
    <w:pPr>
      <w:spacing w:line="240" w:lineRule="auto"/>
      <w:jc w:val="right"/>
    </w:pPr>
  </w:style>
  <w:style w:type="character" w:customStyle="1" w:styleId="Virsraksts2Rakstz">
    <w:name w:val="Virsraksts 2 Rakstz."/>
    <w:basedOn w:val="Noklusjumarindkopasfonts"/>
    <w:link w:val="Virsraksts2"/>
    <w:uiPriority w:val="4"/>
    <w:rsid w:val="00DF027C"/>
    <w:rPr>
      <w:rFonts w:eastAsiaTheme="majorEastAsia" w:cstheme="majorBidi"/>
      <w:color w:val="082A75" w:themeColor="text2"/>
      <w:sz w:val="36"/>
      <w:szCs w:val="26"/>
    </w:rPr>
  </w:style>
  <w:style w:type="table" w:styleId="Reatabula">
    <w:name w:val="Table Grid"/>
    <w:basedOn w:val="Parastatabula"/>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basedOn w:val="Noklusjumarindkopasfonts"/>
    <w:uiPriority w:val="99"/>
    <w:unhideWhenUsed/>
    <w:rsid w:val="00D86945"/>
    <w:rPr>
      <w:color w:val="808080"/>
    </w:rPr>
  </w:style>
  <w:style w:type="paragraph" w:customStyle="1" w:styleId="Saturs">
    <w:name w:val="Saturs"/>
    <w:basedOn w:val="Parasts"/>
    <w:link w:val="Saturarakstzme"/>
    <w:qFormat/>
    <w:rsid w:val="00DF027C"/>
    <w:rPr>
      <w:b w:val="0"/>
    </w:rPr>
  </w:style>
  <w:style w:type="paragraph" w:customStyle="1" w:styleId="Tekstaizclums">
    <w:name w:val="Teksta izcēlums"/>
    <w:basedOn w:val="Parasts"/>
    <w:link w:val="Tekstaizclumarakstzme"/>
    <w:qFormat/>
    <w:rsid w:val="00DF027C"/>
  </w:style>
  <w:style w:type="character" w:customStyle="1" w:styleId="Saturarakstzme">
    <w:name w:val="Satura rakstzīme"/>
    <w:basedOn w:val="Noklusjumarindkopasfonts"/>
    <w:link w:val="Saturs"/>
    <w:rsid w:val="00DF027C"/>
    <w:rPr>
      <w:rFonts w:eastAsiaTheme="minorEastAsia"/>
      <w:color w:val="082A75" w:themeColor="text2"/>
      <w:sz w:val="28"/>
      <w:szCs w:val="22"/>
    </w:rPr>
  </w:style>
  <w:style w:type="character" w:customStyle="1" w:styleId="Tekstaizclumarakstzme">
    <w:name w:val="Teksta izcēluma rakstzīme"/>
    <w:basedOn w:val="Noklusjumarindkopasfonts"/>
    <w:link w:val="Tekstaizclums"/>
    <w:rsid w:val="00DF027C"/>
    <w:rPr>
      <w:rFonts w:eastAsiaTheme="minorEastAsia"/>
      <w:b/>
      <w:color w:val="082A75" w:themeColor="text2"/>
      <w:sz w:val="28"/>
      <w:szCs w:val="22"/>
    </w:rPr>
  </w:style>
  <w:style w:type="paragraph" w:styleId="Parakstszemobjekta">
    <w:name w:val="caption"/>
    <w:basedOn w:val="Parasts"/>
    <w:next w:val="Parasts"/>
    <w:uiPriority w:val="99"/>
    <w:semiHidden/>
    <w:unhideWhenUsed/>
    <w:rsid w:val="000759EB"/>
    <w:pPr>
      <w:spacing w:after="200" w:line="240" w:lineRule="auto"/>
    </w:pPr>
    <w:rPr>
      <w:i/>
      <w:iCs/>
      <w:sz w:val="18"/>
      <w:szCs w:val="18"/>
    </w:rPr>
  </w:style>
  <w:style w:type="paragraph" w:styleId="Paraststmeklis">
    <w:name w:val="Normal (Web)"/>
    <w:basedOn w:val="Parasts"/>
    <w:uiPriority w:val="99"/>
    <w:semiHidden/>
    <w:unhideWhenUsed/>
    <w:rsid w:val="00F86B27"/>
    <w:pPr>
      <w:spacing w:before="100" w:beforeAutospacing="1" w:after="100" w:afterAutospacing="1" w:line="240" w:lineRule="auto"/>
    </w:pPr>
    <w:rPr>
      <w:rFonts w:ascii="Times New Roman" w:eastAsia="Times New Roman" w:hAnsi="Times New Roman" w:cs="Times New Roman"/>
      <w:b w:val="0"/>
      <w:color w:val="auto"/>
      <w:sz w:val="24"/>
      <w:szCs w:val="24"/>
      <w:lang w:eastAsia="lv-LV"/>
    </w:rPr>
  </w:style>
  <w:style w:type="character" w:styleId="Komentraatsauce">
    <w:name w:val="annotation reference"/>
    <w:basedOn w:val="Noklusjumarindkopasfonts"/>
    <w:uiPriority w:val="99"/>
    <w:semiHidden/>
    <w:unhideWhenUsed/>
    <w:rsid w:val="00413CA8"/>
    <w:rPr>
      <w:sz w:val="16"/>
      <w:szCs w:val="16"/>
    </w:rPr>
  </w:style>
  <w:style w:type="paragraph" w:styleId="Komentrateksts">
    <w:name w:val="annotation text"/>
    <w:basedOn w:val="Parasts"/>
    <w:link w:val="KomentratekstsRakstz"/>
    <w:uiPriority w:val="99"/>
    <w:semiHidden/>
    <w:unhideWhenUsed/>
    <w:rsid w:val="00413CA8"/>
    <w:pPr>
      <w:spacing w:line="240" w:lineRule="auto"/>
      <w:jc w:val="both"/>
    </w:pPr>
    <w:rPr>
      <w:rFonts w:eastAsiaTheme="minorHAnsi"/>
      <w:b w:val="0"/>
      <w:color w:val="auto"/>
      <w:sz w:val="20"/>
      <w:szCs w:val="20"/>
    </w:rPr>
  </w:style>
  <w:style w:type="character" w:customStyle="1" w:styleId="KomentratekstsRakstz">
    <w:name w:val="Komentāra teksts Rakstz."/>
    <w:basedOn w:val="Noklusjumarindkopasfonts"/>
    <w:link w:val="Komentrateksts"/>
    <w:uiPriority w:val="99"/>
    <w:semiHidden/>
    <w:rsid w:val="00413CA8"/>
    <w:rPr>
      <w:sz w:val="20"/>
      <w:szCs w:val="20"/>
    </w:rPr>
  </w:style>
  <w:style w:type="paragraph" w:styleId="Sarakstarindkopa">
    <w:name w:val="List Paragraph"/>
    <w:basedOn w:val="Parasts"/>
    <w:uiPriority w:val="34"/>
    <w:unhideWhenUsed/>
    <w:qFormat/>
    <w:rsid w:val="00D756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96320">
      <w:bodyDiv w:val="1"/>
      <w:marLeft w:val="0"/>
      <w:marRight w:val="0"/>
      <w:marTop w:val="0"/>
      <w:marBottom w:val="0"/>
      <w:divBdr>
        <w:top w:val="none" w:sz="0" w:space="0" w:color="auto"/>
        <w:left w:val="none" w:sz="0" w:space="0" w:color="auto"/>
        <w:bottom w:val="none" w:sz="0" w:space="0" w:color="auto"/>
        <w:right w:val="none" w:sz="0" w:space="0" w:color="auto"/>
      </w:divBdr>
    </w:div>
    <w:div w:id="606884828">
      <w:bodyDiv w:val="1"/>
      <w:marLeft w:val="0"/>
      <w:marRight w:val="0"/>
      <w:marTop w:val="0"/>
      <w:marBottom w:val="0"/>
      <w:divBdr>
        <w:top w:val="none" w:sz="0" w:space="0" w:color="auto"/>
        <w:left w:val="none" w:sz="0" w:space="0" w:color="auto"/>
        <w:bottom w:val="none" w:sz="0" w:space="0" w:color="auto"/>
        <w:right w:val="none" w:sz="0" w:space="0" w:color="auto"/>
      </w:divBdr>
    </w:div>
    <w:div w:id="809981577">
      <w:bodyDiv w:val="1"/>
      <w:marLeft w:val="0"/>
      <w:marRight w:val="0"/>
      <w:marTop w:val="0"/>
      <w:marBottom w:val="0"/>
      <w:divBdr>
        <w:top w:val="none" w:sz="0" w:space="0" w:color="auto"/>
        <w:left w:val="none" w:sz="0" w:space="0" w:color="auto"/>
        <w:bottom w:val="none" w:sz="0" w:space="0" w:color="auto"/>
        <w:right w:val="none" w:sz="0" w:space="0" w:color="auto"/>
      </w:divBdr>
    </w:div>
    <w:div w:id="828907211">
      <w:bodyDiv w:val="1"/>
      <w:marLeft w:val="0"/>
      <w:marRight w:val="0"/>
      <w:marTop w:val="0"/>
      <w:marBottom w:val="0"/>
      <w:divBdr>
        <w:top w:val="none" w:sz="0" w:space="0" w:color="auto"/>
        <w:left w:val="none" w:sz="0" w:space="0" w:color="auto"/>
        <w:bottom w:val="none" w:sz="0" w:space="0" w:color="auto"/>
        <w:right w:val="none" w:sz="0" w:space="0" w:color="auto"/>
      </w:divBdr>
    </w:div>
    <w:div w:id="1210218900">
      <w:bodyDiv w:val="1"/>
      <w:marLeft w:val="0"/>
      <w:marRight w:val="0"/>
      <w:marTop w:val="0"/>
      <w:marBottom w:val="0"/>
      <w:divBdr>
        <w:top w:val="none" w:sz="0" w:space="0" w:color="auto"/>
        <w:left w:val="none" w:sz="0" w:space="0" w:color="auto"/>
        <w:bottom w:val="none" w:sz="0" w:space="0" w:color="auto"/>
        <w:right w:val="none" w:sz="0" w:space="0" w:color="auto"/>
      </w:divBdr>
    </w:div>
    <w:div w:id="1979066455">
      <w:bodyDiv w:val="1"/>
      <w:marLeft w:val="0"/>
      <w:marRight w:val="0"/>
      <w:marTop w:val="0"/>
      <w:marBottom w:val="0"/>
      <w:divBdr>
        <w:top w:val="none" w:sz="0" w:space="0" w:color="auto"/>
        <w:left w:val="none" w:sz="0" w:space="0" w:color="auto"/>
        <w:bottom w:val="none" w:sz="0" w:space="0" w:color="auto"/>
        <w:right w:val="none" w:sz="0" w:space="0" w:color="auto"/>
      </w:divBdr>
    </w:div>
    <w:div w:id="205156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ita.Rauza\AppData\Local\Microsoft\Office\16.0\DTS\lv-LV%7b5D69F1F5-D096-4DCA-98AF-EBA3D9A66ACA%7d\%7bDA3A0107-B818-4E9C-845C-DC0CCEA60438%7dtf16392850.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Lapa1!$B$1</c:f>
              <c:strCache>
                <c:ptCount val="1"/>
                <c:pt idx="0">
                  <c:v>Deklarēto iedzīvotāju skaits Gulbenes novada pašvaldībā</c:v>
                </c:pt>
              </c:strCache>
            </c:strRef>
          </c:tx>
          <c:spPr>
            <a:solidFill>
              <a:schemeClr val="accent5">
                <a:tint val="100000"/>
                <a:shade val="100000"/>
                <a:satMod val="100000"/>
              </a:schemeClr>
            </a:solidFill>
            <a:ln>
              <a:noFill/>
            </a:ln>
            <a:effectLst/>
            <a:sp3d/>
          </c:spPr>
          <c:invertIfNegative val="0"/>
          <c:dLbls>
            <c:dLbl>
              <c:idx val="0"/>
              <c:layout>
                <c:manualLayout>
                  <c:x val="-4.6296296296296511E-3"/>
                  <c:y val="0.325396825396825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96-4E5C-9B51-2566279F6C36}"/>
                </c:ext>
              </c:extLst>
            </c:dLbl>
            <c:dLbl>
              <c:idx val="1"/>
              <c:layout>
                <c:manualLayout>
                  <c:x val="-2.3148148148148147E-3"/>
                  <c:y val="0.27380952380952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96-4E5C-9B51-2566279F6C36}"/>
                </c:ext>
              </c:extLst>
            </c:dLbl>
            <c:dLbl>
              <c:idx val="2"/>
              <c:layout>
                <c:manualLayout>
                  <c:x val="-2.3148148148148147E-3"/>
                  <c:y val="0.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96-4E5C-9B51-2566279F6C36}"/>
                </c:ext>
              </c:extLst>
            </c:dLbl>
            <c:dLbl>
              <c:idx val="3"/>
              <c:layout>
                <c:manualLayout>
                  <c:x val="-4.6296296296297144E-3"/>
                  <c:y val="0.242063492063492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E96-4E5C-9B51-2566279F6C36}"/>
                </c:ext>
              </c:extLst>
            </c:dLbl>
            <c:dLbl>
              <c:idx val="4"/>
              <c:layout>
                <c:manualLayout>
                  <c:x val="2.465483234714004E-3"/>
                  <c:y val="0.218355513068853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96-4E5C-9B51-2566279F6C36}"/>
                </c:ext>
              </c:extLst>
            </c:dLbl>
            <c:numFmt formatCode="#,##0" sourceLinked="0"/>
            <c:spPr>
              <a:noFill/>
              <a:ln>
                <a:noFill/>
              </a:ln>
              <a:effectLst/>
            </c:spPr>
            <c:txPr>
              <a:bodyPr rot="-5400000" spcFirstLastPara="1" vertOverflow="ellipsis" wrap="square" lIns="38100" tIns="19050" rIns="38100" bIns="19050" anchor="ctr" anchorCtr="1">
                <a:spAutoFit/>
              </a:bodyPr>
              <a:lstStyle/>
              <a:p>
                <a:pPr>
                  <a:defRPr sz="12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2015.gads</c:v>
                </c:pt>
                <c:pt idx="1">
                  <c:v>2016.gads</c:v>
                </c:pt>
                <c:pt idx="2">
                  <c:v>2017.gads</c:v>
                </c:pt>
                <c:pt idx="3">
                  <c:v>2018.gads</c:v>
                </c:pt>
                <c:pt idx="4">
                  <c:v>2019.gads</c:v>
                </c:pt>
              </c:strCache>
            </c:strRef>
          </c:cat>
          <c:val>
            <c:numRef>
              <c:f>Lapa1!$B$2:$B$6</c:f>
              <c:numCache>
                <c:formatCode>General</c:formatCode>
                <c:ptCount val="5"/>
                <c:pt idx="0">
                  <c:v>23186</c:v>
                </c:pt>
                <c:pt idx="1">
                  <c:v>22636</c:v>
                </c:pt>
                <c:pt idx="2">
                  <c:v>22180</c:v>
                </c:pt>
                <c:pt idx="3">
                  <c:v>21828</c:v>
                </c:pt>
                <c:pt idx="4">
                  <c:v>21386</c:v>
                </c:pt>
              </c:numCache>
            </c:numRef>
          </c:val>
          <c:extLst>
            <c:ext xmlns:c16="http://schemas.microsoft.com/office/drawing/2014/chart" uri="{C3380CC4-5D6E-409C-BE32-E72D297353CC}">
              <c16:uniqueId val="{00000000-7E96-4E5C-9B51-2566279F6C36}"/>
            </c:ext>
          </c:extLst>
        </c:ser>
        <c:dLbls>
          <c:showLegendKey val="0"/>
          <c:showVal val="1"/>
          <c:showCatName val="0"/>
          <c:showSerName val="0"/>
          <c:showPercent val="0"/>
          <c:showBubbleSize val="0"/>
        </c:dLbls>
        <c:gapWidth val="150"/>
        <c:shape val="box"/>
        <c:axId val="1510821391"/>
        <c:axId val="1520109775"/>
        <c:axId val="0"/>
      </c:bar3DChart>
      <c:catAx>
        <c:axId val="151082139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crossAx val="1520109775"/>
        <c:crosses val="autoZero"/>
        <c:auto val="1"/>
        <c:lblAlgn val="ctr"/>
        <c:lblOffset val="100"/>
        <c:noMultiLvlLbl val="0"/>
      </c:catAx>
      <c:valAx>
        <c:axId val="1520109775"/>
        <c:scaling>
          <c:orientation val="minMax"/>
          <c:min val="2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crossAx val="15108213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962962962962965E-2"/>
          <c:y val="0.30241813523309585"/>
          <c:w val="0.82407407407407407"/>
          <c:h val="0.69710817397825275"/>
        </c:manualLayout>
      </c:layout>
      <c:pie3DChart>
        <c:varyColors val="1"/>
        <c:ser>
          <c:idx val="0"/>
          <c:order val="0"/>
          <c:tx>
            <c:strRef>
              <c:f>Lapa1!$B$1</c:f>
              <c:strCache>
                <c:ptCount val="1"/>
                <c:pt idx="0">
                  <c:v>Deklarēto iedzīvotāju skaits pa vecuma grupām</c:v>
                </c:pt>
              </c:strCache>
            </c:strRef>
          </c:tx>
          <c:dPt>
            <c:idx val="0"/>
            <c:bubble3D val="0"/>
            <c:spPr>
              <a:solidFill>
                <a:schemeClr val="accent5">
                  <a:tint val="65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2-FDCF-4953-81E3-154EF19ACC9E}"/>
              </c:ext>
            </c:extLst>
          </c:dPt>
          <c:dPt>
            <c:idx val="1"/>
            <c:bubble3D val="0"/>
            <c:explosion val="8"/>
            <c:spPr>
              <a:solidFill>
                <a:schemeClr val="accent5">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FDCF-4953-81E3-154EF19ACC9E}"/>
              </c:ext>
            </c:extLst>
          </c:dPt>
          <c:dPt>
            <c:idx val="2"/>
            <c:bubble3D val="0"/>
            <c:explosion val="11"/>
            <c:spPr>
              <a:solidFill>
                <a:schemeClr val="accent5">
                  <a:shade val="65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FDCF-4953-81E3-154EF19ACC9E}"/>
              </c:ext>
            </c:extLst>
          </c:dPt>
          <c:dLbls>
            <c:dLbl>
              <c:idx val="0"/>
              <c:layout>
                <c:manualLayout>
                  <c:x val="-5.3646933022261013E-2"/>
                  <c:y val="4.962129733783277E-2"/>
                </c:manualLayout>
              </c:layout>
              <c:showLegendKey val="0"/>
              <c:showVal val="0"/>
              <c:showCatName val="1"/>
              <c:showSerName val="0"/>
              <c:showPercent val="1"/>
              <c:showBubbleSize val="0"/>
              <c:extLst>
                <c:ext xmlns:c15="http://schemas.microsoft.com/office/drawing/2012/chart" uri="{CE6537A1-D6FC-4f65-9D91-7224C49458BB}">
                  <c15:layout>
                    <c:manualLayout>
                      <c:w val="0.33801244288908333"/>
                      <c:h val="0.21142857142857144"/>
                    </c:manualLayout>
                  </c15:layout>
                </c:ext>
                <c:ext xmlns:c16="http://schemas.microsoft.com/office/drawing/2014/chart" uri="{C3380CC4-5D6E-409C-BE32-E72D297353CC}">
                  <c16:uniqueId val="{00000002-FDCF-4953-81E3-154EF19ACC9E}"/>
                </c:ext>
              </c:extLst>
            </c:dLbl>
            <c:dLbl>
              <c:idx val="1"/>
              <c:tx>
                <c:rich>
                  <a:bodyPr/>
                  <a:lstStyle/>
                  <a:p>
                    <a:fld id="{57D9E97E-1C8E-41D7-A262-FD3B13B6AFE6}" type="CATEGORYNAME">
                      <a:rPr lang="en-US"/>
                      <a:pPr/>
                      <a:t>[KATEGORIJAS NOSAUKUMS]</a:t>
                    </a:fld>
                    <a:r>
                      <a:rPr lang="en-US" baseline="0"/>
                      <a:t>
</a:t>
                    </a:r>
                    <a:fld id="{6E8BFDCE-2618-4A2B-BCCF-D81042DBA672}" type="PERCENTAGE">
                      <a:rPr lang="en-US" baseline="0"/>
                      <a:pPr/>
                      <a:t>[PROCENTUĀLĀ VĒRTĪBA]</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DCF-4953-81E3-154EF19ACC9E}"/>
                </c:ext>
              </c:extLst>
            </c:dLbl>
            <c:dLbl>
              <c:idx val="2"/>
              <c:layout>
                <c:manualLayout>
                  <c:x val="7.2240108875279471E-2"/>
                  <c:y val="-3.3040494938132756E-2"/>
                </c:manualLayout>
              </c:layout>
              <c:showLegendKey val="0"/>
              <c:showVal val="0"/>
              <c:showCatName val="1"/>
              <c:showSerName val="0"/>
              <c:showPercent val="1"/>
              <c:showBubbleSize val="0"/>
              <c:extLst>
                <c:ext xmlns:c15="http://schemas.microsoft.com/office/drawing/2012/chart" uri="{CE6537A1-D6FC-4f65-9D91-7224C49458BB}">
                  <c15:layout>
                    <c:manualLayout>
                      <c:w val="0.30690133177797219"/>
                      <c:h val="0.21142857142857144"/>
                    </c:manualLayout>
                  </c15:layout>
                </c:ext>
                <c:ext xmlns:c16="http://schemas.microsoft.com/office/drawing/2014/chart" uri="{C3380CC4-5D6E-409C-BE32-E72D297353CC}">
                  <c16:uniqueId val="{00000001-FDCF-4953-81E3-154EF19ACC9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0"/>
            <c:extLst>
              <c:ext xmlns:c15="http://schemas.microsoft.com/office/drawing/2012/chart" uri="{CE6537A1-D6FC-4f65-9D91-7224C49458BB}"/>
            </c:extLst>
          </c:dLbls>
          <c:cat>
            <c:strRef>
              <c:f>Lapa1!$A$2:$A$4</c:f>
              <c:strCache>
                <c:ptCount val="3"/>
                <c:pt idx="0">
                  <c:v>līdz darbspējas vecumam</c:v>
                </c:pt>
                <c:pt idx="1">
                  <c:v>darbspējas vecumā</c:v>
                </c:pt>
                <c:pt idx="2">
                  <c:v>pēc darbspējas vecuma</c:v>
                </c:pt>
              </c:strCache>
            </c:strRef>
          </c:cat>
          <c:val>
            <c:numRef>
              <c:f>Lapa1!$B$2:$B$4</c:f>
              <c:numCache>
                <c:formatCode>General</c:formatCode>
                <c:ptCount val="3"/>
                <c:pt idx="0">
                  <c:v>2922</c:v>
                </c:pt>
                <c:pt idx="1">
                  <c:v>13928</c:v>
                </c:pt>
                <c:pt idx="2">
                  <c:v>4536</c:v>
                </c:pt>
              </c:numCache>
            </c:numRef>
          </c:val>
          <c:extLst>
            <c:ext xmlns:c16="http://schemas.microsoft.com/office/drawing/2014/chart" uri="{C3380CC4-5D6E-409C-BE32-E72D297353CC}">
              <c16:uniqueId val="{00000000-FDCF-4953-81E3-154EF19ACC9E}"/>
            </c:ext>
          </c:extLst>
        </c:ser>
        <c:dLbls>
          <c:showLegendKey val="0"/>
          <c:showVal val="0"/>
          <c:showCatName val="1"/>
          <c:showSerName val="0"/>
          <c:showPercent val="1"/>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a:solidFill>
                  <a:schemeClr val="accent5">
                    <a:lumMod val="10000"/>
                  </a:schemeClr>
                </a:solidFill>
                <a:latin typeface="Times New Roman" panose="02020603050405020304" pitchFamily="18" charset="0"/>
                <a:cs typeface="Times New Roman" panose="02020603050405020304" pitchFamily="18" charset="0"/>
              </a:rPr>
              <a:t>Vispārējā</a:t>
            </a:r>
            <a:r>
              <a:rPr lang="lv-LV" sz="1400" baseline="0">
                <a:solidFill>
                  <a:schemeClr val="accent5">
                    <a:lumMod val="10000"/>
                  </a:schemeClr>
                </a:solidFill>
                <a:latin typeface="Times New Roman" panose="02020603050405020304" pitchFamily="18" charset="0"/>
                <a:cs typeface="Times New Roman" panose="02020603050405020304" pitchFamily="18" charset="0"/>
              </a:rPr>
              <a:t> valdības sektorā s</a:t>
            </a:r>
            <a:r>
              <a:rPr lang="lv-LV" sz="1400">
                <a:solidFill>
                  <a:schemeClr val="accent5">
                    <a:lumMod val="10000"/>
                  </a:schemeClr>
                </a:solidFill>
                <a:latin typeface="Times New Roman" panose="02020603050405020304" pitchFamily="18" charset="0"/>
                <a:cs typeface="Times New Roman" panose="02020603050405020304" pitchFamily="18" charset="0"/>
              </a:rPr>
              <a:t>trādājošo mēneša vidējā darba samaksa (bruto) republikas pilsētās un novados pa ceturkšņiem (</a:t>
            </a:r>
            <a:r>
              <a:rPr lang="lv-LV" sz="1400" i="1">
                <a:solidFill>
                  <a:schemeClr val="accent5">
                    <a:lumMod val="10000"/>
                  </a:schemeClr>
                </a:solidFill>
                <a:latin typeface="Times New Roman" panose="02020603050405020304" pitchFamily="18" charset="0"/>
                <a:cs typeface="Times New Roman" panose="02020603050405020304" pitchFamily="18" charset="0"/>
              </a:rPr>
              <a:t>euro</a:t>
            </a:r>
            <a:r>
              <a:rPr lang="lv-LV" sz="1400">
                <a:solidFill>
                  <a:schemeClr val="accent5">
                    <a:lumMod val="10000"/>
                  </a:scheme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Lapa1!$B$1</c:f>
              <c:strCache>
                <c:ptCount val="1"/>
                <c:pt idx="0">
                  <c:v>2017.gads</c:v>
                </c:pt>
              </c:strCache>
            </c:strRef>
          </c:tx>
          <c:spPr>
            <a:solidFill>
              <a:schemeClr val="accent5">
                <a:tint val="65000"/>
                <a:tint val="100000"/>
                <a:shade val="100000"/>
                <a:satMod val="100000"/>
              </a:schemeClr>
            </a:solidFill>
            <a:ln>
              <a:noFill/>
            </a:ln>
            <a:effectLst/>
            <a:sp3d/>
          </c:spPr>
          <c:invertIfNegative val="0"/>
          <c:dLbls>
            <c:dLbl>
              <c:idx val="0"/>
              <c:layout>
                <c:manualLayout>
                  <c:x val="0"/>
                  <c:y val="0.142857142857142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06-4F0F-BC15-438107F193E1}"/>
                </c:ext>
              </c:extLst>
            </c:dLbl>
            <c:dLbl>
              <c:idx val="1"/>
              <c:layout>
                <c:manualLayout>
                  <c:x val="-4.2437781360066642E-17"/>
                  <c:y val="0.146825396825396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406-4F0F-BC15-438107F193E1}"/>
                </c:ext>
              </c:extLst>
            </c:dLbl>
            <c:dLbl>
              <c:idx val="2"/>
              <c:layout>
                <c:manualLayout>
                  <c:x val="2.3148148148148147E-3"/>
                  <c:y val="0.130952380952380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406-4F0F-BC15-438107F193E1}"/>
                </c:ext>
              </c:extLst>
            </c:dLbl>
            <c:dLbl>
              <c:idx val="3"/>
              <c:layout>
                <c:manualLayout>
                  <c:x val="-8.4875562720133283E-17"/>
                  <c:y val="0.158730158730158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406-4F0F-BC15-438107F193E1}"/>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Gulbenes novads</c:v>
                </c:pt>
                <c:pt idx="1">
                  <c:v>Alūksnes novads</c:v>
                </c:pt>
                <c:pt idx="2">
                  <c:v>Madonas novads</c:v>
                </c:pt>
                <c:pt idx="3">
                  <c:v>Rīga</c:v>
                </c:pt>
              </c:strCache>
            </c:strRef>
          </c:cat>
          <c:val>
            <c:numRef>
              <c:f>Lapa1!$B$2:$B$5</c:f>
              <c:numCache>
                <c:formatCode>General</c:formatCode>
                <c:ptCount val="4"/>
                <c:pt idx="0">
                  <c:v>759</c:v>
                </c:pt>
                <c:pt idx="1">
                  <c:v>636</c:v>
                </c:pt>
                <c:pt idx="2">
                  <c:v>761</c:v>
                </c:pt>
                <c:pt idx="3">
                  <c:v>1049</c:v>
                </c:pt>
              </c:numCache>
            </c:numRef>
          </c:val>
          <c:extLst>
            <c:ext xmlns:c16="http://schemas.microsoft.com/office/drawing/2014/chart" uri="{C3380CC4-5D6E-409C-BE32-E72D297353CC}">
              <c16:uniqueId val="{00000000-E406-4F0F-BC15-438107F193E1}"/>
            </c:ext>
          </c:extLst>
        </c:ser>
        <c:ser>
          <c:idx val="1"/>
          <c:order val="1"/>
          <c:tx>
            <c:strRef>
              <c:f>Lapa1!$C$1</c:f>
              <c:strCache>
                <c:ptCount val="1"/>
                <c:pt idx="0">
                  <c:v>2018.gads</c:v>
                </c:pt>
              </c:strCache>
            </c:strRef>
          </c:tx>
          <c:spPr>
            <a:solidFill>
              <a:schemeClr val="accent5">
                <a:tint val="100000"/>
                <a:shade val="100000"/>
                <a:satMod val="100000"/>
              </a:schemeClr>
            </a:solidFill>
            <a:ln>
              <a:noFill/>
            </a:ln>
            <a:effectLst/>
            <a:sp3d/>
          </c:spPr>
          <c:invertIfNegative val="0"/>
          <c:cat>
            <c:strRef>
              <c:f>Lapa1!$A$2:$A$5</c:f>
              <c:strCache>
                <c:ptCount val="4"/>
                <c:pt idx="0">
                  <c:v>Gulbenes novads</c:v>
                </c:pt>
                <c:pt idx="1">
                  <c:v>Alūksnes novads</c:v>
                </c:pt>
                <c:pt idx="2">
                  <c:v>Madonas novads</c:v>
                </c:pt>
                <c:pt idx="3">
                  <c:v>Rīga</c:v>
                </c:pt>
              </c:strCache>
            </c:strRef>
          </c:cat>
          <c:val>
            <c:numRef>
              <c:f>Lapa1!$C$2:$C$5</c:f>
              <c:numCache>
                <c:formatCode>General</c:formatCode>
                <c:ptCount val="4"/>
                <c:pt idx="0">
                  <c:v>775</c:v>
                </c:pt>
                <c:pt idx="1">
                  <c:v>754</c:v>
                </c:pt>
                <c:pt idx="2">
                  <c:v>821</c:v>
                </c:pt>
                <c:pt idx="3">
                  <c:v>1154</c:v>
                </c:pt>
              </c:numCache>
            </c:numRef>
          </c:val>
          <c:extLst>
            <c:ext xmlns:c16="http://schemas.microsoft.com/office/drawing/2014/chart" uri="{C3380CC4-5D6E-409C-BE32-E72D297353CC}">
              <c16:uniqueId val="{00000001-E406-4F0F-BC15-438107F193E1}"/>
            </c:ext>
          </c:extLst>
        </c:ser>
        <c:ser>
          <c:idx val="2"/>
          <c:order val="2"/>
          <c:tx>
            <c:strRef>
              <c:f>Lapa1!$D$1</c:f>
              <c:strCache>
                <c:ptCount val="1"/>
                <c:pt idx="0">
                  <c:v>2019.gads</c:v>
                </c:pt>
              </c:strCache>
            </c:strRef>
          </c:tx>
          <c:spPr>
            <a:solidFill>
              <a:schemeClr val="accent5">
                <a:shade val="65000"/>
                <a:tint val="100000"/>
                <a:shade val="100000"/>
                <a:satMod val="100000"/>
              </a:schemeClr>
            </a:solidFill>
            <a:ln>
              <a:noFill/>
            </a:ln>
            <a:effectLst/>
            <a:sp3d/>
          </c:spPr>
          <c:invertIfNegative val="0"/>
          <c:dLbls>
            <c:dLbl>
              <c:idx val="0"/>
              <c:layout>
                <c:manualLayout>
                  <c:x val="0"/>
                  <c:y val="0.142857142857142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406-4F0F-BC15-438107F193E1}"/>
                </c:ext>
              </c:extLst>
            </c:dLbl>
            <c:dLbl>
              <c:idx val="1"/>
              <c:layout>
                <c:manualLayout>
                  <c:x val="0"/>
                  <c:y val="0.16666666666666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406-4F0F-BC15-438107F193E1}"/>
                </c:ext>
              </c:extLst>
            </c:dLbl>
            <c:dLbl>
              <c:idx val="2"/>
              <c:layout>
                <c:manualLayout>
                  <c:x val="0"/>
                  <c:y val="0.1587301587301586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406-4F0F-BC15-438107F193E1}"/>
                </c:ext>
              </c:extLst>
            </c:dLbl>
            <c:dLbl>
              <c:idx val="3"/>
              <c:layout>
                <c:manualLayout>
                  <c:x val="2.3148148148146451E-3"/>
                  <c:y val="0.18650793650793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406-4F0F-BC15-438107F193E1}"/>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Gulbenes novads</c:v>
                </c:pt>
                <c:pt idx="1">
                  <c:v>Alūksnes novads</c:v>
                </c:pt>
                <c:pt idx="2">
                  <c:v>Madonas novads</c:v>
                </c:pt>
                <c:pt idx="3">
                  <c:v>Rīga</c:v>
                </c:pt>
              </c:strCache>
            </c:strRef>
          </c:cat>
          <c:val>
            <c:numRef>
              <c:f>Lapa1!$D$2:$D$5</c:f>
              <c:numCache>
                <c:formatCode>General</c:formatCode>
                <c:ptCount val="4"/>
                <c:pt idx="0">
                  <c:v>732</c:v>
                </c:pt>
                <c:pt idx="1">
                  <c:v>759</c:v>
                </c:pt>
                <c:pt idx="2">
                  <c:v>915</c:v>
                </c:pt>
                <c:pt idx="3">
                  <c:v>1220</c:v>
                </c:pt>
              </c:numCache>
            </c:numRef>
          </c:val>
          <c:extLst>
            <c:ext xmlns:c16="http://schemas.microsoft.com/office/drawing/2014/chart" uri="{C3380CC4-5D6E-409C-BE32-E72D297353CC}">
              <c16:uniqueId val="{00000002-E406-4F0F-BC15-438107F193E1}"/>
            </c:ext>
          </c:extLst>
        </c:ser>
        <c:dLbls>
          <c:showLegendKey val="0"/>
          <c:showVal val="0"/>
          <c:showCatName val="0"/>
          <c:showSerName val="0"/>
          <c:showPercent val="0"/>
          <c:showBubbleSize val="0"/>
        </c:dLbls>
        <c:gapWidth val="150"/>
        <c:shape val="box"/>
        <c:axId val="1937741471"/>
        <c:axId val="1741559647"/>
        <c:axId val="0"/>
      </c:bar3DChart>
      <c:catAx>
        <c:axId val="193774147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crossAx val="1741559647"/>
        <c:crosses val="autoZero"/>
        <c:auto val="1"/>
        <c:lblAlgn val="ctr"/>
        <c:lblOffset val="100"/>
        <c:noMultiLvlLbl val="0"/>
      </c:catAx>
      <c:valAx>
        <c:axId val="17415596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crossAx val="1937741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0" i="0" baseline="0">
                <a:solidFill>
                  <a:schemeClr val="accent5">
                    <a:lumMod val="10000"/>
                  </a:schemeClr>
                </a:solidFill>
                <a:effectLst/>
                <a:latin typeface="Times New Roman" panose="02020603050405020304" pitchFamily="18" charset="0"/>
                <a:cs typeface="Times New Roman" panose="02020603050405020304" pitchFamily="18" charset="0"/>
              </a:rPr>
              <a:t>Privātajā sektorā komersantiem mēneša vidējā darba samaksa (bruto) republikas pilsētās un novados pa ceturkšņiem (</a:t>
            </a:r>
            <a:r>
              <a:rPr lang="lv-LV" sz="1400" b="0" i="1" baseline="0">
                <a:solidFill>
                  <a:schemeClr val="accent5">
                    <a:lumMod val="10000"/>
                  </a:schemeClr>
                </a:solidFill>
                <a:effectLst/>
                <a:latin typeface="Times New Roman" panose="02020603050405020304" pitchFamily="18" charset="0"/>
                <a:cs typeface="Times New Roman" panose="02020603050405020304" pitchFamily="18" charset="0"/>
              </a:rPr>
              <a:t>euro</a:t>
            </a:r>
            <a:r>
              <a:rPr lang="lv-LV" sz="1400" b="0" i="0" baseline="0">
                <a:solidFill>
                  <a:schemeClr val="accent5">
                    <a:lumMod val="10000"/>
                  </a:schemeClr>
                </a:solidFill>
                <a:effectLst/>
                <a:latin typeface="Times New Roman" panose="02020603050405020304" pitchFamily="18" charset="0"/>
                <a:cs typeface="Times New Roman" panose="02020603050405020304" pitchFamily="18" charset="0"/>
              </a:rPr>
              <a:t>)</a:t>
            </a:r>
            <a:endParaRPr lang="lv-LV" sz="1400">
              <a:solidFill>
                <a:schemeClr val="accent5">
                  <a:lumMod val="10000"/>
                </a:schemeClr>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Lapa1!$B$1</c:f>
              <c:strCache>
                <c:ptCount val="1"/>
                <c:pt idx="0">
                  <c:v>2017.gads</c:v>
                </c:pt>
              </c:strCache>
            </c:strRef>
          </c:tx>
          <c:spPr>
            <a:solidFill>
              <a:schemeClr val="accent5">
                <a:tint val="65000"/>
                <a:tint val="100000"/>
                <a:shade val="100000"/>
                <a:satMod val="100000"/>
              </a:schemeClr>
            </a:solidFill>
            <a:ln>
              <a:noFill/>
            </a:ln>
            <a:effectLst/>
            <a:sp3d/>
          </c:spPr>
          <c:invertIfNegative val="0"/>
          <c:dLbls>
            <c:dLbl>
              <c:idx val="0"/>
              <c:layout>
                <c:manualLayout>
                  <c:x val="-2.3148148148148147E-3"/>
                  <c:y val="0.119047619047619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8B-4F07-8280-D0CBCE6E4E84}"/>
                </c:ext>
              </c:extLst>
            </c:dLbl>
            <c:dLbl>
              <c:idx val="1"/>
              <c:layout>
                <c:manualLayout>
                  <c:x val="-2.3148148148148147E-3"/>
                  <c:y val="9.92063492063490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08B-4F07-8280-D0CBCE6E4E84}"/>
                </c:ext>
              </c:extLst>
            </c:dLbl>
            <c:dLbl>
              <c:idx val="2"/>
              <c:layout>
                <c:manualLayout>
                  <c:x val="0"/>
                  <c:y val="0.115079365079365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08B-4F07-8280-D0CBCE6E4E84}"/>
                </c:ext>
              </c:extLst>
            </c:dLbl>
            <c:dLbl>
              <c:idx val="3"/>
              <c:layout>
                <c:manualLayout>
                  <c:x val="8.4875562720133283E-17"/>
                  <c:y val="0.130952380952380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08B-4F07-8280-D0CBCE6E4E8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Gulbenes novads</c:v>
                </c:pt>
                <c:pt idx="1">
                  <c:v>Alūksnes novads</c:v>
                </c:pt>
                <c:pt idx="2">
                  <c:v>Madonas novads</c:v>
                </c:pt>
                <c:pt idx="3">
                  <c:v>Rīga</c:v>
                </c:pt>
              </c:strCache>
            </c:strRef>
          </c:cat>
          <c:val>
            <c:numRef>
              <c:f>Lapa1!$B$2:$B$5</c:f>
              <c:numCache>
                <c:formatCode>General</c:formatCode>
                <c:ptCount val="4"/>
                <c:pt idx="0">
                  <c:v>792</c:v>
                </c:pt>
                <c:pt idx="1">
                  <c:v>540</c:v>
                </c:pt>
                <c:pt idx="2">
                  <c:v>848</c:v>
                </c:pt>
                <c:pt idx="3">
                  <c:v>1154</c:v>
                </c:pt>
              </c:numCache>
            </c:numRef>
          </c:val>
          <c:extLst>
            <c:ext xmlns:c16="http://schemas.microsoft.com/office/drawing/2014/chart" uri="{C3380CC4-5D6E-409C-BE32-E72D297353CC}">
              <c16:uniqueId val="{00000000-608B-4F07-8280-D0CBCE6E4E84}"/>
            </c:ext>
          </c:extLst>
        </c:ser>
        <c:ser>
          <c:idx val="1"/>
          <c:order val="1"/>
          <c:tx>
            <c:strRef>
              <c:f>Lapa1!$C$1</c:f>
              <c:strCache>
                <c:ptCount val="1"/>
                <c:pt idx="0">
                  <c:v>2018.gads</c:v>
                </c:pt>
              </c:strCache>
            </c:strRef>
          </c:tx>
          <c:spPr>
            <a:solidFill>
              <a:schemeClr val="accent5">
                <a:tint val="100000"/>
                <a:shade val="100000"/>
                <a:satMod val="100000"/>
              </a:schemeClr>
            </a:solidFill>
            <a:ln>
              <a:noFill/>
            </a:ln>
            <a:effectLst/>
            <a:sp3d/>
          </c:spPr>
          <c:invertIfNegative val="0"/>
          <c:cat>
            <c:strRef>
              <c:f>Lapa1!$A$2:$A$5</c:f>
              <c:strCache>
                <c:ptCount val="4"/>
                <c:pt idx="0">
                  <c:v>Gulbenes novads</c:v>
                </c:pt>
                <c:pt idx="1">
                  <c:v>Alūksnes novads</c:v>
                </c:pt>
                <c:pt idx="2">
                  <c:v>Madonas novads</c:v>
                </c:pt>
                <c:pt idx="3">
                  <c:v>Rīga</c:v>
                </c:pt>
              </c:strCache>
            </c:strRef>
          </c:cat>
          <c:val>
            <c:numRef>
              <c:f>Lapa1!$C$2:$C$5</c:f>
              <c:numCache>
                <c:formatCode>General</c:formatCode>
                <c:ptCount val="4"/>
                <c:pt idx="0">
                  <c:v>916</c:v>
                </c:pt>
                <c:pt idx="1">
                  <c:v>623</c:v>
                </c:pt>
                <c:pt idx="2">
                  <c:v>930</c:v>
                </c:pt>
                <c:pt idx="3">
                  <c:v>1221</c:v>
                </c:pt>
              </c:numCache>
            </c:numRef>
          </c:val>
          <c:extLst>
            <c:ext xmlns:c16="http://schemas.microsoft.com/office/drawing/2014/chart" uri="{C3380CC4-5D6E-409C-BE32-E72D297353CC}">
              <c16:uniqueId val="{00000001-608B-4F07-8280-D0CBCE6E4E84}"/>
            </c:ext>
          </c:extLst>
        </c:ser>
        <c:ser>
          <c:idx val="2"/>
          <c:order val="2"/>
          <c:tx>
            <c:strRef>
              <c:f>Lapa1!$D$1</c:f>
              <c:strCache>
                <c:ptCount val="1"/>
                <c:pt idx="0">
                  <c:v>2019.gads</c:v>
                </c:pt>
              </c:strCache>
            </c:strRef>
          </c:tx>
          <c:spPr>
            <a:solidFill>
              <a:schemeClr val="accent5">
                <a:shade val="65000"/>
                <a:tint val="100000"/>
                <a:shade val="100000"/>
                <a:satMod val="100000"/>
              </a:schemeClr>
            </a:solidFill>
            <a:ln>
              <a:noFill/>
            </a:ln>
            <a:effectLst/>
            <a:sp3d/>
          </c:spPr>
          <c:invertIfNegative val="0"/>
          <c:dLbls>
            <c:dLbl>
              <c:idx val="0"/>
              <c:layout>
                <c:manualLayout>
                  <c:x val="-2.3148148148148572E-3"/>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08B-4F07-8280-D0CBCE6E4E84}"/>
                </c:ext>
              </c:extLst>
            </c:dLbl>
            <c:dLbl>
              <c:idx val="1"/>
              <c:layout>
                <c:manualLayout>
                  <c:x val="0"/>
                  <c:y val="0.1150793650793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08B-4F07-8280-D0CBCE6E4E84}"/>
                </c:ext>
              </c:extLst>
            </c:dLbl>
            <c:dLbl>
              <c:idx val="2"/>
              <c:layout>
                <c:manualLayout>
                  <c:x val="2.3148148148147301E-3"/>
                  <c:y val="0.123015873015872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08B-4F07-8280-D0CBCE6E4E84}"/>
                </c:ext>
              </c:extLst>
            </c:dLbl>
            <c:dLbl>
              <c:idx val="3"/>
              <c:layout>
                <c:manualLayout>
                  <c:x val="2.3148148148148147E-3"/>
                  <c:y val="0.111111111111111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08B-4F07-8280-D0CBCE6E4E8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Gulbenes novads</c:v>
                </c:pt>
                <c:pt idx="1">
                  <c:v>Alūksnes novads</c:v>
                </c:pt>
                <c:pt idx="2">
                  <c:v>Madonas novads</c:v>
                </c:pt>
                <c:pt idx="3">
                  <c:v>Rīga</c:v>
                </c:pt>
              </c:strCache>
            </c:strRef>
          </c:cat>
          <c:val>
            <c:numRef>
              <c:f>Lapa1!$D$2:$D$5</c:f>
              <c:numCache>
                <c:formatCode>General</c:formatCode>
                <c:ptCount val="4"/>
                <c:pt idx="0">
                  <c:v>1027</c:v>
                </c:pt>
                <c:pt idx="1">
                  <c:v>636</c:v>
                </c:pt>
                <c:pt idx="2">
                  <c:v>905</c:v>
                </c:pt>
                <c:pt idx="3">
                  <c:v>1294</c:v>
                </c:pt>
              </c:numCache>
            </c:numRef>
          </c:val>
          <c:extLst>
            <c:ext xmlns:c16="http://schemas.microsoft.com/office/drawing/2014/chart" uri="{C3380CC4-5D6E-409C-BE32-E72D297353CC}">
              <c16:uniqueId val="{00000002-608B-4F07-8280-D0CBCE6E4E84}"/>
            </c:ext>
          </c:extLst>
        </c:ser>
        <c:dLbls>
          <c:showLegendKey val="0"/>
          <c:showVal val="0"/>
          <c:showCatName val="0"/>
          <c:showSerName val="0"/>
          <c:showPercent val="0"/>
          <c:showBubbleSize val="0"/>
        </c:dLbls>
        <c:gapWidth val="150"/>
        <c:shape val="box"/>
        <c:axId val="1903835791"/>
        <c:axId val="1741540511"/>
        <c:axId val="0"/>
      </c:bar3DChart>
      <c:catAx>
        <c:axId val="190383579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crossAx val="1741540511"/>
        <c:crosses val="autoZero"/>
        <c:auto val="1"/>
        <c:lblAlgn val="ctr"/>
        <c:lblOffset val="100"/>
        <c:noMultiLvlLbl val="0"/>
      </c:catAx>
      <c:valAx>
        <c:axId val="17415405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crossAx val="19038357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879629629629629"/>
          <c:y val="0.21540151231096114"/>
          <c:w val="0.8032407407407407"/>
          <c:h val="0.68467316585426841"/>
        </c:manualLayout>
      </c:layout>
      <c:pie3DChart>
        <c:varyColors val="1"/>
        <c:ser>
          <c:idx val="0"/>
          <c:order val="0"/>
          <c:tx>
            <c:strRef>
              <c:f>Lapa1!$B$1</c:f>
              <c:strCache>
                <c:ptCount val="1"/>
                <c:pt idx="0">
                  <c:v>Bezdarbnieki - problēmgrupas</c:v>
                </c:pt>
              </c:strCache>
            </c:strRef>
          </c:tx>
          <c:dPt>
            <c:idx val="0"/>
            <c:bubble3D val="0"/>
            <c:explosion val="5"/>
            <c:spPr>
              <a:solidFill>
                <a:schemeClr val="accent5">
                  <a:tint val="58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932F-41A8-AC6A-5A3A65B4E639}"/>
              </c:ext>
            </c:extLst>
          </c:dPt>
          <c:dPt>
            <c:idx val="1"/>
            <c:bubble3D val="0"/>
            <c:explosion val="6"/>
            <c:spPr>
              <a:solidFill>
                <a:schemeClr val="accent5">
                  <a:tint val="86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4-932F-41A8-AC6A-5A3A65B4E639}"/>
              </c:ext>
            </c:extLst>
          </c:dPt>
          <c:dPt>
            <c:idx val="2"/>
            <c:bubble3D val="0"/>
            <c:explosion val="7"/>
            <c:spPr>
              <a:solidFill>
                <a:schemeClr val="accent5">
                  <a:shade val="86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932F-41A8-AC6A-5A3A65B4E639}"/>
              </c:ext>
            </c:extLst>
          </c:dPt>
          <c:dPt>
            <c:idx val="3"/>
            <c:bubble3D val="0"/>
            <c:explosion val="8"/>
            <c:spPr>
              <a:solidFill>
                <a:schemeClr val="accent5">
                  <a:shade val="58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2-932F-41A8-AC6A-5A3A65B4E639}"/>
              </c:ext>
            </c:extLst>
          </c:dPt>
          <c:dLbls>
            <c:dLbl>
              <c:idx val="0"/>
              <c:layout>
                <c:manualLayout>
                  <c:x val="-2.9932013706620006E-2"/>
                  <c:y val="-5.3788901387326588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32F-41A8-AC6A-5A3A65B4E639}"/>
                </c:ext>
              </c:extLst>
            </c:dLbl>
            <c:dLbl>
              <c:idx val="1"/>
              <c:layout>
                <c:manualLayout>
                  <c:x val="0.24368512342070786"/>
                  <c:y val="-1.388982360110969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932F-41A8-AC6A-5A3A65B4E639}"/>
                </c:ext>
              </c:extLst>
            </c:dLbl>
            <c:dLbl>
              <c:idx val="2"/>
              <c:layout>
                <c:manualLayout>
                  <c:x val="2.3148148148148147E-3"/>
                  <c:y val="1.1279840019997356E-2"/>
                </c:manualLayout>
              </c:layout>
              <c:showLegendKey val="0"/>
              <c:showVal val="1"/>
              <c:showCatName val="1"/>
              <c:showSerName val="0"/>
              <c:showPercent val="1"/>
              <c:showBubbleSize val="0"/>
              <c:extLst>
                <c:ext xmlns:c15="http://schemas.microsoft.com/office/drawing/2012/chart" uri="{CE6537A1-D6FC-4f65-9D91-7224C49458BB}">
                  <c15:layout>
                    <c:manualLayout>
                      <c:w val="0.20775462962962962"/>
                      <c:h val="0.28273809523809523"/>
                    </c:manualLayout>
                  </c15:layout>
                </c:ext>
                <c:ext xmlns:c16="http://schemas.microsoft.com/office/drawing/2014/chart" uri="{C3380CC4-5D6E-409C-BE32-E72D297353CC}">
                  <c16:uniqueId val="{00000003-932F-41A8-AC6A-5A3A65B4E639}"/>
                </c:ext>
              </c:extLst>
            </c:dLbl>
            <c:dLbl>
              <c:idx val="3"/>
              <c:layout>
                <c:manualLayout>
                  <c:x val="6.6116032370953634E-2"/>
                  <c:y val="-8.6309523809523989E-3"/>
                </c:manualLayout>
              </c:layout>
              <c:tx>
                <c:rich>
                  <a:bodyPr/>
                  <a:lstStyle/>
                  <a:p>
                    <a:fld id="{66F3B319-E4B7-4BFD-9225-D42126216C12}" type="CATEGORYNAME">
                      <a:rPr lang="en-US"/>
                      <a:pPr/>
                      <a:t>[KATEGORIJAS NOSAUKUMS]</a:t>
                    </a:fld>
                    <a:r>
                      <a:rPr lang="en-US" baseline="0"/>
                      <a:t>; </a:t>
                    </a:r>
                  </a:p>
                  <a:p>
                    <a:fld id="{B7297855-D9BD-4091-A438-73457CEEB27A}" type="VALUE">
                      <a:rPr lang="en-US" baseline="0"/>
                      <a:pPr/>
                      <a:t>[VĒRTĪBA]</a:t>
                    </a:fld>
                    <a:r>
                      <a:rPr lang="en-US" baseline="0"/>
                      <a:t>; </a:t>
                    </a:r>
                    <a:fld id="{0049C2D5-6590-455A-B643-24E5FE183811}" type="PERCENTAGE">
                      <a:rPr lang="en-US" baseline="0"/>
                      <a:pPr/>
                      <a:t>[PROCENTUĀLĀ VĒRTĪBA]</a:t>
                    </a:fld>
                    <a:endParaRPr lang="en-US" baseline="0"/>
                  </a:p>
                </c:rich>
              </c:tx>
              <c:showLegendKey val="0"/>
              <c:showVal val="1"/>
              <c:showCatName val="1"/>
              <c:showSerName val="0"/>
              <c:showPercent val="1"/>
              <c:showBubbleSize val="0"/>
              <c:extLst>
                <c:ext xmlns:c15="http://schemas.microsoft.com/office/drawing/2012/chart" uri="{CE6537A1-D6FC-4f65-9D91-7224C49458BB}">
                  <c15:layout>
                    <c:manualLayout>
                      <c:w val="0.28858796296296296"/>
                      <c:h val="0.23095238095238091"/>
                    </c:manualLayout>
                  </c15:layout>
                  <c15:dlblFieldTable/>
                  <c15:showDataLabelsRange val="0"/>
                </c:ext>
                <c:ext xmlns:c16="http://schemas.microsoft.com/office/drawing/2014/chart" uri="{C3380CC4-5D6E-409C-BE32-E72D297353CC}">
                  <c16:uniqueId val="{00000002-932F-41A8-AC6A-5A3A65B4E639}"/>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Lapa1!$A$2:$A$5</c:f>
              <c:strCache>
                <c:ptCount val="4"/>
                <c:pt idx="0">
                  <c:v>Ilgstošie bezdarbnieki</c:v>
                </c:pt>
                <c:pt idx="1">
                  <c:v>Personas ar invaliditāti - bezdarbnieki</c:v>
                </c:pt>
                <c:pt idx="2">
                  <c:v>Jaunieši vecumā no 15 līdz 24 gadiem</c:v>
                </c:pt>
                <c:pt idx="3">
                  <c:v>Pirmspensijas vecuma bezdarbnieki</c:v>
                </c:pt>
              </c:strCache>
            </c:strRef>
          </c:cat>
          <c:val>
            <c:numRef>
              <c:f>Lapa1!$B$2:$B$5</c:f>
              <c:numCache>
                <c:formatCode>General</c:formatCode>
                <c:ptCount val="4"/>
                <c:pt idx="0">
                  <c:v>155</c:v>
                </c:pt>
                <c:pt idx="1">
                  <c:v>108</c:v>
                </c:pt>
                <c:pt idx="2">
                  <c:v>48</c:v>
                </c:pt>
                <c:pt idx="3">
                  <c:v>115</c:v>
                </c:pt>
              </c:numCache>
            </c:numRef>
          </c:val>
          <c:extLst>
            <c:ext xmlns:c16="http://schemas.microsoft.com/office/drawing/2014/chart" uri="{C3380CC4-5D6E-409C-BE32-E72D297353CC}">
              <c16:uniqueId val="{00000000-932F-41A8-AC6A-5A3A65B4E639}"/>
            </c:ext>
          </c:extLst>
        </c:ser>
        <c:dLbls>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accent5">
                    <a:lumMod val="25000"/>
                  </a:schemeClr>
                </a:solidFill>
                <a:latin typeface="+mn-lt"/>
                <a:ea typeface="+mn-ea"/>
                <a:cs typeface="+mn-cs"/>
              </a:defRPr>
            </a:pPr>
            <a:r>
              <a:rPr lang="lv-LV">
                <a:solidFill>
                  <a:schemeClr val="accent5">
                    <a:lumMod val="25000"/>
                  </a:schemeClr>
                </a:solidFill>
                <a:latin typeface="Times New Roman" panose="02020603050405020304" pitchFamily="18" charset="0"/>
                <a:cs typeface="Times New Roman" panose="02020603050405020304" pitchFamily="18" charset="0"/>
              </a:rPr>
              <a:t>Izglītojamo skaits Gulbenes novada pašvaldības izglītības iestādēs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accent5">
                  <a:lumMod val="2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Lapa1!$B$1</c:f>
              <c:strCache>
                <c:ptCount val="1"/>
                <c:pt idx="0">
                  <c:v>1.-9.klase</c:v>
                </c:pt>
              </c:strCache>
            </c:strRef>
          </c:tx>
          <c:spPr>
            <a:solidFill>
              <a:schemeClr val="accent5">
                <a:tint val="77000"/>
                <a:tint val="100000"/>
                <a:shade val="100000"/>
                <a:satMod val="10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01.09.2015.</c:v>
                </c:pt>
                <c:pt idx="1">
                  <c:v>01.09.2016.</c:v>
                </c:pt>
                <c:pt idx="2">
                  <c:v>01.09.2017.</c:v>
                </c:pt>
                <c:pt idx="3">
                  <c:v>01.09.2018.</c:v>
                </c:pt>
                <c:pt idx="4">
                  <c:v>01.09.2019.</c:v>
                </c:pt>
              </c:strCache>
            </c:strRef>
          </c:cat>
          <c:val>
            <c:numRef>
              <c:f>Lapa1!$B$2:$B$6</c:f>
              <c:numCache>
                <c:formatCode>General</c:formatCode>
                <c:ptCount val="5"/>
                <c:pt idx="0">
                  <c:v>1873</c:v>
                </c:pt>
                <c:pt idx="1">
                  <c:v>1796</c:v>
                </c:pt>
                <c:pt idx="2">
                  <c:v>1780</c:v>
                </c:pt>
                <c:pt idx="3">
                  <c:v>1764</c:v>
                </c:pt>
                <c:pt idx="4">
                  <c:v>1694</c:v>
                </c:pt>
              </c:numCache>
            </c:numRef>
          </c:val>
          <c:extLst>
            <c:ext xmlns:c16="http://schemas.microsoft.com/office/drawing/2014/chart" uri="{C3380CC4-5D6E-409C-BE32-E72D297353CC}">
              <c16:uniqueId val="{00000000-A9CA-4ABB-8377-ADAD0B2E39DD}"/>
            </c:ext>
          </c:extLst>
        </c:ser>
        <c:ser>
          <c:idx val="1"/>
          <c:order val="1"/>
          <c:tx>
            <c:strRef>
              <c:f>Lapa1!$C$1</c:f>
              <c:strCache>
                <c:ptCount val="1"/>
                <c:pt idx="0">
                  <c:v>10.-12.klase</c:v>
                </c:pt>
              </c:strCache>
            </c:strRef>
          </c:tx>
          <c:spPr>
            <a:solidFill>
              <a:schemeClr val="accent5">
                <a:shade val="76000"/>
                <a:tint val="100000"/>
                <a:shade val="100000"/>
                <a:satMod val="10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01.09.2015.</c:v>
                </c:pt>
                <c:pt idx="1">
                  <c:v>01.09.2016.</c:v>
                </c:pt>
                <c:pt idx="2">
                  <c:v>01.09.2017.</c:v>
                </c:pt>
                <c:pt idx="3">
                  <c:v>01.09.2018.</c:v>
                </c:pt>
                <c:pt idx="4">
                  <c:v>01.09.2019.</c:v>
                </c:pt>
              </c:strCache>
            </c:strRef>
          </c:cat>
          <c:val>
            <c:numRef>
              <c:f>Lapa1!$C$2:$C$6</c:f>
              <c:numCache>
                <c:formatCode>General</c:formatCode>
                <c:ptCount val="5"/>
                <c:pt idx="0">
                  <c:v>401</c:v>
                </c:pt>
                <c:pt idx="1">
                  <c:v>427</c:v>
                </c:pt>
                <c:pt idx="2">
                  <c:v>393</c:v>
                </c:pt>
                <c:pt idx="3">
                  <c:v>340</c:v>
                </c:pt>
                <c:pt idx="4">
                  <c:v>299</c:v>
                </c:pt>
              </c:numCache>
            </c:numRef>
          </c:val>
          <c:extLst>
            <c:ext xmlns:c16="http://schemas.microsoft.com/office/drawing/2014/chart" uri="{C3380CC4-5D6E-409C-BE32-E72D297353CC}">
              <c16:uniqueId val="{00000001-A9CA-4ABB-8377-ADAD0B2E39DD}"/>
            </c:ext>
          </c:extLst>
        </c:ser>
        <c:dLbls>
          <c:showLegendKey val="0"/>
          <c:showVal val="1"/>
          <c:showCatName val="0"/>
          <c:showSerName val="0"/>
          <c:showPercent val="0"/>
          <c:showBubbleSize val="0"/>
        </c:dLbls>
        <c:gapWidth val="150"/>
        <c:shape val="box"/>
        <c:axId val="314901040"/>
        <c:axId val="314905304"/>
        <c:axId val="0"/>
      </c:bar3DChart>
      <c:catAx>
        <c:axId val="314901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crossAx val="314905304"/>
        <c:crosses val="autoZero"/>
        <c:auto val="1"/>
        <c:lblAlgn val="ctr"/>
        <c:lblOffset val="100"/>
        <c:noMultiLvlLbl val="0"/>
      </c:catAx>
      <c:valAx>
        <c:axId val="314905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crossAx val="314901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962962962962962"/>
          <c:y val="0.23859111361079868"/>
          <c:w val="0.77546296296296291"/>
          <c:h val="0.66488126484189491"/>
        </c:manualLayout>
      </c:layout>
      <c:pie3DChart>
        <c:varyColors val="1"/>
        <c:ser>
          <c:idx val="0"/>
          <c:order val="0"/>
          <c:tx>
            <c:strRef>
              <c:f>Lapa1!$B$1</c:f>
              <c:strCache>
                <c:ptCount val="1"/>
                <c:pt idx="0">
                  <c:v>Gulbenes novada pašvaldības plānotie ieņēmumi 2020.gadam, (%)</c:v>
                </c:pt>
              </c:strCache>
            </c:strRef>
          </c:tx>
          <c:dPt>
            <c:idx val="0"/>
            <c:bubble3D val="0"/>
            <c:explosion val="8"/>
            <c:spPr>
              <a:solidFill>
                <a:schemeClr val="accent5">
                  <a:tint val="46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BAD1-4575-AF1A-74D8899D8E10}"/>
              </c:ext>
            </c:extLst>
          </c:dPt>
          <c:dPt>
            <c:idx val="1"/>
            <c:bubble3D val="0"/>
            <c:explosion val="10"/>
            <c:spPr>
              <a:solidFill>
                <a:schemeClr val="accent5">
                  <a:tint val="62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BAD1-4575-AF1A-74D8899D8E10}"/>
              </c:ext>
            </c:extLst>
          </c:dPt>
          <c:dPt>
            <c:idx val="2"/>
            <c:bubble3D val="0"/>
            <c:explosion val="8"/>
            <c:spPr>
              <a:solidFill>
                <a:schemeClr val="accent5">
                  <a:tint val="77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BAD1-4575-AF1A-74D8899D8E10}"/>
              </c:ext>
            </c:extLst>
          </c:dPt>
          <c:dPt>
            <c:idx val="3"/>
            <c:bubble3D val="0"/>
            <c:explosion val="27"/>
            <c:spPr>
              <a:solidFill>
                <a:schemeClr val="accent5">
                  <a:tint val="93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BAD1-4575-AF1A-74D8899D8E10}"/>
              </c:ext>
            </c:extLst>
          </c:dPt>
          <c:dPt>
            <c:idx val="4"/>
            <c:bubble3D val="0"/>
            <c:explosion val="9"/>
            <c:spPr>
              <a:solidFill>
                <a:schemeClr val="accent5">
                  <a:shade val="92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BAD1-4575-AF1A-74D8899D8E10}"/>
              </c:ext>
            </c:extLst>
          </c:dPt>
          <c:dPt>
            <c:idx val="5"/>
            <c:bubble3D val="0"/>
            <c:explosion val="21"/>
            <c:spPr>
              <a:solidFill>
                <a:schemeClr val="accent5">
                  <a:shade val="76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BAD1-4575-AF1A-74D8899D8E10}"/>
              </c:ext>
            </c:extLst>
          </c:dPt>
          <c:dPt>
            <c:idx val="6"/>
            <c:bubble3D val="0"/>
            <c:explosion val="8"/>
            <c:spPr>
              <a:solidFill>
                <a:schemeClr val="accent5">
                  <a:shade val="61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BAD1-4575-AF1A-74D8899D8E10}"/>
              </c:ext>
            </c:extLst>
          </c:dPt>
          <c:dPt>
            <c:idx val="7"/>
            <c:bubble3D val="0"/>
            <c:explosion val="27"/>
            <c:spPr>
              <a:solidFill>
                <a:schemeClr val="accent5">
                  <a:shade val="45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BAD1-4575-AF1A-74D8899D8E10}"/>
              </c:ext>
            </c:extLst>
          </c:dPt>
          <c:dLbls>
            <c:dLbl>
              <c:idx val="0"/>
              <c:layout>
                <c:manualLayout>
                  <c:x val="-2.2674431321084949E-2"/>
                  <c:y val="-4.2063179602549683E-2"/>
                </c:manualLayout>
              </c:layout>
              <c:showLegendKey val="0"/>
              <c:showVal val="0"/>
              <c:showCatName val="1"/>
              <c:showSerName val="0"/>
              <c:showPercent val="1"/>
              <c:showBubbleSize val="0"/>
              <c:extLst>
                <c:ext xmlns:c15="http://schemas.microsoft.com/office/drawing/2012/chart" uri="{CE6537A1-D6FC-4f65-9D91-7224C49458BB}">
                  <c15:layout>
                    <c:manualLayout>
                      <c:w val="0.31445592738407702"/>
                      <c:h val="0.20563492063492064"/>
                    </c:manualLayout>
                  </c15:layout>
                </c:ext>
                <c:ext xmlns:c16="http://schemas.microsoft.com/office/drawing/2014/chart" uri="{C3380CC4-5D6E-409C-BE32-E72D297353CC}">
                  <c16:uniqueId val="{00000001-BAD1-4575-AF1A-74D8899D8E10}"/>
                </c:ext>
              </c:extLst>
            </c:dLbl>
            <c:dLbl>
              <c:idx val="1"/>
              <c:layout>
                <c:manualLayout>
                  <c:x val="7.2710885097696035E-2"/>
                  <c:y val="-6.9556930383702031E-2"/>
                </c:manualLayout>
              </c:layout>
              <c:showLegendKey val="0"/>
              <c:showVal val="0"/>
              <c:showCatName val="1"/>
              <c:showSerName val="0"/>
              <c:showPercent val="1"/>
              <c:showBubbleSize val="0"/>
              <c:extLst>
                <c:ext xmlns:c15="http://schemas.microsoft.com/office/drawing/2012/chart" uri="{CE6537A1-D6FC-4f65-9D91-7224C49458BB}">
                  <c15:layout>
                    <c:manualLayout>
                      <c:w val="0.23366889034703994"/>
                      <c:h val="0.15720253718285215"/>
                    </c:manualLayout>
                  </c15:layout>
                </c:ext>
                <c:ext xmlns:c16="http://schemas.microsoft.com/office/drawing/2014/chart" uri="{C3380CC4-5D6E-409C-BE32-E72D297353CC}">
                  <c16:uniqueId val="{00000003-BAD1-4575-AF1A-74D8899D8E10}"/>
                </c:ext>
              </c:extLst>
            </c:dLbl>
            <c:dLbl>
              <c:idx val="2"/>
              <c:layout>
                <c:manualLayout>
                  <c:x val="-9.2591681248177307E-3"/>
                  <c:y val="2.6034089488813899E-2"/>
                </c:manualLayout>
              </c:layout>
              <c:showLegendKey val="0"/>
              <c:showVal val="0"/>
              <c:showCatName val="1"/>
              <c:showSerName val="0"/>
              <c:showPercent val="1"/>
              <c:showBubbleSize val="0"/>
              <c:extLst>
                <c:ext xmlns:c15="http://schemas.microsoft.com/office/drawing/2012/chart" uri="{CE6537A1-D6FC-4f65-9D91-7224C49458BB}">
                  <c15:layout>
                    <c:manualLayout>
                      <c:w val="0.26678240740740738"/>
                      <c:h val="0.15476190476190474"/>
                    </c:manualLayout>
                  </c15:layout>
                </c:ext>
                <c:ext xmlns:c16="http://schemas.microsoft.com/office/drawing/2014/chart" uri="{C3380CC4-5D6E-409C-BE32-E72D297353CC}">
                  <c16:uniqueId val="{00000005-BAD1-4575-AF1A-74D8899D8E10}"/>
                </c:ext>
              </c:extLst>
            </c:dLbl>
            <c:dLbl>
              <c:idx val="3"/>
              <c:layout>
                <c:manualLayout>
                  <c:x val="-0.32407398293963258"/>
                  <c:y val="-1.5623047119110112E-7"/>
                </c:manualLayout>
              </c:layout>
              <c:showLegendKey val="0"/>
              <c:showVal val="0"/>
              <c:showCatName val="1"/>
              <c:showSerName val="0"/>
              <c:showPercent val="1"/>
              <c:showBubbleSize val="0"/>
              <c:extLst>
                <c:ext xmlns:c15="http://schemas.microsoft.com/office/drawing/2012/chart" uri="{CE6537A1-D6FC-4f65-9D91-7224C49458BB}">
                  <c15:layout>
                    <c:manualLayout>
                      <c:w val="0.29803240740740738"/>
                      <c:h val="0.15476190476190474"/>
                    </c:manualLayout>
                  </c15:layout>
                </c:ext>
                <c:ext xmlns:c16="http://schemas.microsoft.com/office/drawing/2014/chart" uri="{C3380CC4-5D6E-409C-BE32-E72D297353CC}">
                  <c16:uniqueId val="{00000007-BAD1-4575-AF1A-74D8899D8E10}"/>
                </c:ext>
              </c:extLst>
            </c:dLbl>
            <c:dLbl>
              <c:idx val="4"/>
              <c:layout>
                <c:manualLayout>
                  <c:x val="-9.2929790026246781E-4"/>
                  <c:y val="-6.3515498062742162E-2"/>
                </c:manualLayout>
              </c:layout>
              <c:showLegendKey val="0"/>
              <c:showVal val="0"/>
              <c:showCatName val="1"/>
              <c:showSerName val="0"/>
              <c:showPercent val="1"/>
              <c:showBubbleSize val="0"/>
              <c:extLst>
                <c:ext xmlns:c15="http://schemas.microsoft.com/office/drawing/2012/chart" uri="{CE6537A1-D6FC-4f65-9D91-7224C49458BB}">
                  <c15:layout>
                    <c:manualLayout>
                      <c:w val="0.36810185185185179"/>
                      <c:h val="0.15720253718285215"/>
                    </c:manualLayout>
                  </c15:layout>
                </c:ext>
                <c:ext xmlns:c16="http://schemas.microsoft.com/office/drawing/2014/chart" uri="{C3380CC4-5D6E-409C-BE32-E72D297353CC}">
                  <c16:uniqueId val="{00000009-BAD1-4575-AF1A-74D8899D8E10}"/>
                </c:ext>
              </c:extLst>
            </c:dLbl>
            <c:dLbl>
              <c:idx val="5"/>
              <c:layout>
                <c:manualLayout>
                  <c:x val="8.5416666666666662E-3"/>
                  <c:y val="-0.2027146606674165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AD1-4575-AF1A-74D8899D8E10}"/>
                </c:ext>
              </c:extLst>
            </c:dLbl>
            <c:dLbl>
              <c:idx val="6"/>
              <c:layout>
                <c:manualLayout>
                  <c:x val="6.5228109507144943E-2"/>
                  <c:y val="-7.899481314835644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AD1-4575-AF1A-74D8899D8E10}"/>
                </c:ext>
              </c:extLst>
            </c:dLbl>
            <c:dLbl>
              <c:idx val="7"/>
              <c:layout>
                <c:manualLayout>
                  <c:x val="0.11618893992417614"/>
                  <c:y val="3.4664260717410321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accent5">
                          <a:lumMod val="2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6996527777777779"/>
                      <c:h val="0.16369047619047616"/>
                    </c:manualLayout>
                  </c15:layout>
                </c:ext>
                <c:ext xmlns:c16="http://schemas.microsoft.com/office/drawing/2014/chart" uri="{C3380CC4-5D6E-409C-BE32-E72D297353CC}">
                  <c16:uniqueId val="{0000000F-BAD1-4575-AF1A-74D8899D8E1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accent5">
                        <a:lumMod val="25000"/>
                      </a:schemeClr>
                    </a:solidFill>
                    <a:latin typeface="+mn-lt"/>
                    <a:ea typeface="+mn-ea"/>
                    <a:cs typeface="+mn-cs"/>
                  </a:defRPr>
                </a:pPr>
                <a:endParaRPr lang="lv-LV"/>
              </a:p>
            </c:txPr>
            <c:showLegendKey val="0"/>
            <c:showVal val="0"/>
            <c:showCatName val="1"/>
            <c:showSerName val="0"/>
            <c:showPercent val="1"/>
            <c:showBubbleSize val="0"/>
            <c:showLeaderLines val="0"/>
            <c:extLst>
              <c:ext xmlns:c15="http://schemas.microsoft.com/office/drawing/2012/chart" uri="{CE6537A1-D6FC-4f65-9D91-7224C49458BB}"/>
            </c:extLst>
          </c:dLbls>
          <c:cat>
            <c:strRef>
              <c:f>Lapa1!$A$2:$A$9</c:f>
              <c:strCache>
                <c:ptCount val="8"/>
                <c:pt idx="0">
                  <c:v>Ieņēmumi no iedzīvotāju ienākuma nodokļa</c:v>
                </c:pt>
                <c:pt idx="1">
                  <c:v>Citi nodokļu ieņēmumi</c:v>
                </c:pt>
                <c:pt idx="2">
                  <c:v>Nenodokļu ieņēmumi</c:v>
                </c:pt>
                <c:pt idx="3">
                  <c:v>Pašvaldību budžetu transferti</c:v>
                </c:pt>
                <c:pt idx="4">
                  <c:v>Valsts budžeta mērķdotācija</c:v>
                </c:pt>
                <c:pt idx="5">
                  <c:v>Transferti ES līdzfinansētajiem projektiem</c:v>
                </c:pt>
                <c:pt idx="6">
                  <c:v>Dotācija no PFIF</c:v>
                </c:pt>
                <c:pt idx="7">
                  <c:v>Ieņēmumi no maksas pakalpojumiem un pārējie pašu ieņēmumi</c:v>
                </c:pt>
              </c:strCache>
            </c:strRef>
          </c:cat>
          <c:val>
            <c:numRef>
              <c:f>Lapa1!$B$2:$B$9</c:f>
              <c:numCache>
                <c:formatCode>General</c:formatCode>
                <c:ptCount val="8"/>
                <c:pt idx="0">
                  <c:v>10270539</c:v>
                </c:pt>
                <c:pt idx="1">
                  <c:v>1289220</c:v>
                </c:pt>
                <c:pt idx="2">
                  <c:v>525800</c:v>
                </c:pt>
                <c:pt idx="3">
                  <c:v>256700</c:v>
                </c:pt>
                <c:pt idx="4">
                  <c:v>4908297</c:v>
                </c:pt>
                <c:pt idx="5">
                  <c:v>763571</c:v>
                </c:pt>
                <c:pt idx="6">
                  <c:v>5960091</c:v>
                </c:pt>
                <c:pt idx="7">
                  <c:v>1971845</c:v>
                </c:pt>
              </c:numCache>
            </c:numRef>
          </c:val>
          <c:extLst>
            <c:ext xmlns:c16="http://schemas.microsoft.com/office/drawing/2014/chart" uri="{C3380CC4-5D6E-409C-BE32-E72D297353CC}">
              <c16:uniqueId val="{00000010-BAD1-4575-AF1A-74D8899D8E10}"/>
            </c:ext>
          </c:extLst>
        </c:ser>
        <c:dLbls>
          <c:showLegendKey val="0"/>
          <c:showVal val="0"/>
          <c:showCatName val="1"/>
          <c:showSerName val="0"/>
          <c:showPercent val="1"/>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accent5">
                    <a:lumMod val="25000"/>
                  </a:schemeClr>
                </a:solidFill>
                <a:latin typeface="Times New Roman" panose="02020603050405020304" pitchFamily="18" charset="0"/>
                <a:ea typeface="+mn-ea"/>
                <a:cs typeface="Times New Roman" panose="02020603050405020304" pitchFamily="18" charset="0"/>
              </a:defRPr>
            </a:pPr>
            <a:r>
              <a:rPr lang="en-US">
                <a:solidFill>
                  <a:schemeClr val="accent5">
                    <a:lumMod val="25000"/>
                  </a:schemeClr>
                </a:solidFill>
                <a:latin typeface="Times New Roman" panose="02020603050405020304" pitchFamily="18" charset="0"/>
                <a:cs typeface="Times New Roman" panose="02020603050405020304" pitchFamily="18" charset="0"/>
              </a:rPr>
              <a:t>Gulbenes novada pašvaldības izdevumi 2020.gadam</a:t>
            </a:r>
            <a:r>
              <a:rPr lang="lv-LV">
                <a:solidFill>
                  <a:schemeClr val="accent5">
                    <a:lumMod val="25000"/>
                  </a:schemeClr>
                </a:solidFill>
                <a:latin typeface="Times New Roman" panose="02020603050405020304" pitchFamily="18" charset="0"/>
                <a:cs typeface="Times New Roman" panose="02020603050405020304" pitchFamily="18" charset="0"/>
              </a:rPr>
              <a:t> pa nozarēm</a:t>
            </a:r>
            <a:r>
              <a:rPr lang="en-US">
                <a:solidFill>
                  <a:schemeClr val="accent5">
                    <a:lumMod val="25000"/>
                  </a:schemeClr>
                </a:solidFill>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333333333333329E-2"/>
          <c:y val="0.31035464316960382"/>
          <c:w val="0.77314814814814814"/>
          <c:h val="0.65345738032745904"/>
        </c:manualLayout>
      </c:layout>
      <c:pie3DChart>
        <c:varyColors val="1"/>
        <c:ser>
          <c:idx val="0"/>
          <c:order val="0"/>
          <c:tx>
            <c:strRef>
              <c:f>Lapa1!$B$1</c:f>
              <c:strCache>
                <c:ptCount val="1"/>
                <c:pt idx="0">
                  <c:v>Gulbenes novada pašvaldības izdevumi 2020.gadam, (%)</c:v>
                </c:pt>
              </c:strCache>
            </c:strRef>
          </c:tx>
          <c:dPt>
            <c:idx val="0"/>
            <c:bubble3D val="0"/>
            <c:explosion val="4"/>
            <c:spPr>
              <a:solidFill>
                <a:schemeClr val="accent5">
                  <a:tint val="44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8-130A-4ACF-809E-06F49060DC39}"/>
              </c:ext>
            </c:extLst>
          </c:dPt>
          <c:dPt>
            <c:idx val="1"/>
            <c:bubble3D val="0"/>
            <c:explosion val="20"/>
            <c:spPr>
              <a:solidFill>
                <a:schemeClr val="accent5">
                  <a:tint val="58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130A-4ACF-809E-06F49060DC39}"/>
              </c:ext>
            </c:extLst>
          </c:dPt>
          <c:dPt>
            <c:idx val="2"/>
            <c:bubble3D val="0"/>
            <c:explosion val="10"/>
            <c:spPr>
              <a:solidFill>
                <a:schemeClr val="accent5">
                  <a:tint val="72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6-130A-4ACF-809E-06F49060DC39}"/>
              </c:ext>
            </c:extLst>
          </c:dPt>
          <c:dPt>
            <c:idx val="3"/>
            <c:bubble3D val="0"/>
            <c:explosion val="7"/>
            <c:spPr>
              <a:solidFill>
                <a:schemeClr val="accent5">
                  <a:tint val="86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130A-4ACF-809E-06F49060DC39}"/>
              </c:ext>
            </c:extLst>
          </c:dPt>
          <c:dPt>
            <c:idx val="4"/>
            <c:bubble3D val="0"/>
            <c:explosion val="13"/>
            <c:spPr>
              <a:solidFill>
                <a:schemeClr val="accent5">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4-130A-4ACF-809E-06F49060DC39}"/>
              </c:ext>
            </c:extLst>
          </c:dPt>
          <c:dPt>
            <c:idx val="5"/>
            <c:bubble3D val="0"/>
            <c:explosion val="16"/>
            <c:spPr>
              <a:solidFill>
                <a:schemeClr val="accent5">
                  <a:shade val="86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130A-4ACF-809E-06F49060DC39}"/>
              </c:ext>
            </c:extLst>
          </c:dPt>
          <c:dPt>
            <c:idx val="6"/>
            <c:bubble3D val="0"/>
            <c:explosion val="6"/>
            <c:spPr>
              <a:solidFill>
                <a:schemeClr val="accent5">
                  <a:shade val="72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2-130A-4ACF-809E-06F49060DC39}"/>
              </c:ext>
            </c:extLst>
          </c:dPt>
          <c:dPt>
            <c:idx val="7"/>
            <c:bubble3D val="0"/>
            <c:explosion val="6"/>
            <c:spPr>
              <a:solidFill>
                <a:schemeClr val="accent5">
                  <a:shade val="58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130A-4ACF-809E-06F49060DC39}"/>
              </c:ext>
            </c:extLst>
          </c:dPt>
          <c:dPt>
            <c:idx val="8"/>
            <c:bubble3D val="0"/>
            <c:explosion val="12"/>
            <c:spPr>
              <a:solidFill>
                <a:schemeClr val="accent5">
                  <a:shade val="44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130A-4ACF-809E-06F49060DC39}"/>
              </c:ext>
            </c:extLst>
          </c:dPt>
          <c:dLbls>
            <c:dLbl>
              <c:idx val="0"/>
              <c:layout>
                <c:manualLayout>
                  <c:x val="-0.16984798775153107"/>
                  <c:y val="-1.4682539682539682E-2"/>
                </c:manualLayout>
              </c:layout>
              <c:showLegendKey val="0"/>
              <c:showVal val="0"/>
              <c:showCatName val="1"/>
              <c:showSerName val="0"/>
              <c:showPercent val="1"/>
              <c:showBubbleSize val="0"/>
              <c:extLst>
                <c:ext xmlns:c15="http://schemas.microsoft.com/office/drawing/2012/chart" uri="{CE6537A1-D6FC-4f65-9D91-7224C49458BB}">
                  <c15:layout>
                    <c:manualLayout>
                      <c:w val="0.23671296296296296"/>
                      <c:h val="0.15559523809523809"/>
                    </c:manualLayout>
                  </c15:layout>
                </c:ext>
                <c:ext xmlns:c16="http://schemas.microsoft.com/office/drawing/2014/chart" uri="{C3380CC4-5D6E-409C-BE32-E72D297353CC}">
                  <c16:uniqueId val="{00000008-130A-4ACF-809E-06F49060DC39}"/>
                </c:ext>
              </c:extLst>
            </c:dLbl>
            <c:dLbl>
              <c:idx val="1"/>
              <c:layout>
                <c:manualLayout>
                  <c:x val="-9.9537037037037035E-2"/>
                  <c:y val="3.4726284214473192E-2"/>
                </c:manualLayout>
              </c:layout>
              <c:showLegendKey val="0"/>
              <c:showVal val="0"/>
              <c:showCatName val="1"/>
              <c:showSerName val="0"/>
              <c:showPercent val="1"/>
              <c:showBubbleSize val="0"/>
              <c:extLst>
                <c:ext xmlns:c15="http://schemas.microsoft.com/office/drawing/2012/chart" uri="{CE6537A1-D6FC-4f65-9D91-7224C49458BB}">
                  <c15:layout>
                    <c:manualLayout>
                      <c:w val="0.27488425925925924"/>
                      <c:h val="0.19940476190476192"/>
                    </c:manualLayout>
                  </c15:layout>
                </c:ext>
                <c:ext xmlns:c16="http://schemas.microsoft.com/office/drawing/2014/chart" uri="{C3380CC4-5D6E-409C-BE32-E72D297353CC}">
                  <c16:uniqueId val="{00000009-130A-4ACF-809E-06F49060DC39}"/>
                </c:ext>
              </c:extLst>
            </c:dLbl>
            <c:dLbl>
              <c:idx val="2"/>
              <c:layout>
                <c:manualLayout>
                  <c:x val="1.1916739574219889E-2"/>
                  <c:y val="2.1775403074615673E-2"/>
                </c:manualLayout>
              </c:layout>
              <c:spPr>
                <a:noFill/>
                <a:ln>
                  <a:noFill/>
                </a:ln>
                <a:effectLst/>
              </c:spPr>
              <c:txPr>
                <a:bodyPr rot="0" spcFirstLastPara="1" vertOverflow="ellipsis" vert="horz" wrap="square" lIns="38100" tIns="19050" rIns="38100" bIns="19050" anchor="ctr" anchorCtr="0">
                  <a:spAutoFit/>
                </a:bodyPr>
                <a:lstStyle/>
                <a:p>
                  <a:pPr algn="l">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29511574074074076"/>
                      <c:h val="0.15559523809523809"/>
                    </c:manualLayout>
                  </c15:layout>
                </c:ext>
                <c:ext xmlns:c16="http://schemas.microsoft.com/office/drawing/2014/chart" uri="{C3380CC4-5D6E-409C-BE32-E72D297353CC}">
                  <c16:uniqueId val="{00000006-130A-4ACF-809E-06F49060DC39}"/>
                </c:ext>
              </c:extLst>
            </c:dLbl>
            <c:dLbl>
              <c:idx val="3"/>
              <c:layout>
                <c:manualLayout>
                  <c:x val="5.1108559346748322E-2"/>
                  <c:y val="2.3503937007874016E-2"/>
                </c:manualLayout>
              </c:layout>
              <c:spPr>
                <a:noFill/>
                <a:ln>
                  <a:noFill/>
                </a:ln>
                <a:effectLst/>
              </c:spPr>
              <c:txPr>
                <a:bodyPr rot="0" spcFirstLastPara="1" vertOverflow="ellipsis" vert="horz" wrap="square" lIns="38100" tIns="19050" rIns="38100" bIns="19050" anchor="ctr" anchorCtr="0">
                  <a:spAutoFit/>
                </a:bodyPr>
                <a:lstStyle/>
                <a:p>
                  <a:pPr algn="ct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30A-4ACF-809E-06F49060DC39}"/>
                </c:ext>
              </c:extLst>
            </c:dLbl>
            <c:dLbl>
              <c:idx val="4"/>
              <c:layout>
                <c:manualLayout>
                  <c:x val="-1.2731481481481481E-2"/>
                  <c:y val="-6.8441444819397571E-3"/>
                </c:manualLayout>
              </c:layout>
              <c:spPr>
                <a:noFill/>
                <a:ln>
                  <a:noFill/>
                </a:ln>
                <a:effectLst/>
              </c:spPr>
              <c:txPr>
                <a:bodyPr rot="0" spcFirstLastPara="1" vertOverflow="ellipsis" vert="horz" wrap="square" lIns="38100" tIns="19050" rIns="38100" bIns="19050" anchor="ctr" anchorCtr="1">
                  <a:noAutofit/>
                </a:bodyPr>
                <a:lstStyle/>
                <a:p>
                  <a:pP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22280092592592593"/>
                      <c:h val="0.23511904761904762"/>
                    </c:manualLayout>
                  </c15:layout>
                </c:ext>
                <c:ext xmlns:c16="http://schemas.microsoft.com/office/drawing/2014/chart" uri="{C3380CC4-5D6E-409C-BE32-E72D297353CC}">
                  <c16:uniqueId val="{00000004-130A-4ACF-809E-06F49060DC39}"/>
                </c:ext>
              </c:extLst>
            </c:dLbl>
            <c:dLbl>
              <c:idx val="5"/>
              <c:layout>
                <c:manualLayout>
                  <c:x val="-1.7890602216389618E-3"/>
                  <c:y val="1.971972253468316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30A-4ACF-809E-06F49060DC39}"/>
                </c:ext>
              </c:extLst>
            </c:dLbl>
            <c:dLbl>
              <c:idx val="6"/>
              <c:layout>
                <c:manualLayout>
                  <c:x val="-0.15509259259259259"/>
                  <c:y val="2.1138763904511935E-2"/>
                </c:manualLayout>
              </c:layout>
              <c:spPr>
                <a:noFill/>
                <a:ln>
                  <a:noFill/>
                </a:ln>
                <a:effectLst/>
              </c:spPr>
              <c:txPr>
                <a:bodyPr rot="0" spcFirstLastPara="1" vertOverflow="ellipsis" vert="horz" wrap="square" lIns="38100" tIns="19050" rIns="38100" bIns="19050" anchor="ctr" anchorCtr="1">
                  <a:noAutofit/>
                </a:bodyPr>
                <a:lstStyle/>
                <a:p>
                  <a:pP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33680555555555558"/>
                      <c:h val="0.12797619047619047"/>
                    </c:manualLayout>
                  </c15:layout>
                </c:ext>
                <c:ext xmlns:c16="http://schemas.microsoft.com/office/drawing/2014/chart" uri="{C3380CC4-5D6E-409C-BE32-E72D297353CC}">
                  <c16:uniqueId val="{00000002-130A-4ACF-809E-06F49060DC39}"/>
                </c:ext>
              </c:extLst>
            </c:dLbl>
            <c:dLbl>
              <c:idx val="7"/>
              <c:layout>
                <c:manualLayout>
                  <c:x val="-4.7430099883347912E-2"/>
                  <c:y val="-0.2165594925634295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30A-4ACF-809E-06F49060DC39}"/>
                </c:ext>
              </c:extLst>
            </c:dLbl>
            <c:dLbl>
              <c:idx val="8"/>
              <c:layout>
                <c:manualLayout>
                  <c:x val="2.7777960046660822E-2"/>
                  <c:y val="-1.780668041494813E-2"/>
                </c:manualLayout>
              </c:layout>
              <c:spPr>
                <a:noFill/>
                <a:ln>
                  <a:noFill/>
                </a:ln>
                <a:effectLst/>
              </c:spPr>
              <c:txPr>
                <a:bodyPr rot="0" spcFirstLastPara="1" vertOverflow="ellipsis" vert="horz" wrap="square" lIns="38100" tIns="19050" rIns="38100" bIns="19050" anchor="ctr" anchorCtr="1">
                  <a:noAutofit/>
                </a:bodyPr>
                <a:lstStyle/>
                <a:p>
                  <a:pP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296875"/>
                      <c:h val="0.15178571428571427"/>
                    </c:manualLayout>
                  </c15:layout>
                </c:ext>
                <c:ext xmlns:c16="http://schemas.microsoft.com/office/drawing/2014/chart" uri="{C3380CC4-5D6E-409C-BE32-E72D297353CC}">
                  <c16:uniqueId val="{00000007-130A-4ACF-809E-06F49060DC39}"/>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0"/>
            <c:extLst>
              <c:ext xmlns:c15="http://schemas.microsoft.com/office/drawing/2012/chart" uri="{CE6537A1-D6FC-4f65-9D91-7224C49458BB}"/>
            </c:extLst>
          </c:dLbls>
          <c:cat>
            <c:strRef>
              <c:f>Lapa1!$A$2:$A$10</c:f>
              <c:strCache>
                <c:ptCount val="9"/>
                <c:pt idx="0">
                  <c:v>Vispārējie valdības dienesti</c:v>
                </c:pt>
                <c:pt idx="1">
                  <c:v>Sabiedriskā kārtībā un drošība</c:v>
                </c:pt>
                <c:pt idx="2">
                  <c:v>Ekonomiskā darbība</c:v>
                </c:pt>
                <c:pt idx="3">
                  <c:v>Vides aizsardzība</c:v>
                </c:pt>
                <c:pt idx="4">
                  <c:v>Teritoriju un mājokļu apsaimniekošana</c:v>
                </c:pt>
                <c:pt idx="5">
                  <c:v>Veselība</c:v>
                </c:pt>
                <c:pt idx="6">
                  <c:v>Atpūta, kultūra un reliģija</c:v>
                </c:pt>
                <c:pt idx="7">
                  <c:v>Izglītība</c:v>
                </c:pt>
                <c:pt idx="8">
                  <c:v>Sociālā aizsardzība</c:v>
                </c:pt>
              </c:strCache>
            </c:strRef>
          </c:cat>
          <c:val>
            <c:numRef>
              <c:f>Lapa1!$B$2:$B$10</c:f>
              <c:numCache>
                <c:formatCode>General</c:formatCode>
                <c:ptCount val="9"/>
                <c:pt idx="0">
                  <c:v>2310863</c:v>
                </c:pt>
                <c:pt idx="1">
                  <c:v>204339</c:v>
                </c:pt>
                <c:pt idx="2">
                  <c:v>2737094</c:v>
                </c:pt>
                <c:pt idx="3">
                  <c:v>309863</c:v>
                </c:pt>
                <c:pt idx="4">
                  <c:v>4556168</c:v>
                </c:pt>
                <c:pt idx="5">
                  <c:v>277440</c:v>
                </c:pt>
                <c:pt idx="6">
                  <c:v>3390973</c:v>
                </c:pt>
                <c:pt idx="7">
                  <c:v>12006274</c:v>
                </c:pt>
                <c:pt idx="8">
                  <c:v>3799047</c:v>
                </c:pt>
              </c:numCache>
            </c:numRef>
          </c:val>
          <c:extLst>
            <c:ext xmlns:c16="http://schemas.microsoft.com/office/drawing/2014/chart" uri="{C3380CC4-5D6E-409C-BE32-E72D297353CC}">
              <c16:uniqueId val="{00000000-130A-4ACF-809E-06F49060DC39}"/>
            </c:ext>
          </c:extLst>
        </c:ser>
        <c:dLbls>
          <c:showLegendKey val="0"/>
          <c:showVal val="0"/>
          <c:showCatName val="1"/>
          <c:showSerName val="0"/>
          <c:showPercent val="1"/>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648148148148148"/>
          <c:y val="0.36202849643794527"/>
          <c:w val="0.82407407407407407"/>
          <c:h val="0.63776840394950629"/>
        </c:manualLayout>
      </c:layout>
      <c:pie3DChart>
        <c:varyColors val="1"/>
        <c:ser>
          <c:idx val="0"/>
          <c:order val="0"/>
          <c:tx>
            <c:strRef>
              <c:f>Lapa1!$B$1</c:f>
              <c:strCache>
                <c:ptCount val="1"/>
                <c:pt idx="0">
                  <c:v>Gulbenes novada pašvaldības izdevumi 2020.gadam pa izdevumu veidiem, (%)</c:v>
                </c:pt>
              </c:strCache>
            </c:strRef>
          </c:tx>
          <c:dPt>
            <c:idx val="0"/>
            <c:bubble3D val="0"/>
            <c:explosion val="4"/>
            <c:spPr>
              <a:solidFill>
                <a:schemeClr val="accent5">
                  <a:tint val="50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97E2-4FB6-A273-F1C014276A4C}"/>
              </c:ext>
            </c:extLst>
          </c:dPt>
          <c:dPt>
            <c:idx val="1"/>
            <c:bubble3D val="0"/>
            <c:explosion val="9"/>
            <c:spPr>
              <a:solidFill>
                <a:schemeClr val="accent5">
                  <a:tint val="70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97E2-4FB6-A273-F1C014276A4C}"/>
              </c:ext>
            </c:extLst>
          </c:dPt>
          <c:dPt>
            <c:idx val="2"/>
            <c:bubble3D val="0"/>
            <c:explosion val="14"/>
            <c:spPr>
              <a:solidFill>
                <a:schemeClr val="accent5">
                  <a:tint val="90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4-97E2-4FB6-A273-F1C014276A4C}"/>
              </c:ext>
            </c:extLst>
          </c:dPt>
          <c:dPt>
            <c:idx val="3"/>
            <c:bubble3D val="0"/>
            <c:explosion val="20"/>
            <c:spPr>
              <a:solidFill>
                <a:schemeClr val="accent5">
                  <a:shade val="90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97E2-4FB6-A273-F1C014276A4C}"/>
              </c:ext>
            </c:extLst>
          </c:dPt>
          <c:dPt>
            <c:idx val="4"/>
            <c:bubble3D val="0"/>
            <c:explosion val="26"/>
            <c:spPr>
              <a:solidFill>
                <a:schemeClr val="accent5">
                  <a:shade val="70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6-97E2-4FB6-A273-F1C014276A4C}"/>
              </c:ext>
            </c:extLst>
          </c:dPt>
          <c:dPt>
            <c:idx val="5"/>
            <c:bubble3D val="0"/>
            <c:explosion val="9"/>
            <c:spPr>
              <a:solidFill>
                <a:schemeClr val="accent5">
                  <a:shade val="50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2-97E2-4FB6-A273-F1C014276A4C}"/>
              </c:ext>
            </c:extLst>
          </c:dPt>
          <c:dLbls>
            <c:dLbl>
              <c:idx val="0"/>
              <c:layout>
                <c:manualLayout>
                  <c:x val="3.9246135899679204E-3"/>
                  <c:y val="-0.2105524309461317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7E2-4FB6-A273-F1C014276A4C}"/>
                </c:ext>
              </c:extLst>
            </c:dLbl>
            <c:dLbl>
              <c:idx val="1"/>
              <c:layout>
                <c:manualLayout>
                  <c:x val="1.4420202682997943E-3"/>
                  <c:y val="6.5855830521184849E-2"/>
                </c:manualLayout>
              </c:layout>
              <c:spPr>
                <a:noFill/>
                <a:ln>
                  <a:noFill/>
                </a:ln>
                <a:effectLst/>
              </c:spPr>
              <c:txPr>
                <a:bodyPr rot="0" spcFirstLastPara="1" vertOverflow="ellipsis" vert="horz" wrap="square" lIns="38100" tIns="19050" rIns="38100" bIns="19050" anchor="ctr" anchorCtr="0">
                  <a:spAutoFit/>
                </a:bodyPr>
                <a:lstStyle/>
                <a:p>
                  <a:pPr algn="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27888888888888885"/>
                      <c:h val="0.15559523809523809"/>
                    </c:manualLayout>
                  </c15:layout>
                </c:ext>
                <c:ext xmlns:c16="http://schemas.microsoft.com/office/drawing/2014/chart" uri="{C3380CC4-5D6E-409C-BE32-E72D297353CC}">
                  <c16:uniqueId val="{00000003-97E2-4FB6-A273-F1C014276A4C}"/>
                </c:ext>
              </c:extLst>
            </c:dLbl>
            <c:dLbl>
              <c:idx val="2"/>
              <c:layout>
                <c:manualLayout>
                  <c:x val="-9.2590769903762027E-3"/>
                  <c:y val="8.3628608923884511E-3"/>
                </c:manualLayout>
              </c:layout>
              <c:spPr>
                <a:noFill/>
                <a:ln>
                  <a:noFill/>
                </a:ln>
                <a:effectLst/>
              </c:spPr>
              <c:txPr>
                <a:bodyPr rot="0" spcFirstLastPara="1" vertOverflow="ellipsis" vert="horz" wrap="square" lIns="38100" tIns="19050" rIns="38100" bIns="19050" anchor="ctr" anchorCtr="0">
                  <a:spAutoFit/>
                </a:bodyPr>
                <a:lstStyle/>
                <a:p>
                  <a:pPr algn="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24363425925925927"/>
                      <c:h val="0.15476190476190474"/>
                    </c:manualLayout>
                  </c15:layout>
                </c:ext>
                <c:ext xmlns:c16="http://schemas.microsoft.com/office/drawing/2014/chart" uri="{C3380CC4-5D6E-409C-BE32-E72D297353CC}">
                  <c16:uniqueId val="{00000004-97E2-4FB6-A273-F1C014276A4C}"/>
                </c:ext>
              </c:extLst>
            </c:dLbl>
            <c:dLbl>
              <c:idx val="3"/>
              <c:layout>
                <c:manualLayout>
                  <c:x val="-6.9444444444444441E-3"/>
                  <c:y val="-1.3176321709786313E-2"/>
                </c:manualLayout>
              </c:layout>
              <c:spPr>
                <a:noFill/>
                <a:ln>
                  <a:noFill/>
                </a:ln>
                <a:effectLst/>
              </c:spPr>
              <c:txPr>
                <a:bodyPr rot="0" spcFirstLastPara="1" vertOverflow="ellipsis" vert="horz" wrap="square" lIns="38100" tIns="19050" rIns="38100" bIns="19050" anchor="ctr" anchorCtr="0">
                  <a:spAutoFit/>
                </a:bodyPr>
                <a:lstStyle/>
                <a:p>
                  <a:pPr algn="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27604166666666669"/>
                      <c:h val="0.15178571428571427"/>
                    </c:manualLayout>
                  </c15:layout>
                </c:ext>
                <c:ext xmlns:c16="http://schemas.microsoft.com/office/drawing/2014/chart" uri="{C3380CC4-5D6E-409C-BE32-E72D297353CC}">
                  <c16:uniqueId val="{00000005-97E2-4FB6-A273-F1C014276A4C}"/>
                </c:ext>
              </c:extLst>
            </c:dLbl>
            <c:dLbl>
              <c:idx val="4"/>
              <c:layout>
                <c:manualLayout>
                  <c:x val="0.12962962962962959"/>
                  <c:y val="1.4826584176977877E-2"/>
                </c:manualLayout>
              </c:layout>
              <c:showLegendKey val="0"/>
              <c:showVal val="0"/>
              <c:showCatName val="1"/>
              <c:showSerName val="0"/>
              <c:showPercent val="1"/>
              <c:showBubbleSize val="0"/>
              <c:extLst>
                <c:ext xmlns:c15="http://schemas.microsoft.com/office/drawing/2012/chart" uri="{CE6537A1-D6FC-4f65-9D91-7224C49458BB}">
                  <c15:layout>
                    <c:manualLayout>
                      <c:w val="0.32349537037037035"/>
                      <c:h val="0.19940476190476192"/>
                    </c:manualLayout>
                  </c15:layout>
                </c:ext>
                <c:ext xmlns:c16="http://schemas.microsoft.com/office/drawing/2014/chart" uri="{C3380CC4-5D6E-409C-BE32-E72D297353CC}">
                  <c16:uniqueId val="{00000006-97E2-4FB6-A273-F1C014276A4C}"/>
                </c:ext>
              </c:extLst>
            </c:dLbl>
            <c:dLbl>
              <c:idx val="5"/>
              <c:layout>
                <c:manualLayout>
                  <c:x val="0.22916666666666666"/>
                  <c:y val="2.8413167104111986E-2"/>
                </c:manualLayout>
              </c:layout>
              <c:spPr>
                <a:noFill/>
                <a:ln>
                  <a:noFill/>
                </a:ln>
                <a:effectLst/>
              </c:spPr>
              <c:txPr>
                <a:bodyPr rot="0" spcFirstLastPara="1" vertOverflow="ellipsis" vert="horz" wrap="square" lIns="38100" tIns="19050" rIns="38100" bIns="19050" anchor="ctr" anchorCtr="0">
                  <a:spAutoFit/>
                </a:bodyPr>
                <a:lstStyle/>
                <a:p>
                  <a:pPr algn="l">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38136574074074081"/>
                      <c:h val="0.15178571428571427"/>
                    </c:manualLayout>
                  </c15:layout>
                </c:ext>
                <c:ext xmlns:c16="http://schemas.microsoft.com/office/drawing/2014/chart" uri="{C3380CC4-5D6E-409C-BE32-E72D297353CC}">
                  <c16:uniqueId val="{00000002-97E2-4FB6-A273-F1C014276A4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0"/>
            <c:extLst>
              <c:ext xmlns:c15="http://schemas.microsoft.com/office/drawing/2012/chart" uri="{CE6537A1-D6FC-4f65-9D91-7224C49458BB}"/>
            </c:extLst>
          </c:dLbls>
          <c:cat>
            <c:strRef>
              <c:f>Lapa1!$A$2:$A$7</c:f>
              <c:strCache>
                <c:ptCount val="6"/>
                <c:pt idx="0">
                  <c:v>Atlīdzība</c:v>
                </c:pt>
                <c:pt idx="1">
                  <c:v>Preces un pakalpojumi</c:v>
                </c:pt>
                <c:pt idx="2">
                  <c:v>Subsīdijas un dotācijas</c:v>
                </c:pt>
                <c:pt idx="3">
                  <c:v>Pamatkapitāla veidošana</c:v>
                </c:pt>
                <c:pt idx="4">
                  <c:v>Sociāla rakstura maksājumi un kompensācijas</c:v>
                </c:pt>
                <c:pt idx="5">
                  <c:v>Transferti, pārējie izdevumi</c:v>
                </c:pt>
              </c:strCache>
            </c:strRef>
          </c:cat>
          <c:val>
            <c:numRef>
              <c:f>Lapa1!$B$2:$B$7</c:f>
              <c:numCache>
                <c:formatCode>General</c:formatCode>
                <c:ptCount val="6"/>
                <c:pt idx="0">
                  <c:v>16074415</c:v>
                </c:pt>
                <c:pt idx="1">
                  <c:v>7869932</c:v>
                </c:pt>
                <c:pt idx="2">
                  <c:v>398555</c:v>
                </c:pt>
                <c:pt idx="3">
                  <c:v>3639515</c:v>
                </c:pt>
                <c:pt idx="4">
                  <c:v>1224758</c:v>
                </c:pt>
                <c:pt idx="5">
                  <c:v>384886</c:v>
                </c:pt>
              </c:numCache>
            </c:numRef>
          </c:val>
          <c:extLst>
            <c:ext xmlns:c16="http://schemas.microsoft.com/office/drawing/2014/chart" uri="{C3380CC4-5D6E-409C-BE32-E72D297353CC}">
              <c16:uniqueId val="{00000000-97E2-4FB6-A273-F1C014276A4C}"/>
            </c:ext>
          </c:extLst>
        </c:ser>
        <c:dLbls>
          <c:showLegendKey val="0"/>
          <c:showVal val="0"/>
          <c:showCatName val="1"/>
          <c:showSerName val="0"/>
          <c:showPercent val="1"/>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colors3.xml><?xml version="1.0" encoding="utf-8"?>
<cs:colorStyle xmlns:cs="http://schemas.microsoft.com/office/drawing/2012/chartStyle" xmlns:a="http://schemas.openxmlformats.org/drawingml/2006/main" meth="withinLinearReversed" id="25">
  <a:schemeClr val="accent5"/>
</cs:colorStyle>
</file>

<file path=word/charts/colors4.xml><?xml version="1.0" encoding="utf-8"?>
<cs:colorStyle xmlns:cs="http://schemas.microsoft.com/office/drawing/2012/chartStyle" xmlns:a="http://schemas.openxmlformats.org/drawingml/2006/main" meth="withinLinearReversed" id="25">
  <a:schemeClr val="accent5"/>
</cs:colorStyle>
</file>

<file path=word/charts/colors5.xml><?xml version="1.0" encoding="utf-8"?>
<cs:colorStyle xmlns:cs="http://schemas.microsoft.com/office/drawing/2012/chartStyle" xmlns:a="http://schemas.openxmlformats.org/drawingml/2006/main" meth="withinLinearReversed" id="25">
  <a:schemeClr val="accent5"/>
</cs:colorStyle>
</file>

<file path=word/charts/colors6.xml><?xml version="1.0" encoding="utf-8"?>
<cs:colorStyle xmlns:cs="http://schemas.microsoft.com/office/drawing/2012/chartStyle" xmlns:a="http://schemas.openxmlformats.org/drawingml/2006/main" meth="withinLinearReversed" id="25">
  <a:schemeClr val="accent5"/>
</cs:colorStyle>
</file>

<file path=word/charts/colors7.xml><?xml version="1.0" encoding="utf-8"?>
<cs:colorStyle xmlns:cs="http://schemas.microsoft.com/office/drawing/2012/chartStyle" xmlns:a="http://schemas.openxmlformats.org/drawingml/2006/main" meth="withinLinearReversed" id="25">
  <a:schemeClr val="accent5"/>
</cs:colorStyle>
</file>

<file path=word/charts/colors8.xml><?xml version="1.0" encoding="utf-8"?>
<cs:colorStyle xmlns:cs="http://schemas.microsoft.com/office/drawing/2012/chartStyle" xmlns:a="http://schemas.openxmlformats.org/drawingml/2006/main" meth="withinLinearReversed" id="25">
  <a:schemeClr val="accent5"/>
</cs:colorStyle>
</file>

<file path=word/charts/colors9.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8EFC9E6F8A48CCAA5B74589054FAB9"/>
        <w:category>
          <w:name w:val="Vispārīgi"/>
          <w:gallery w:val="placeholder"/>
        </w:category>
        <w:types>
          <w:type w:val="bbPlcHdr"/>
        </w:types>
        <w:behaviors>
          <w:behavior w:val="content"/>
        </w:behaviors>
        <w:guid w:val="{6C8D2581-37CC-4436-9D9D-F4FF100282A4}"/>
      </w:docPartPr>
      <w:docPartBody>
        <w:p w:rsidR="00BF619B" w:rsidRDefault="00AF3B1A" w:rsidP="00AF3B1A">
          <w:pPr>
            <w:pStyle w:val="528EFC9E6F8A48CCAA5B74589054FAB9"/>
          </w:pPr>
          <w:r w:rsidRPr="00D86945">
            <w:rPr>
              <w:rStyle w:val="ApakvirsrakstsRakstz"/>
              <w:b/>
              <w:lang w:bidi="lv-LV"/>
            </w:rPr>
            <w:fldChar w:fldCharType="begin"/>
          </w:r>
          <w:r w:rsidRPr="00D86945">
            <w:rPr>
              <w:rStyle w:val="ApakvirsrakstsRakstz"/>
              <w:lang w:bidi="lv-LV"/>
            </w:rPr>
            <w:instrText xml:space="preserve"> DATE  \@ "MMMM d"  \* MERGEFORMAT </w:instrText>
          </w:r>
          <w:r w:rsidRPr="00D86945">
            <w:rPr>
              <w:rStyle w:val="ApakvirsrakstsRakstz"/>
              <w:b/>
              <w:lang w:bidi="lv-LV"/>
            </w:rPr>
            <w:fldChar w:fldCharType="separate"/>
          </w:r>
          <w:r>
            <w:rPr>
              <w:rStyle w:val="ApakvirsrakstsRakstz"/>
              <w:noProof/>
              <w:lang w:bidi="lv-LV"/>
            </w:rPr>
            <w:t>janvāris 22</w:t>
          </w:r>
          <w:r w:rsidRPr="00D86945">
            <w:rPr>
              <w:rStyle w:val="ApakvirsrakstsRakstz"/>
              <w:b/>
              <w:lang w:bidi="lv-LV"/>
            </w:rPr>
            <w:fldChar w:fldCharType="end"/>
          </w:r>
        </w:p>
      </w:docPartBody>
    </w:docPart>
    <w:docPart>
      <w:docPartPr>
        <w:name w:val="E7259DDBB9EA4EFFB09D4E6C26C9D966"/>
        <w:category>
          <w:name w:val="Vispārīgi"/>
          <w:gallery w:val="placeholder"/>
        </w:category>
        <w:types>
          <w:type w:val="bbPlcHdr"/>
        </w:types>
        <w:behaviors>
          <w:behavior w:val="content"/>
        </w:behaviors>
        <w:guid w:val="{F97FC11A-99EC-4F64-B5B5-4BBA51B16108}"/>
      </w:docPartPr>
      <w:docPartBody>
        <w:p w:rsidR="00BF619B" w:rsidRDefault="00AF3B1A" w:rsidP="00AF3B1A">
          <w:pPr>
            <w:pStyle w:val="E7259DDBB9EA4EFFB09D4E6C26C9D966"/>
          </w:pPr>
          <w:r>
            <w:rPr>
              <w:lang w:bidi="lv-LV"/>
            </w:rPr>
            <w:t>UZŅĒMUMA NOSAUKUMS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502"/>
    <w:rsid w:val="00240F88"/>
    <w:rsid w:val="003E5B48"/>
    <w:rsid w:val="004E1793"/>
    <w:rsid w:val="00637EDD"/>
    <w:rsid w:val="008934B7"/>
    <w:rsid w:val="00A83F9C"/>
    <w:rsid w:val="00AC6DB5"/>
    <w:rsid w:val="00AF3B1A"/>
    <w:rsid w:val="00BF619B"/>
    <w:rsid w:val="00F37502"/>
    <w:rsid w:val="00FC7F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pakvirsraksts">
    <w:name w:val="Subtitle"/>
    <w:basedOn w:val="Parasts"/>
    <w:link w:val="ApakvirsrakstsRakstz"/>
    <w:uiPriority w:val="2"/>
    <w:qFormat/>
    <w:rsid w:val="00AF3B1A"/>
    <w:pPr>
      <w:framePr w:hSpace="180" w:wrap="around" w:vAnchor="text" w:hAnchor="margin" w:y="1167"/>
      <w:spacing w:after="0" w:line="276" w:lineRule="auto"/>
    </w:pPr>
    <w:rPr>
      <w:caps/>
      <w:color w:val="44546A" w:themeColor="text2"/>
      <w:spacing w:val="20"/>
      <w:sz w:val="32"/>
      <w:lang w:eastAsia="en-US"/>
    </w:rPr>
  </w:style>
  <w:style w:type="character" w:customStyle="1" w:styleId="ApakvirsrakstsRakstz">
    <w:name w:val="Apakšvirsraksts Rakstz."/>
    <w:basedOn w:val="Noklusjumarindkopasfonts"/>
    <w:link w:val="Apakvirsraksts"/>
    <w:uiPriority w:val="2"/>
    <w:rsid w:val="00AF3B1A"/>
    <w:rPr>
      <w:caps/>
      <w:color w:val="44546A" w:themeColor="text2"/>
      <w:spacing w:val="20"/>
      <w:sz w:val="32"/>
      <w:lang w:eastAsia="en-US"/>
    </w:rPr>
  </w:style>
  <w:style w:type="paragraph" w:customStyle="1" w:styleId="7BED3D114D4D42B19FC034229A9F8BE9">
    <w:name w:val="7BED3D114D4D42B19FC034229A9F8BE9"/>
  </w:style>
  <w:style w:type="paragraph" w:customStyle="1" w:styleId="BDE76DD58CE54D5FAC70BD4C9136A3B6">
    <w:name w:val="BDE76DD58CE54D5FAC70BD4C9136A3B6"/>
  </w:style>
  <w:style w:type="paragraph" w:customStyle="1" w:styleId="CEA30E3783CA449AA570F46D1C957866">
    <w:name w:val="CEA30E3783CA449AA570F46D1C957866"/>
  </w:style>
  <w:style w:type="paragraph" w:customStyle="1" w:styleId="CC253B6718FE4C3CA20E87E6670718B9">
    <w:name w:val="CC253B6718FE4C3CA20E87E6670718B9"/>
  </w:style>
  <w:style w:type="paragraph" w:customStyle="1" w:styleId="2F52FC24A8DF48978433F0D91FCBB875">
    <w:name w:val="2F52FC24A8DF48978433F0D91FCBB875"/>
  </w:style>
  <w:style w:type="paragraph" w:customStyle="1" w:styleId="77DC5093CF1E4F23BC3BDF9EFC00E81F">
    <w:name w:val="77DC5093CF1E4F23BC3BDF9EFC00E81F"/>
  </w:style>
  <w:style w:type="paragraph" w:customStyle="1" w:styleId="73B9EB568ABB4AC7BD2D3596B90EA619">
    <w:name w:val="73B9EB568ABB4AC7BD2D3596B90EA619"/>
  </w:style>
  <w:style w:type="paragraph" w:customStyle="1" w:styleId="EE69711463C449C3993797062784EBD9">
    <w:name w:val="EE69711463C449C3993797062784EBD9"/>
  </w:style>
  <w:style w:type="paragraph" w:customStyle="1" w:styleId="663742162CF340B5A1450C451828E2D7">
    <w:name w:val="663742162CF340B5A1450C451828E2D7"/>
    <w:rsid w:val="00F37502"/>
  </w:style>
  <w:style w:type="paragraph" w:customStyle="1" w:styleId="D94E942D845248DABC33768AEE51E989">
    <w:name w:val="D94E942D845248DABC33768AEE51E989"/>
    <w:rsid w:val="00F37502"/>
  </w:style>
  <w:style w:type="paragraph" w:customStyle="1" w:styleId="528EFC9E6F8A48CCAA5B74589054FAB9">
    <w:name w:val="528EFC9E6F8A48CCAA5B74589054FAB9"/>
    <w:rsid w:val="00AF3B1A"/>
  </w:style>
  <w:style w:type="paragraph" w:customStyle="1" w:styleId="E7259DDBB9EA4EFFB09D4E6C26C9D966">
    <w:name w:val="E7259DDBB9EA4EFFB09D4E6C26C9D966"/>
    <w:rsid w:val="00AF3B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word/theme/themeOverride1.xml><?xml version="1.0" encoding="utf-8"?>
<a:themeOverride xmlns:a="http://schemas.openxmlformats.org/drawingml/2006/main">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624BD-36C7-4C82-8C37-716136875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{DA3A0107-B818-4E9C-845C-DC0CCEA60438}tf16392850.dotx</Template>
  <TotalTime>9</TotalTime>
  <Pages>18</Pages>
  <Words>26258</Words>
  <Characters>14968</Characters>
  <Application>Microsoft Office Word</Application>
  <DocSecurity>0</DocSecurity>
  <Lines>124</Lines>
  <Paragraphs>82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Rauza</dc:creator>
  <cp:keywords/>
  <cp:lastModifiedBy>Vita Bašķere</cp:lastModifiedBy>
  <cp:revision>5</cp:revision>
  <cp:lastPrinted>2020-01-29T13:14:00Z</cp:lastPrinted>
  <dcterms:created xsi:type="dcterms:W3CDTF">2020-01-24T09:09:00Z</dcterms:created>
  <dcterms:modified xsi:type="dcterms:W3CDTF">2020-01-29T13:16:00Z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