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67103" w:rsidRPr="00867103" w14:paraId="62CE3938" w14:textId="77777777" w:rsidTr="00F0532A">
        <w:tc>
          <w:tcPr>
            <w:tcW w:w="9458" w:type="dxa"/>
          </w:tcPr>
          <w:p w14:paraId="1EC41109" w14:textId="77777777" w:rsidR="00704E82" w:rsidRPr="00867103" w:rsidRDefault="00704E82" w:rsidP="00F0532A">
            <w:pPr>
              <w:jc w:val="center"/>
            </w:pPr>
            <w:r w:rsidRPr="00867103">
              <w:rPr>
                <w:rFonts w:ascii="Times New Roman" w:hAnsi="Times New Roman" w:cs="Times New Roman"/>
                <w:noProof/>
              </w:rPr>
              <w:drawing>
                <wp:inline distT="0" distB="0" distL="0" distR="0" wp14:anchorId="0DE0D280" wp14:editId="04F82F0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67103" w:rsidRPr="00867103" w14:paraId="76F6019A" w14:textId="77777777" w:rsidTr="00F0532A">
        <w:tc>
          <w:tcPr>
            <w:tcW w:w="9458" w:type="dxa"/>
          </w:tcPr>
          <w:p w14:paraId="1C7606F7" w14:textId="77777777" w:rsidR="00704E82" w:rsidRPr="00867103" w:rsidRDefault="00704E82" w:rsidP="00F0532A">
            <w:pPr>
              <w:jc w:val="center"/>
            </w:pPr>
            <w:r w:rsidRPr="00867103">
              <w:rPr>
                <w:rFonts w:ascii="Times New Roman" w:hAnsi="Times New Roman" w:cs="Times New Roman"/>
                <w:b/>
                <w:bCs/>
                <w:sz w:val="28"/>
                <w:szCs w:val="28"/>
              </w:rPr>
              <w:t>GULBENES NOVADA PAŠVALDĪBA</w:t>
            </w:r>
          </w:p>
        </w:tc>
      </w:tr>
      <w:tr w:rsidR="00867103" w:rsidRPr="00867103" w14:paraId="14E76920" w14:textId="77777777" w:rsidTr="00F0532A">
        <w:tc>
          <w:tcPr>
            <w:tcW w:w="9458" w:type="dxa"/>
          </w:tcPr>
          <w:p w14:paraId="56A862E9" w14:textId="77777777" w:rsidR="00704E82" w:rsidRPr="00867103" w:rsidRDefault="00704E82" w:rsidP="00F0532A">
            <w:pPr>
              <w:jc w:val="center"/>
            </w:pPr>
            <w:r w:rsidRPr="00867103">
              <w:rPr>
                <w:rFonts w:ascii="Times New Roman" w:hAnsi="Times New Roman" w:cs="Times New Roman"/>
                <w:sz w:val="24"/>
                <w:szCs w:val="24"/>
              </w:rPr>
              <w:t>Reģ.Nr.90009116327</w:t>
            </w:r>
          </w:p>
        </w:tc>
      </w:tr>
      <w:tr w:rsidR="00867103" w:rsidRPr="00867103" w14:paraId="25D204B6" w14:textId="77777777" w:rsidTr="00F0532A">
        <w:tc>
          <w:tcPr>
            <w:tcW w:w="9458" w:type="dxa"/>
          </w:tcPr>
          <w:p w14:paraId="0CB8BA5C" w14:textId="77777777" w:rsidR="00704E82" w:rsidRPr="00867103" w:rsidRDefault="00704E82" w:rsidP="00F0532A">
            <w:pPr>
              <w:jc w:val="center"/>
            </w:pPr>
            <w:r w:rsidRPr="00867103">
              <w:rPr>
                <w:rFonts w:ascii="Times New Roman" w:hAnsi="Times New Roman" w:cs="Times New Roman"/>
                <w:sz w:val="24"/>
                <w:szCs w:val="24"/>
              </w:rPr>
              <w:t>Ābeļu iela 2, Gulbene, Gulbenes nov., LV-4401</w:t>
            </w:r>
          </w:p>
        </w:tc>
      </w:tr>
      <w:tr w:rsidR="00867103" w:rsidRPr="00867103" w14:paraId="22F3CC55" w14:textId="77777777" w:rsidTr="00F0532A">
        <w:tc>
          <w:tcPr>
            <w:tcW w:w="9458" w:type="dxa"/>
          </w:tcPr>
          <w:p w14:paraId="050B70D2" w14:textId="77777777" w:rsidR="00704E82" w:rsidRPr="00867103" w:rsidRDefault="00704E82" w:rsidP="00174DC3">
            <w:pPr>
              <w:jc w:val="center"/>
            </w:pPr>
            <w:r w:rsidRPr="00867103">
              <w:rPr>
                <w:rFonts w:ascii="Times New Roman" w:hAnsi="Times New Roman" w:cs="Times New Roman"/>
                <w:sz w:val="24"/>
                <w:szCs w:val="24"/>
              </w:rPr>
              <w:t>Tālrunis 64497710, mob.26595362, e-pasts</w:t>
            </w:r>
            <w:r w:rsidR="00174DC3" w:rsidRPr="00867103">
              <w:rPr>
                <w:rFonts w:ascii="Times New Roman" w:hAnsi="Times New Roman" w:cs="Times New Roman"/>
                <w:sz w:val="24"/>
                <w:szCs w:val="24"/>
              </w:rPr>
              <w:t>:</w:t>
            </w:r>
            <w:r w:rsidRPr="00867103">
              <w:rPr>
                <w:rFonts w:ascii="Times New Roman" w:hAnsi="Times New Roman" w:cs="Times New Roman"/>
                <w:sz w:val="24"/>
                <w:szCs w:val="24"/>
              </w:rPr>
              <w:t xml:space="preserve"> dome@gulbene.lv, www.gulbene.lv</w:t>
            </w:r>
          </w:p>
        </w:tc>
      </w:tr>
    </w:tbl>
    <w:p w14:paraId="5F1E9849" w14:textId="50F69137" w:rsidR="00704E82" w:rsidRPr="00867103" w:rsidRDefault="00704E82" w:rsidP="00704E82">
      <w:pPr>
        <w:pStyle w:val="Bezatstarpm"/>
        <w:jc w:val="center"/>
        <w:rPr>
          <w:rFonts w:ascii="Times New Roman" w:hAnsi="Times New Roman" w:cs="Times New Roman"/>
          <w:b/>
          <w:bCs/>
          <w:sz w:val="24"/>
          <w:szCs w:val="24"/>
        </w:rPr>
      </w:pPr>
      <w:r w:rsidRPr="00867103">
        <w:rPr>
          <w:rFonts w:ascii="Times New Roman" w:hAnsi="Times New Roman" w:cs="Times New Roman"/>
          <w:b/>
          <w:bCs/>
          <w:sz w:val="24"/>
          <w:szCs w:val="24"/>
        </w:rPr>
        <w:t xml:space="preserve">GULBENES NOVADA </w:t>
      </w:r>
      <w:r w:rsidR="009E07A8" w:rsidRPr="00867103">
        <w:rPr>
          <w:rFonts w:ascii="Times New Roman" w:hAnsi="Times New Roman" w:cs="Times New Roman"/>
          <w:b/>
          <w:bCs/>
          <w:sz w:val="24"/>
          <w:szCs w:val="24"/>
        </w:rPr>
        <w:t xml:space="preserve">PAŠVALDĪBAS </w:t>
      </w:r>
      <w:r w:rsidRPr="00867103">
        <w:rPr>
          <w:rFonts w:ascii="Times New Roman" w:hAnsi="Times New Roman" w:cs="Times New Roman"/>
          <w:b/>
          <w:bCs/>
          <w:sz w:val="24"/>
          <w:szCs w:val="24"/>
        </w:rPr>
        <w:t>DOMES LĒMUMS</w:t>
      </w:r>
    </w:p>
    <w:p w14:paraId="33C51CBC" w14:textId="77777777" w:rsidR="00704E82" w:rsidRPr="00867103" w:rsidRDefault="00704E82" w:rsidP="00704E82">
      <w:pPr>
        <w:pStyle w:val="Bezatstarpm"/>
        <w:jc w:val="center"/>
        <w:rPr>
          <w:rFonts w:ascii="Times New Roman" w:hAnsi="Times New Roman" w:cs="Times New Roman"/>
          <w:sz w:val="24"/>
          <w:szCs w:val="24"/>
        </w:rPr>
      </w:pPr>
      <w:r w:rsidRPr="0086710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67103" w:rsidRPr="00867103" w14:paraId="0DA06EC6" w14:textId="77777777" w:rsidTr="00704E82">
        <w:tc>
          <w:tcPr>
            <w:tcW w:w="4676" w:type="dxa"/>
          </w:tcPr>
          <w:p w14:paraId="2BEC2793" w14:textId="70DEE009" w:rsidR="0072092C" w:rsidRPr="00867103" w:rsidRDefault="00704E82" w:rsidP="00174DC3">
            <w:pPr>
              <w:rPr>
                <w:rFonts w:ascii="Times New Roman" w:hAnsi="Times New Roman" w:cs="Times New Roman"/>
                <w:b/>
                <w:bCs/>
                <w:sz w:val="24"/>
                <w:szCs w:val="24"/>
              </w:rPr>
            </w:pPr>
            <w:r w:rsidRPr="00867103">
              <w:rPr>
                <w:rFonts w:ascii="Times New Roman" w:hAnsi="Times New Roman" w:cs="Times New Roman"/>
                <w:b/>
                <w:bCs/>
                <w:sz w:val="24"/>
                <w:szCs w:val="24"/>
              </w:rPr>
              <w:t>202</w:t>
            </w:r>
            <w:r w:rsidR="0098431D" w:rsidRPr="00867103">
              <w:rPr>
                <w:rFonts w:ascii="Times New Roman" w:hAnsi="Times New Roman" w:cs="Times New Roman"/>
                <w:b/>
                <w:bCs/>
                <w:sz w:val="24"/>
                <w:szCs w:val="24"/>
              </w:rPr>
              <w:t>6</w:t>
            </w:r>
            <w:r w:rsidRPr="00867103">
              <w:rPr>
                <w:rFonts w:ascii="Times New Roman" w:hAnsi="Times New Roman" w:cs="Times New Roman"/>
                <w:b/>
                <w:bCs/>
                <w:sz w:val="24"/>
                <w:szCs w:val="24"/>
              </w:rPr>
              <w:t xml:space="preserve">.gada </w:t>
            </w:r>
            <w:r w:rsidR="0098431D" w:rsidRPr="00867103">
              <w:rPr>
                <w:rFonts w:ascii="Times New Roman" w:hAnsi="Times New Roman" w:cs="Times New Roman"/>
                <w:b/>
                <w:bCs/>
                <w:sz w:val="24"/>
                <w:szCs w:val="24"/>
              </w:rPr>
              <w:t>26.februārī</w:t>
            </w:r>
          </w:p>
        </w:tc>
        <w:tc>
          <w:tcPr>
            <w:tcW w:w="4678" w:type="dxa"/>
          </w:tcPr>
          <w:p w14:paraId="1DB6ECA0" w14:textId="04DBEF4C" w:rsidR="00704E82" w:rsidRPr="00867103" w:rsidRDefault="00704E82" w:rsidP="00174DC3">
            <w:pPr>
              <w:rPr>
                <w:rFonts w:ascii="Times New Roman" w:hAnsi="Times New Roman" w:cs="Times New Roman"/>
                <w:b/>
                <w:bCs/>
                <w:sz w:val="24"/>
                <w:szCs w:val="24"/>
              </w:rPr>
            </w:pPr>
            <w:r w:rsidRPr="00867103">
              <w:rPr>
                <w:rFonts w:ascii="Times New Roman" w:hAnsi="Times New Roman" w:cs="Times New Roman"/>
                <w:b/>
                <w:bCs/>
                <w:sz w:val="24"/>
                <w:szCs w:val="24"/>
              </w:rPr>
              <w:t xml:space="preserve">                               Nr. </w:t>
            </w:r>
            <w:r w:rsidR="009B5339" w:rsidRPr="00867103">
              <w:rPr>
                <w:rFonts w:ascii="Times New Roman" w:hAnsi="Times New Roman" w:cs="Times New Roman"/>
                <w:b/>
                <w:bCs/>
                <w:sz w:val="24"/>
                <w:szCs w:val="24"/>
              </w:rPr>
              <w:t>GND/20</w:t>
            </w:r>
            <w:r w:rsidR="009E07A8" w:rsidRPr="00867103">
              <w:rPr>
                <w:rFonts w:ascii="Times New Roman" w:hAnsi="Times New Roman" w:cs="Times New Roman"/>
                <w:b/>
                <w:bCs/>
                <w:sz w:val="24"/>
                <w:szCs w:val="24"/>
              </w:rPr>
              <w:t>2</w:t>
            </w:r>
            <w:r w:rsidR="0098431D" w:rsidRPr="00867103">
              <w:rPr>
                <w:rFonts w:ascii="Times New Roman" w:hAnsi="Times New Roman" w:cs="Times New Roman"/>
                <w:b/>
                <w:bCs/>
                <w:sz w:val="24"/>
                <w:szCs w:val="24"/>
              </w:rPr>
              <w:t>6</w:t>
            </w:r>
            <w:r w:rsidR="00A725DF" w:rsidRPr="00867103">
              <w:rPr>
                <w:rFonts w:ascii="Times New Roman" w:hAnsi="Times New Roman" w:cs="Times New Roman"/>
                <w:b/>
                <w:bCs/>
                <w:sz w:val="24"/>
                <w:szCs w:val="24"/>
              </w:rPr>
              <w:t>/</w:t>
            </w:r>
            <w:r w:rsidR="00B178C6">
              <w:rPr>
                <w:rFonts w:ascii="Times New Roman" w:hAnsi="Times New Roman" w:cs="Times New Roman"/>
                <w:b/>
                <w:bCs/>
                <w:sz w:val="24"/>
                <w:szCs w:val="24"/>
              </w:rPr>
              <w:t>108</w:t>
            </w:r>
          </w:p>
        </w:tc>
      </w:tr>
      <w:tr w:rsidR="00704E82" w:rsidRPr="00867103" w14:paraId="124F399A" w14:textId="77777777" w:rsidTr="00704E82">
        <w:tc>
          <w:tcPr>
            <w:tcW w:w="4676" w:type="dxa"/>
          </w:tcPr>
          <w:p w14:paraId="5EC661B1" w14:textId="77777777" w:rsidR="00704E82" w:rsidRPr="00867103" w:rsidRDefault="00704E82" w:rsidP="00F0532A">
            <w:pPr>
              <w:rPr>
                <w:rFonts w:ascii="Times New Roman" w:hAnsi="Times New Roman" w:cs="Times New Roman"/>
                <w:sz w:val="24"/>
                <w:szCs w:val="24"/>
              </w:rPr>
            </w:pPr>
          </w:p>
        </w:tc>
        <w:tc>
          <w:tcPr>
            <w:tcW w:w="4678" w:type="dxa"/>
          </w:tcPr>
          <w:p w14:paraId="7B9EB33E" w14:textId="6D240D43" w:rsidR="00704E82" w:rsidRPr="00867103" w:rsidRDefault="00704E82" w:rsidP="00F0532A">
            <w:pPr>
              <w:rPr>
                <w:rFonts w:ascii="Times New Roman" w:hAnsi="Times New Roman" w:cs="Times New Roman"/>
                <w:b/>
                <w:bCs/>
                <w:sz w:val="24"/>
                <w:szCs w:val="24"/>
              </w:rPr>
            </w:pPr>
            <w:r w:rsidRPr="00867103">
              <w:rPr>
                <w:rFonts w:ascii="Times New Roman" w:hAnsi="Times New Roman" w:cs="Times New Roman"/>
                <w:b/>
                <w:bCs/>
                <w:sz w:val="24"/>
                <w:szCs w:val="24"/>
              </w:rPr>
              <w:t xml:space="preserve">                               (protokols Nr.</w:t>
            </w:r>
            <w:r w:rsidR="00B178C6">
              <w:rPr>
                <w:rFonts w:ascii="Times New Roman" w:hAnsi="Times New Roman" w:cs="Times New Roman"/>
                <w:b/>
                <w:bCs/>
                <w:sz w:val="24"/>
                <w:szCs w:val="24"/>
              </w:rPr>
              <w:t>4</w:t>
            </w:r>
            <w:r w:rsidRPr="00867103">
              <w:rPr>
                <w:rFonts w:ascii="Times New Roman" w:hAnsi="Times New Roman" w:cs="Times New Roman"/>
                <w:b/>
                <w:bCs/>
                <w:sz w:val="24"/>
                <w:szCs w:val="24"/>
              </w:rPr>
              <w:t>;</w:t>
            </w:r>
            <w:r w:rsidR="00B178C6">
              <w:rPr>
                <w:rFonts w:ascii="Times New Roman" w:hAnsi="Times New Roman" w:cs="Times New Roman"/>
                <w:b/>
                <w:bCs/>
                <w:sz w:val="24"/>
                <w:szCs w:val="24"/>
              </w:rPr>
              <w:t xml:space="preserve"> 34</w:t>
            </w:r>
            <w:r w:rsidRPr="00867103">
              <w:rPr>
                <w:rFonts w:ascii="Times New Roman" w:hAnsi="Times New Roman" w:cs="Times New Roman"/>
                <w:b/>
                <w:bCs/>
                <w:sz w:val="24"/>
                <w:szCs w:val="24"/>
              </w:rPr>
              <w:t>.p.)</w:t>
            </w:r>
          </w:p>
        </w:tc>
      </w:tr>
    </w:tbl>
    <w:p w14:paraId="046187F7" w14:textId="77777777" w:rsidR="00174DC3" w:rsidRPr="00867103" w:rsidRDefault="00174DC3" w:rsidP="00325B46">
      <w:pPr>
        <w:pStyle w:val="Default"/>
        <w:jc w:val="center"/>
        <w:rPr>
          <w:b/>
          <w:szCs w:val="24"/>
        </w:rPr>
      </w:pPr>
    </w:p>
    <w:p w14:paraId="78524C4B" w14:textId="1381638B" w:rsidR="00133801" w:rsidRPr="00867103" w:rsidRDefault="00133801" w:rsidP="00133801">
      <w:pPr>
        <w:pStyle w:val="Default"/>
        <w:jc w:val="center"/>
        <w:rPr>
          <w:b/>
        </w:rPr>
      </w:pPr>
      <w:r w:rsidRPr="00867103">
        <w:rPr>
          <w:b/>
          <w:szCs w:val="24"/>
        </w:rPr>
        <w:t xml:space="preserve">Par </w:t>
      </w:r>
      <w:r w:rsidR="002E5255" w:rsidRPr="00867103">
        <w:rPr>
          <w:b/>
        </w:rPr>
        <w:t>nekustamā īpašuma Jasmīnu iela 10A, Gulbenē, Gulbenes novadā</w:t>
      </w:r>
      <w:r w:rsidR="00A725DF" w:rsidRPr="00867103">
        <w:rPr>
          <w:b/>
          <w:bCs/>
        </w:rPr>
        <w:t>,</w:t>
      </w:r>
    </w:p>
    <w:p w14:paraId="491F911B" w14:textId="7CDAEE55" w:rsidR="00BC592E" w:rsidRPr="00867103" w:rsidRDefault="00133801" w:rsidP="00133801">
      <w:pPr>
        <w:pStyle w:val="Default"/>
        <w:spacing w:after="240"/>
        <w:jc w:val="center"/>
        <w:rPr>
          <w:b/>
          <w:szCs w:val="24"/>
        </w:rPr>
      </w:pPr>
      <w:r w:rsidRPr="00867103">
        <w:rPr>
          <w:b/>
          <w:szCs w:val="24"/>
        </w:rPr>
        <w:t xml:space="preserve">atsavināšanas </w:t>
      </w:r>
      <w:r w:rsidR="0014006A" w:rsidRPr="00867103">
        <w:rPr>
          <w:b/>
          <w:szCs w:val="24"/>
        </w:rPr>
        <w:t>atcelšanu</w:t>
      </w:r>
    </w:p>
    <w:p w14:paraId="01059249" w14:textId="51318A80" w:rsidR="002E5255" w:rsidRPr="00867103" w:rsidRDefault="002E5255" w:rsidP="002E5255">
      <w:pPr>
        <w:pStyle w:val="Parasts1"/>
        <w:spacing w:after="0" w:line="360" w:lineRule="auto"/>
        <w:ind w:firstLine="567"/>
        <w:jc w:val="both"/>
        <w:rPr>
          <w:rFonts w:cs="Times New Roman"/>
          <w:color w:val="auto"/>
        </w:rPr>
      </w:pPr>
      <w:r w:rsidRPr="00867103">
        <w:rPr>
          <w:color w:val="auto"/>
        </w:rPr>
        <w:t xml:space="preserve">Gulbenes novada pašvaldības dome 2025.gada 31.jūlijā pieņēma lēmumu Nr. GND/2025/515 “Par nekustamā īpašuma Jasmīnu iela 10A, Gulbenē, Gulbenes novadā, atsavināšanu” (protokols Nr. 18; 15.p.), ar kuru nolēma nodot atsavināšanai Gulbenes novada pašvaldībai piederošo </w:t>
      </w:r>
      <w:proofErr w:type="spellStart"/>
      <w:r w:rsidRPr="00867103">
        <w:rPr>
          <w:color w:val="auto"/>
        </w:rPr>
        <w:t>starpgabalu</w:t>
      </w:r>
      <w:proofErr w:type="spellEnd"/>
      <w:r w:rsidRPr="00867103">
        <w:rPr>
          <w:color w:val="auto"/>
        </w:rPr>
        <w:t xml:space="preserve"> - </w:t>
      </w:r>
      <w:r w:rsidRPr="00867103">
        <w:rPr>
          <w:rFonts w:cs="Times New Roman"/>
          <w:color w:val="auto"/>
        </w:rPr>
        <w:t xml:space="preserve">zemes vienību ar kadastra apzīmējumu 50010040216 ar platību 489 </w:t>
      </w:r>
      <w:proofErr w:type="spellStart"/>
      <w:r w:rsidRPr="00867103">
        <w:rPr>
          <w:rFonts w:cs="Times New Roman"/>
          <w:color w:val="auto"/>
        </w:rPr>
        <w:t>kv.m</w:t>
      </w:r>
      <w:proofErr w:type="spellEnd"/>
      <w:r w:rsidRPr="00867103">
        <w:rPr>
          <w:rFonts w:cs="Times New Roman"/>
          <w:color w:val="auto"/>
        </w:rPr>
        <w:t>., kas ietilpst</w:t>
      </w:r>
      <w:r w:rsidRPr="00867103">
        <w:rPr>
          <w:color w:val="auto"/>
        </w:rPr>
        <w:t xml:space="preserve"> nekustamā īpašuma </w:t>
      </w:r>
      <w:r w:rsidRPr="00867103">
        <w:rPr>
          <w:rFonts w:cs="Times New Roman"/>
          <w:color w:val="auto"/>
        </w:rPr>
        <w:t xml:space="preserve">Jasmīnu iela 10A, Gulbenē, Gulbenes novadā, kadastra numurs 5001 004 0216 (turpmāk </w:t>
      </w:r>
      <w:r w:rsidR="00096BB6">
        <w:rPr>
          <w:rFonts w:cs="Times New Roman"/>
          <w:color w:val="auto"/>
        </w:rPr>
        <w:t xml:space="preserve">– </w:t>
      </w:r>
      <w:r w:rsidRPr="00867103">
        <w:rPr>
          <w:rFonts w:cs="Times New Roman"/>
          <w:color w:val="auto"/>
        </w:rPr>
        <w:t>Nekustamais īpašums)</w:t>
      </w:r>
      <w:r w:rsidR="00867103">
        <w:rPr>
          <w:rFonts w:cs="Times New Roman"/>
          <w:color w:val="auto"/>
        </w:rPr>
        <w:t>,</w:t>
      </w:r>
      <w:r w:rsidRPr="00867103">
        <w:rPr>
          <w:rFonts w:cs="Times New Roman"/>
          <w:color w:val="auto"/>
        </w:rPr>
        <w:t xml:space="preserve"> sastāvā, un uzdeva Gulbenes novada pašvaldības īpašuma novērtēšanas un izsoļu komisijai organizēt nekustamā īpašuma novērtēšanu un nosacītās cenas noteikšanu un iesniegt to apstiprināšanai Gulbenes novada pašvaldības domes sēdē.  </w:t>
      </w:r>
    </w:p>
    <w:p w14:paraId="4DC99AD0" w14:textId="2190908B" w:rsidR="002E5255" w:rsidRPr="00867103" w:rsidRDefault="002E5255" w:rsidP="002E5255">
      <w:pPr>
        <w:pStyle w:val="Parasts1"/>
        <w:spacing w:after="0" w:line="360" w:lineRule="auto"/>
        <w:ind w:firstLine="567"/>
        <w:jc w:val="both"/>
        <w:rPr>
          <w:color w:val="auto"/>
        </w:rPr>
      </w:pPr>
      <w:r w:rsidRPr="00867103">
        <w:rPr>
          <w:rFonts w:cs="Times New Roman"/>
          <w:color w:val="auto"/>
        </w:rPr>
        <w:t xml:space="preserve">Gulbenes novada pašvaldības dome </w:t>
      </w:r>
      <w:r w:rsidRPr="00867103">
        <w:rPr>
          <w:color w:val="auto"/>
        </w:rPr>
        <w:t>2025.gada 25.septembrī pieņēma lēmumu Nr. GND/2025/655 “Par nekustamā īpašuma Jasmīnu iela 10A, Gulbenē, Gulbenes novadā, nosacītās cenas un izsoles starp pirmpirkuma tiesīgajām personām noteikumu apstiprināšanu” (protokols Nr. 22; 12</w:t>
      </w:r>
      <w:r w:rsidRPr="00867103">
        <w:rPr>
          <w:rFonts w:cs="Times New Roman"/>
          <w:color w:val="auto"/>
        </w:rPr>
        <w:t xml:space="preserve">.p.),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1300 EUR (viens tūkstotis trīs simti </w:t>
      </w:r>
      <w:proofErr w:type="spellStart"/>
      <w:r w:rsidRPr="00867103">
        <w:rPr>
          <w:rFonts w:cs="Times New Roman"/>
          <w:i/>
          <w:color w:val="auto"/>
        </w:rPr>
        <w:t>euro</w:t>
      </w:r>
      <w:proofErr w:type="spellEnd"/>
      <w:r w:rsidRPr="00867103">
        <w:rPr>
          <w:rFonts w:cs="Times New Roman"/>
          <w:color w:val="auto"/>
        </w:rPr>
        <w:t>).</w:t>
      </w:r>
    </w:p>
    <w:p w14:paraId="4A45026B" w14:textId="77777777" w:rsidR="002E5255" w:rsidRPr="00867103" w:rsidRDefault="002E5255" w:rsidP="002E5255">
      <w:pPr>
        <w:pStyle w:val="Parasts1"/>
        <w:spacing w:after="0" w:line="360" w:lineRule="auto"/>
        <w:ind w:firstLine="567"/>
        <w:jc w:val="both"/>
        <w:rPr>
          <w:color w:val="auto"/>
        </w:rPr>
      </w:pPr>
      <w:r w:rsidRPr="00867103">
        <w:rPr>
          <w:color w:val="auto"/>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867103">
        <w:rPr>
          <w:color w:val="auto"/>
        </w:rPr>
        <w:t>starpgabalu</w:t>
      </w:r>
      <w:proofErr w:type="spellEnd"/>
      <w:r w:rsidRPr="00867103">
        <w:rPr>
          <w:color w:val="auto"/>
        </w:rPr>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867103">
        <w:rPr>
          <w:color w:val="auto"/>
        </w:rPr>
        <w:t>nosūta</w:t>
      </w:r>
      <w:proofErr w:type="spellEnd"/>
      <w:r w:rsidRPr="00867103">
        <w:rPr>
          <w:color w:val="auto"/>
        </w:rPr>
        <w:t xml:space="preserve"> tām atsavināšanas paziņojumu.</w:t>
      </w:r>
    </w:p>
    <w:p w14:paraId="6CC17DEA" w14:textId="53A8AC8B" w:rsidR="00393DA0" w:rsidRPr="00867103" w:rsidRDefault="002E5255" w:rsidP="002E5255">
      <w:pPr>
        <w:pStyle w:val="Parasts1"/>
        <w:spacing w:after="0" w:line="360" w:lineRule="auto"/>
        <w:ind w:firstLine="567"/>
        <w:jc w:val="both"/>
        <w:rPr>
          <w:color w:val="auto"/>
        </w:rPr>
      </w:pPr>
      <w:r w:rsidRPr="00867103">
        <w:rPr>
          <w:color w:val="auto"/>
        </w:rPr>
        <w:lastRenderedPageBreak/>
        <w:t xml:space="preserve">Gulbenes novada pašvaldība 2025.gada 29.septembrī nosūtīja </w:t>
      </w:r>
      <w:r w:rsidR="00393DA0" w:rsidRPr="00867103">
        <w:rPr>
          <w:color w:val="auto"/>
        </w:rPr>
        <w:t>atsavināšanas paziņojumu Nr. GND/5.13.2/25/2772 zemes vienības ar kadastra apzīmējumu 50010040117, kas ietilpst nekustamā īpašuma Jasmīnu iela 10, Gulbenē, Gulbenes novadā, kadastra numurs 5001 004 0117, sastāvā, īpašniekam.</w:t>
      </w:r>
      <w:r w:rsidRPr="00867103">
        <w:rPr>
          <w:color w:val="auto"/>
        </w:rPr>
        <w:t xml:space="preserve"> </w:t>
      </w:r>
    </w:p>
    <w:p w14:paraId="1E048018" w14:textId="490644D2" w:rsidR="00393DA0" w:rsidRPr="00867103" w:rsidRDefault="002E5255" w:rsidP="002E5255">
      <w:pPr>
        <w:pStyle w:val="Parasts1"/>
        <w:spacing w:after="0" w:line="360" w:lineRule="auto"/>
        <w:ind w:firstLine="567"/>
        <w:jc w:val="both"/>
        <w:rPr>
          <w:color w:val="auto"/>
        </w:rPr>
      </w:pPr>
      <w:r w:rsidRPr="00867103">
        <w:rPr>
          <w:color w:val="auto"/>
        </w:rPr>
        <w:t>2025.gada 1.okt</w:t>
      </w:r>
      <w:r w:rsidR="00096BB6">
        <w:rPr>
          <w:color w:val="auto"/>
        </w:rPr>
        <w:t>o</w:t>
      </w:r>
      <w:r w:rsidRPr="00867103">
        <w:rPr>
          <w:color w:val="auto"/>
        </w:rPr>
        <w:t xml:space="preserve">brī </w:t>
      </w:r>
      <w:r w:rsidR="002955F1" w:rsidRPr="00867103">
        <w:rPr>
          <w:color w:val="auto"/>
        </w:rPr>
        <w:t xml:space="preserve">Gulbenes novada pašvaldība </w:t>
      </w:r>
      <w:r w:rsidR="00393DA0" w:rsidRPr="00867103">
        <w:rPr>
          <w:color w:val="auto"/>
        </w:rPr>
        <w:t xml:space="preserve">nosūtīja atsavināšanas paziņojumu Nr. GND/4.18/25/2805 zemes vienības ar kadastra apzīmējumu 50010040118, kas ietilpst nekustamā īpašuma Jasmīnu iela 8, Gulbenē, Gulbenes novadā, kadastra numurs 5001 004 0118, sastāvā, īpašniekam un atsavināšanas paziņojumu Nr. GND/4.18/25/2804 zemes vienības ar kadastra apzīmējumu </w:t>
      </w:r>
      <w:r w:rsidR="002955F1" w:rsidRPr="00867103">
        <w:rPr>
          <w:color w:val="auto"/>
        </w:rPr>
        <w:t>50010040116, kas ietilpst nekustamā īpašuma Jasmīnu iela 12, Gulbenē, Gulbenes novadā, kadastra numurs 5001 004 0116, sastāvā, un zemes vienības ar kadastra apzīmējumu 50010040215, kas ietilpst nekustamā īpašuma Jasmīnu iela 12A, Gulbenē, Gulbenes novadā, kadastra numurs 5001 004 0215, sastāvā, īpašniekam.</w:t>
      </w:r>
    </w:p>
    <w:p w14:paraId="7DA171E2" w14:textId="69275EEA" w:rsidR="002E5255" w:rsidRPr="00867103" w:rsidRDefault="002E5255" w:rsidP="002E5255">
      <w:pPr>
        <w:pStyle w:val="Parasts1"/>
        <w:spacing w:after="0" w:line="360" w:lineRule="auto"/>
        <w:ind w:firstLine="567"/>
        <w:jc w:val="both"/>
        <w:rPr>
          <w:color w:val="auto"/>
        </w:rPr>
      </w:pPr>
      <w:r w:rsidRPr="00867103">
        <w:rPr>
          <w:color w:val="auto"/>
        </w:rPr>
        <w:t>Saskaņā ar Gulbenes novada pašvaldības domes 2025.gada 25.septembr</w:t>
      </w:r>
      <w:r w:rsidR="00CE4B05" w:rsidRPr="00867103">
        <w:rPr>
          <w:color w:val="auto"/>
        </w:rPr>
        <w:t>a</w:t>
      </w:r>
      <w:r w:rsidRPr="00867103">
        <w:rPr>
          <w:color w:val="auto"/>
        </w:rPr>
        <w:t xml:space="preserve"> lēmum</w:t>
      </w:r>
      <w:r w:rsidR="00B722A4" w:rsidRPr="00867103">
        <w:rPr>
          <w:color w:val="auto"/>
        </w:rPr>
        <w:t>a</w:t>
      </w:r>
      <w:r w:rsidRPr="00867103">
        <w:rPr>
          <w:color w:val="auto"/>
        </w:rPr>
        <w:t xml:space="preserve"> Nr. GND/2025/655 “Par nekustamā īpašuma Jasmīnu iela 10A, Gulbenē, Gulbenes novadā, nosacītās cenas un izsoles starp pirmpirkuma tiesīgajām personām noteikumu apstiprināšanu” (protokols Nr. 22; 12.p.) pielikuma “Gulbenes novada pašvaldības nekustamā īpašuma Jasmīnu iela 10A, Gulbenē, Gulbenes novadā, izsoles starp pirmpirkuma tiesīgajām personām noteikumi”</w:t>
      </w:r>
      <w:r w:rsidR="00096BB6">
        <w:rPr>
          <w:color w:val="auto"/>
        </w:rPr>
        <w:t xml:space="preserve"> (turpmāk – noteikumi) </w:t>
      </w:r>
      <w:r w:rsidRPr="00867103">
        <w:rPr>
          <w:color w:val="auto"/>
        </w:rPr>
        <w:t>1.9.punktu</w:t>
      </w:r>
      <w:r w:rsidR="00096BB6">
        <w:rPr>
          <w:color w:val="auto"/>
        </w:rPr>
        <w:t>,</w:t>
      </w:r>
      <w:r w:rsidRPr="00867103">
        <w:rPr>
          <w:color w:val="auto"/>
        </w:rPr>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rsidR="00096BB6">
        <w:rPr>
          <w:color w:val="auto"/>
        </w:rPr>
        <w:t>. Noteikumu</w:t>
      </w:r>
      <w:r w:rsidRPr="00867103">
        <w:rPr>
          <w:color w:val="auto"/>
        </w:rPr>
        <w:t xml:space="preserve"> 4.1.punktā noteikts, ka pieteikums par pirmpirkuma tiesību izmantošanu un šajos izsoles noteikumos noteiktie dokumenti dalībai izsolē iesniedzami Gulbenes novada Centrālajā pārvaldē līdz 2025.gada 11.novembrim plkst.15.00.</w:t>
      </w:r>
    </w:p>
    <w:p w14:paraId="33BD0F62" w14:textId="5B2CFF68" w:rsidR="002E5255" w:rsidRPr="00867103" w:rsidRDefault="002E5255" w:rsidP="002E5255">
      <w:pPr>
        <w:pStyle w:val="Parasts1"/>
        <w:spacing w:after="0" w:line="360" w:lineRule="auto"/>
        <w:ind w:firstLine="567"/>
        <w:jc w:val="both"/>
        <w:rPr>
          <w:color w:val="auto"/>
        </w:rPr>
      </w:pPr>
      <w:r w:rsidRPr="00867103">
        <w:rPr>
          <w:color w:val="auto"/>
        </w:rPr>
        <w:t xml:space="preserve">Līdz 2025.gada 11.novembrim plkst.15:00 iesniegumu par pirmpirkuma tiesību izmantošanu iesniegusi (Gulbenes novada pašvaldībā saņemts 2025.gada 11.novembrī un reģistrēts ar Nr. GND/2.7.6/25/2485-R) un nodrošinājuma naudu 130 EUR (viens simts trīsdesmit </w:t>
      </w:r>
      <w:proofErr w:type="spellStart"/>
      <w:r w:rsidRPr="00867103">
        <w:rPr>
          <w:i/>
          <w:iCs/>
          <w:color w:val="auto"/>
        </w:rPr>
        <w:t>euro</w:t>
      </w:r>
      <w:proofErr w:type="spellEnd"/>
      <w:r w:rsidRPr="00867103">
        <w:rPr>
          <w:color w:val="auto"/>
        </w:rPr>
        <w:t xml:space="preserve">) apmērā samaksājusi pirmpirkuma tiesīgā persona – </w:t>
      </w:r>
      <w:r w:rsidR="00CB18B0" w:rsidRPr="00CB18B0">
        <w:rPr>
          <w:b/>
          <w:color w:val="auto"/>
        </w:rPr>
        <w:t>[…]</w:t>
      </w:r>
      <w:r w:rsidRPr="00867103">
        <w:rPr>
          <w:color w:val="auto"/>
        </w:rPr>
        <w:t xml:space="preserve">, kurš ir Gulbenes novada pašvaldībai piederošās zemes vienības ar kadastra apzīmējumu 50010040216 ar platību 489 </w:t>
      </w:r>
      <w:proofErr w:type="spellStart"/>
      <w:r w:rsidRPr="00867103">
        <w:rPr>
          <w:color w:val="auto"/>
        </w:rPr>
        <w:t>kv.m</w:t>
      </w:r>
      <w:proofErr w:type="spellEnd"/>
      <w:r w:rsidRPr="00867103">
        <w:rPr>
          <w:color w:val="auto"/>
        </w:rPr>
        <w:t xml:space="preserve">. – </w:t>
      </w:r>
      <w:proofErr w:type="spellStart"/>
      <w:r w:rsidRPr="00867103">
        <w:rPr>
          <w:color w:val="auto"/>
        </w:rPr>
        <w:t>starpgabalam</w:t>
      </w:r>
      <w:proofErr w:type="spellEnd"/>
      <w:r w:rsidRPr="00867103">
        <w:rPr>
          <w:color w:val="auto"/>
        </w:rPr>
        <w:t xml:space="preserve"> piegulošās zemes vienības ar kadastra apzīmējumu 50010040117, kas ietilpst nekustamā īpašuma Jasmīnu iela 10, Gulbenē, Gulbenes novadā, kadastra numurs 5001 004 0117 sastāvā, īpašnieks. </w:t>
      </w:r>
      <w:r w:rsidR="00CB18B0" w:rsidRPr="00CB18B0">
        <w:rPr>
          <w:b/>
          <w:color w:val="auto"/>
        </w:rPr>
        <w:t>[…]</w:t>
      </w:r>
      <w:r w:rsidRPr="00867103">
        <w:rPr>
          <w:color w:val="auto"/>
        </w:rPr>
        <w:t>īpašumtiesības uz nekustamo īpašumu Jasmīnu iela 10, Gulbenē, Gulbenes novadā, kadastra numurs 5001 004 0117 ir nostiprinātas Gulbenes pilsētas zemesgrāmatas nodalījumā Nr. 535.</w:t>
      </w:r>
    </w:p>
    <w:p w14:paraId="35499C09" w14:textId="678A17CC" w:rsidR="0098431D" w:rsidRPr="00867103" w:rsidRDefault="00ED4FB8" w:rsidP="00ED4FB8">
      <w:pPr>
        <w:pStyle w:val="Parasts1"/>
        <w:spacing w:after="0" w:line="360" w:lineRule="auto"/>
        <w:ind w:firstLine="567"/>
        <w:jc w:val="both"/>
        <w:rPr>
          <w:color w:val="auto"/>
        </w:rPr>
      </w:pPr>
      <w:r w:rsidRPr="00867103">
        <w:rPr>
          <w:color w:val="auto"/>
        </w:rPr>
        <w:t xml:space="preserve">Pamatojoties uz </w:t>
      </w:r>
      <w:r w:rsidRPr="00867103">
        <w:rPr>
          <w:rFonts w:cs="Times New Roman"/>
          <w:color w:val="auto"/>
        </w:rPr>
        <w:t>Gulbenes novada pašvaldības īpašuma novērtēšanas un izsoļu komisijas 2025.gada 13.novembra sēdes lēmumu “</w:t>
      </w:r>
      <w:r w:rsidR="00B722A4" w:rsidRPr="00867103">
        <w:rPr>
          <w:rFonts w:cs="Times New Roman"/>
          <w:color w:val="auto"/>
        </w:rPr>
        <w:t xml:space="preserve">Par </w:t>
      </w:r>
      <w:r w:rsidRPr="00867103">
        <w:rPr>
          <w:rFonts w:cs="Times New Roman"/>
          <w:color w:val="auto"/>
        </w:rPr>
        <w:t xml:space="preserve">nekustamā īpašuma Jasmīnu iela 10A, Gulbenē, Gulbenes novadā, atsavināšanas procesa organizēšanu” (protokols Nr. GND/2.7.2/25/24 (2.§)), </w:t>
      </w:r>
      <w:r w:rsidRPr="00867103">
        <w:rPr>
          <w:rFonts w:cs="Times New Roman"/>
          <w:color w:val="auto"/>
        </w:rPr>
        <w:lastRenderedPageBreak/>
        <w:t xml:space="preserve">tika sagatavota un </w:t>
      </w:r>
      <w:r w:rsidR="00CB18B0" w:rsidRPr="00CB18B0">
        <w:rPr>
          <w:rFonts w:cs="Times New Roman"/>
          <w:b/>
          <w:color w:val="auto"/>
        </w:rPr>
        <w:t>[…]</w:t>
      </w:r>
      <w:r w:rsidRPr="00867103">
        <w:rPr>
          <w:color w:val="auto"/>
        </w:rPr>
        <w:t>, nosūtīta izziņa norēķinam par Gulbenes novada pašvaldības nekustamo īpašumu Jasmīnu iela 10</w:t>
      </w:r>
      <w:r w:rsidR="00B722A4" w:rsidRPr="00867103">
        <w:rPr>
          <w:color w:val="auto"/>
        </w:rPr>
        <w:t>A</w:t>
      </w:r>
      <w:r w:rsidRPr="00867103">
        <w:rPr>
          <w:color w:val="auto"/>
        </w:rPr>
        <w:t>, Gulbene, Gulbenes novads (Gulbenes novada pašvaldībā reģistrēta 2025.gada 13.novembrī ar reģistrācijas numuru GND/2.7.5/25/59).</w:t>
      </w:r>
    </w:p>
    <w:p w14:paraId="1DA08866" w14:textId="48580F3E" w:rsidR="0098431D" w:rsidRPr="00867103" w:rsidRDefault="0098431D" w:rsidP="00ED4FB8">
      <w:pPr>
        <w:pStyle w:val="Parasts1"/>
        <w:spacing w:after="0" w:line="360" w:lineRule="auto"/>
        <w:ind w:firstLine="567"/>
        <w:jc w:val="both"/>
        <w:rPr>
          <w:color w:val="auto"/>
        </w:rPr>
      </w:pPr>
      <w:r w:rsidRPr="00867103">
        <w:rPr>
          <w:color w:val="auto"/>
        </w:rPr>
        <w:t xml:space="preserve">Papildus </w:t>
      </w:r>
      <w:r w:rsidR="00867103" w:rsidRPr="00867103">
        <w:rPr>
          <w:color w:val="auto"/>
        </w:rPr>
        <w:t xml:space="preserve">2025.gada 8.decembrī </w:t>
      </w:r>
      <w:r w:rsidRPr="00867103">
        <w:rPr>
          <w:color w:val="auto"/>
        </w:rPr>
        <w:t xml:space="preserve">Gulbenes novada pašvaldība </w:t>
      </w:r>
      <w:r w:rsidR="00867103" w:rsidRPr="00867103">
        <w:rPr>
          <w:color w:val="auto"/>
        </w:rPr>
        <w:t xml:space="preserve">nosūtīja </w:t>
      </w:r>
      <w:r w:rsidR="00CB18B0" w:rsidRPr="00CB18B0">
        <w:rPr>
          <w:b/>
          <w:color w:val="auto"/>
        </w:rPr>
        <w:t>[…]</w:t>
      </w:r>
      <w:r w:rsidRPr="00867103">
        <w:rPr>
          <w:color w:val="auto"/>
        </w:rPr>
        <w:t xml:space="preserve">paziņojumu Nr. GNG/4.18/25/3544, kurā tika piedāvāts iegādāties Nekustamo īpašumu par nosacīto cenu 1300 EUR (viens tūkstotis trīs simti </w:t>
      </w:r>
      <w:proofErr w:type="spellStart"/>
      <w:r w:rsidRPr="00867103">
        <w:rPr>
          <w:i/>
          <w:iCs/>
          <w:color w:val="auto"/>
        </w:rPr>
        <w:t>euro</w:t>
      </w:r>
      <w:proofErr w:type="spellEnd"/>
      <w:r w:rsidRPr="00867103">
        <w:rPr>
          <w:color w:val="auto"/>
        </w:rPr>
        <w:t xml:space="preserve">) un atlikušo pirkuma maksas daļu 1170 EUR (viens tūkstotis viens simts septiņdesmit </w:t>
      </w:r>
      <w:proofErr w:type="spellStart"/>
      <w:r w:rsidRPr="00867103">
        <w:rPr>
          <w:i/>
          <w:iCs/>
          <w:color w:val="auto"/>
        </w:rPr>
        <w:t>euro</w:t>
      </w:r>
      <w:proofErr w:type="spellEnd"/>
      <w:r w:rsidRPr="00867103">
        <w:rPr>
          <w:color w:val="auto"/>
        </w:rPr>
        <w:t>),</w:t>
      </w:r>
      <w:r w:rsidR="00096BB6">
        <w:rPr>
          <w:color w:val="auto"/>
        </w:rPr>
        <w:t xml:space="preserve"> </w:t>
      </w:r>
      <w:r w:rsidRPr="00867103">
        <w:rPr>
          <w:color w:val="auto"/>
        </w:rPr>
        <w:t xml:space="preserve">bezskaidras naudas norēķinu veidā, </w:t>
      </w:r>
      <w:bookmarkStart w:id="0" w:name="_Hlk221112574"/>
      <w:r w:rsidRPr="00867103">
        <w:rPr>
          <w:color w:val="auto"/>
        </w:rPr>
        <w:t>pārskait</w:t>
      </w:r>
      <w:r w:rsidR="00096BB6">
        <w:rPr>
          <w:color w:val="auto"/>
        </w:rPr>
        <w:t>īt</w:t>
      </w:r>
      <w:r w:rsidRPr="00867103">
        <w:rPr>
          <w:color w:val="auto"/>
        </w:rPr>
        <w:t xml:space="preserve"> </w:t>
      </w:r>
      <w:bookmarkEnd w:id="0"/>
      <w:r w:rsidRPr="00867103">
        <w:rPr>
          <w:color w:val="auto"/>
        </w:rPr>
        <w:t>līdz</w:t>
      </w:r>
      <w:r w:rsidR="00867103">
        <w:rPr>
          <w:color w:val="auto"/>
        </w:rPr>
        <w:t xml:space="preserve"> </w:t>
      </w:r>
      <w:r w:rsidRPr="00867103">
        <w:rPr>
          <w:color w:val="auto"/>
        </w:rPr>
        <w:t>2026.gada 16.janvārim Gulbenes novada pašvaldības norēķinu kontā LV81UNLA0050019845884, AS “SEB banka”, ar atzīmi “Nekustamā īpašuma Jasmīnu iela 10A, Gulbenē, Gulbenes novadā, pirkuma maksa”.</w:t>
      </w:r>
    </w:p>
    <w:p w14:paraId="734F2ED1" w14:textId="599C05DA" w:rsidR="00ED4FB8" w:rsidRPr="00867103" w:rsidRDefault="002E5255" w:rsidP="00ED4FB8">
      <w:pPr>
        <w:pStyle w:val="Parasts1"/>
        <w:spacing w:after="0" w:line="360" w:lineRule="auto"/>
        <w:ind w:firstLine="567"/>
        <w:jc w:val="both"/>
        <w:rPr>
          <w:color w:val="auto"/>
        </w:rPr>
      </w:pPr>
      <w:r w:rsidRPr="00867103">
        <w:rPr>
          <w:color w:val="auto"/>
        </w:rPr>
        <w:t xml:space="preserve">Pirkuma maksa </w:t>
      </w:r>
      <w:r w:rsidR="00ED4FB8" w:rsidRPr="00867103">
        <w:rPr>
          <w:color w:val="auto"/>
        </w:rPr>
        <w:t xml:space="preserve">līdz </w:t>
      </w:r>
      <w:r w:rsidR="0098431D" w:rsidRPr="00867103">
        <w:rPr>
          <w:color w:val="auto"/>
        </w:rPr>
        <w:t xml:space="preserve">2026.gada 16.janvārim </w:t>
      </w:r>
      <w:r w:rsidR="00ED4FB8" w:rsidRPr="00867103">
        <w:rPr>
          <w:color w:val="auto"/>
        </w:rPr>
        <w:t>nav</w:t>
      </w:r>
      <w:r w:rsidRPr="00867103">
        <w:rPr>
          <w:color w:val="auto"/>
        </w:rPr>
        <w:t xml:space="preserve"> samaksāta.</w:t>
      </w:r>
    </w:p>
    <w:p w14:paraId="64CC4DEF" w14:textId="77777777" w:rsidR="00ED4FB8" w:rsidRPr="00867103" w:rsidRDefault="00ED4FB8" w:rsidP="00ED4FB8">
      <w:pPr>
        <w:widowControl w:val="0"/>
        <w:suppressAutoHyphens/>
        <w:spacing w:line="360" w:lineRule="auto"/>
        <w:ind w:firstLine="567"/>
        <w:jc w:val="both"/>
        <w:rPr>
          <w:rFonts w:ascii="Times New Roman" w:hAnsi="Times New Roman" w:cs="Times New Roman"/>
          <w:sz w:val="24"/>
          <w:szCs w:val="24"/>
        </w:rPr>
      </w:pPr>
      <w:r w:rsidRPr="00867103">
        <w:rPr>
          <w:rFonts w:ascii="Times New Roman" w:hAnsi="Times New Roman" w:cs="Times New Roman"/>
          <w:sz w:val="24"/>
          <w:szCs w:val="24"/>
        </w:rPr>
        <w:t>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administratīvā akta atcelšanu vai administratīvais akts ietver tā atcelšanas atrunu.</w:t>
      </w:r>
    </w:p>
    <w:p w14:paraId="0CD6AC82" w14:textId="77777777" w:rsidR="00ED4FB8" w:rsidRPr="00867103" w:rsidRDefault="00ED4FB8" w:rsidP="00ED4FB8">
      <w:pPr>
        <w:widowControl w:val="0"/>
        <w:suppressAutoHyphens/>
        <w:spacing w:line="360" w:lineRule="auto"/>
        <w:ind w:firstLine="567"/>
        <w:jc w:val="both"/>
        <w:rPr>
          <w:rFonts w:ascii="Times New Roman" w:eastAsia="SimSun" w:hAnsi="Times New Roman" w:cs="Times New Roman"/>
          <w:sz w:val="24"/>
          <w:szCs w:val="24"/>
          <w:lang w:eastAsia="zh-CN" w:bidi="hi-IN"/>
        </w:rPr>
      </w:pPr>
      <w:bookmarkStart w:id="1" w:name="_Hlk215741825"/>
      <w:r w:rsidRPr="00867103">
        <w:rPr>
          <w:rFonts w:ascii="Times New Roman" w:eastAsia="SimSun" w:hAnsi="Times New Roman" w:cs="Times New Roman"/>
          <w:sz w:val="24"/>
          <w:szCs w:val="24"/>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bookmarkEnd w:id="1"/>
    <w:p w14:paraId="20509A95" w14:textId="6181D1F3" w:rsidR="00ED4FB8" w:rsidRPr="00867103" w:rsidRDefault="00ED4FB8" w:rsidP="00ED4FB8">
      <w:pPr>
        <w:pStyle w:val="Parasts1"/>
        <w:spacing w:after="0" w:line="360" w:lineRule="auto"/>
        <w:ind w:firstLine="567"/>
        <w:jc w:val="both"/>
        <w:rPr>
          <w:rFonts w:cs="Times New Roman"/>
          <w:color w:val="auto"/>
        </w:rPr>
      </w:pPr>
      <w:r w:rsidRPr="00867103">
        <w:rPr>
          <w:rFonts w:cs="Times New Roman"/>
          <w:color w:val="auto"/>
        </w:rPr>
        <w:t xml:space="preserve">Ņemot vērā, ka </w:t>
      </w:r>
      <w:r w:rsidR="00CB18B0" w:rsidRPr="00CB18B0">
        <w:rPr>
          <w:rFonts w:cs="Times New Roman"/>
          <w:b/>
          <w:color w:val="auto"/>
        </w:rPr>
        <w:t>[…]</w:t>
      </w:r>
      <w:r w:rsidRPr="00867103">
        <w:rPr>
          <w:color w:val="auto"/>
        </w:rPr>
        <w:t>, nav veicis samaksu pilnā apmērā par Gulbenes novada pašvaldībai piederošo nekustamo</w:t>
      </w:r>
      <w:r w:rsidRPr="00867103">
        <w:rPr>
          <w:rFonts w:cs="Times New Roman"/>
          <w:color w:val="auto"/>
        </w:rPr>
        <w:t xml:space="preserve"> īpašum</w:t>
      </w:r>
      <w:r w:rsidRPr="00867103">
        <w:rPr>
          <w:color w:val="auto"/>
        </w:rPr>
        <w:t>u</w:t>
      </w:r>
      <w:r w:rsidRPr="00867103">
        <w:rPr>
          <w:rFonts w:cs="Times New Roman"/>
          <w:color w:val="auto"/>
        </w:rPr>
        <w:t xml:space="preserve"> Jasmīnu iela 10A, Gulbenē, Gulbenes novadā, kadastra numurs 5001 004 0216, kas sastāv no zemes vienības ar kadastra apzīmējumu 50010040216 ar platību 489 </w:t>
      </w:r>
      <w:proofErr w:type="spellStart"/>
      <w:r w:rsidRPr="00867103">
        <w:rPr>
          <w:rFonts w:cs="Times New Roman"/>
          <w:color w:val="auto"/>
        </w:rPr>
        <w:t>kv.m</w:t>
      </w:r>
      <w:proofErr w:type="spellEnd"/>
      <w:r w:rsidRPr="00867103">
        <w:rPr>
          <w:rFonts w:cs="Times New Roman"/>
          <w:color w:val="auto"/>
        </w:rPr>
        <w:t>., Gulbenes novada pašvaldības īpašuma novērtēšanas un izsoļu komisijas ierosina atcelt Nekustamā īpašuma atsavināšanu.</w:t>
      </w:r>
    </w:p>
    <w:p w14:paraId="1CBFC611" w14:textId="77777777" w:rsidR="002E5255" w:rsidRPr="00867103" w:rsidRDefault="002E5255" w:rsidP="002E5255">
      <w:pPr>
        <w:pStyle w:val="Parasts1"/>
        <w:spacing w:after="0" w:line="360" w:lineRule="auto"/>
        <w:ind w:firstLine="567"/>
        <w:jc w:val="both"/>
        <w:rPr>
          <w:color w:val="auto"/>
        </w:rPr>
      </w:pPr>
      <w:r w:rsidRPr="00867103">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041E34B3" w14:textId="5D9917A0" w:rsidR="002E5255" w:rsidRPr="00867103" w:rsidRDefault="00ED4FB8" w:rsidP="002E5255">
      <w:pPr>
        <w:pStyle w:val="Parasts1"/>
        <w:spacing w:after="0" w:line="360" w:lineRule="auto"/>
        <w:ind w:firstLine="567"/>
        <w:jc w:val="both"/>
        <w:rPr>
          <w:color w:val="auto"/>
        </w:rPr>
      </w:pPr>
      <w:r w:rsidRPr="00867103">
        <w:rPr>
          <w:rFonts w:cs="Times New Roman"/>
          <w:color w:val="auto"/>
        </w:rPr>
        <w:t>Ievērojot minēto un pamatojoties uz Pašvaldību likuma 10.panta pirmās daļas 16. un 21.punktu, Publiskas personas mantas atsavināšanas likuma 37.panta septīto daļu</w:t>
      </w:r>
      <w:r w:rsidR="002E5255" w:rsidRPr="00867103">
        <w:rPr>
          <w:color w:val="auto"/>
        </w:rPr>
        <w:t>, saskaņā ar Gulbenes novada pašvaldības īpašuma novērtēšanas un izsoļu komisijas 202</w:t>
      </w:r>
      <w:r w:rsidR="0098431D" w:rsidRPr="00867103">
        <w:rPr>
          <w:color w:val="auto"/>
        </w:rPr>
        <w:t>6</w:t>
      </w:r>
      <w:r w:rsidR="002E5255" w:rsidRPr="00867103">
        <w:rPr>
          <w:color w:val="auto"/>
        </w:rPr>
        <w:t xml:space="preserve">.gada </w:t>
      </w:r>
      <w:r w:rsidR="0098431D" w:rsidRPr="00867103">
        <w:rPr>
          <w:color w:val="auto"/>
        </w:rPr>
        <w:t>5.februāra</w:t>
      </w:r>
      <w:r w:rsidR="002E5255" w:rsidRPr="00867103">
        <w:rPr>
          <w:color w:val="auto"/>
        </w:rPr>
        <w:t xml:space="preserve"> sēdes lēmumu </w:t>
      </w:r>
      <w:r w:rsidRPr="00867103">
        <w:rPr>
          <w:color w:val="auto"/>
        </w:rPr>
        <w:t>(</w:t>
      </w:r>
      <w:r w:rsidR="002E5255" w:rsidRPr="00867103">
        <w:rPr>
          <w:color w:val="auto"/>
        </w:rPr>
        <w:t>protokols Nr. GND/2.7.2/2</w:t>
      </w:r>
      <w:r w:rsidR="0098431D" w:rsidRPr="00867103">
        <w:rPr>
          <w:color w:val="auto"/>
        </w:rPr>
        <w:t>6</w:t>
      </w:r>
      <w:r w:rsidR="002E5255" w:rsidRPr="00867103">
        <w:rPr>
          <w:color w:val="auto"/>
        </w:rPr>
        <w:t>/</w:t>
      </w:r>
      <w:r w:rsidR="0098431D" w:rsidRPr="00867103">
        <w:rPr>
          <w:color w:val="auto"/>
        </w:rPr>
        <w:t>3</w:t>
      </w:r>
      <w:r w:rsidR="002E5255" w:rsidRPr="00867103">
        <w:rPr>
          <w:color w:val="auto"/>
        </w:rPr>
        <w:t xml:space="preserve"> (1</w:t>
      </w:r>
      <w:r w:rsidR="0098431D" w:rsidRPr="00867103">
        <w:rPr>
          <w:color w:val="auto"/>
        </w:rPr>
        <w:t>3</w:t>
      </w:r>
      <w:r w:rsidR="002E5255" w:rsidRPr="00867103">
        <w:rPr>
          <w:color w:val="auto"/>
        </w:rPr>
        <w:t>.§)</w:t>
      </w:r>
      <w:r w:rsidRPr="00867103">
        <w:rPr>
          <w:color w:val="auto"/>
        </w:rPr>
        <w:t>)</w:t>
      </w:r>
      <w:r w:rsidR="002E5255" w:rsidRPr="00867103">
        <w:rPr>
          <w:color w:val="auto"/>
        </w:rPr>
        <w:t xml:space="preserve">, </w:t>
      </w:r>
      <w:r w:rsidR="0098431D" w:rsidRPr="00867103">
        <w:rPr>
          <w:rFonts w:cs="Times New Roman"/>
          <w:color w:val="auto"/>
        </w:rPr>
        <w:t xml:space="preserve">un ņemot vērā Attīstības un tautsaimniecības komitejas un Finanšu komitejas apvienotās sēdes ieteikumu, atklāti balsojot: </w:t>
      </w:r>
      <w:r w:rsidR="00B178C6" w:rsidRPr="0016506D">
        <w:rPr>
          <w:noProof/>
        </w:rPr>
        <w:t xml:space="preserve">ar 14 balsīm "Par" (Ainārs Brezinskis, Andis Caunītis, Artūrs Smagars, Dāvis Uiska, Gunārs Ciglis, </w:t>
      </w:r>
      <w:r w:rsidR="00B178C6" w:rsidRPr="0016506D">
        <w:rPr>
          <w:noProof/>
        </w:rPr>
        <w:lastRenderedPageBreak/>
        <w:t>Guntis Princovs, Intars Liepiņš, Ivars Kupčs, Jānis Barinskis, Lāsma Gabdulļina, Liena Silauniece, Normunds Audzišs, Normunds Mazūrs, Valtis Krauklis), "Pret" – nav, "Atturas" – nav, "Nepiedalās" – nav</w:t>
      </w:r>
      <w:r w:rsidR="0098431D" w:rsidRPr="00867103">
        <w:rPr>
          <w:noProof/>
          <w:color w:val="auto"/>
        </w:rPr>
        <w:t>, Gulbenes novada pašvaldības dome NOLEMJ</w:t>
      </w:r>
      <w:r w:rsidR="002E5255" w:rsidRPr="00867103">
        <w:rPr>
          <w:color w:val="auto"/>
        </w:rPr>
        <w:t>:</w:t>
      </w:r>
    </w:p>
    <w:p w14:paraId="1B50B068" w14:textId="296A1EE0" w:rsidR="00ED4FB8" w:rsidRPr="00867103" w:rsidRDefault="00ED4FB8" w:rsidP="00ED4FB8">
      <w:pPr>
        <w:pStyle w:val="Sarakstarindkopa"/>
        <w:widowControl w:val="0"/>
        <w:numPr>
          <w:ilvl w:val="0"/>
          <w:numId w:val="3"/>
        </w:numPr>
        <w:tabs>
          <w:tab w:val="left" w:pos="851"/>
        </w:tabs>
        <w:spacing w:line="360" w:lineRule="auto"/>
        <w:ind w:left="0" w:firstLine="567"/>
        <w:jc w:val="both"/>
        <w:rPr>
          <w:rFonts w:ascii="Times New Roman" w:hAnsi="Times New Roman" w:cs="Times New Roman"/>
          <w:sz w:val="24"/>
          <w:szCs w:val="24"/>
        </w:rPr>
      </w:pPr>
      <w:r w:rsidRPr="00867103">
        <w:rPr>
          <w:rFonts w:ascii="Times New Roman" w:hAnsi="Times New Roman" w:cs="Times New Roman"/>
          <w:sz w:val="24"/>
          <w:szCs w:val="24"/>
        </w:rPr>
        <w:t xml:space="preserve">ATCELT Gulbenes novada pašvaldībai piederošā nekustamā īpašuma Jasmīnu iela 10A, Gulbenē, Gulbenes novadā, kadastra numurs 5001 004 0216, kas sastāv no zemes vienības ar kadastra apzīmējumu 50010040216 ar platību 489 </w:t>
      </w:r>
      <w:proofErr w:type="spellStart"/>
      <w:r w:rsidRPr="00867103">
        <w:rPr>
          <w:rFonts w:ascii="Times New Roman" w:hAnsi="Times New Roman" w:cs="Times New Roman"/>
          <w:sz w:val="24"/>
          <w:szCs w:val="24"/>
        </w:rPr>
        <w:t>kv.m</w:t>
      </w:r>
      <w:proofErr w:type="spellEnd"/>
      <w:r w:rsidRPr="00867103">
        <w:rPr>
          <w:rFonts w:ascii="Times New Roman" w:hAnsi="Times New Roman" w:cs="Times New Roman"/>
          <w:sz w:val="24"/>
          <w:szCs w:val="24"/>
        </w:rPr>
        <w:t>, atsavināšanu.</w:t>
      </w:r>
    </w:p>
    <w:p w14:paraId="7DE1AF19" w14:textId="2092A0A5" w:rsidR="00ED4FB8" w:rsidRPr="00CB18B0" w:rsidRDefault="00ED4FB8" w:rsidP="00B965A6">
      <w:pPr>
        <w:pStyle w:val="Sarakstarindkopa"/>
        <w:widowControl w:val="0"/>
        <w:numPr>
          <w:ilvl w:val="0"/>
          <w:numId w:val="3"/>
        </w:numPr>
        <w:tabs>
          <w:tab w:val="left" w:pos="709"/>
          <w:tab w:val="left" w:pos="851"/>
        </w:tabs>
        <w:spacing w:line="360" w:lineRule="auto"/>
        <w:ind w:left="0" w:firstLine="567"/>
        <w:jc w:val="both"/>
        <w:rPr>
          <w:rFonts w:ascii="Times New Roman" w:hAnsi="Times New Roman" w:cs="Times New Roman"/>
          <w:sz w:val="24"/>
          <w:szCs w:val="24"/>
        </w:rPr>
      </w:pPr>
      <w:r w:rsidRPr="00CB18B0">
        <w:rPr>
          <w:rFonts w:ascii="Times New Roman" w:hAnsi="Times New Roman" w:cs="Times New Roman"/>
          <w:sz w:val="24"/>
          <w:szCs w:val="24"/>
        </w:rPr>
        <w:t xml:space="preserve">Lēmumu nosūtīt adresātam: </w:t>
      </w:r>
      <w:r w:rsidR="00CB18B0" w:rsidRPr="00CB18B0">
        <w:rPr>
          <w:rFonts w:ascii="Times New Roman" w:hAnsi="Times New Roman" w:cs="Times New Roman"/>
          <w:b/>
          <w:sz w:val="24"/>
          <w:szCs w:val="24"/>
        </w:rPr>
        <w:t>[…]</w:t>
      </w:r>
    </w:p>
    <w:p w14:paraId="56075668" w14:textId="77777777" w:rsidR="00ED4FB8" w:rsidRPr="00867103" w:rsidRDefault="00ED4FB8" w:rsidP="00ED4FB8">
      <w:pPr>
        <w:spacing w:line="360" w:lineRule="auto"/>
        <w:ind w:firstLine="567"/>
        <w:jc w:val="both"/>
        <w:rPr>
          <w:rFonts w:ascii="Times New Roman" w:eastAsia="SimSun" w:hAnsi="Times New Roman" w:cs="Times New Roman"/>
          <w:sz w:val="24"/>
          <w:szCs w:val="24"/>
          <w:lang w:eastAsia="zh-CN" w:bidi="hi-IN"/>
        </w:rPr>
      </w:pPr>
      <w:r w:rsidRPr="00867103">
        <w:rPr>
          <w:rFonts w:ascii="Times New Roman" w:hAnsi="Times New Roman" w:cs="Times New Roman"/>
          <w:sz w:val="24"/>
          <w:szCs w:val="24"/>
        </w:rPr>
        <w:tab/>
      </w:r>
      <w:r w:rsidRPr="0086710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67103">
        <w:rPr>
          <w:rFonts w:ascii="Times New Roman" w:eastAsia="SimSun" w:hAnsi="Times New Roman" w:cs="Times New Roman"/>
          <w:sz w:val="24"/>
          <w:szCs w:val="24"/>
          <w:lang w:eastAsia="zh-CN" w:bidi="hi-IN"/>
        </w:rPr>
        <w:t>rakstveidā</w:t>
      </w:r>
      <w:proofErr w:type="spellEnd"/>
      <w:r w:rsidRPr="00867103">
        <w:rPr>
          <w:rFonts w:ascii="Times New Roman" w:eastAsia="SimSun" w:hAnsi="Times New Roman" w:cs="Times New Roman"/>
          <w:sz w:val="24"/>
          <w:szCs w:val="24"/>
          <w:lang w:eastAsia="zh-CN" w:bidi="hi-IN"/>
        </w:rPr>
        <w:t>, mutvārdos vai citādi – , neietekmē tā stāšanos spēkā.</w:t>
      </w:r>
    </w:p>
    <w:p w14:paraId="40C4D9B9" w14:textId="77777777" w:rsidR="002E5255" w:rsidRPr="00867103" w:rsidRDefault="002E5255" w:rsidP="002E5255">
      <w:pPr>
        <w:pStyle w:val="Parasts1"/>
        <w:spacing w:after="0" w:line="360" w:lineRule="auto"/>
        <w:ind w:firstLine="567"/>
        <w:jc w:val="both"/>
        <w:rPr>
          <w:color w:val="auto"/>
        </w:rPr>
      </w:pPr>
    </w:p>
    <w:p w14:paraId="00C12CD0" w14:textId="6734C5A8" w:rsidR="00D656A6" w:rsidRPr="00867103" w:rsidRDefault="00D656A6" w:rsidP="00525861">
      <w:pPr>
        <w:widowControl w:val="0"/>
        <w:tabs>
          <w:tab w:val="left" w:pos="709"/>
          <w:tab w:val="left" w:pos="851"/>
        </w:tabs>
        <w:spacing w:line="360" w:lineRule="auto"/>
        <w:jc w:val="both"/>
        <w:rPr>
          <w:rFonts w:ascii="Times New Roman" w:hAnsi="Times New Roman" w:cs="Times New Roman"/>
          <w:sz w:val="24"/>
          <w:szCs w:val="24"/>
        </w:rPr>
      </w:pPr>
      <w:r w:rsidRPr="00867103">
        <w:rPr>
          <w:rFonts w:ascii="Times New Roman" w:hAnsi="Times New Roman" w:cs="Times New Roman"/>
          <w:sz w:val="24"/>
          <w:szCs w:val="24"/>
        </w:rPr>
        <w:t>Gulbenes novada</w:t>
      </w:r>
      <w:r w:rsidR="009E07A8" w:rsidRPr="00867103">
        <w:rPr>
          <w:rFonts w:ascii="Times New Roman" w:hAnsi="Times New Roman" w:cs="Times New Roman"/>
          <w:sz w:val="24"/>
          <w:szCs w:val="24"/>
        </w:rPr>
        <w:t xml:space="preserve"> pašvaldības</w:t>
      </w:r>
      <w:r w:rsidRPr="00867103">
        <w:rPr>
          <w:rFonts w:ascii="Times New Roman" w:hAnsi="Times New Roman" w:cs="Times New Roman"/>
          <w:sz w:val="24"/>
          <w:szCs w:val="24"/>
        </w:rPr>
        <w:t xml:space="preserve"> domes priekšsēdētājs </w:t>
      </w:r>
      <w:r w:rsidRPr="00867103">
        <w:rPr>
          <w:rFonts w:ascii="Times New Roman" w:hAnsi="Times New Roman" w:cs="Times New Roman"/>
          <w:sz w:val="24"/>
          <w:szCs w:val="24"/>
        </w:rPr>
        <w:tab/>
      </w:r>
      <w:r w:rsidRPr="00867103">
        <w:rPr>
          <w:rFonts w:ascii="Times New Roman" w:hAnsi="Times New Roman" w:cs="Times New Roman"/>
          <w:sz w:val="24"/>
          <w:szCs w:val="24"/>
        </w:rPr>
        <w:tab/>
      </w:r>
      <w:r w:rsidRPr="00867103">
        <w:rPr>
          <w:rFonts w:ascii="Times New Roman" w:hAnsi="Times New Roman" w:cs="Times New Roman"/>
          <w:sz w:val="24"/>
          <w:szCs w:val="24"/>
        </w:rPr>
        <w:tab/>
      </w:r>
      <w:r w:rsidRPr="00867103">
        <w:rPr>
          <w:rFonts w:ascii="Times New Roman" w:hAnsi="Times New Roman" w:cs="Times New Roman"/>
          <w:sz w:val="24"/>
          <w:szCs w:val="24"/>
        </w:rPr>
        <w:tab/>
      </w:r>
      <w:r w:rsidRPr="00867103">
        <w:rPr>
          <w:rFonts w:ascii="Times New Roman" w:hAnsi="Times New Roman" w:cs="Times New Roman"/>
          <w:sz w:val="24"/>
          <w:szCs w:val="24"/>
        </w:rPr>
        <w:tab/>
      </w:r>
      <w:r w:rsidR="00ED4FB8" w:rsidRPr="00867103">
        <w:rPr>
          <w:rFonts w:ascii="Times New Roman" w:hAnsi="Times New Roman" w:cs="Times New Roman"/>
          <w:sz w:val="24"/>
          <w:szCs w:val="24"/>
        </w:rPr>
        <w:t>N. Mazūrs</w:t>
      </w:r>
    </w:p>
    <w:sectPr w:rsidR="00D656A6" w:rsidRPr="00867103" w:rsidSect="00AB7D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5902"/>
    <w:multiLevelType w:val="hybridMultilevel"/>
    <w:tmpl w:val="04906916"/>
    <w:lvl w:ilvl="0" w:tplc="75DE2D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num w:numId="1" w16cid:durableId="2014869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495106">
    <w:abstractNumId w:val="0"/>
  </w:num>
  <w:num w:numId="3" w16cid:durableId="37004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C2"/>
    <w:rsid w:val="00007258"/>
    <w:rsid w:val="00007EE6"/>
    <w:rsid w:val="00016BF0"/>
    <w:rsid w:val="00023F07"/>
    <w:rsid w:val="00054C2A"/>
    <w:rsid w:val="000670B4"/>
    <w:rsid w:val="00096BB6"/>
    <w:rsid w:val="00097A6A"/>
    <w:rsid w:val="000E1FBE"/>
    <w:rsid w:val="000E20A7"/>
    <w:rsid w:val="000E7E39"/>
    <w:rsid w:val="000F66BC"/>
    <w:rsid w:val="000F6F6A"/>
    <w:rsid w:val="00106471"/>
    <w:rsid w:val="00115F6C"/>
    <w:rsid w:val="001171E5"/>
    <w:rsid w:val="00133801"/>
    <w:rsid w:val="0014006A"/>
    <w:rsid w:val="0014238D"/>
    <w:rsid w:val="00144C3A"/>
    <w:rsid w:val="001625F2"/>
    <w:rsid w:val="00174DC3"/>
    <w:rsid w:val="001A5CE0"/>
    <w:rsid w:val="001D0167"/>
    <w:rsid w:val="001E3F1B"/>
    <w:rsid w:val="001F7C65"/>
    <w:rsid w:val="00212B38"/>
    <w:rsid w:val="002137B3"/>
    <w:rsid w:val="002245A2"/>
    <w:rsid w:val="002408BB"/>
    <w:rsid w:val="00263BF6"/>
    <w:rsid w:val="00264C32"/>
    <w:rsid w:val="002671A7"/>
    <w:rsid w:val="002955F1"/>
    <w:rsid w:val="002A0D3B"/>
    <w:rsid w:val="002B0416"/>
    <w:rsid w:val="002B0D60"/>
    <w:rsid w:val="002C11A1"/>
    <w:rsid w:val="002C6454"/>
    <w:rsid w:val="002D73A2"/>
    <w:rsid w:val="002E5255"/>
    <w:rsid w:val="003144F5"/>
    <w:rsid w:val="00317625"/>
    <w:rsid w:val="00325B46"/>
    <w:rsid w:val="0033182E"/>
    <w:rsid w:val="00334572"/>
    <w:rsid w:val="00376CF2"/>
    <w:rsid w:val="003850F4"/>
    <w:rsid w:val="00393DA0"/>
    <w:rsid w:val="003951DE"/>
    <w:rsid w:val="003A67CD"/>
    <w:rsid w:val="003C7929"/>
    <w:rsid w:val="003F2F97"/>
    <w:rsid w:val="00413655"/>
    <w:rsid w:val="00431924"/>
    <w:rsid w:val="00432295"/>
    <w:rsid w:val="00441EF8"/>
    <w:rsid w:val="00442B28"/>
    <w:rsid w:val="00456006"/>
    <w:rsid w:val="004950E8"/>
    <w:rsid w:val="004969C2"/>
    <w:rsid w:val="004A28DD"/>
    <w:rsid w:val="004A4424"/>
    <w:rsid w:val="004A6AA1"/>
    <w:rsid w:val="004A7093"/>
    <w:rsid w:val="004D7FB5"/>
    <w:rsid w:val="004E179A"/>
    <w:rsid w:val="0052461D"/>
    <w:rsid w:val="00525861"/>
    <w:rsid w:val="005275FF"/>
    <w:rsid w:val="0055176C"/>
    <w:rsid w:val="005607DD"/>
    <w:rsid w:val="005853F6"/>
    <w:rsid w:val="005A73A9"/>
    <w:rsid w:val="005B5420"/>
    <w:rsid w:val="005B5FCA"/>
    <w:rsid w:val="005D241B"/>
    <w:rsid w:val="006020DE"/>
    <w:rsid w:val="0060759A"/>
    <w:rsid w:val="0061537C"/>
    <w:rsid w:val="00617E89"/>
    <w:rsid w:val="00620F0D"/>
    <w:rsid w:val="00655BE9"/>
    <w:rsid w:val="006752CB"/>
    <w:rsid w:val="00695B79"/>
    <w:rsid w:val="006B42E0"/>
    <w:rsid w:val="006C2110"/>
    <w:rsid w:val="006E380B"/>
    <w:rsid w:val="007008F6"/>
    <w:rsid w:val="00704E82"/>
    <w:rsid w:val="0072048D"/>
    <w:rsid w:val="0072092C"/>
    <w:rsid w:val="00742C12"/>
    <w:rsid w:val="00750515"/>
    <w:rsid w:val="0075381E"/>
    <w:rsid w:val="00761188"/>
    <w:rsid w:val="00767B1B"/>
    <w:rsid w:val="00773EAF"/>
    <w:rsid w:val="00794231"/>
    <w:rsid w:val="007A25F9"/>
    <w:rsid w:val="007B2936"/>
    <w:rsid w:val="007C1411"/>
    <w:rsid w:val="007E039A"/>
    <w:rsid w:val="007E0799"/>
    <w:rsid w:val="007E3565"/>
    <w:rsid w:val="00802CE4"/>
    <w:rsid w:val="00812D70"/>
    <w:rsid w:val="00816D11"/>
    <w:rsid w:val="00846C45"/>
    <w:rsid w:val="00867103"/>
    <w:rsid w:val="008708B8"/>
    <w:rsid w:val="00873FCA"/>
    <w:rsid w:val="00875DDE"/>
    <w:rsid w:val="00880BB3"/>
    <w:rsid w:val="008876DD"/>
    <w:rsid w:val="00890FA5"/>
    <w:rsid w:val="0089659C"/>
    <w:rsid w:val="008A5C8E"/>
    <w:rsid w:val="008B2D3F"/>
    <w:rsid w:val="008D6E41"/>
    <w:rsid w:val="008E4CFC"/>
    <w:rsid w:val="008E510D"/>
    <w:rsid w:val="00906F0F"/>
    <w:rsid w:val="009130FB"/>
    <w:rsid w:val="00952CCC"/>
    <w:rsid w:val="00952E04"/>
    <w:rsid w:val="0096740E"/>
    <w:rsid w:val="0097389C"/>
    <w:rsid w:val="0098431D"/>
    <w:rsid w:val="00984FFB"/>
    <w:rsid w:val="0099672C"/>
    <w:rsid w:val="009A2327"/>
    <w:rsid w:val="009A33CE"/>
    <w:rsid w:val="009B5339"/>
    <w:rsid w:val="009C69AE"/>
    <w:rsid w:val="009E07A8"/>
    <w:rsid w:val="009E433B"/>
    <w:rsid w:val="009F1AD2"/>
    <w:rsid w:val="00A15545"/>
    <w:rsid w:val="00A4459B"/>
    <w:rsid w:val="00A45E20"/>
    <w:rsid w:val="00A52D38"/>
    <w:rsid w:val="00A725DF"/>
    <w:rsid w:val="00A77053"/>
    <w:rsid w:val="00AA3C45"/>
    <w:rsid w:val="00AB7D1F"/>
    <w:rsid w:val="00AE3692"/>
    <w:rsid w:val="00AE45FC"/>
    <w:rsid w:val="00B03AEA"/>
    <w:rsid w:val="00B14439"/>
    <w:rsid w:val="00B178C6"/>
    <w:rsid w:val="00B21FC4"/>
    <w:rsid w:val="00B24F6B"/>
    <w:rsid w:val="00B722A4"/>
    <w:rsid w:val="00B73A3D"/>
    <w:rsid w:val="00B861E9"/>
    <w:rsid w:val="00B91B94"/>
    <w:rsid w:val="00BA07B1"/>
    <w:rsid w:val="00BA13C7"/>
    <w:rsid w:val="00BA237F"/>
    <w:rsid w:val="00BB534B"/>
    <w:rsid w:val="00BC592E"/>
    <w:rsid w:val="00BE2829"/>
    <w:rsid w:val="00BF24FF"/>
    <w:rsid w:val="00C06B32"/>
    <w:rsid w:val="00C1513B"/>
    <w:rsid w:val="00C2385C"/>
    <w:rsid w:val="00C243C0"/>
    <w:rsid w:val="00C30FF3"/>
    <w:rsid w:val="00C33F32"/>
    <w:rsid w:val="00C35F95"/>
    <w:rsid w:val="00C41D7D"/>
    <w:rsid w:val="00CA7EDC"/>
    <w:rsid w:val="00CB18B0"/>
    <w:rsid w:val="00CB4387"/>
    <w:rsid w:val="00CD4030"/>
    <w:rsid w:val="00CD72BD"/>
    <w:rsid w:val="00CE4B05"/>
    <w:rsid w:val="00CF4C45"/>
    <w:rsid w:val="00D03254"/>
    <w:rsid w:val="00D656A6"/>
    <w:rsid w:val="00D73A02"/>
    <w:rsid w:val="00D8634D"/>
    <w:rsid w:val="00D9618B"/>
    <w:rsid w:val="00DA625F"/>
    <w:rsid w:val="00E20F50"/>
    <w:rsid w:val="00E408E5"/>
    <w:rsid w:val="00E50363"/>
    <w:rsid w:val="00E56C26"/>
    <w:rsid w:val="00E5784B"/>
    <w:rsid w:val="00E74C0A"/>
    <w:rsid w:val="00E910A3"/>
    <w:rsid w:val="00EA20FC"/>
    <w:rsid w:val="00EA6F67"/>
    <w:rsid w:val="00EC198F"/>
    <w:rsid w:val="00ED2177"/>
    <w:rsid w:val="00ED27D2"/>
    <w:rsid w:val="00ED4FB8"/>
    <w:rsid w:val="00F01DB7"/>
    <w:rsid w:val="00F032D4"/>
    <w:rsid w:val="00F04CE3"/>
    <w:rsid w:val="00F0518B"/>
    <w:rsid w:val="00F0532A"/>
    <w:rsid w:val="00F179AD"/>
    <w:rsid w:val="00F24FFB"/>
    <w:rsid w:val="00F272DE"/>
    <w:rsid w:val="00F765A1"/>
    <w:rsid w:val="00F91333"/>
    <w:rsid w:val="00FA1480"/>
    <w:rsid w:val="00FC3E82"/>
    <w:rsid w:val="00FC5032"/>
    <w:rsid w:val="00FC7F25"/>
    <w:rsid w:val="00FD0568"/>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D7D4"/>
  <w15:chartTrackingRefBased/>
  <w15:docId w15:val="{72544C3F-CBA3-46DA-BC1F-90708227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405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928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6234</Words>
  <Characters>3554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dc:creator>
  <cp:keywords/>
  <dc:description/>
  <cp:lastModifiedBy>Vita Bašķere</cp:lastModifiedBy>
  <cp:revision>4</cp:revision>
  <cp:lastPrinted>2026-02-27T12:32:00Z</cp:lastPrinted>
  <dcterms:created xsi:type="dcterms:W3CDTF">2026-03-04T08:42:00Z</dcterms:created>
  <dcterms:modified xsi:type="dcterms:W3CDTF">2026-03-04T11:40:00Z</dcterms:modified>
</cp:coreProperties>
</file>