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51283B45" w:rsidR="00FB7666" w:rsidRPr="00CC17F2" w:rsidRDefault="00FB7666" w:rsidP="00CC17F2">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p w14:paraId="08C86F20" w14:textId="77777777" w:rsidR="007272C8" w:rsidRPr="007272C8" w:rsidRDefault="007272C8" w:rsidP="007272C8">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272C8" w:rsidRPr="007272C8" w14:paraId="2D546AD9" w14:textId="77777777" w:rsidTr="00BF5104">
        <w:tc>
          <w:tcPr>
            <w:tcW w:w="4675" w:type="dxa"/>
            <w:hideMark/>
          </w:tcPr>
          <w:p w14:paraId="0C5BC8D0" w14:textId="17452718" w:rsidR="007272C8" w:rsidRPr="007272C8" w:rsidRDefault="007272C8" w:rsidP="007272C8">
            <w:pPr>
              <w:contextualSpacing/>
              <w:rPr>
                <w:rFonts w:ascii="Times New Roman" w:eastAsia="Times New Roman" w:hAnsi="Times New Roman" w:cs="Times New Roman"/>
                <w:b/>
                <w:bCs/>
                <w:sz w:val="24"/>
                <w:szCs w:val="24"/>
              </w:rPr>
            </w:pPr>
            <w:r w:rsidRPr="007272C8">
              <w:rPr>
                <w:rFonts w:ascii="Times New Roman" w:eastAsia="Times New Roman" w:hAnsi="Times New Roman" w:cs="Times New Roman"/>
                <w:b/>
                <w:bCs/>
                <w:sz w:val="24"/>
                <w:szCs w:val="24"/>
              </w:rPr>
              <w:t>202</w:t>
            </w:r>
            <w:r w:rsidR="00A878F9">
              <w:rPr>
                <w:rFonts w:ascii="Times New Roman" w:eastAsia="Times New Roman" w:hAnsi="Times New Roman" w:cs="Times New Roman"/>
                <w:b/>
                <w:bCs/>
                <w:sz w:val="24"/>
                <w:szCs w:val="24"/>
              </w:rPr>
              <w:t>6</w:t>
            </w:r>
            <w:r w:rsidRPr="007272C8">
              <w:rPr>
                <w:rFonts w:ascii="Times New Roman" w:eastAsia="Times New Roman" w:hAnsi="Times New Roman" w:cs="Times New Roman"/>
                <w:b/>
                <w:bCs/>
                <w:sz w:val="24"/>
                <w:szCs w:val="24"/>
              </w:rPr>
              <w:t xml:space="preserve">.gada </w:t>
            </w:r>
            <w:r w:rsidR="00A878F9">
              <w:rPr>
                <w:rFonts w:ascii="Times New Roman" w:eastAsia="Times New Roman" w:hAnsi="Times New Roman" w:cs="Times New Roman"/>
                <w:b/>
                <w:bCs/>
                <w:sz w:val="24"/>
                <w:szCs w:val="24"/>
              </w:rPr>
              <w:t xml:space="preserve">  </w:t>
            </w:r>
            <w:r w:rsidR="00061629">
              <w:rPr>
                <w:rFonts w:ascii="Times New Roman" w:eastAsia="Times New Roman" w:hAnsi="Times New Roman" w:cs="Times New Roman"/>
                <w:b/>
                <w:bCs/>
                <w:sz w:val="24"/>
                <w:szCs w:val="24"/>
              </w:rPr>
              <w:t>26</w:t>
            </w:r>
            <w:r w:rsidRPr="007272C8">
              <w:rPr>
                <w:rFonts w:ascii="Times New Roman" w:eastAsia="Times New Roman" w:hAnsi="Times New Roman" w:cs="Times New Roman"/>
                <w:b/>
                <w:bCs/>
                <w:sz w:val="24"/>
                <w:szCs w:val="24"/>
              </w:rPr>
              <w:t>.februārī</w:t>
            </w:r>
          </w:p>
        </w:tc>
        <w:tc>
          <w:tcPr>
            <w:tcW w:w="4679" w:type="dxa"/>
            <w:hideMark/>
          </w:tcPr>
          <w:p w14:paraId="38339128" w14:textId="7673FA0F" w:rsidR="007272C8" w:rsidRPr="007272C8" w:rsidRDefault="007272C8" w:rsidP="007272C8">
            <w:pPr>
              <w:ind w:left="720"/>
              <w:contextualSpacing/>
              <w:rPr>
                <w:rFonts w:ascii="Times New Roman" w:eastAsia="Times New Roman" w:hAnsi="Times New Roman" w:cs="Times New Roman"/>
                <w:b/>
                <w:bCs/>
                <w:sz w:val="24"/>
                <w:szCs w:val="24"/>
              </w:rPr>
            </w:pPr>
            <w:r w:rsidRPr="007272C8">
              <w:rPr>
                <w:rFonts w:ascii="Times New Roman" w:eastAsia="Times New Roman" w:hAnsi="Times New Roman" w:cs="Times New Roman"/>
                <w:b/>
                <w:bCs/>
                <w:sz w:val="24"/>
                <w:szCs w:val="24"/>
              </w:rPr>
              <w:t xml:space="preserve">                  Nr. GND/202</w:t>
            </w:r>
            <w:r w:rsidR="00A878F9">
              <w:rPr>
                <w:rFonts w:ascii="Times New Roman" w:eastAsia="Times New Roman" w:hAnsi="Times New Roman" w:cs="Times New Roman"/>
                <w:b/>
                <w:bCs/>
                <w:sz w:val="24"/>
                <w:szCs w:val="24"/>
              </w:rPr>
              <w:t>6</w:t>
            </w:r>
            <w:r w:rsidRPr="007272C8">
              <w:rPr>
                <w:rFonts w:ascii="Times New Roman" w:eastAsia="Times New Roman" w:hAnsi="Times New Roman" w:cs="Times New Roman"/>
                <w:b/>
                <w:bCs/>
                <w:sz w:val="24"/>
                <w:szCs w:val="24"/>
              </w:rPr>
              <w:t>/</w:t>
            </w:r>
            <w:r w:rsidR="00223315">
              <w:rPr>
                <w:rFonts w:ascii="Times New Roman" w:eastAsia="Times New Roman" w:hAnsi="Times New Roman" w:cs="Times New Roman"/>
                <w:b/>
                <w:bCs/>
                <w:sz w:val="24"/>
                <w:szCs w:val="24"/>
              </w:rPr>
              <w:t>149</w:t>
            </w:r>
          </w:p>
        </w:tc>
      </w:tr>
      <w:tr w:rsidR="007272C8" w:rsidRPr="007272C8" w14:paraId="12CC26AE" w14:textId="77777777" w:rsidTr="00BF5104">
        <w:tc>
          <w:tcPr>
            <w:tcW w:w="4675" w:type="dxa"/>
          </w:tcPr>
          <w:p w14:paraId="1A93CCF8" w14:textId="77777777" w:rsidR="007272C8" w:rsidRPr="007272C8" w:rsidRDefault="007272C8" w:rsidP="007272C8">
            <w:pPr>
              <w:ind w:left="720"/>
              <w:contextualSpacing/>
              <w:rPr>
                <w:rFonts w:ascii="Times New Roman" w:eastAsia="Times New Roman" w:hAnsi="Times New Roman" w:cs="Times New Roman"/>
                <w:sz w:val="24"/>
                <w:szCs w:val="24"/>
              </w:rPr>
            </w:pPr>
          </w:p>
        </w:tc>
        <w:tc>
          <w:tcPr>
            <w:tcW w:w="4679" w:type="dxa"/>
            <w:hideMark/>
          </w:tcPr>
          <w:p w14:paraId="332AFA2C" w14:textId="2C30111C" w:rsidR="007272C8" w:rsidRPr="007272C8" w:rsidRDefault="007272C8" w:rsidP="007272C8">
            <w:pPr>
              <w:ind w:left="720"/>
              <w:contextualSpacing/>
              <w:rPr>
                <w:rFonts w:ascii="Times New Roman" w:eastAsia="Times New Roman" w:hAnsi="Times New Roman" w:cs="Times New Roman"/>
                <w:b/>
                <w:bCs/>
                <w:sz w:val="24"/>
                <w:szCs w:val="24"/>
              </w:rPr>
            </w:pPr>
            <w:r w:rsidRPr="007272C8">
              <w:rPr>
                <w:rFonts w:ascii="Times New Roman" w:eastAsia="Times New Roman" w:hAnsi="Times New Roman" w:cs="Times New Roman"/>
                <w:b/>
                <w:bCs/>
                <w:sz w:val="24"/>
                <w:szCs w:val="24"/>
              </w:rPr>
              <w:t xml:space="preserve">                  (protokols Nr.</w:t>
            </w:r>
            <w:r w:rsidR="00223315">
              <w:rPr>
                <w:rFonts w:ascii="Times New Roman" w:eastAsia="Times New Roman" w:hAnsi="Times New Roman" w:cs="Times New Roman"/>
                <w:b/>
                <w:bCs/>
                <w:sz w:val="24"/>
                <w:szCs w:val="24"/>
              </w:rPr>
              <w:t>4</w:t>
            </w:r>
            <w:r w:rsidRPr="007272C8">
              <w:rPr>
                <w:rFonts w:ascii="Times New Roman" w:eastAsia="Times New Roman" w:hAnsi="Times New Roman" w:cs="Times New Roman"/>
                <w:b/>
                <w:bCs/>
                <w:sz w:val="24"/>
                <w:szCs w:val="24"/>
              </w:rPr>
              <w:t xml:space="preserve">; </w:t>
            </w:r>
            <w:r w:rsidR="00223315">
              <w:rPr>
                <w:rFonts w:ascii="Times New Roman" w:eastAsia="Times New Roman" w:hAnsi="Times New Roman" w:cs="Times New Roman"/>
                <w:b/>
                <w:bCs/>
                <w:sz w:val="24"/>
                <w:szCs w:val="24"/>
              </w:rPr>
              <w:t>75</w:t>
            </w:r>
            <w:r w:rsidRPr="007272C8">
              <w:rPr>
                <w:rFonts w:ascii="Times New Roman" w:eastAsia="Times New Roman" w:hAnsi="Times New Roman" w:cs="Times New Roman"/>
                <w:b/>
                <w:bCs/>
                <w:sz w:val="24"/>
                <w:szCs w:val="24"/>
              </w:rPr>
              <w:t>.p)</w:t>
            </w:r>
          </w:p>
        </w:tc>
      </w:tr>
    </w:tbl>
    <w:p w14:paraId="3CF499A2" w14:textId="77777777" w:rsidR="007272C8" w:rsidRPr="007272C8" w:rsidRDefault="007272C8" w:rsidP="007272C8">
      <w:pPr>
        <w:spacing w:after="0" w:line="360" w:lineRule="auto"/>
        <w:rPr>
          <w:rFonts w:ascii="Times New Roman" w:eastAsia="Times New Roman" w:hAnsi="Times New Roman" w:cs="Times New Roman"/>
          <w:kern w:val="0"/>
          <w:sz w:val="24"/>
          <w:szCs w:val="24"/>
          <w14:ligatures w14:val="none"/>
        </w:rPr>
      </w:pPr>
    </w:p>
    <w:p w14:paraId="0EB6AD14" w14:textId="6015B33A" w:rsidR="007272C8" w:rsidRPr="007272C8" w:rsidRDefault="007272C8" w:rsidP="007272C8">
      <w:pPr>
        <w:spacing w:after="0" w:line="240" w:lineRule="auto"/>
        <w:jc w:val="center"/>
        <w:rPr>
          <w:rFonts w:ascii="Times New Roman" w:eastAsia="Times New Roman" w:hAnsi="Times New Roman"/>
          <w:b/>
          <w:bCs/>
          <w:kern w:val="0"/>
          <w:sz w:val="24"/>
          <w:szCs w:val="24"/>
          <w:lang w:eastAsia="lv-LV"/>
          <w14:ligatures w14:val="none"/>
        </w:rPr>
      </w:pPr>
      <w:r w:rsidRPr="007272C8">
        <w:rPr>
          <w:rFonts w:ascii="Times New Roman" w:eastAsia="Times New Roman" w:hAnsi="Times New Roman" w:cs="Arial"/>
          <w:b/>
          <w:bCs/>
          <w:kern w:val="0"/>
          <w:sz w:val="24"/>
          <w:szCs w:val="24"/>
          <w:lang w:eastAsia="lv-LV"/>
          <w14:ligatures w14:val="none"/>
        </w:rPr>
        <w:t>Par Gulbenes novada pašvaldības izglītības iestāžu izdevumu un viena izglītojamā uzturēšanas izmaksu apstiprināšanu savstarpējiem norēķiniem ar citām pašvaldībām 202</w:t>
      </w:r>
      <w:r w:rsidR="00A878F9">
        <w:rPr>
          <w:rFonts w:ascii="Times New Roman" w:eastAsia="Times New Roman" w:hAnsi="Times New Roman" w:cs="Arial"/>
          <w:b/>
          <w:bCs/>
          <w:kern w:val="0"/>
          <w:sz w:val="24"/>
          <w:szCs w:val="24"/>
          <w:lang w:eastAsia="lv-LV"/>
          <w14:ligatures w14:val="none"/>
        </w:rPr>
        <w:t>6</w:t>
      </w:r>
      <w:r w:rsidRPr="007272C8">
        <w:rPr>
          <w:rFonts w:ascii="Times New Roman" w:eastAsia="Times New Roman" w:hAnsi="Times New Roman" w:cs="Arial"/>
          <w:b/>
          <w:bCs/>
          <w:kern w:val="0"/>
          <w:sz w:val="24"/>
          <w:szCs w:val="24"/>
          <w:lang w:eastAsia="lv-LV"/>
          <w14:ligatures w14:val="none"/>
        </w:rPr>
        <w:t>.gadā</w:t>
      </w:r>
    </w:p>
    <w:p w14:paraId="111A87D9" w14:textId="77777777" w:rsidR="007272C8" w:rsidRPr="007272C8" w:rsidRDefault="007272C8" w:rsidP="007272C8">
      <w:pPr>
        <w:spacing w:after="0" w:line="360" w:lineRule="auto"/>
        <w:rPr>
          <w:rFonts w:ascii="Times New Roman" w:eastAsia="Times New Roman" w:hAnsi="Times New Roman" w:cs="Arial"/>
          <w:b/>
          <w:bCs/>
          <w:kern w:val="0"/>
          <w:sz w:val="24"/>
          <w:szCs w:val="24"/>
          <w:lang w:eastAsia="lv-LV"/>
          <w14:ligatures w14:val="none"/>
        </w:rPr>
      </w:pPr>
    </w:p>
    <w:p w14:paraId="41DA506C" w14:textId="77777777" w:rsidR="007272C8" w:rsidRPr="007272C8" w:rsidRDefault="007272C8" w:rsidP="007272C8">
      <w:pPr>
        <w:spacing w:after="0" w:line="360" w:lineRule="auto"/>
        <w:ind w:firstLine="720"/>
        <w:jc w:val="both"/>
        <w:rPr>
          <w:rFonts w:ascii="Times New Roman" w:eastAsia="Times New Roman" w:hAnsi="Times New Roman" w:cs="Arial"/>
          <w:kern w:val="0"/>
          <w:sz w:val="24"/>
          <w:szCs w:val="24"/>
          <w:lang w:eastAsia="lv-LV"/>
          <w14:ligatures w14:val="none"/>
        </w:rPr>
      </w:pPr>
      <w:r w:rsidRPr="007272C8">
        <w:rPr>
          <w:rFonts w:ascii="Times New Roman" w:eastAsia="Times New Roman" w:hAnsi="Times New Roman" w:cs="Arial"/>
          <w:kern w:val="0"/>
          <w:sz w:val="24"/>
          <w:szCs w:val="24"/>
          <w:lang w:eastAsia="lv-LV"/>
          <w14:ligatures w14:val="none"/>
        </w:rPr>
        <w:t>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nosūta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40D28434" w14:textId="16EC393A" w:rsidR="00A878F9" w:rsidRPr="00223315" w:rsidRDefault="007272C8" w:rsidP="00A878F9">
      <w:pPr>
        <w:pStyle w:val="Sarakstarindkopa"/>
        <w:spacing w:line="360" w:lineRule="auto"/>
        <w:ind w:left="0" w:firstLine="567"/>
        <w:jc w:val="both"/>
        <w:rPr>
          <w:rFonts w:ascii="Times New Roman" w:hAnsi="Times New Roman" w:cs="Times New Roman"/>
          <w:sz w:val="24"/>
          <w:szCs w:val="24"/>
        </w:rPr>
      </w:pPr>
      <w:r w:rsidRPr="007272C8">
        <w:rPr>
          <w:rFonts w:ascii="Times New Roman" w:eastAsia="Times New Roman" w:hAnsi="Times New Roman" w:cs="Arial"/>
          <w:kern w:val="0"/>
          <w:sz w:val="24"/>
          <w:szCs w:val="24"/>
          <w:lang w:eastAsia="lv-LV"/>
          <w14:ligatures w14:val="none"/>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w:t>
      </w:r>
      <w:r w:rsidRPr="007272C8">
        <w:rPr>
          <w:rFonts w:ascii="Times New Roman" w:eastAsia="Times New Roman" w:hAnsi="Times New Roman" w:cs="Times New Roman"/>
          <w:kern w:val="0"/>
          <w:sz w:val="24"/>
          <w:szCs w:val="24"/>
          <w:lang w:eastAsia="lv-LV"/>
          <w14:ligatures w14:val="none"/>
        </w:rPr>
        <w:t>ņemot vērā Gulbenes novada pašvaldības izglītības iestāžu uzturēšanas izdevumus 202</w:t>
      </w:r>
      <w:r w:rsidR="00A878F9">
        <w:rPr>
          <w:rFonts w:ascii="Times New Roman" w:eastAsia="Times New Roman" w:hAnsi="Times New Roman" w:cs="Times New Roman"/>
          <w:kern w:val="0"/>
          <w:sz w:val="24"/>
          <w:szCs w:val="24"/>
          <w:lang w:eastAsia="lv-LV"/>
          <w14:ligatures w14:val="none"/>
        </w:rPr>
        <w:t>5</w:t>
      </w:r>
      <w:r w:rsidRPr="007272C8">
        <w:rPr>
          <w:rFonts w:ascii="Times New Roman" w:eastAsia="Times New Roman" w:hAnsi="Times New Roman" w:cs="Times New Roman"/>
          <w:kern w:val="0"/>
          <w:sz w:val="24"/>
          <w:szCs w:val="24"/>
          <w:lang w:eastAsia="lv-LV"/>
          <w14:ligatures w14:val="none"/>
        </w:rPr>
        <w:t xml:space="preserve">.gadā pēc </w:t>
      </w:r>
      <w:r w:rsidRPr="00223315">
        <w:rPr>
          <w:rFonts w:ascii="Times New Roman" w:eastAsia="Times New Roman" w:hAnsi="Times New Roman" w:cs="Times New Roman"/>
          <w:kern w:val="0"/>
          <w:sz w:val="24"/>
          <w:szCs w:val="24"/>
          <w:lang w:eastAsia="lv-LV"/>
          <w14:ligatures w14:val="none"/>
        </w:rPr>
        <w:t xml:space="preserve">faktiskās izpildes un Finanšu komitejas ieteikumu, atklāti balsojot: </w:t>
      </w:r>
      <w:r w:rsidR="00223315" w:rsidRPr="00223315">
        <w:rPr>
          <w:rFonts w:ascii="Times New Roman" w:hAnsi="Times New Roman" w:cs="Times New Roman"/>
          <w:noProof/>
          <w:sz w:val="24"/>
          <w:szCs w:val="24"/>
        </w:rPr>
        <w:t xml:space="preserve">ar 14 balsīm "Par" (Ainārs Brezinskis, Andis Caunītis, Artūrs Smagars, Dāvis Uiska, Gunārs Ciglis, Guntis Princovs, Intars </w:t>
      </w:r>
      <w:r w:rsidR="00223315" w:rsidRPr="00223315">
        <w:rPr>
          <w:rFonts w:ascii="Times New Roman" w:hAnsi="Times New Roman" w:cs="Times New Roman"/>
          <w:noProof/>
          <w:sz w:val="24"/>
          <w:szCs w:val="24"/>
        </w:rPr>
        <w:lastRenderedPageBreak/>
        <w:t>Liepiņš, Ivars Kupčs, Jānis Barinskis, Lāsma Gabdulļina, Liena Silauniece, Normunds Audzišs, Normunds Mazūrs, Valtis Krauklis), "Pret" – nav, "Atturas" – nav, "Nepiedalās" – nav</w:t>
      </w:r>
      <w:r w:rsidR="00A878F9" w:rsidRPr="00223315">
        <w:rPr>
          <w:rFonts w:ascii="Times New Roman" w:hAnsi="Times New Roman" w:cs="Times New Roman"/>
          <w:sz w:val="24"/>
          <w:szCs w:val="24"/>
        </w:rPr>
        <w:t>;  Gulbenes novada pašvaldības dome NOLEMJ:</w:t>
      </w:r>
    </w:p>
    <w:p w14:paraId="5151C227" w14:textId="7C3B991E" w:rsidR="004C07EC" w:rsidRPr="004C07EC" w:rsidRDefault="007272C8" w:rsidP="00061629">
      <w:pPr>
        <w:pStyle w:val="Sarakstarindkopa"/>
        <w:numPr>
          <w:ilvl w:val="0"/>
          <w:numId w:val="26"/>
        </w:numPr>
        <w:spacing w:after="0" w:line="360" w:lineRule="auto"/>
        <w:ind w:left="0" w:firstLine="567"/>
        <w:jc w:val="both"/>
        <w:rPr>
          <w:rFonts w:ascii="Times New Roman" w:eastAsia="Calibri" w:hAnsi="Times New Roman"/>
          <w:kern w:val="0"/>
          <w:sz w:val="24"/>
          <w:szCs w:val="24"/>
          <w14:ligatures w14:val="none"/>
        </w:rPr>
      </w:pPr>
      <w:r w:rsidRPr="00223315">
        <w:rPr>
          <w:rFonts w:ascii="Times New Roman" w:eastAsia="Calibri" w:hAnsi="Times New Roman" w:cs="Times New Roman"/>
          <w:kern w:val="0"/>
          <w:sz w:val="24"/>
          <w:szCs w:val="24"/>
          <w14:ligatures w14:val="none"/>
        </w:rPr>
        <w:t>APSTIPRINĀT Gulbenes novada pašvaldības pirmsskolas izglītības iestāžu un</w:t>
      </w:r>
      <w:r w:rsidRPr="004C07EC">
        <w:rPr>
          <w:rFonts w:ascii="Times New Roman" w:eastAsia="Calibri" w:hAnsi="Times New Roman" w:cs="Times New Roman"/>
          <w:kern w:val="0"/>
          <w:sz w:val="24"/>
          <w:szCs w:val="24"/>
          <w14:ligatures w14:val="none"/>
        </w:rPr>
        <w:t xml:space="preserve"> vispārējās</w:t>
      </w:r>
      <w:r w:rsidR="004C07EC">
        <w:rPr>
          <w:rFonts w:ascii="Times New Roman" w:eastAsia="Calibri" w:hAnsi="Times New Roman" w:cs="Times New Roman"/>
          <w:kern w:val="0"/>
          <w:sz w:val="24"/>
          <w:szCs w:val="24"/>
          <w14:ligatures w14:val="none"/>
        </w:rPr>
        <w:t xml:space="preserve"> </w:t>
      </w:r>
      <w:r w:rsidRPr="004C07EC">
        <w:rPr>
          <w:rFonts w:ascii="Times New Roman" w:eastAsia="Calibri" w:hAnsi="Times New Roman" w:cs="Times New Roman"/>
          <w:kern w:val="0"/>
          <w:sz w:val="24"/>
          <w:szCs w:val="24"/>
          <w14:ligatures w14:val="none"/>
        </w:rPr>
        <w:t>izglītības iestāžu pirmsskolas grupu pēc naudas plūsmas uzskaitītos izdevumus 202</w:t>
      </w:r>
      <w:r w:rsidR="00A878F9" w:rsidRPr="004C07EC">
        <w:rPr>
          <w:rFonts w:ascii="Times New Roman" w:eastAsia="Calibri" w:hAnsi="Times New Roman" w:cs="Times New Roman"/>
          <w:kern w:val="0"/>
          <w:sz w:val="24"/>
          <w:szCs w:val="24"/>
          <w14:ligatures w14:val="none"/>
        </w:rPr>
        <w:t>5</w:t>
      </w:r>
      <w:r w:rsidRPr="004C07EC">
        <w:rPr>
          <w:rFonts w:ascii="Times New Roman" w:eastAsia="Calibri" w:hAnsi="Times New Roman" w:cs="Times New Roman"/>
          <w:kern w:val="0"/>
          <w:sz w:val="24"/>
          <w:szCs w:val="24"/>
          <w14:ligatures w14:val="none"/>
        </w:rPr>
        <w:t>.gadā un atbilstošās viena izglītojamā uzturēšanas izmaksas, kas piemērojamas savstarpējos norēķinos ar citām pašvaldībām sākot ar 202</w:t>
      </w:r>
      <w:r w:rsidR="00A878F9" w:rsidRPr="004C07EC">
        <w:rPr>
          <w:rFonts w:ascii="Times New Roman" w:eastAsia="Calibri" w:hAnsi="Times New Roman" w:cs="Times New Roman"/>
          <w:kern w:val="0"/>
          <w:sz w:val="24"/>
          <w:szCs w:val="24"/>
          <w14:ligatures w14:val="none"/>
        </w:rPr>
        <w:t>6</w:t>
      </w:r>
      <w:r w:rsidRPr="004C07EC">
        <w:rPr>
          <w:rFonts w:ascii="Times New Roman" w:eastAsia="Calibri" w:hAnsi="Times New Roman" w:cs="Times New Roman"/>
          <w:kern w:val="0"/>
          <w:sz w:val="24"/>
          <w:szCs w:val="24"/>
          <w14:ligatures w14:val="none"/>
        </w:rPr>
        <w:t>.gada 1.janvāri, saskaņā ar 1.pielikumu.</w:t>
      </w:r>
    </w:p>
    <w:p w14:paraId="5A1FA28B" w14:textId="156E0904" w:rsidR="004C07EC" w:rsidRPr="004C07EC" w:rsidRDefault="007272C8" w:rsidP="00061629">
      <w:pPr>
        <w:pStyle w:val="Sarakstarindkopa"/>
        <w:numPr>
          <w:ilvl w:val="0"/>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APSTIPRINĀT Gulbenes novada pašvaldības vispārējās izglītības iestāžu pēc naudas plūsmas uzskaitītos izdevumus 202</w:t>
      </w:r>
      <w:r w:rsidR="00A878F9" w:rsidRPr="004C07EC">
        <w:rPr>
          <w:rFonts w:ascii="Times New Roman" w:eastAsia="Calibri" w:hAnsi="Times New Roman" w:cs="Times New Roman"/>
          <w:kern w:val="0"/>
          <w:sz w:val="24"/>
          <w:szCs w:val="24"/>
          <w14:ligatures w14:val="none"/>
        </w:rPr>
        <w:t>5</w:t>
      </w:r>
      <w:r w:rsidRPr="004C07EC">
        <w:rPr>
          <w:rFonts w:ascii="Times New Roman" w:eastAsia="Calibri" w:hAnsi="Times New Roman" w:cs="Times New Roman"/>
          <w:kern w:val="0"/>
          <w:sz w:val="24"/>
          <w:szCs w:val="24"/>
          <w14:ligatures w14:val="none"/>
        </w:rPr>
        <w:t>.gadā un atbilstošās viena izglītojamā uzturēšanas izmaksas, kas piemērojamas savstarpējos norēķinos ar citām pašvaldībām sākot ar 202</w:t>
      </w:r>
      <w:r w:rsidR="00A878F9" w:rsidRPr="004C07EC">
        <w:rPr>
          <w:rFonts w:ascii="Times New Roman" w:eastAsia="Calibri" w:hAnsi="Times New Roman" w:cs="Times New Roman"/>
          <w:kern w:val="0"/>
          <w:sz w:val="24"/>
          <w:szCs w:val="24"/>
          <w14:ligatures w14:val="none"/>
        </w:rPr>
        <w:t>6</w:t>
      </w:r>
      <w:r w:rsidRPr="004C07EC">
        <w:rPr>
          <w:rFonts w:ascii="Times New Roman" w:eastAsia="Calibri" w:hAnsi="Times New Roman" w:cs="Times New Roman"/>
          <w:kern w:val="0"/>
          <w:sz w:val="24"/>
          <w:szCs w:val="24"/>
          <w14:ligatures w14:val="none"/>
        </w:rPr>
        <w:t>.gada 1.janvāri, saskaņā ar 2.pielikumu.</w:t>
      </w:r>
    </w:p>
    <w:p w14:paraId="2907CCAD" w14:textId="77777777" w:rsidR="004C07EC" w:rsidRPr="004C07EC" w:rsidRDefault="007272C8" w:rsidP="00061629">
      <w:pPr>
        <w:pStyle w:val="Sarakstarindkopa"/>
        <w:numPr>
          <w:ilvl w:val="0"/>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UZDOT Gulbenes novada Centrālās pārvaldes Finanšu nodaļai:</w:t>
      </w:r>
    </w:p>
    <w:p w14:paraId="076546DB" w14:textId="77777777" w:rsidR="004C07EC" w:rsidRPr="004C07EC" w:rsidRDefault="007272C8" w:rsidP="00061629">
      <w:pPr>
        <w:pStyle w:val="Sarakstarindkopa"/>
        <w:numPr>
          <w:ilvl w:val="1"/>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sagatavot un organizēt līgumu noslēgšanu ar pašvaldībām, kuru teritorijā dzīvojošie izglītojamie apmeklē Gulbenes novada pašvaldības izglītības iestādes;</w:t>
      </w:r>
    </w:p>
    <w:p w14:paraId="0800605B" w14:textId="77777777" w:rsidR="004C07EC" w:rsidRPr="004C07EC" w:rsidRDefault="007272C8" w:rsidP="00061629">
      <w:pPr>
        <w:pStyle w:val="Sarakstarindkopa"/>
        <w:numPr>
          <w:ilvl w:val="1"/>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reizi četros mēnešos precizēt izglītojamo skaitu izglītības iestādēs;</w:t>
      </w:r>
    </w:p>
    <w:p w14:paraId="0535AA24" w14:textId="77777777" w:rsidR="004C07EC" w:rsidRPr="004C07EC" w:rsidRDefault="007272C8" w:rsidP="00061629">
      <w:pPr>
        <w:pStyle w:val="Sarakstarindkopa"/>
        <w:numPr>
          <w:ilvl w:val="1"/>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15 dienas pirms līgumā norādītā samaksas termiņa rēķinu un precizēto izglītojamo sarakstu nosūtīt pašvaldībām savstarpējo norēķinu veikšanai;</w:t>
      </w:r>
    </w:p>
    <w:p w14:paraId="16F707A9" w14:textId="77777777" w:rsidR="004C07EC" w:rsidRPr="004C07EC" w:rsidRDefault="007272C8" w:rsidP="00061629">
      <w:pPr>
        <w:pStyle w:val="Sarakstarindkopa"/>
        <w:numPr>
          <w:ilvl w:val="1"/>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nodrošināt kontroli par līgumu izpildi.</w:t>
      </w:r>
    </w:p>
    <w:p w14:paraId="678DEF15" w14:textId="0F73464A" w:rsidR="007272C8" w:rsidRPr="004C07EC" w:rsidRDefault="007272C8" w:rsidP="00061629">
      <w:pPr>
        <w:pStyle w:val="Sarakstarindkopa"/>
        <w:numPr>
          <w:ilvl w:val="0"/>
          <w:numId w:val="26"/>
        </w:numPr>
        <w:spacing w:after="0" w:line="360" w:lineRule="auto"/>
        <w:ind w:left="0" w:firstLine="567"/>
        <w:jc w:val="both"/>
        <w:rPr>
          <w:rFonts w:ascii="Times New Roman" w:eastAsia="Calibri" w:hAnsi="Times New Roman"/>
          <w:kern w:val="0"/>
          <w:sz w:val="24"/>
          <w:szCs w:val="24"/>
          <w14:ligatures w14:val="none"/>
        </w:rPr>
      </w:pPr>
      <w:r w:rsidRPr="004C07EC">
        <w:rPr>
          <w:rFonts w:ascii="Times New Roman" w:eastAsia="Calibri" w:hAnsi="Times New Roman" w:cs="Times New Roman"/>
          <w:kern w:val="0"/>
          <w:sz w:val="24"/>
          <w:szCs w:val="24"/>
          <w14:ligatures w14:val="none"/>
        </w:rPr>
        <w:t xml:space="preserve">Kontroli par lēmuma izpildi veikt Gulbenes novada </w:t>
      </w:r>
      <w:r w:rsidR="004C07EC">
        <w:rPr>
          <w:rFonts w:ascii="Times New Roman" w:eastAsia="Calibri" w:hAnsi="Times New Roman" w:cs="Times New Roman"/>
          <w:kern w:val="0"/>
          <w:sz w:val="24"/>
          <w:szCs w:val="24"/>
          <w14:ligatures w14:val="none"/>
        </w:rPr>
        <w:t>pašvaldības</w:t>
      </w:r>
      <w:r w:rsidRPr="004C07EC">
        <w:rPr>
          <w:rFonts w:ascii="Times New Roman" w:eastAsia="Calibri" w:hAnsi="Times New Roman" w:cs="Times New Roman"/>
          <w:kern w:val="0"/>
          <w:sz w:val="24"/>
          <w:szCs w:val="24"/>
          <w14:ligatures w14:val="none"/>
        </w:rPr>
        <w:t xml:space="preserve"> izpilddirektoram.</w:t>
      </w:r>
    </w:p>
    <w:p w14:paraId="4B19E3C7" w14:textId="77777777" w:rsidR="007272C8" w:rsidRPr="007272C8" w:rsidRDefault="007272C8" w:rsidP="007272C8">
      <w:pPr>
        <w:spacing w:after="0" w:line="360" w:lineRule="auto"/>
        <w:ind w:left="720"/>
        <w:contextualSpacing/>
        <w:jc w:val="both"/>
        <w:rPr>
          <w:rFonts w:ascii="Times New Roman" w:eastAsia="Calibri" w:hAnsi="Times New Roman" w:cs="Times New Roman"/>
          <w:kern w:val="0"/>
          <w:sz w:val="24"/>
          <w:szCs w:val="24"/>
          <w14:ligatures w14:val="none"/>
        </w:rPr>
      </w:pPr>
    </w:p>
    <w:p w14:paraId="588BBA5F" w14:textId="7705997D" w:rsidR="007272C8" w:rsidRPr="00283097" w:rsidRDefault="007272C8" w:rsidP="007272C8">
      <w:pPr>
        <w:spacing w:after="0" w:line="360" w:lineRule="auto"/>
        <w:rPr>
          <w:rFonts w:ascii="Times New Roman" w:eastAsia="Times New Roman" w:hAnsi="Times New Roman" w:cs="Times New Roman"/>
          <w:kern w:val="0"/>
          <w:sz w:val="24"/>
          <w:szCs w:val="24"/>
          <w:lang w:eastAsia="lv-LV"/>
          <w14:ligatures w14:val="none"/>
        </w:rPr>
      </w:pPr>
      <w:r w:rsidRPr="00D0439D">
        <w:rPr>
          <w:rFonts w:ascii="Times New Roman" w:eastAsia="Times New Roman" w:hAnsi="Times New Roman" w:cs="Times New Roman"/>
          <w:kern w:val="0"/>
          <w:sz w:val="24"/>
          <w:szCs w:val="24"/>
          <w:lang w:eastAsia="lv-LV"/>
          <w14:ligatures w14:val="none"/>
        </w:rPr>
        <w:t xml:space="preserve">Gulbenes novada pašvaldības domes priekšsēdētājs </w:t>
      </w:r>
      <w:r w:rsidR="00A878F9">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N.Mazūrs</w:t>
      </w:r>
    </w:p>
    <w:p w14:paraId="3E8EF1D6"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0CE076C9"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1A39C0E8"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34AA4D7D"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046B79A6"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2A26827D"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2268BD32"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272EDB17"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4B97D679"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p>
    <w:p w14:paraId="1B0BC6FC" w14:textId="77777777" w:rsidR="007272C8" w:rsidRPr="007272C8" w:rsidRDefault="007272C8" w:rsidP="007272C8">
      <w:pPr>
        <w:spacing w:after="0" w:line="240" w:lineRule="auto"/>
        <w:rPr>
          <w:rFonts w:ascii="Times New Roman" w:eastAsia="Times New Roman" w:hAnsi="Times New Roman" w:cs="Times New Roman"/>
          <w:kern w:val="0"/>
          <w:sz w:val="24"/>
          <w:szCs w:val="24"/>
          <w:lang w:eastAsia="lv-LV"/>
          <w14:ligatures w14:val="none"/>
        </w:rPr>
      </w:pPr>
      <w:r w:rsidRPr="007272C8">
        <w:rPr>
          <w:rFonts w:ascii="Times New Roman" w:eastAsia="Times New Roman" w:hAnsi="Times New Roman" w:cs="Times New Roman"/>
          <w:kern w:val="0"/>
          <w:sz w:val="24"/>
          <w:szCs w:val="24"/>
          <w:lang w:eastAsia="lv-LV"/>
          <w14:ligatures w14:val="none"/>
        </w:rPr>
        <w:br w:type="page"/>
      </w:r>
    </w:p>
    <w:p w14:paraId="2DDD8205" w14:textId="77777777" w:rsidR="007272C8" w:rsidRPr="007272C8" w:rsidRDefault="007272C8" w:rsidP="007272C8">
      <w:pPr>
        <w:spacing w:after="0" w:line="360" w:lineRule="auto"/>
        <w:ind w:firstLine="567"/>
        <w:jc w:val="right"/>
        <w:rPr>
          <w:rFonts w:ascii="Times New Roman" w:eastAsia="Times New Roman" w:hAnsi="Times New Roman" w:cs="Arial"/>
          <w:kern w:val="0"/>
          <w:lang w:eastAsia="lv-LV"/>
          <w14:ligatures w14:val="none"/>
        </w:rPr>
        <w:sectPr w:rsidR="007272C8" w:rsidRPr="007272C8" w:rsidSect="00061629">
          <w:pgSz w:w="11906" w:h="16838"/>
          <w:pgMar w:top="851" w:right="851" w:bottom="851" w:left="1701" w:header="709" w:footer="709" w:gutter="0"/>
          <w:cols w:space="708"/>
          <w:docGrid w:linePitch="360"/>
        </w:sectPr>
      </w:pPr>
    </w:p>
    <w:p w14:paraId="25D1D6CE" w14:textId="188EAAB1" w:rsidR="007272C8" w:rsidRPr="004C07EC" w:rsidRDefault="007272C8" w:rsidP="007272C8">
      <w:pPr>
        <w:spacing w:after="0" w:line="360" w:lineRule="auto"/>
        <w:ind w:firstLine="567"/>
        <w:jc w:val="right"/>
        <w:rPr>
          <w:rFonts w:ascii="Times New Roman" w:eastAsia="Times New Roman" w:hAnsi="Times New Roman"/>
          <w:kern w:val="0"/>
          <w:sz w:val="24"/>
          <w:szCs w:val="24"/>
          <w:lang w:eastAsia="lv-LV"/>
          <w14:ligatures w14:val="none"/>
        </w:rPr>
      </w:pPr>
      <w:r w:rsidRPr="004C07EC">
        <w:rPr>
          <w:rFonts w:ascii="Times New Roman" w:eastAsia="Times New Roman" w:hAnsi="Times New Roman" w:cs="Arial"/>
          <w:kern w:val="0"/>
          <w:sz w:val="24"/>
          <w:szCs w:val="24"/>
          <w:lang w:eastAsia="lv-LV"/>
          <w14:ligatures w14:val="none"/>
        </w:rPr>
        <w:lastRenderedPageBreak/>
        <w:t xml:space="preserve">1.pielikums Gulbenes novada domes </w:t>
      </w:r>
      <w:r w:rsidR="00223315">
        <w:rPr>
          <w:rFonts w:ascii="Times New Roman" w:eastAsia="Times New Roman" w:hAnsi="Times New Roman" w:cs="Arial"/>
          <w:kern w:val="0"/>
          <w:sz w:val="24"/>
          <w:szCs w:val="24"/>
          <w:lang w:eastAsia="lv-LV"/>
          <w14:ligatures w14:val="none"/>
        </w:rPr>
        <w:t>26</w:t>
      </w:r>
      <w:r w:rsidRPr="004C07EC">
        <w:rPr>
          <w:rFonts w:ascii="Times New Roman" w:eastAsia="Times New Roman" w:hAnsi="Times New Roman" w:cs="Arial"/>
          <w:kern w:val="0"/>
          <w:sz w:val="24"/>
          <w:szCs w:val="24"/>
          <w:lang w:eastAsia="lv-LV"/>
          <w14:ligatures w14:val="none"/>
        </w:rPr>
        <w:t>.02.202</w:t>
      </w:r>
      <w:r w:rsidR="00A878F9" w:rsidRPr="004C07EC">
        <w:rPr>
          <w:rFonts w:ascii="Times New Roman" w:eastAsia="Times New Roman" w:hAnsi="Times New Roman" w:cs="Arial"/>
          <w:kern w:val="0"/>
          <w:sz w:val="24"/>
          <w:szCs w:val="24"/>
          <w:lang w:eastAsia="lv-LV"/>
          <w14:ligatures w14:val="none"/>
        </w:rPr>
        <w:t>6</w:t>
      </w:r>
      <w:r w:rsidRPr="004C07EC">
        <w:rPr>
          <w:rFonts w:ascii="Times New Roman" w:eastAsia="Times New Roman" w:hAnsi="Times New Roman" w:cs="Arial"/>
          <w:kern w:val="0"/>
          <w:sz w:val="24"/>
          <w:szCs w:val="24"/>
          <w:lang w:eastAsia="lv-LV"/>
          <w14:ligatures w14:val="none"/>
        </w:rPr>
        <w:t>. lēmumam Nr. GND/202</w:t>
      </w:r>
      <w:r w:rsidR="00A878F9" w:rsidRPr="004C07EC">
        <w:rPr>
          <w:rFonts w:ascii="Times New Roman" w:eastAsia="Times New Roman" w:hAnsi="Times New Roman" w:cs="Arial"/>
          <w:kern w:val="0"/>
          <w:sz w:val="24"/>
          <w:szCs w:val="24"/>
          <w:lang w:eastAsia="lv-LV"/>
          <w14:ligatures w14:val="none"/>
        </w:rPr>
        <w:t>6</w:t>
      </w:r>
      <w:r w:rsidRPr="004C07EC">
        <w:rPr>
          <w:rFonts w:ascii="Times New Roman" w:eastAsia="Times New Roman" w:hAnsi="Times New Roman" w:cs="Arial"/>
          <w:kern w:val="0"/>
          <w:sz w:val="24"/>
          <w:szCs w:val="24"/>
          <w:lang w:eastAsia="lv-LV"/>
          <w14:ligatures w14:val="none"/>
        </w:rPr>
        <w:t>/</w:t>
      </w:r>
      <w:r w:rsidR="00223315">
        <w:rPr>
          <w:rFonts w:ascii="Times New Roman" w:eastAsia="Times New Roman" w:hAnsi="Times New Roman" w:cs="Arial"/>
          <w:kern w:val="0"/>
          <w:sz w:val="24"/>
          <w:szCs w:val="24"/>
          <w:lang w:eastAsia="lv-LV"/>
          <w14:ligatures w14:val="none"/>
        </w:rPr>
        <w:t>149</w:t>
      </w:r>
    </w:p>
    <w:p w14:paraId="7E2A6045" w14:textId="77777777"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r w:rsidRPr="007272C8">
        <w:rPr>
          <w:rFonts w:ascii="Times New Roman" w:eastAsia="Times New Roman" w:hAnsi="Times New Roman" w:cs="Arial"/>
          <w:b/>
          <w:bCs/>
          <w:kern w:val="0"/>
          <w:sz w:val="24"/>
          <w:szCs w:val="24"/>
          <w:lang w:eastAsia="lv-LV"/>
          <w14:ligatures w14:val="none"/>
        </w:rPr>
        <w:t xml:space="preserve">Gulbenes novada pašvaldības pirmsskolas izglītības iestāžu un vispārējās izglītības iestāžu pirmsskolas grupu </w:t>
      </w:r>
    </w:p>
    <w:p w14:paraId="3ABC2330" w14:textId="5934D7AB"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r w:rsidRPr="007272C8">
        <w:rPr>
          <w:rFonts w:ascii="Times New Roman" w:eastAsia="Times New Roman" w:hAnsi="Times New Roman" w:cs="Arial"/>
          <w:b/>
          <w:bCs/>
          <w:kern w:val="0"/>
          <w:sz w:val="24"/>
          <w:szCs w:val="24"/>
          <w:lang w:eastAsia="lv-LV"/>
          <w14:ligatures w14:val="none"/>
        </w:rPr>
        <w:t>izmaksas aprēķins vienam izglītojamajam mēnesī 202</w:t>
      </w:r>
      <w:r w:rsidR="00A878F9">
        <w:rPr>
          <w:rFonts w:ascii="Times New Roman" w:eastAsia="Times New Roman" w:hAnsi="Times New Roman" w:cs="Arial"/>
          <w:b/>
          <w:bCs/>
          <w:kern w:val="0"/>
          <w:sz w:val="24"/>
          <w:szCs w:val="24"/>
          <w:lang w:eastAsia="lv-LV"/>
          <w14:ligatures w14:val="none"/>
        </w:rPr>
        <w:t>6</w:t>
      </w:r>
      <w:r w:rsidRPr="007272C8">
        <w:rPr>
          <w:rFonts w:ascii="Times New Roman" w:eastAsia="Times New Roman" w:hAnsi="Times New Roman" w:cs="Arial"/>
          <w:b/>
          <w:bCs/>
          <w:kern w:val="0"/>
          <w:sz w:val="24"/>
          <w:szCs w:val="24"/>
          <w:lang w:eastAsia="lv-LV"/>
          <w14:ligatures w14:val="none"/>
        </w:rPr>
        <w:t>.gadā</w:t>
      </w:r>
    </w:p>
    <w:p w14:paraId="5E9EC679" w14:textId="77777777" w:rsidR="007272C8" w:rsidRPr="007272C8" w:rsidRDefault="007272C8" w:rsidP="007272C8">
      <w:pPr>
        <w:spacing w:after="0" w:line="240" w:lineRule="auto"/>
        <w:jc w:val="center"/>
        <w:rPr>
          <w:rFonts w:ascii="Times New Roman" w:eastAsia="Times New Roman" w:hAnsi="Times New Roman" w:cs="Arial"/>
          <w:b/>
          <w:bCs/>
          <w:kern w:val="0"/>
          <w:sz w:val="16"/>
          <w:szCs w:val="16"/>
          <w:lang w:eastAsia="lv-LV"/>
          <w14:ligatures w14:val="none"/>
        </w:rPr>
      </w:pPr>
    </w:p>
    <w:p w14:paraId="6D2B9CCC" w14:textId="77777777" w:rsidR="007272C8" w:rsidRDefault="007272C8" w:rsidP="007272C8">
      <w:pPr>
        <w:spacing w:after="0" w:line="240" w:lineRule="auto"/>
        <w:jc w:val="center"/>
        <w:rPr>
          <w:rFonts w:ascii="Times New Roman" w:eastAsia="Times New Roman" w:hAnsi="Times New Roman" w:cs="Arial"/>
          <w:b/>
          <w:bCs/>
          <w:kern w:val="0"/>
          <w:sz w:val="8"/>
          <w:szCs w:val="8"/>
          <w:lang w:eastAsia="lv-LV"/>
          <w14:ligatures w14:val="none"/>
        </w:rPr>
      </w:pPr>
    </w:p>
    <w:tbl>
      <w:tblPr>
        <w:tblW w:w="15140" w:type="dxa"/>
        <w:tblLook w:val="04A0" w:firstRow="1" w:lastRow="0" w:firstColumn="1" w:lastColumn="0" w:noHBand="0" w:noVBand="1"/>
      </w:tblPr>
      <w:tblGrid>
        <w:gridCol w:w="3286"/>
        <w:gridCol w:w="1280"/>
        <w:gridCol w:w="1137"/>
        <w:gridCol w:w="1160"/>
        <w:gridCol w:w="1140"/>
        <w:gridCol w:w="1177"/>
        <w:gridCol w:w="1160"/>
        <w:gridCol w:w="1200"/>
        <w:gridCol w:w="1200"/>
        <w:gridCol w:w="1200"/>
        <w:gridCol w:w="1200"/>
      </w:tblGrid>
      <w:tr w:rsidR="00FC4EB9" w:rsidRPr="00FC4EB9" w14:paraId="22874072" w14:textId="77777777" w:rsidTr="00FC4EB9">
        <w:trPr>
          <w:trHeight w:val="1632"/>
        </w:trPr>
        <w:tc>
          <w:tcPr>
            <w:tcW w:w="3320" w:type="dxa"/>
            <w:vMerge w:val="restart"/>
            <w:tcBorders>
              <w:top w:val="single" w:sz="4" w:space="0" w:color="auto"/>
              <w:left w:val="single" w:sz="4" w:space="0" w:color="auto"/>
              <w:bottom w:val="single" w:sz="4" w:space="0" w:color="000000"/>
              <w:right w:val="single" w:sz="4" w:space="0" w:color="auto"/>
            </w:tcBorders>
            <w:vAlign w:val="center"/>
            <w:hideMark/>
          </w:tcPr>
          <w:p w14:paraId="76F9ACB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Rādītāju nosaukumi</w:t>
            </w:r>
          </w:p>
        </w:tc>
        <w:tc>
          <w:tcPr>
            <w:tcW w:w="1280" w:type="dxa"/>
            <w:tcBorders>
              <w:top w:val="single" w:sz="4" w:space="0" w:color="auto"/>
              <w:left w:val="nil"/>
              <w:bottom w:val="single" w:sz="4" w:space="0" w:color="auto"/>
              <w:right w:val="single" w:sz="4" w:space="0" w:color="auto"/>
            </w:tcBorders>
            <w:vAlign w:val="center"/>
            <w:hideMark/>
          </w:tcPr>
          <w:p w14:paraId="6362CDA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Jaungulbenes pirmsskolas izglītības iestāde "Pienenīte"</w:t>
            </w:r>
          </w:p>
        </w:tc>
        <w:tc>
          <w:tcPr>
            <w:tcW w:w="1120" w:type="dxa"/>
            <w:tcBorders>
              <w:top w:val="single" w:sz="4" w:space="0" w:color="auto"/>
              <w:left w:val="nil"/>
              <w:bottom w:val="single" w:sz="4" w:space="0" w:color="auto"/>
              <w:right w:val="single" w:sz="4" w:space="0" w:color="auto"/>
            </w:tcBorders>
            <w:vAlign w:val="center"/>
            <w:hideMark/>
          </w:tcPr>
          <w:p w14:paraId="60795BD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Stāķu pirmsskolas izglītības iestāde</w:t>
            </w:r>
          </w:p>
        </w:tc>
        <w:tc>
          <w:tcPr>
            <w:tcW w:w="1160" w:type="dxa"/>
            <w:tcBorders>
              <w:top w:val="single" w:sz="4" w:space="0" w:color="auto"/>
              <w:left w:val="nil"/>
              <w:bottom w:val="single" w:sz="4" w:space="0" w:color="auto"/>
              <w:right w:val="single" w:sz="4" w:space="0" w:color="auto"/>
            </w:tcBorders>
            <w:vAlign w:val="center"/>
            <w:hideMark/>
          </w:tcPr>
          <w:p w14:paraId="2AC5E3F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Gulbenes 1. pirmsskolas izglītības iestāde</w:t>
            </w:r>
          </w:p>
        </w:tc>
        <w:tc>
          <w:tcPr>
            <w:tcW w:w="1140" w:type="dxa"/>
            <w:tcBorders>
              <w:top w:val="single" w:sz="4" w:space="0" w:color="auto"/>
              <w:left w:val="nil"/>
              <w:bottom w:val="single" w:sz="4" w:space="0" w:color="auto"/>
              <w:right w:val="single" w:sz="4" w:space="0" w:color="auto"/>
            </w:tcBorders>
            <w:vAlign w:val="center"/>
            <w:hideMark/>
          </w:tcPr>
          <w:p w14:paraId="04C804F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Gulbenes 2. pirmsskolas izglītības iestāde "Rūķītis"</w:t>
            </w:r>
          </w:p>
        </w:tc>
        <w:tc>
          <w:tcPr>
            <w:tcW w:w="1160" w:type="dxa"/>
            <w:tcBorders>
              <w:top w:val="single" w:sz="4" w:space="0" w:color="auto"/>
              <w:left w:val="nil"/>
              <w:bottom w:val="single" w:sz="4" w:space="0" w:color="auto"/>
              <w:right w:val="single" w:sz="4" w:space="0" w:color="auto"/>
            </w:tcBorders>
            <w:vAlign w:val="center"/>
            <w:hideMark/>
          </w:tcPr>
          <w:p w14:paraId="0872C64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Gulbenes 3. pirmsskolas izglītības iestāde "Auseklītis"</w:t>
            </w:r>
          </w:p>
        </w:tc>
        <w:tc>
          <w:tcPr>
            <w:tcW w:w="1160" w:type="dxa"/>
            <w:tcBorders>
              <w:top w:val="single" w:sz="4" w:space="0" w:color="auto"/>
              <w:left w:val="nil"/>
              <w:bottom w:val="single" w:sz="4" w:space="0" w:color="auto"/>
              <w:right w:val="single" w:sz="4" w:space="0" w:color="auto"/>
            </w:tcBorders>
            <w:vAlign w:val="center"/>
            <w:hideMark/>
          </w:tcPr>
          <w:p w14:paraId="362D702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Gulbenes novada pirmsskolas izglītības iestāde "Ābolīši"</w:t>
            </w:r>
          </w:p>
        </w:tc>
        <w:tc>
          <w:tcPr>
            <w:tcW w:w="1200" w:type="dxa"/>
            <w:tcBorders>
              <w:top w:val="single" w:sz="4" w:space="0" w:color="auto"/>
              <w:left w:val="nil"/>
              <w:bottom w:val="single" w:sz="4" w:space="0" w:color="auto"/>
              <w:right w:val="single" w:sz="4" w:space="0" w:color="auto"/>
            </w:tcBorders>
            <w:vAlign w:val="center"/>
            <w:hideMark/>
          </w:tcPr>
          <w:p w14:paraId="08336FC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Lejasciema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38537A8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Lizuma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758FB1E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Rankas pamatskolas pirmsskolas grupas</w:t>
            </w:r>
          </w:p>
        </w:tc>
        <w:tc>
          <w:tcPr>
            <w:tcW w:w="1200" w:type="dxa"/>
            <w:tcBorders>
              <w:top w:val="single" w:sz="4" w:space="0" w:color="auto"/>
              <w:left w:val="nil"/>
              <w:bottom w:val="single" w:sz="4" w:space="0" w:color="auto"/>
              <w:right w:val="single" w:sz="4" w:space="0" w:color="auto"/>
            </w:tcBorders>
            <w:vAlign w:val="center"/>
            <w:hideMark/>
          </w:tcPr>
          <w:p w14:paraId="24A9D61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Tirzas pamatskolas pirmsskolas grupas</w:t>
            </w:r>
          </w:p>
        </w:tc>
      </w:tr>
      <w:tr w:rsidR="00FC4EB9" w:rsidRPr="00FC4EB9" w14:paraId="4587820A" w14:textId="77777777" w:rsidTr="0096122F">
        <w:trPr>
          <w:trHeight w:val="415"/>
        </w:trPr>
        <w:tc>
          <w:tcPr>
            <w:tcW w:w="3320" w:type="dxa"/>
            <w:vMerge/>
            <w:tcBorders>
              <w:top w:val="single" w:sz="4" w:space="0" w:color="auto"/>
              <w:left w:val="single" w:sz="4" w:space="0" w:color="auto"/>
              <w:bottom w:val="single" w:sz="4" w:space="0" w:color="000000"/>
              <w:right w:val="single" w:sz="4" w:space="0" w:color="auto"/>
            </w:tcBorders>
            <w:vAlign w:val="center"/>
            <w:hideMark/>
          </w:tcPr>
          <w:p w14:paraId="39C01434"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1280" w:type="dxa"/>
            <w:tcBorders>
              <w:top w:val="nil"/>
              <w:left w:val="nil"/>
              <w:bottom w:val="single" w:sz="4" w:space="0" w:color="auto"/>
              <w:right w:val="single" w:sz="4" w:space="0" w:color="auto"/>
            </w:tcBorders>
            <w:vAlign w:val="center"/>
            <w:hideMark/>
          </w:tcPr>
          <w:p w14:paraId="18D3F0F9"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20" w:type="dxa"/>
            <w:tcBorders>
              <w:top w:val="nil"/>
              <w:left w:val="nil"/>
              <w:bottom w:val="single" w:sz="4" w:space="0" w:color="auto"/>
              <w:right w:val="single" w:sz="4" w:space="0" w:color="auto"/>
            </w:tcBorders>
            <w:vAlign w:val="center"/>
            <w:hideMark/>
          </w:tcPr>
          <w:p w14:paraId="15D05162"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60" w:type="dxa"/>
            <w:tcBorders>
              <w:top w:val="nil"/>
              <w:left w:val="nil"/>
              <w:bottom w:val="single" w:sz="4" w:space="0" w:color="auto"/>
              <w:right w:val="single" w:sz="4" w:space="0" w:color="auto"/>
            </w:tcBorders>
            <w:vAlign w:val="center"/>
            <w:hideMark/>
          </w:tcPr>
          <w:p w14:paraId="73CED6AB"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40" w:type="dxa"/>
            <w:tcBorders>
              <w:top w:val="nil"/>
              <w:left w:val="nil"/>
              <w:bottom w:val="single" w:sz="4" w:space="0" w:color="auto"/>
              <w:right w:val="single" w:sz="4" w:space="0" w:color="auto"/>
            </w:tcBorders>
            <w:vAlign w:val="center"/>
            <w:hideMark/>
          </w:tcPr>
          <w:p w14:paraId="610E558E"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60" w:type="dxa"/>
            <w:tcBorders>
              <w:top w:val="nil"/>
              <w:left w:val="nil"/>
              <w:bottom w:val="single" w:sz="4" w:space="0" w:color="auto"/>
              <w:right w:val="single" w:sz="4" w:space="0" w:color="auto"/>
            </w:tcBorders>
            <w:vAlign w:val="center"/>
            <w:hideMark/>
          </w:tcPr>
          <w:p w14:paraId="7DF5171A"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160" w:type="dxa"/>
            <w:tcBorders>
              <w:top w:val="nil"/>
              <w:left w:val="nil"/>
              <w:bottom w:val="single" w:sz="4" w:space="0" w:color="auto"/>
              <w:right w:val="single" w:sz="4" w:space="0" w:color="auto"/>
            </w:tcBorders>
            <w:vAlign w:val="center"/>
            <w:hideMark/>
          </w:tcPr>
          <w:p w14:paraId="3E843D93"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200" w:type="dxa"/>
            <w:tcBorders>
              <w:top w:val="nil"/>
              <w:left w:val="nil"/>
              <w:bottom w:val="single" w:sz="4" w:space="0" w:color="auto"/>
              <w:right w:val="single" w:sz="4" w:space="0" w:color="auto"/>
            </w:tcBorders>
            <w:vAlign w:val="center"/>
            <w:hideMark/>
          </w:tcPr>
          <w:p w14:paraId="723B176D"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200" w:type="dxa"/>
            <w:tcBorders>
              <w:top w:val="nil"/>
              <w:left w:val="nil"/>
              <w:bottom w:val="single" w:sz="4" w:space="0" w:color="auto"/>
              <w:right w:val="single" w:sz="4" w:space="0" w:color="auto"/>
            </w:tcBorders>
            <w:vAlign w:val="center"/>
            <w:hideMark/>
          </w:tcPr>
          <w:p w14:paraId="5FFEA76F"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200" w:type="dxa"/>
            <w:tcBorders>
              <w:top w:val="nil"/>
              <w:left w:val="nil"/>
              <w:bottom w:val="single" w:sz="4" w:space="0" w:color="auto"/>
              <w:right w:val="single" w:sz="4" w:space="0" w:color="auto"/>
            </w:tcBorders>
            <w:vAlign w:val="center"/>
            <w:hideMark/>
          </w:tcPr>
          <w:p w14:paraId="476A2A76"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c>
          <w:tcPr>
            <w:tcW w:w="1200" w:type="dxa"/>
            <w:tcBorders>
              <w:top w:val="nil"/>
              <w:left w:val="nil"/>
              <w:bottom w:val="single" w:sz="4" w:space="0" w:color="auto"/>
              <w:right w:val="single" w:sz="4" w:space="0" w:color="auto"/>
            </w:tcBorders>
            <w:vAlign w:val="center"/>
            <w:hideMark/>
          </w:tcPr>
          <w:p w14:paraId="4EEBC23D" w14:textId="77777777" w:rsidR="00FC4EB9" w:rsidRPr="00FC4EB9" w:rsidRDefault="00FC4EB9" w:rsidP="00FC4EB9">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FC4EB9">
              <w:rPr>
                <w:rFonts w:ascii="Times New Roman" w:eastAsia="Times New Roman" w:hAnsi="Times New Roman" w:cs="Times New Roman"/>
                <w:b/>
                <w:bCs/>
                <w:i/>
                <w:iCs/>
                <w:color w:val="000000"/>
                <w:kern w:val="0"/>
                <w:sz w:val="18"/>
                <w:szCs w:val="18"/>
                <w:lang w:eastAsia="lv-LV"/>
                <w14:ligatures w14:val="none"/>
              </w:rPr>
              <w:t>euro</w:t>
            </w:r>
          </w:p>
        </w:tc>
      </w:tr>
      <w:tr w:rsidR="00FC4EB9" w:rsidRPr="00FC4EB9" w14:paraId="6CEE40EF" w14:textId="77777777" w:rsidTr="00FC4EB9">
        <w:trPr>
          <w:trHeight w:val="504"/>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7A949857"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1000 Atlīdzība (izņemot valsts budžeta finansējumu)</w:t>
            </w:r>
          </w:p>
        </w:tc>
        <w:tc>
          <w:tcPr>
            <w:tcW w:w="1280" w:type="dxa"/>
            <w:tcBorders>
              <w:top w:val="nil"/>
              <w:left w:val="nil"/>
              <w:bottom w:val="single" w:sz="4" w:space="0" w:color="auto"/>
              <w:right w:val="single" w:sz="4" w:space="0" w:color="auto"/>
            </w:tcBorders>
            <w:shd w:val="clear" w:color="000000" w:fill="E2EFDA"/>
            <w:vAlign w:val="center"/>
            <w:hideMark/>
          </w:tcPr>
          <w:p w14:paraId="31A5323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226 605,06</w:t>
            </w:r>
          </w:p>
        </w:tc>
        <w:tc>
          <w:tcPr>
            <w:tcW w:w="1120" w:type="dxa"/>
            <w:tcBorders>
              <w:top w:val="nil"/>
              <w:left w:val="nil"/>
              <w:bottom w:val="single" w:sz="4" w:space="0" w:color="auto"/>
              <w:right w:val="single" w:sz="4" w:space="0" w:color="auto"/>
            </w:tcBorders>
            <w:shd w:val="clear" w:color="000000" w:fill="E2EFDA"/>
            <w:vAlign w:val="center"/>
            <w:hideMark/>
          </w:tcPr>
          <w:p w14:paraId="29848ED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289 414,94</w:t>
            </w:r>
          </w:p>
        </w:tc>
        <w:tc>
          <w:tcPr>
            <w:tcW w:w="1160" w:type="dxa"/>
            <w:tcBorders>
              <w:top w:val="nil"/>
              <w:left w:val="nil"/>
              <w:bottom w:val="single" w:sz="4" w:space="0" w:color="auto"/>
              <w:right w:val="single" w:sz="4" w:space="0" w:color="auto"/>
            </w:tcBorders>
            <w:shd w:val="clear" w:color="000000" w:fill="E2EFDA"/>
            <w:vAlign w:val="center"/>
            <w:hideMark/>
          </w:tcPr>
          <w:p w14:paraId="5D68E203"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441 403,77</w:t>
            </w:r>
          </w:p>
        </w:tc>
        <w:tc>
          <w:tcPr>
            <w:tcW w:w="1140" w:type="dxa"/>
            <w:tcBorders>
              <w:top w:val="nil"/>
              <w:left w:val="nil"/>
              <w:bottom w:val="single" w:sz="4" w:space="0" w:color="auto"/>
              <w:right w:val="single" w:sz="4" w:space="0" w:color="auto"/>
            </w:tcBorders>
            <w:shd w:val="clear" w:color="000000" w:fill="E2EFDA"/>
            <w:vAlign w:val="center"/>
            <w:hideMark/>
          </w:tcPr>
          <w:p w14:paraId="1BB37C5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427 352,02</w:t>
            </w:r>
          </w:p>
        </w:tc>
        <w:tc>
          <w:tcPr>
            <w:tcW w:w="1160" w:type="dxa"/>
            <w:tcBorders>
              <w:top w:val="nil"/>
              <w:left w:val="nil"/>
              <w:bottom w:val="single" w:sz="4" w:space="0" w:color="auto"/>
              <w:right w:val="single" w:sz="4" w:space="0" w:color="auto"/>
            </w:tcBorders>
            <w:shd w:val="clear" w:color="000000" w:fill="E2EFDA"/>
            <w:vAlign w:val="center"/>
            <w:hideMark/>
          </w:tcPr>
          <w:p w14:paraId="4FB6A52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628 060,84</w:t>
            </w:r>
          </w:p>
        </w:tc>
        <w:tc>
          <w:tcPr>
            <w:tcW w:w="1160" w:type="dxa"/>
            <w:tcBorders>
              <w:top w:val="nil"/>
              <w:left w:val="nil"/>
              <w:bottom w:val="single" w:sz="4" w:space="0" w:color="auto"/>
              <w:right w:val="single" w:sz="4" w:space="0" w:color="auto"/>
            </w:tcBorders>
            <w:shd w:val="clear" w:color="000000" w:fill="E2EFDA"/>
            <w:vAlign w:val="center"/>
            <w:hideMark/>
          </w:tcPr>
          <w:p w14:paraId="2CEA607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344 470,91</w:t>
            </w:r>
          </w:p>
        </w:tc>
        <w:tc>
          <w:tcPr>
            <w:tcW w:w="1200" w:type="dxa"/>
            <w:tcBorders>
              <w:top w:val="nil"/>
              <w:left w:val="nil"/>
              <w:bottom w:val="single" w:sz="4" w:space="0" w:color="auto"/>
              <w:right w:val="single" w:sz="4" w:space="0" w:color="auto"/>
            </w:tcBorders>
            <w:shd w:val="clear" w:color="000000" w:fill="E2EFDA"/>
            <w:vAlign w:val="center"/>
            <w:hideMark/>
          </w:tcPr>
          <w:p w14:paraId="3683C83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146 107,94</w:t>
            </w:r>
          </w:p>
        </w:tc>
        <w:tc>
          <w:tcPr>
            <w:tcW w:w="1200" w:type="dxa"/>
            <w:tcBorders>
              <w:top w:val="nil"/>
              <w:left w:val="nil"/>
              <w:bottom w:val="single" w:sz="4" w:space="0" w:color="auto"/>
              <w:right w:val="single" w:sz="4" w:space="0" w:color="auto"/>
            </w:tcBorders>
            <w:shd w:val="clear" w:color="000000" w:fill="E2EFDA"/>
            <w:vAlign w:val="center"/>
            <w:hideMark/>
          </w:tcPr>
          <w:p w14:paraId="78A5B48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265 431,82</w:t>
            </w:r>
          </w:p>
        </w:tc>
        <w:tc>
          <w:tcPr>
            <w:tcW w:w="1200" w:type="dxa"/>
            <w:tcBorders>
              <w:top w:val="nil"/>
              <w:left w:val="nil"/>
              <w:bottom w:val="single" w:sz="4" w:space="0" w:color="auto"/>
              <w:right w:val="single" w:sz="4" w:space="0" w:color="auto"/>
            </w:tcBorders>
            <w:shd w:val="clear" w:color="000000" w:fill="E2EFDA"/>
            <w:vAlign w:val="center"/>
            <w:hideMark/>
          </w:tcPr>
          <w:p w14:paraId="080BC69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241 479,71</w:t>
            </w:r>
          </w:p>
        </w:tc>
        <w:tc>
          <w:tcPr>
            <w:tcW w:w="1200" w:type="dxa"/>
            <w:tcBorders>
              <w:top w:val="nil"/>
              <w:left w:val="nil"/>
              <w:bottom w:val="single" w:sz="4" w:space="0" w:color="auto"/>
              <w:right w:val="single" w:sz="4" w:space="0" w:color="auto"/>
            </w:tcBorders>
            <w:shd w:val="clear" w:color="000000" w:fill="E2EFDA"/>
            <w:vAlign w:val="center"/>
            <w:hideMark/>
          </w:tcPr>
          <w:p w14:paraId="46CE21A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141 003,79</w:t>
            </w:r>
          </w:p>
        </w:tc>
      </w:tr>
      <w:tr w:rsidR="00FC4EB9" w:rsidRPr="00FC4EB9" w14:paraId="7BD2A0D0" w14:textId="77777777" w:rsidTr="00FC4EB9">
        <w:trPr>
          <w:trHeight w:val="360"/>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0B3E0A49"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1100 Atalgojums</w:t>
            </w:r>
          </w:p>
        </w:tc>
        <w:tc>
          <w:tcPr>
            <w:tcW w:w="1280" w:type="dxa"/>
            <w:tcBorders>
              <w:top w:val="nil"/>
              <w:left w:val="nil"/>
              <w:bottom w:val="single" w:sz="4" w:space="0" w:color="auto"/>
              <w:right w:val="single" w:sz="4" w:space="0" w:color="auto"/>
            </w:tcBorders>
            <w:shd w:val="clear" w:color="000000" w:fill="F2F2F2"/>
            <w:vAlign w:val="center"/>
            <w:hideMark/>
          </w:tcPr>
          <w:p w14:paraId="661D56E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180 099,99</w:t>
            </w:r>
          </w:p>
        </w:tc>
        <w:tc>
          <w:tcPr>
            <w:tcW w:w="1120" w:type="dxa"/>
            <w:tcBorders>
              <w:top w:val="nil"/>
              <w:left w:val="nil"/>
              <w:bottom w:val="single" w:sz="4" w:space="0" w:color="auto"/>
              <w:right w:val="single" w:sz="4" w:space="0" w:color="auto"/>
            </w:tcBorders>
            <w:shd w:val="clear" w:color="000000" w:fill="F2F2F2"/>
            <w:vAlign w:val="center"/>
            <w:hideMark/>
          </w:tcPr>
          <w:p w14:paraId="0E9CBC1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223 848,70</w:t>
            </w:r>
          </w:p>
        </w:tc>
        <w:tc>
          <w:tcPr>
            <w:tcW w:w="1160" w:type="dxa"/>
            <w:tcBorders>
              <w:top w:val="nil"/>
              <w:left w:val="nil"/>
              <w:bottom w:val="single" w:sz="4" w:space="0" w:color="auto"/>
              <w:right w:val="single" w:sz="4" w:space="0" w:color="auto"/>
            </w:tcBorders>
            <w:shd w:val="clear" w:color="000000" w:fill="F2F2F2"/>
            <w:vAlign w:val="center"/>
            <w:hideMark/>
          </w:tcPr>
          <w:p w14:paraId="2DE8406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347 782,47</w:t>
            </w:r>
          </w:p>
        </w:tc>
        <w:tc>
          <w:tcPr>
            <w:tcW w:w="1140" w:type="dxa"/>
            <w:tcBorders>
              <w:top w:val="nil"/>
              <w:left w:val="nil"/>
              <w:bottom w:val="single" w:sz="4" w:space="0" w:color="auto"/>
              <w:right w:val="single" w:sz="4" w:space="0" w:color="auto"/>
            </w:tcBorders>
            <w:shd w:val="clear" w:color="000000" w:fill="F2F2F2"/>
            <w:vAlign w:val="center"/>
            <w:hideMark/>
          </w:tcPr>
          <w:p w14:paraId="41FA9F6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336 172,55</w:t>
            </w:r>
          </w:p>
        </w:tc>
        <w:tc>
          <w:tcPr>
            <w:tcW w:w="1160" w:type="dxa"/>
            <w:tcBorders>
              <w:top w:val="nil"/>
              <w:left w:val="nil"/>
              <w:bottom w:val="single" w:sz="4" w:space="0" w:color="auto"/>
              <w:right w:val="single" w:sz="4" w:space="0" w:color="auto"/>
            </w:tcBorders>
            <w:shd w:val="clear" w:color="000000" w:fill="F2F2F2"/>
            <w:vAlign w:val="center"/>
            <w:hideMark/>
          </w:tcPr>
          <w:p w14:paraId="46C22E4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490 586,69</w:t>
            </w:r>
          </w:p>
        </w:tc>
        <w:tc>
          <w:tcPr>
            <w:tcW w:w="1160" w:type="dxa"/>
            <w:tcBorders>
              <w:top w:val="nil"/>
              <w:left w:val="nil"/>
              <w:bottom w:val="single" w:sz="4" w:space="0" w:color="auto"/>
              <w:right w:val="single" w:sz="4" w:space="0" w:color="auto"/>
            </w:tcBorders>
            <w:shd w:val="clear" w:color="000000" w:fill="F2F2F2"/>
            <w:vAlign w:val="center"/>
            <w:hideMark/>
          </w:tcPr>
          <w:p w14:paraId="227616F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270 438,46</w:t>
            </w:r>
          </w:p>
        </w:tc>
        <w:tc>
          <w:tcPr>
            <w:tcW w:w="1200" w:type="dxa"/>
            <w:tcBorders>
              <w:top w:val="nil"/>
              <w:left w:val="nil"/>
              <w:bottom w:val="single" w:sz="4" w:space="0" w:color="auto"/>
              <w:right w:val="single" w:sz="4" w:space="0" w:color="auto"/>
            </w:tcBorders>
            <w:shd w:val="clear" w:color="000000" w:fill="F2F2F2"/>
            <w:vAlign w:val="center"/>
            <w:hideMark/>
          </w:tcPr>
          <w:p w14:paraId="275AB10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113 598,20</w:t>
            </w:r>
          </w:p>
        </w:tc>
        <w:tc>
          <w:tcPr>
            <w:tcW w:w="1200" w:type="dxa"/>
            <w:tcBorders>
              <w:top w:val="nil"/>
              <w:left w:val="nil"/>
              <w:bottom w:val="single" w:sz="4" w:space="0" w:color="auto"/>
              <w:right w:val="single" w:sz="4" w:space="0" w:color="auto"/>
            </w:tcBorders>
            <w:shd w:val="clear" w:color="000000" w:fill="F2F2F2"/>
            <w:vAlign w:val="center"/>
            <w:hideMark/>
          </w:tcPr>
          <w:p w14:paraId="5D4744F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207 634,84</w:t>
            </w:r>
          </w:p>
        </w:tc>
        <w:tc>
          <w:tcPr>
            <w:tcW w:w="1200" w:type="dxa"/>
            <w:tcBorders>
              <w:top w:val="nil"/>
              <w:left w:val="nil"/>
              <w:bottom w:val="single" w:sz="4" w:space="0" w:color="auto"/>
              <w:right w:val="single" w:sz="4" w:space="0" w:color="auto"/>
            </w:tcBorders>
            <w:shd w:val="clear" w:color="000000" w:fill="F2F2F2"/>
            <w:vAlign w:val="center"/>
            <w:hideMark/>
          </w:tcPr>
          <w:p w14:paraId="122CD01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186 545,92</w:t>
            </w:r>
          </w:p>
        </w:tc>
        <w:tc>
          <w:tcPr>
            <w:tcW w:w="1200" w:type="dxa"/>
            <w:tcBorders>
              <w:top w:val="nil"/>
              <w:left w:val="nil"/>
              <w:bottom w:val="single" w:sz="4" w:space="0" w:color="auto"/>
              <w:right w:val="single" w:sz="4" w:space="0" w:color="auto"/>
            </w:tcBorders>
            <w:shd w:val="clear" w:color="000000" w:fill="F2F2F2"/>
            <w:vAlign w:val="center"/>
            <w:hideMark/>
          </w:tcPr>
          <w:p w14:paraId="5C386DA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110 479,45</w:t>
            </w:r>
          </w:p>
        </w:tc>
      </w:tr>
      <w:tr w:rsidR="00FC4EB9" w:rsidRPr="00FC4EB9" w14:paraId="0429AFB1" w14:textId="77777777" w:rsidTr="00FC4EB9">
        <w:trPr>
          <w:trHeight w:val="348"/>
        </w:trPr>
        <w:tc>
          <w:tcPr>
            <w:tcW w:w="3320" w:type="dxa"/>
            <w:tcBorders>
              <w:top w:val="nil"/>
              <w:left w:val="single" w:sz="4" w:space="0" w:color="auto"/>
              <w:bottom w:val="single" w:sz="4" w:space="0" w:color="auto"/>
              <w:right w:val="single" w:sz="4" w:space="0" w:color="auto"/>
            </w:tcBorders>
            <w:vAlign w:val="center"/>
            <w:hideMark/>
          </w:tcPr>
          <w:p w14:paraId="5A7037E8"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1110 Mēnešalga</w:t>
            </w:r>
          </w:p>
        </w:tc>
        <w:tc>
          <w:tcPr>
            <w:tcW w:w="1280" w:type="dxa"/>
            <w:tcBorders>
              <w:top w:val="nil"/>
              <w:left w:val="nil"/>
              <w:bottom w:val="single" w:sz="4" w:space="0" w:color="auto"/>
              <w:right w:val="single" w:sz="4" w:space="0" w:color="auto"/>
            </w:tcBorders>
            <w:vAlign w:val="center"/>
            <w:hideMark/>
          </w:tcPr>
          <w:p w14:paraId="1E1DB24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179 959,99</w:t>
            </w:r>
          </w:p>
        </w:tc>
        <w:tc>
          <w:tcPr>
            <w:tcW w:w="1120" w:type="dxa"/>
            <w:tcBorders>
              <w:top w:val="nil"/>
              <w:left w:val="nil"/>
              <w:bottom w:val="single" w:sz="4" w:space="0" w:color="auto"/>
              <w:right w:val="single" w:sz="4" w:space="0" w:color="auto"/>
            </w:tcBorders>
            <w:vAlign w:val="center"/>
            <w:hideMark/>
          </w:tcPr>
          <w:p w14:paraId="744DE07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213 491,48</w:t>
            </w:r>
          </w:p>
        </w:tc>
        <w:tc>
          <w:tcPr>
            <w:tcW w:w="1160" w:type="dxa"/>
            <w:tcBorders>
              <w:top w:val="nil"/>
              <w:left w:val="nil"/>
              <w:bottom w:val="single" w:sz="4" w:space="0" w:color="auto"/>
              <w:right w:val="single" w:sz="4" w:space="0" w:color="auto"/>
            </w:tcBorders>
            <w:vAlign w:val="center"/>
            <w:hideMark/>
          </w:tcPr>
          <w:p w14:paraId="6AA9A47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340 777,93</w:t>
            </w:r>
          </w:p>
        </w:tc>
        <w:tc>
          <w:tcPr>
            <w:tcW w:w="1140" w:type="dxa"/>
            <w:tcBorders>
              <w:top w:val="nil"/>
              <w:left w:val="nil"/>
              <w:bottom w:val="single" w:sz="4" w:space="0" w:color="auto"/>
              <w:right w:val="single" w:sz="4" w:space="0" w:color="auto"/>
            </w:tcBorders>
            <w:vAlign w:val="center"/>
            <w:hideMark/>
          </w:tcPr>
          <w:p w14:paraId="0917B56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332 848,52</w:t>
            </w:r>
          </w:p>
        </w:tc>
        <w:tc>
          <w:tcPr>
            <w:tcW w:w="1160" w:type="dxa"/>
            <w:tcBorders>
              <w:top w:val="nil"/>
              <w:left w:val="nil"/>
              <w:bottom w:val="single" w:sz="4" w:space="0" w:color="auto"/>
              <w:right w:val="single" w:sz="4" w:space="0" w:color="auto"/>
            </w:tcBorders>
            <w:vAlign w:val="center"/>
            <w:hideMark/>
          </w:tcPr>
          <w:p w14:paraId="6D9755D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480 188,31</w:t>
            </w:r>
          </w:p>
        </w:tc>
        <w:tc>
          <w:tcPr>
            <w:tcW w:w="1160" w:type="dxa"/>
            <w:tcBorders>
              <w:top w:val="nil"/>
              <w:left w:val="nil"/>
              <w:bottom w:val="single" w:sz="4" w:space="0" w:color="auto"/>
              <w:right w:val="single" w:sz="4" w:space="0" w:color="auto"/>
            </w:tcBorders>
            <w:vAlign w:val="center"/>
            <w:hideMark/>
          </w:tcPr>
          <w:p w14:paraId="61C5B52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265 315,74</w:t>
            </w:r>
          </w:p>
        </w:tc>
        <w:tc>
          <w:tcPr>
            <w:tcW w:w="1200" w:type="dxa"/>
            <w:tcBorders>
              <w:top w:val="nil"/>
              <w:left w:val="nil"/>
              <w:bottom w:val="single" w:sz="4" w:space="0" w:color="auto"/>
              <w:right w:val="single" w:sz="4" w:space="0" w:color="auto"/>
            </w:tcBorders>
            <w:vAlign w:val="center"/>
            <w:hideMark/>
          </w:tcPr>
          <w:p w14:paraId="78C3B07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112 734,14</w:t>
            </w:r>
          </w:p>
        </w:tc>
        <w:tc>
          <w:tcPr>
            <w:tcW w:w="1200" w:type="dxa"/>
            <w:tcBorders>
              <w:top w:val="nil"/>
              <w:left w:val="nil"/>
              <w:bottom w:val="single" w:sz="4" w:space="0" w:color="auto"/>
              <w:right w:val="single" w:sz="4" w:space="0" w:color="auto"/>
            </w:tcBorders>
            <w:vAlign w:val="center"/>
            <w:hideMark/>
          </w:tcPr>
          <w:p w14:paraId="0654FB5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198 974,94</w:t>
            </w:r>
          </w:p>
        </w:tc>
        <w:tc>
          <w:tcPr>
            <w:tcW w:w="1200" w:type="dxa"/>
            <w:tcBorders>
              <w:top w:val="nil"/>
              <w:left w:val="nil"/>
              <w:bottom w:val="single" w:sz="4" w:space="0" w:color="auto"/>
              <w:right w:val="single" w:sz="4" w:space="0" w:color="auto"/>
            </w:tcBorders>
            <w:vAlign w:val="center"/>
            <w:hideMark/>
          </w:tcPr>
          <w:p w14:paraId="053B81F1"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184 733,52</w:t>
            </w:r>
          </w:p>
        </w:tc>
        <w:tc>
          <w:tcPr>
            <w:tcW w:w="1200" w:type="dxa"/>
            <w:tcBorders>
              <w:top w:val="nil"/>
              <w:left w:val="nil"/>
              <w:bottom w:val="single" w:sz="4" w:space="0" w:color="auto"/>
              <w:right w:val="single" w:sz="4" w:space="0" w:color="auto"/>
            </w:tcBorders>
            <w:vAlign w:val="center"/>
            <w:hideMark/>
          </w:tcPr>
          <w:p w14:paraId="56F4B0A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109 377,90</w:t>
            </w:r>
          </w:p>
        </w:tc>
      </w:tr>
      <w:tr w:rsidR="00FC4EB9" w:rsidRPr="00FC4EB9" w14:paraId="3E9C0B2E" w14:textId="77777777" w:rsidTr="00FC4EB9">
        <w:trPr>
          <w:trHeight w:val="600"/>
        </w:trPr>
        <w:tc>
          <w:tcPr>
            <w:tcW w:w="3320" w:type="dxa"/>
            <w:tcBorders>
              <w:top w:val="nil"/>
              <w:left w:val="single" w:sz="4" w:space="0" w:color="auto"/>
              <w:bottom w:val="single" w:sz="4" w:space="0" w:color="auto"/>
              <w:right w:val="single" w:sz="4" w:space="0" w:color="auto"/>
            </w:tcBorders>
            <w:vAlign w:val="center"/>
            <w:hideMark/>
          </w:tcPr>
          <w:p w14:paraId="4E45D58B"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1140 Piemaksas, prēmijas un naudas balvas (izņemot EKK 1148)</w:t>
            </w:r>
          </w:p>
        </w:tc>
        <w:tc>
          <w:tcPr>
            <w:tcW w:w="1280" w:type="dxa"/>
            <w:tcBorders>
              <w:top w:val="nil"/>
              <w:left w:val="nil"/>
              <w:bottom w:val="single" w:sz="4" w:space="0" w:color="auto"/>
              <w:right w:val="single" w:sz="4" w:space="0" w:color="auto"/>
            </w:tcBorders>
            <w:vAlign w:val="center"/>
            <w:hideMark/>
          </w:tcPr>
          <w:p w14:paraId="681E10D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vAlign w:val="center"/>
            <w:hideMark/>
          </w:tcPr>
          <w:p w14:paraId="6478A55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278,29</w:t>
            </w:r>
          </w:p>
        </w:tc>
        <w:tc>
          <w:tcPr>
            <w:tcW w:w="1160" w:type="dxa"/>
            <w:tcBorders>
              <w:top w:val="nil"/>
              <w:left w:val="nil"/>
              <w:bottom w:val="single" w:sz="4" w:space="0" w:color="auto"/>
              <w:right w:val="single" w:sz="4" w:space="0" w:color="auto"/>
            </w:tcBorders>
            <w:vAlign w:val="center"/>
            <w:hideMark/>
          </w:tcPr>
          <w:p w14:paraId="036B5B3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407,03</w:t>
            </w:r>
          </w:p>
        </w:tc>
        <w:tc>
          <w:tcPr>
            <w:tcW w:w="1140" w:type="dxa"/>
            <w:tcBorders>
              <w:top w:val="nil"/>
              <w:left w:val="nil"/>
              <w:bottom w:val="single" w:sz="4" w:space="0" w:color="auto"/>
              <w:right w:val="single" w:sz="4" w:space="0" w:color="auto"/>
            </w:tcBorders>
            <w:vAlign w:val="center"/>
            <w:hideMark/>
          </w:tcPr>
          <w:p w14:paraId="4896FC5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1 424,79</w:t>
            </w:r>
          </w:p>
        </w:tc>
        <w:tc>
          <w:tcPr>
            <w:tcW w:w="1160" w:type="dxa"/>
            <w:tcBorders>
              <w:top w:val="nil"/>
              <w:left w:val="nil"/>
              <w:bottom w:val="single" w:sz="4" w:space="0" w:color="auto"/>
              <w:right w:val="single" w:sz="4" w:space="0" w:color="auto"/>
            </w:tcBorders>
            <w:vAlign w:val="center"/>
            <w:hideMark/>
          </w:tcPr>
          <w:p w14:paraId="635B414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884,81</w:t>
            </w:r>
          </w:p>
        </w:tc>
        <w:tc>
          <w:tcPr>
            <w:tcW w:w="1160" w:type="dxa"/>
            <w:tcBorders>
              <w:top w:val="nil"/>
              <w:left w:val="nil"/>
              <w:bottom w:val="single" w:sz="4" w:space="0" w:color="auto"/>
              <w:right w:val="single" w:sz="4" w:space="0" w:color="auto"/>
            </w:tcBorders>
            <w:vAlign w:val="center"/>
            <w:hideMark/>
          </w:tcPr>
          <w:p w14:paraId="3EE489C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1 385,88</w:t>
            </w:r>
          </w:p>
        </w:tc>
        <w:tc>
          <w:tcPr>
            <w:tcW w:w="1200" w:type="dxa"/>
            <w:tcBorders>
              <w:top w:val="nil"/>
              <w:left w:val="nil"/>
              <w:bottom w:val="single" w:sz="4" w:space="0" w:color="auto"/>
              <w:right w:val="single" w:sz="4" w:space="0" w:color="auto"/>
            </w:tcBorders>
            <w:vAlign w:val="center"/>
            <w:hideMark/>
          </w:tcPr>
          <w:p w14:paraId="60856AB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746,75</w:t>
            </w:r>
          </w:p>
        </w:tc>
        <w:tc>
          <w:tcPr>
            <w:tcW w:w="1200" w:type="dxa"/>
            <w:tcBorders>
              <w:top w:val="nil"/>
              <w:left w:val="nil"/>
              <w:bottom w:val="single" w:sz="4" w:space="0" w:color="auto"/>
              <w:right w:val="single" w:sz="4" w:space="0" w:color="auto"/>
            </w:tcBorders>
            <w:vAlign w:val="center"/>
            <w:hideMark/>
          </w:tcPr>
          <w:p w14:paraId="795C7BE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181,82</w:t>
            </w:r>
          </w:p>
        </w:tc>
        <w:tc>
          <w:tcPr>
            <w:tcW w:w="1200" w:type="dxa"/>
            <w:tcBorders>
              <w:top w:val="nil"/>
              <w:left w:val="nil"/>
              <w:bottom w:val="single" w:sz="4" w:space="0" w:color="auto"/>
              <w:right w:val="single" w:sz="4" w:space="0" w:color="auto"/>
            </w:tcBorders>
            <w:vAlign w:val="center"/>
            <w:hideMark/>
          </w:tcPr>
          <w:p w14:paraId="6C0AED7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1 812,40</w:t>
            </w:r>
          </w:p>
        </w:tc>
        <w:tc>
          <w:tcPr>
            <w:tcW w:w="1200" w:type="dxa"/>
            <w:tcBorders>
              <w:top w:val="nil"/>
              <w:left w:val="nil"/>
              <w:bottom w:val="single" w:sz="4" w:space="0" w:color="auto"/>
              <w:right w:val="single" w:sz="4" w:space="0" w:color="auto"/>
            </w:tcBorders>
            <w:vAlign w:val="center"/>
            <w:hideMark/>
          </w:tcPr>
          <w:p w14:paraId="7A44DB3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487,03</w:t>
            </w:r>
          </w:p>
        </w:tc>
      </w:tr>
      <w:tr w:rsidR="00FC4EB9" w:rsidRPr="00FC4EB9" w14:paraId="1A771527" w14:textId="77777777" w:rsidTr="00FC4EB9">
        <w:trPr>
          <w:trHeight w:val="744"/>
        </w:trPr>
        <w:tc>
          <w:tcPr>
            <w:tcW w:w="3320" w:type="dxa"/>
            <w:tcBorders>
              <w:top w:val="nil"/>
              <w:left w:val="single" w:sz="4" w:space="0" w:color="auto"/>
              <w:bottom w:val="single" w:sz="4" w:space="0" w:color="auto"/>
              <w:right w:val="single" w:sz="4" w:space="0" w:color="auto"/>
            </w:tcBorders>
            <w:vAlign w:val="center"/>
            <w:hideMark/>
          </w:tcPr>
          <w:p w14:paraId="0365B0F7"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1150 Atalgojums fiziskām personām uz tiesiskās attiecības regulējošu dokumentu pamata</w:t>
            </w:r>
          </w:p>
        </w:tc>
        <w:tc>
          <w:tcPr>
            <w:tcW w:w="1280" w:type="dxa"/>
            <w:tcBorders>
              <w:top w:val="nil"/>
              <w:left w:val="nil"/>
              <w:bottom w:val="single" w:sz="4" w:space="0" w:color="auto"/>
              <w:right w:val="single" w:sz="4" w:space="0" w:color="auto"/>
            </w:tcBorders>
            <w:vAlign w:val="center"/>
            <w:hideMark/>
          </w:tcPr>
          <w:p w14:paraId="6F42B19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140,00</w:t>
            </w:r>
          </w:p>
        </w:tc>
        <w:tc>
          <w:tcPr>
            <w:tcW w:w="1120" w:type="dxa"/>
            <w:tcBorders>
              <w:top w:val="nil"/>
              <w:left w:val="nil"/>
              <w:bottom w:val="single" w:sz="4" w:space="0" w:color="auto"/>
              <w:right w:val="single" w:sz="4" w:space="0" w:color="auto"/>
            </w:tcBorders>
            <w:vAlign w:val="center"/>
            <w:hideMark/>
          </w:tcPr>
          <w:p w14:paraId="6CA4FBF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10 078,93</w:t>
            </w:r>
          </w:p>
        </w:tc>
        <w:tc>
          <w:tcPr>
            <w:tcW w:w="1160" w:type="dxa"/>
            <w:tcBorders>
              <w:top w:val="nil"/>
              <w:left w:val="nil"/>
              <w:bottom w:val="single" w:sz="4" w:space="0" w:color="auto"/>
              <w:right w:val="single" w:sz="4" w:space="0" w:color="auto"/>
            </w:tcBorders>
            <w:vAlign w:val="center"/>
            <w:hideMark/>
          </w:tcPr>
          <w:p w14:paraId="1062755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6 597,51</w:t>
            </w:r>
          </w:p>
        </w:tc>
        <w:tc>
          <w:tcPr>
            <w:tcW w:w="1140" w:type="dxa"/>
            <w:tcBorders>
              <w:top w:val="nil"/>
              <w:left w:val="nil"/>
              <w:bottom w:val="single" w:sz="4" w:space="0" w:color="auto"/>
              <w:right w:val="single" w:sz="4" w:space="0" w:color="auto"/>
            </w:tcBorders>
            <w:vAlign w:val="center"/>
            <w:hideMark/>
          </w:tcPr>
          <w:p w14:paraId="2C3D53C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1 899,24</w:t>
            </w:r>
          </w:p>
        </w:tc>
        <w:tc>
          <w:tcPr>
            <w:tcW w:w="1160" w:type="dxa"/>
            <w:tcBorders>
              <w:top w:val="nil"/>
              <w:left w:val="nil"/>
              <w:bottom w:val="single" w:sz="4" w:space="0" w:color="auto"/>
              <w:right w:val="single" w:sz="4" w:space="0" w:color="auto"/>
            </w:tcBorders>
            <w:vAlign w:val="center"/>
            <w:hideMark/>
          </w:tcPr>
          <w:p w14:paraId="47C35E0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9 513,57</w:t>
            </w:r>
          </w:p>
        </w:tc>
        <w:tc>
          <w:tcPr>
            <w:tcW w:w="1160" w:type="dxa"/>
            <w:tcBorders>
              <w:top w:val="nil"/>
              <w:left w:val="nil"/>
              <w:bottom w:val="single" w:sz="4" w:space="0" w:color="auto"/>
              <w:right w:val="single" w:sz="4" w:space="0" w:color="auto"/>
            </w:tcBorders>
            <w:vAlign w:val="center"/>
            <w:hideMark/>
          </w:tcPr>
          <w:p w14:paraId="2CFABB2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3 736,84</w:t>
            </w:r>
          </w:p>
        </w:tc>
        <w:tc>
          <w:tcPr>
            <w:tcW w:w="1200" w:type="dxa"/>
            <w:tcBorders>
              <w:top w:val="nil"/>
              <w:left w:val="nil"/>
              <w:bottom w:val="single" w:sz="4" w:space="0" w:color="auto"/>
              <w:right w:val="single" w:sz="4" w:space="0" w:color="auto"/>
            </w:tcBorders>
            <w:vAlign w:val="center"/>
            <w:hideMark/>
          </w:tcPr>
          <w:p w14:paraId="29EAE97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117,32</w:t>
            </w:r>
          </w:p>
        </w:tc>
        <w:tc>
          <w:tcPr>
            <w:tcW w:w="1200" w:type="dxa"/>
            <w:tcBorders>
              <w:top w:val="nil"/>
              <w:left w:val="nil"/>
              <w:bottom w:val="single" w:sz="4" w:space="0" w:color="auto"/>
              <w:right w:val="single" w:sz="4" w:space="0" w:color="auto"/>
            </w:tcBorders>
            <w:vAlign w:val="center"/>
            <w:hideMark/>
          </w:tcPr>
          <w:p w14:paraId="340B3E5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8 478,07</w:t>
            </w:r>
          </w:p>
        </w:tc>
        <w:tc>
          <w:tcPr>
            <w:tcW w:w="1200" w:type="dxa"/>
            <w:tcBorders>
              <w:top w:val="nil"/>
              <w:left w:val="nil"/>
              <w:bottom w:val="single" w:sz="4" w:space="0" w:color="auto"/>
              <w:right w:val="single" w:sz="4" w:space="0" w:color="auto"/>
            </w:tcBorders>
            <w:vAlign w:val="center"/>
            <w:hideMark/>
          </w:tcPr>
          <w:p w14:paraId="2E636DB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3774E4B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614,52</w:t>
            </w:r>
          </w:p>
        </w:tc>
      </w:tr>
      <w:tr w:rsidR="00FC4EB9" w:rsidRPr="00FC4EB9" w14:paraId="60858B44" w14:textId="77777777" w:rsidTr="00FC4EB9">
        <w:trPr>
          <w:trHeight w:val="744"/>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65733662"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1200 Darba devēja valsts sociālās apdrošināšanas obligātās iemaksas, pabalsti un kompensācijas</w:t>
            </w:r>
          </w:p>
        </w:tc>
        <w:tc>
          <w:tcPr>
            <w:tcW w:w="1280" w:type="dxa"/>
            <w:tcBorders>
              <w:top w:val="nil"/>
              <w:left w:val="nil"/>
              <w:bottom w:val="single" w:sz="4" w:space="0" w:color="auto"/>
              <w:right w:val="single" w:sz="4" w:space="0" w:color="auto"/>
            </w:tcBorders>
            <w:shd w:val="clear" w:color="000000" w:fill="F2F2F2"/>
            <w:vAlign w:val="center"/>
            <w:hideMark/>
          </w:tcPr>
          <w:p w14:paraId="0FFA36C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46 505,07</w:t>
            </w:r>
          </w:p>
        </w:tc>
        <w:tc>
          <w:tcPr>
            <w:tcW w:w="1120" w:type="dxa"/>
            <w:tcBorders>
              <w:top w:val="nil"/>
              <w:left w:val="nil"/>
              <w:bottom w:val="single" w:sz="4" w:space="0" w:color="auto"/>
              <w:right w:val="single" w:sz="4" w:space="0" w:color="auto"/>
            </w:tcBorders>
            <w:shd w:val="clear" w:color="000000" w:fill="F2F2F2"/>
            <w:vAlign w:val="center"/>
            <w:hideMark/>
          </w:tcPr>
          <w:p w14:paraId="0D153137"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65 566,24</w:t>
            </w:r>
          </w:p>
        </w:tc>
        <w:tc>
          <w:tcPr>
            <w:tcW w:w="1160" w:type="dxa"/>
            <w:tcBorders>
              <w:top w:val="nil"/>
              <w:left w:val="nil"/>
              <w:bottom w:val="single" w:sz="4" w:space="0" w:color="auto"/>
              <w:right w:val="single" w:sz="4" w:space="0" w:color="auto"/>
            </w:tcBorders>
            <w:shd w:val="clear" w:color="000000" w:fill="F2F2F2"/>
            <w:vAlign w:val="center"/>
            <w:hideMark/>
          </w:tcPr>
          <w:p w14:paraId="010DBD3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93 621,30</w:t>
            </w:r>
          </w:p>
        </w:tc>
        <w:tc>
          <w:tcPr>
            <w:tcW w:w="1140" w:type="dxa"/>
            <w:tcBorders>
              <w:top w:val="nil"/>
              <w:left w:val="nil"/>
              <w:bottom w:val="single" w:sz="4" w:space="0" w:color="auto"/>
              <w:right w:val="single" w:sz="4" w:space="0" w:color="auto"/>
            </w:tcBorders>
            <w:shd w:val="clear" w:color="000000" w:fill="F2F2F2"/>
            <w:vAlign w:val="center"/>
            <w:hideMark/>
          </w:tcPr>
          <w:p w14:paraId="071F826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91 179,47</w:t>
            </w:r>
          </w:p>
        </w:tc>
        <w:tc>
          <w:tcPr>
            <w:tcW w:w="1160" w:type="dxa"/>
            <w:tcBorders>
              <w:top w:val="nil"/>
              <w:left w:val="nil"/>
              <w:bottom w:val="single" w:sz="4" w:space="0" w:color="auto"/>
              <w:right w:val="single" w:sz="4" w:space="0" w:color="auto"/>
            </w:tcBorders>
            <w:shd w:val="clear" w:color="000000" w:fill="F2F2F2"/>
            <w:vAlign w:val="center"/>
            <w:hideMark/>
          </w:tcPr>
          <w:p w14:paraId="5ED96F9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137 474,15</w:t>
            </w:r>
          </w:p>
        </w:tc>
        <w:tc>
          <w:tcPr>
            <w:tcW w:w="1160" w:type="dxa"/>
            <w:tcBorders>
              <w:top w:val="nil"/>
              <w:left w:val="nil"/>
              <w:bottom w:val="single" w:sz="4" w:space="0" w:color="auto"/>
              <w:right w:val="single" w:sz="4" w:space="0" w:color="auto"/>
            </w:tcBorders>
            <w:shd w:val="clear" w:color="000000" w:fill="F2F2F2"/>
            <w:vAlign w:val="center"/>
            <w:hideMark/>
          </w:tcPr>
          <w:p w14:paraId="569B13F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74 032,45</w:t>
            </w:r>
          </w:p>
        </w:tc>
        <w:tc>
          <w:tcPr>
            <w:tcW w:w="1200" w:type="dxa"/>
            <w:tcBorders>
              <w:top w:val="nil"/>
              <w:left w:val="nil"/>
              <w:bottom w:val="single" w:sz="4" w:space="0" w:color="auto"/>
              <w:right w:val="single" w:sz="4" w:space="0" w:color="auto"/>
            </w:tcBorders>
            <w:shd w:val="clear" w:color="000000" w:fill="F2F2F2"/>
            <w:vAlign w:val="center"/>
            <w:hideMark/>
          </w:tcPr>
          <w:p w14:paraId="1658CE2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32 509,73</w:t>
            </w:r>
          </w:p>
        </w:tc>
        <w:tc>
          <w:tcPr>
            <w:tcW w:w="1200" w:type="dxa"/>
            <w:tcBorders>
              <w:top w:val="nil"/>
              <w:left w:val="nil"/>
              <w:bottom w:val="single" w:sz="4" w:space="0" w:color="auto"/>
              <w:right w:val="single" w:sz="4" w:space="0" w:color="auto"/>
            </w:tcBorders>
            <w:shd w:val="clear" w:color="000000" w:fill="F2F2F2"/>
            <w:vAlign w:val="center"/>
            <w:hideMark/>
          </w:tcPr>
          <w:p w14:paraId="67E8B01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57 796,99</w:t>
            </w:r>
          </w:p>
        </w:tc>
        <w:tc>
          <w:tcPr>
            <w:tcW w:w="1200" w:type="dxa"/>
            <w:tcBorders>
              <w:top w:val="nil"/>
              <w:left w:val="nil"/>
              <w:bottom w:val="single" w:sz="4" w:space="0" w:color="auto"/>
              <w:right w:val="single" w:sz="4" w:space="0" w:color="auto"/>
            </w:tcBorders>
            <w:shd w:val="clear" w:color="000000" w:fill="F2F2F2"/>
            <w:vAlign w:val="center"/>
            <w:hideMark/>
          </w:tcPr>
          <w:p w14:paraId="64B73B1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54 933,79</w:t>
            </w:r>
          </w:p>
        </w:tc>
        <w:tc>
          <w:tcPr>
            <w:tcW w:w="1200" w:type="dxa"/>
            <w:tcBorders>
              <w:top w:val="nil"/>
              <w:left w:val="nil"/>
              <w:bottom w:val="single" w:sz="4" w:space="0" w:color="auto"/>
              <w:right w:val="single" w:sz="4" w:space="0" w:color="auto"/>
            </w:tcBorders>
            <w:shd w:val="clear" w:color="000000" w:fill="F2F2F2"/>
            <w:vAlign w:val="center"/>
            <w:hideMark/>
          </w:tcPr>
          <w:p w14:paraId="6463B78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30 524,35</w:t>
            </w:r>
          </w:p>
        </w:tc>
      </w:tr>
      <w:tr w:rsidR="00FC4EB9" w:rsidRPr="00FC4EB9" w14:paraId="1DABDC55" w14:textId="77777777" w:rsidTr="00FC4EB9">
        <w:trPr>
          <w:trHeight w:val="768"/>
        </w:trPr>
        <w:tc>
          <w:tcPr>
            <w:tcW w:w="3320" w:type="dxa"/>
            <w:tcBorders>
              <w:top w:val="nil"/>
              <w:left w:val="single" w:sz="4" w:space="0" w:color="auto"/>
              <w:bottom w:val="single" w:sz="4" w:space="0" w:color="auto"/>
              <w:right w:val="single" w:sz="4" w:space="0" w:color="auto"/>
            </w:tcBorders>
            <w:vAlign w:val="center"/>
            <w:hideMark/>
          </w:tcPr>
          <w:p w14:paraId="7E3C90E2" w14:textId="38DE251F"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1210 Darba devēja valsts sociālās apdrošināšanas obligātās iemaksas (izņemot </w:t>
            </w:r>
            <w:r w:rsidR="0096122F">
              <w:rPr>
                <w:rFonts w:ascii="Times New Roman" w:eastAsia="Times New Roman" w:hAnsi="Times New Roman" w:cs="Times New Roman"/>
                <w:color w:val="000000"/>
                <w:kern w:val="0"/>
                <w:sz w:val="18"/>
                <w:szCs w:val="18"/>
                <w:lang w:eastAsia="lv-LV"/>
                <w14:ligatures w14:val="none"/>
              </w:rPr>
              <w:t>no</w:t>
            </w:r>
            <w:r w:rsidRPr="00FC4EB9">
              <w:rPr>
                <w:rFonts w:ascii="Times New Roman" w:eastAsia="Times New Roman" w:hAnsi="Times New Roman" w:cs="Times New Roman"/>
                <w:color w:val="000000"/>
                <w:kern w:val="0"/>
                <w:sz w:val="18"/>
                <w:szCs w:val="18"/>
                <w:lang w:eastAsia="lv-LV"/>
                <w14:ligatures w14:val="none"/>
              </w:rPr>
              <w:t xml:space="preserve"> EKK 1148)</w:t>
            </w:r>
          </w:p>
        </w:tc>
        <w:tc>
          <w:tcPr>
            <w:tcW w:w="1280" w:type="dxa"/>
            <w:tcBorders>
              <w:top w:val="nil"/>
              <w:left w:val="nil"/>
              <w:bottom w:val="single" w:sz="4" w:space="0" w:color="auto"/>
              <w:right w:val="single" w:sz="4" w:space="0" w:color="auto"/>
            </w:tcBorders>
            <w:vAlign w:val="center"/>
            <w:hideMark/>
          </w:tcPr>
          <w:p w14:paraId="748F1E7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43 098,36</w:t>
            </w:r>
          </w:p>
        </w:tc>
        <w:tc>
          <w:tcPr>
            <w:tcW w:w="1120" w:type="dxa"/>
            <w:tcBorders>
              <w:top w:val="nil"/>
              <w:left w:val="nil"/>
              <w:bottom w:val="single" w:sz="4" w:space="0" w:color="auto"/>
              <w:right w:val="single" w:sz="4" w:space="0" w:color="auto"/>
            </w:tcBorders>
            <w:vAlign w:val="center"/>
            <w:hideMark/>
          </w:tcPr>
          <w:p w14:paraId="3191B34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56 415,51</w:t>
            </w:r>
          </w:p>
        </w:tc>
        <w:tc>
          <w:tcPr>
            <w:tcW w:w="1160" w:type="dxa"/>
            <w:tcBorders>
              <w:top w:val="nil"/>
              <w:left w:val="nil"/>
              <w:bottom w:val="single" w:sz="4" w:space="0" w:color="auto"/>
              <w:right w:val="single" w:sz="4" w:space="0" w:color="auto"/>
            </w:tcBorders>
            <w:vAlign w:val="center"/>
            <w:hideMark/>
          </w:tcPr>
          <w:p w14:paraId="3D98374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84 198,99</w:t>
            </w:r>
          </w:p>
        </w:tc>
        <w:tc>
          <w:tcPr>
            <w:tcW w:w="1140" w:type="dxa"/>
            <w:tcBorders>
              <w:top w:val="nil"/>
              <w:left w:val="nil"/>
              <w:bottom w:val="single" w:sz="4" w:space="0" w:color="auto"/>
              <w:right w:val="single" w:sz="4" w:space="0" w:color="auto"/>
            </w:tcBorders>
            <w:vAlign w:val="center"/>
            <w:hideMark/>
          </w:tcPr>
          <w:p w14:paraId="138CD83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80 512,17</w:t>
            </w:r>
          </w:p>
        </w:tc>
        <w:tc>
          <w:tcPr>
            <w:tcW w:w="1160" w:type="dxa"/>
            <w:tcBorders>
              <w:top w:val="nil"/>
              <w:left w:val="nil"/>
              <w:bottom w:val="single" w:sz="4" w:space="0" w:color="auto"/>
              <w:right w:val="single" w:sz="4" w:space="0" w:color="auto"/>
            </w:tcBorders>
            <w:vAlign w:val="center"/>
            <w:hideMark/>
          </w:tcPr>
          <w:p w14:paraId="1D4F656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119 455,67</w:t>
            </w:r>
          </w:p>
        </w:tc>
        <w:tc>
          <w:tcPr>
            <w:tcW w:w="1160" w:type="dxa"/>
            <w:tcBorders>
              <w:top w:val="nil"/>
              <w:left w:val="nil"/>
              <w:bottom w:val="single" w:sz="4" w:space="0" w:color="auto"/>
              <w:right w:val="single" w:sz="4" w:space="0" w:color="auto"/>
            </w:tcBorders>
            <w:vAlign w:val="center"/>
            <w:hideMark/>
          </w:tcPr>
          <w:p w14:paraId="09F2462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65 146,39</w:t>
            </w:r>
          </w:p>
        </w:tc>
        <w:tc>
          <w:tcPr>
            <w:tcW w:w="1200" w:type="dxa"/>
            <w:tcBorders>
              <w:top w:val="nil"/>
              <w:left w:val="nil"/>
              <w:bottom w:val="single" w:sz="4" w:space="0" w:color="auto"/>
              <w:right w:val="single" w:sz="4" w:space="0" w:color="auto"/>
            </w:tcBorders>
            <w:vAlign w:val="center"/>
            <w:hideMark/>
          </w:tcPr>
          <w:p w14:paraId="2E7A64A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27 564,99</w:t>
            </w:r>
          </w:p>
        </w:tc>
        <w:tc>
          <w:tcPr>
            <w:tcW w:w="1200" w:type="dxa"/>
            <w:tcBorders>
              <w:top w:val="nil"/>
              <w:left w:val="nil"/>
              <w:bottom w:val="single" w:sz="4" w:space="0" w:color="auto"/>
              <w:right w:val="single" w:sz="4" w:space="0" w:color="auto"/>
            </w:tcBorders>
            <w:vAlign w:val="center"/>
            <w:hideMark/>
          </w:tcPr>
          <w:p w14:paraId="2873C7F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50 092,74</w:t>
            </w:r>
          </w:p>
        </w:tc>
        <w:tc>
          <w:tcPr>
            <w:tcW w:w="1200" w:type="dxa"/>
            <w:tcBorders>
              <w:top w:val="nil"/>
              <w:left w:val="nil"/>
              <w:bottom w:val="single" w:sz="4" w:space="0" w:color="auto"/>
              <w:right w:val="single" w:sz="4" w:space="0" w:color="auto"/>
            </w:tcBorders>
            <w:vAlign w:val="center"/>
            <w:hideMark/>
          </w:tcPr>
          <w:p w14:paraId="7CCA0C4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45 405,22</w:t>
            </w:r>
          </w:p>
        </w:tc>
        <w:tc>
          <w:tcPr>
            <w:tcW w:w="1200" w:type="dxa"/>
            <w:tcBorders>
              <w:top w:val="nil"/>
              <w:left w:val="nil"/>
              <w:bottom w:val="single" w:sz="4" w:space="0" w:color="auto"/>
              <w:right w:val="single" w:sz="4" w:space="0" w:color="auto"/>
            </w:tcBorders>
            <w:vAlign w:val="center"/>
            <w:hideMark/>
          </w:tcPr>
          <w:p w14:paraId="6E46655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26 691,15</w:t>
            </w:r>
          </w:p>
        </w:tc>
      </w:tr>
      <w:tr w:rsidR="00FC4EB9" w:rsidRPr="00FC4EB9" w14:paraId="192BB2D7" w14:textId="77777777" w:rsidTr="00FC4EB9">
        <w:trPr>
          <w:trHeight w:val="648"/>
        </w:trPr>
        <w:tc>
          <w:tcPr>
            <w:tcW w:w="3320" w:type="dxa"/>
            <w:tcBorders>
              <w:top w:val="nil"/>
              <w:left w:val="single" w:sz="4" w:space="0" w:color="auto"/>
              <w:bottom w:val="single" w:sz="4" w:space="0" w:color="auto"/>
              <w:right w:val="single" w:sz="4" w:space="0" w:color="auto"/>
            </w:tcBorders>
            <w:vAlign w:val="center"/>
            <w:hideMark/>
          </w:tcPr>
          <w:p w14:paraId="6530753B"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1220 Darba devēja sociāla rakstura pabalsti, kompensācijas un citi maksājumi</w:t>
            </w:r>
          </w:p>
        </w:tc>
        <w:tc>
          <w:tcPr>
            <w:tcW w:w="1280" w:type="dxa"/>
            <w:tcBorders>
              <w:top w:val="nil"/>
              <w:left w:val="nil"/>
              <w:bottom w:val="single" w:sz="4" w:space="0" w:color="auto"/>
              <w:right w:val="single" w:sz="4" w:space="0" w:color="auto"/>
            </w:tcBorders>
            <w:vAlign w:val="center"/>
            <w:hideMark/>
          </w:tcPr>
          <w:p w14:paraId="0F0E35C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3 406,71</w:t>
            </w:r>
          </w:p>
        </w:tc>
        <w:tc>
          <w:tcPr>
            <w:tcW w:w="1120" w:type="dxa"/>
            <w:tcBorders>
              <w:top w:val="nil"/>
              <w:left w:val="nil"/>
              <w:bottom w:val="single" w:sz="4" w:space="0" w:color="auto"/>
              <w:right w:val="single" w:sz="4" w:space="0" w:color="auto"/>
            </w:tcBorders>
            <w:vAlign w:val="center"/>
            <w:hideMark/>
          </w:tcPr>
          <w:p w14:paraId="2F32930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9 150,73</w:t>
            </w:r>
          </w:p>
        </w:tc>
        <w:tc>
          <w:tcPr>
            <w:tcW w:w="1160" w:type="dxa"/>
            <w:tcBorders>
              <w:top w:val="nil"/>
              <w:left w:val="nil"/>
              <w:bottom w:val="single" w:sz="4" w:space="0" w:color="auto"/>
              <w:right w:val="single" w:sz="4" w:space="0" w:color="auto"/>
            </w:tcBorders>
            <w:vAlign w:val="center"/>
            <w:hideMark/>
          </w:tcPr>
          <w:p w14:paraId="423F24B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9 422,31</w:t>
            </w:r>
          </w:p>
        </w:tc>
        <w:tc>
          <w:tcPr>
            <w:tcW w:w="1140" w:type="dxa"/>
            <w:tcBorders>
              <w:top w:val="nil"/>
              <w:left w:val="nil"/>
              <w:bottom w:val="single" w:sz="4" w:space="0" w:color="auto"/>
              <w:right w:val="single" w:sz="4" w:space="0" w:color="auto"/>
            </w:tcBorders>
            <w:vAlign w:val="center"/>
            <w:hideMark/>
          </w:tcPr>
          <w:p w14:paraId="0B6FA08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10 667,30</w:t>
            </w:r>
          </w:p>
        </w:tc>
        <w:tc>
          <w:tcPr>
            <w:tcW w:w="1160" w:type="dxa"/>
            <w:tcBorders>
              <w:top w:val="nil"/>
              <w:left w:val="nil"/>
              <w:bottom w:val="single" w:sz="4" w:space="0" w:color="auto"/>
              <w:right w:val="single" w:sz="4" w:space="0" w:color="auto"/>
            </w:tcBorders>
            <w:vAlign w:val="center"/>
            <w:hideMark/>
          </w:tcPr>
          <w:p w14:paraId="546D0E3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18 018,48</w:t>
            </w:r>
          </w:p>
        </w:tc>
        <w:tc>
          <w:tcPr>
            <w:tcW w:w="1160" w:type="dxa"/>
            <w:tcBorders>
              <w:top w:val="nil"/>
              <w:left w:val="nil"/>
              <w:bottom w:val="single" w:sz="4" w:space="0" w:color="auto"/>
              <w:right w:val="single" w:sz="4" w:space="0" w:color="auto"/>
            </w:tcBorders>
            <w:vAlign w:val="center"/>
            <w:hideMark/>
          </w:tcPr>
          <w:p w14:paraId="76C6306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8 886,06</w:t>
            </w:r>
          </w:p>
        </w:tc>
        <w:tc>
          <w:tcPr>
            <w:tcW w:w="1200" w:type="dxa"/>
            <w:tcBorders>
              <w:top w:val="nil"/>
              <w:left w:val="nil"/>
              <w:bottom w:val="single" w:sz="4" w:space="0" w:color="auto"/>
              <w:right w:val="single" w:sz="4" w:space="0" w:color="auto"/>
            </w:tcBorders>
            <w:vAlign w:val="center"/>
            <w:hideMark/>
          </w:tcPr>
          <w:p w14:paraId="2C3C185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4 944,74</w:t>
            </w:r>
          </w:p>
        </w:tc>
        <w:tc>
          <w:tcPr>
            <w:tcW w:w="1200" w:type="dxa"/>
            <w:tcBorders>
              <w:top w:val="nil"/>
              <w:left w:val="nil"/>
              <w:bottom w:val="single" w:sz="4" w:space="0" w:color="auto"/>
              <w:right w:val="single" w:sz="4" w:space="0" w:color="auto"/>
            </w:tcBorders>
            <w:vAlign w:val="center"/>
            <w:hideMark/>
          </w:tcPr>
          <w:p w14:paraId="187EA68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7 704,24</w:t>
            </w:r>
          </w:p>
        </w:tc>
        <w:tc>
          <w:tcPr>
            <w:tcW w:w="1200" w:type="dxa"/>
            <w:tcBorders>
              <w:top w:val="nil"/>
              <w:left w:val="nil"/>
              <w:bottom w:val="single" w:sz="4" w:space="0" w:color="auto"/>
              <w:right w:val="single" w:sz="4" w:space="0" w:color="auto"/>
            </w:tcBorders>
            <w:vAlign w:val="center"/>
            <w:hideMark/>
          </w:tcPr>
          <w:p w14:paraId="4DC7A2F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9 528,57</w:t>
            </w:r>
          </w:p>
        </w:tc>
        <w:tc>
          <w:tcPr>
            <w:tcW w:w="1200" w:type="dxa"/>
            <w:tcBorders>
              <w:top w:val="nil"/>
              <w:left w:val="nil"/>
              <w:bottom w:val="single" w:sz="4" w:space="0" w:color="auto"/>
              <w:right w:val="single" w:sz="4" w:space="0" w:color="auto"/>
            </w:tcBorders>
            <w:vAlign w:val="center"/>
            <w:hideMark/>
          </w:tcPr>
          <w:p w14:paraId="7EC2FB3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3 833,19</w:t>
            </w:r>
          </w:p>
        </w:tc>
      </w:tr>
      <w:tr w:rsidR="00FC4EB9" w:rsidRPr="00FC4EB9" w14:paraId="5365B672" w14:textId="77777777" w:rsidTr="00FC4EB9">
        <w:trPr>
          <w:trHeight w:val="504"/>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3C789761"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2000 Preces un pakalpojumi</w:t>
            </w:r>
          </w:p>
        </w:tc>
        <w:tc>
          <w:tcPr>
            <w:tcW w:w="1280" w:type="dxa"/>
            <w:tcBorders>
              <w:top w:val="nil"/>
              <w:left w:val="nil"/>
              <w:bottom w:val="single" w:sz="4" w:space="0" w:color="auto"/>
              <w:right w:val="single" w:sz="4" w:space="0" w:color="auto"/>
            </w:tcBorders>
            <w:shd w:val="clear" w:color="000000" w:fill="E2EFDA"/>
            <w:vAlign w:val="center"/>
            <w:hideMark/>
          </w:tcPr>
          <w:p w14:paraId="795443B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21 269,18</w:t>
            </w:r>
          </w:p>
        </w:tc>
        <w:tc>
          <w:tcPr>
            <w:tcW w:w="1120" w:type="dxa"/>
            <w:tcBorders>
              <w:top w:val="nil"/>
              <w:left w:val="nil"/>
              <w:bottom w:val="single" w:sz="4" w:space="0" w:color="auto"/>
              <w:right w:val="single" w:sz="4" w:space="0" w:color="auto"/>
            </w:tcBorders>
            <w:shd w:val="clear" w:color="000000" w:fill="E2EFDA"/>
            <w:vAlign w:val="center"/>
            <w:hideMark/>
          </w:tcPr>
          <w:p w14:paraId="30B5ED3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38 020,54</w:t>
            </w:r>
          </w:p>
        </w:tc>
        <w:tc>
          <w:tcPr>
            <w:tcW w:w="1160" w:type="dxa"/>
            <w:tcBorders>
              <w:top w:val="nil"/>
              <w:left w:val="nil"/>
              <w:bottom w:val="single" w:sz="4" w:space="0" w:color="auto"/>
              <w:right w:val="single" w:sz="4" w:space="0" w:color="auto"/>
            </w:tcBorders>
            <w:shd w:val="clear" w:color="000000" w:fill="E2EFDA"/>
            <w:vAlign w:val="center"/>
            <w:hideMark/>
          </w:tcPr>
          <w:p w14:paraId="4E5B1473"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41 378,12</w:t>
            </w:r>
          </w:p>
        </w:tc>
        <w:tc>
          <w:tcPr>
            <w:tcW w:w="1140" w:type="dxa"/>
            <w:tcBorders>
              <w:top w:val="nil"/>
              <w:left w:val="nil"/>
              <w:bottom w:val="single" w:sz="4" w:space="0" w:color="auto"/>
              <w:right w:val="single" w:sz="4" w:space="0" w:color="auto"/>
            </w:tcBorders>
            <w:shd w:val="clear" w:color="000000" w:fill="E2EFDA"/>
            <w:vAlign w:val="center"/>
            <w:hideMark/>
          </w:tcPr>
          <w:p w14:paraId="172C711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63 520,07</w:t>
            </w:r>
          </w:p>
        </w:tc>
        <w:tc>
          <w:tcPr>
            <w:tcW w:w="1160" w:type="dxa"/>
            <w:tcBorders>
              <w:top w:val="nil"/>
              <w:left w:val="nil"/>
              <w:bottom w:val="single" w:sz="4" w:space="0" w:color="auto"/>
              <w:right w:val="single" w:sz="4" w:space="0" w:color="auto"/>
            </w:tcBorders>
            <w:shd w:val="clear" w:color="000000" w:fill="E2EFDA"/>
            <w:vAlign w:val="center"/>
            <w:hideMark/>
          </w:tcPr>
          <w:p w14:paraId="1EFA8B9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67 182,24</w:t>
            </w:r>
          </w:p>
        </w:tc>
        <w:tc>
          <w:tcPr>
            <w:tcW w:w="1160" w:type="dxa"/>
            <w:tcBorders>
              <w:top w:val="nil"/>
              <w:left w:val="nil"/>
              <w:bottom w:val="single" w:sz="4" w:space="0" w:color="auto"/>
              <w:right w:val="single" w:sz="4" w:space="0" w:color="auto"/>
            </w:tcBorders>
            <w:shd w:val="clear" w:color="000000" w:fill="E2EFDA"/>
            <w:vAlign w:val="center"/>
            <w:hideMark/>
          </w:tcPr>
          <w:p w14:paraId="0CCA07B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34 301,60</w:t>
            </w:r>
          </w:p>
        </w:tc>
        <w:tc>
          <w:tcPr>
            <w:tcW w:w="1200" w:type="dxa"/>
            <w:tcBorders>
              <w:top w:val="nil"/>
              <w:left w:val="nil"/>
              <w:bottom w:val="single" w:sz="4" w:space="0" w:color="auto"/>
              <w:right w:val="single" w:sz="4" w:space="0" w:color="auto"/>
            </w:tcBorders>
            <w:shd w:val="clear" w:color="000000" w:fill="E2EFDA"/>
            <w:vAlign w:val="center"/>
            <w:hideMark/>
          </w:tcPr>
          <w:p w14:paraId="3D967B27"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29 362,71</w:t>
            </w:r>
          </w:p>
        </w:tc>
        <w:tc>
          <w:tcPr>
            <w:tcW w:w="1200" w:type="dxa"/>
            <w:tcBorders>
              <w:top w:val="nil"/>
              <w:left w:val="nil"/>
              <w:bottom w:val="single" w:sz="4" w:space="0" w:color="auto"/>
              <w:right w:val="single" w:sz="4" w:space="0" w:color="auto"/>
            </w:tcBorders>
            <w:shd w:val="clear" w:color="000000" w:fill="E2EFDA"/>
            <w:vAlign w:val="center"/>
            <w:hideMark/>
          </w:tcPr>
          <w:p w14:paraId="50FF5D2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25 645,01</w:t>
            </w:r>
          </w:p>
        </w:tc>
        <w:tc>
          <w:tcPr>
            <w:tcW w:w="1200" w:type="dxa"/>
            <w:tcBorders>
              <w:top w:val="nil"/>
              <w:left w:val="nil"/>
              <w:bottom w:val="single" w:sz="4" w:space="0" w:color="auto"/>
              <w:right w:val="single" w:sz="4" w:space="0" w:color="auto"/>
            </w:tcBorders>
            <w:shd w:val="clear" w:color="000000" w:fill="E2EFDA"/>
            <w:vAlign w:val="center"/>
            <w:hideMark/>
          </w:tcPr>
          <w:p w14:paraId="6FA6C1F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26 322,58</w:t>
            </w:r>
          </w:p>
        </w:tc>
        <w:tc>
          <w:tcPr>
            <w:tcW w:w="1200" w:type="dxa"/>
            <w:tcBorders>
              <w:top w:val="nil"/>
              <w:left w:val="nil"/>
              <w:bottom w:val="single" w:sz="4" w:space="0" w:color="auto"/>
              <w:right w:val="single" w:sz="4" w:space="0" w:color="auto"/>
            </w:tcBorders>
            <w:shd w:val="clear" w:color="000000" w:fill="E2EFDA"/>
            <w:vAlign w:val="center"/>
            <w:hideMark/>
          </w:tcPr>
          <w:p w14:paraId="6B6D190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17 969,39</w:t>
            </w:r>
          </w:p>
        </w:tc>
      </w:tr>
      <w:tr w:rsidR="00FC4EB9" w:rsidRPr="00FC4EB9" w14:paraId="7D8341FD" w14:textId="77777777" w:rsidTr="00FC4EB9">
        <w:trPr>
          <w:trHeight w:val="528"/>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00152755"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2100 Mācību, darba un dienesta komandējumi, darba braucieni</w:t>
            </w:r>
          </w:p>
        </w:tc>
        <w:tc>
          <w:tcPr>
            <w:tcW w:w="1280" w:type="dxa"/>
            <w:tcBorders>
              <w:top w:val="nil"/>
              <w:left w:val="nil"/>
              <w:bottom w:val="single" w:sz="4" w:space="0" w:color="auto"/>
              <w:right w:val="single" w:sz="4" w:space="0" w:color="auto"/>
            </w:tcBorders>
            <w:shd w:val="clear" w:color="000000" w:fill="F2F2F2"/>
            <w:vAlign w:val="center"/>
            <w:hideMark/>
          </w:tcPr>
          <w:p w14:paraId="46929B48"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shd w:val="clear" w:color="000000" w:fill="F2F2F2"/>
            <w:vAlign w:val="center"/>
            <w:hideMark/>
          </w:tcPr>
          <w:p w14:paraId="015BE3D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73,00</w:t>
            </w:r>
          </w:p>
        </w:tc>
        <w:tc>
          <w:tcPr>
            <w:tcW w:w="1160" w:type="dxa"/>
            <w:tcBorders>
              <w:top w:val="nil"/>
              <w:left w:val="nil"/>
              <w:bottom w:val="single" w:sz="4" w:space="0" w:color="auto"/>
              <w:right w:val="single" w:sz="4" w:space="0" w:color="auto"/>
            </w:tcBorders>
            <w:shd w:val="clear" w:color="000000" w:fill="F2F2F2"/>
            <w:vAlign w:val="center"/>
            <w:hideMark/>
          </w:tcPr>
          <w:p w14:paraId="3D415A1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77,00</w:t>
            </w:r>
          </w:p>
        </w:tc>
        <w:tc>
          <w:tcPr>
            <w:tcW w:w="1140" w:type="dxa"/>
            <w:tcBorders>
              <w:top w:val="nil"/>
              <w:left w:val="nil"/>
              <w:bottom w:val="single" w:sz="4" w:space="0" w:color="auto"/>
              <w:right w:val="single" w:sz="4" w:space="0" w:color="auto"/>
            </w:tcBorders>
            <w:shd w:val="clear" w:color="000000" w:fill="F2F2F2"/>
            <w:vAlign w:val="center"/>
            <w:hideMark/>
          </w:tcPr>
          <w:p w14:paraId="0F2934A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shd w:val="clear" w:color="000000" w:fill="F2F2F2"/>
            <w:vAlign w:val="center"/>
            <w:hideMark/>
          </w:tcPr>
          <w:p w14:paraId="3AD53D3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239,12</w:t>
            </w:r>
          </w:p>
        </w:tc>
        <w:tc>
          <w:tcPr>
            <w:tcW w:w="1160" w:type="dxa"/>
            <w:tcBorders>
              <w:top w:val="nil"/>
              <w:left w:val="nil"/>
              <w:bottom w:val="single" w:sz="4" w:space="0" w:color="auto"/>
              <w:right w:val="single" w:sz="4" w:space="0" w:color="auto"/>
            </w:tcBorders>
            <w:shd w:val="clear" w:color="000000" w:fill="F2F2F2"/>
            <w:vAlign w:val="center"/>
            <w:hideMark/>
          </w:tcPr>
          <w:p w14:paraId="21992A77"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0BFECA6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48A7D3F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697AAE6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2282585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7,50</w:t>
            </w:r>
          </w:p>
        </w:tc>
      </w:tr>
      <w:tr w:rsidR="00FC4EB9" w:rsidRPr="00FC4EB9" w14:paraId="6CEC5F82" w14:textId="77777777" w:rsidTr="00FC4EB9">
        <w:trPr>
          <w:trHeight w:val="540"/>
        </w:trPr>
        <w:tc>
          <w:tcPr>
            <w:tcW w:w="3320" w:type="dxa"/>
            <w:tcBorders>
              <w:top w:val="nil"/>
              <w:left w:val="single" w:sz="4" w:space="0" w:color="auto"/>
              <w:bottom w:val="single" w:sz="4" w:space="0" w:color="auto"/>
              <w:right w:val="single" w:sz="4" w:space="0" w:color="auto"/>
            </w:tcBorders>
            <w:vAlign w:val="center"/>
            <w:hideMark/>
          </w:tcPr>
          <w:p w14:paraId="2F877EF2"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2110 Iekšzemes mācību, darba un dienesta komandējumi, darba braucieni</w:t>
            </w:r>
          </w:p>
        </w:tc>
        <w:tc>
          <w:tcPr>
            <w:tcW w:w="1280" w:type="dxa"/>
            <w:tcBorders>
              <w:top w:val="nil"/>
              <w:left w:val="nil"/>
              <w:bottom w:val="single" w:sz="4" w:space="0" w:color="auto"/>
              <w:right w:val="single" w:sz="4" w:space="0" w:color="auto"/>
            </w:tcBorders>
            <w:vAlign w:val="center"/>
            <w:hideMark/>
          </w:tcPr>
          <w:p w14:paraId="7C1DE37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vAlign w:val="center"/>
            <w:hideMark/>
          </w:tcPr>
          <w:p w14:paraId="21ABB54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73,00</w:t>
            </w:r>
          </w:p>
        </w:tc>
        <w:tc>
          <w:tcPr>
            <w:tcW w:w="1160" w:type="dxa"/>
            <w:tcBorders>
              <w:top w:val="nil"/>
              <w:left w:val="nil"/>
              <w:bottom w:val="single" w:sz="4" w:space="0" w:color="auto"/>
              <w:right w:val="single" w:sz="4" w:space="0" w:color="auto"/>
            </w:tcBorders>
            <w:vAlign w:val="center"/>
            <w:hideMark/>
          </w:tcPr>
          <w:p w14:paraId="535734F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77,00</w:t>
            </w:r>
          </w:p>
        </w:tc>
        <w:tc>
          <w:tcPr>
            <w:tcW w:w="1140" w:type="dxa"/>
            <w:tcBorders>
              <w:top w:val="nil"/>
              <w:left w:val="nil"/>
              <w:bottom w:val="single" w:sz="4" w:space="0" w:color="auto"/>
              <w:right w:val="single" w:sz="4" w:space="0" w:color="auto"/>
            </w:tcBorders>
            <w:vAlign w:val="center"/>
            <w:hideMark/>
          </w:tcPr>
          <w:p w14:paraId="5398F54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2E075C9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239,12</w:t>
            </w:r>
          </w:p>
        </w:tc>
        <w:tc>
          <w:tcPr>
            <w:tcW w:w="1160" w:type="dxa"/>
            <w:tcBorders>
              <w:top w:val="nil"/>
              <w:left w:val="nil"/>
              <w:bottom w:val="single" w:sz="4" w:space="0" w:color="auto"/>
              <w:right w:val="single" w:sz="4" w:space="0" w:color="auto"/>
            </w:tcBorders>
            <w:vAlign w:val="center"/>
            <w:hideMark/>
          </w:tcPr>
          <w:p w14:paraId="6B771F7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53FEC43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6FBA3D6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56D3A1C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0FF2B3E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7,50</w:t>
            </w:r>
          </w:p>
        </w:tc>
      </w:tr>
      <w:tr w:rsidR="00FC4EB9" w:rsidRPr="00FC4EB9" w14:paraId="2D7D3DAE" w14:textId="77777777" w:rsidTr="00FC4EB9">
        <w:trPr>
          <w:trHeight w:val="324"/>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43190014"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2200 Pakalpojumi</w:t>
            </w:r>
          </w:p>
        </w:tc>
        <w:tc>
          <w:tcPr>
            <w:tcW w:w="1280" w:type="dxa"/>
            <w:tcBorders>
              <w:top w:val="nil"/>
              <w:left w:val="nil"/>
              <w:bottom w:val="single" w:sz="4" w:space="0" w:color="auto"/>
              <w:right w:val="single" w:sz="4" w:space="0" w:color="auto"/>
            </w:tcBorders>
            <w:shd w:val="clear" w:color="000000" w:fill="F2F2F2"/>
            <w:vAlign w:val="center"/>
            <w:hideMark/>
          </w:tcPr>
          <w:p w14:paraId="3124D0D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10 221,67</w:t>
            </w:r>
          </w:p>
        </w:tc>
        <w:tc>
          <w:tcPr>
            <w:tcW w:w="1120" w:type="dxa"/>
            <w:tcBorders>
              <w:top w:val="nil"/>
              <w:left w:val="nil"/>
              <w:bottom w:val="single" w:sz="4" w:space="0" w:color="auto"/>
              <w:right w:val="single" w:sz="4" w:space="0" w:color="auto"/>
            </w:tcBorders>
            <w:shd w:val="clear" w:color="000000" w:fill="F2F2F2"/>
            <w:vAlign w:val="center"/>
            <w:hideMark/>
          </w:tcPr>
          <w:p w14:paraId="6C6D80B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25 437,86</w:t>
            </w:r>
          </w:p>
        </w:tc>
        <w:tc>
          <w:tcPr>
            <w:tcW w:w="1160" w:type="dxa"/>
            <w:tcBorders>
              <w:top w:val="nil"/>
              <w:left w:val="nil"/>
              <w:bottom w:val="single" w:sz="4" w:space="0" w:color="auto"/>
              <w:right w:val="single" w:sz="4" w:space="0" w:color="auto"/>
            </w:tcBorders>
            <w:shd w:val="clear" w:color="000000" w:fill="F2F2F2"/>
            <w:vAlign w:val="center"/>
            <w:hideMark/>
          </w:tcPr>
          <w:p w14:paraId="3FEF721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26 902,27</w:t>
            </w:r>
          </w:p>
        </w:tc>
        <w:tc>
          <w:tcPr>
            <w:tcW w:w="1140" w:type="dxa"/>
            <w:tcBorders>
              <w:top w:val="nil"/>
              <w:left w:val="nil"/>
              <w:bottom w:val="single" w:sz="4" w:space="0" w:color="auto"/>
              <w:right w:val="single" w:sz="4" w:space="0" w:color="auto"/>
            </w:tcBorders>
            <w:shd w:val="clear" w:color="000000" w:fill="F2F2F2"/>
            <w:vAlign w:val="center"/>
            <w:hideMark/>
          </w:tcPr>
          <w:p w14:paraId="5FF91AE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49 511,07</w:t>
            </w:r>
          </w:p>
        </w:tc>
        <w:tc>
          <w:tcPr>
            <w:tcW w:w="1160" w:type="dxa"/>
            <w:tcBorders>
              <w:top w:val="nil"/>
              <w:left w:val="nil"/>
              <w:bottom w:val="single" w:sz="4" w:space="0" w:color="auto"/>
              <w:right w:val="single" w:sz="4" w:space="0" w:color="auto"/>
            </w:tcBorders>
            <w:shd w:val="clear" w:color="000000" w:fill="F2F2F2"/>
            <w:vAlign w:val="center"/>
            <w:hideMark/>
          </w:tcPr>
          <w:p w14:paraId="7289C00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49 366,61</w:t>
            </w:r>
          </w:p>
        </w:tc>
        <w:tc>
          <w:tcPr>
            <w:tcW w:w="1160" w:type="dxa"/>
            <w:tcBorders>
              <w:top w:val="nil"/>
              <w:left w:val="nil"/>
              <w:bottom w:val="single" w:sz="4" w:space="0" w:color="auto"/>
              <w:right w:val="single" w:sz="4" w:space="0" w:color="auto"/>
            </w:tcBorders>
            <w:shd w:val="clear" w:color="000000" w:fill="F2F2F2"/>
            <w:vAlign w:val="center"/>
            <w:hideMark/>
          </w:tcPr>
          <w:p w14:paraId="2998712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21 528,45</w:t>
            </w:r>
          </w:p>
        </w:tc>
        <w:tc>
          <w:tcPr>
            <w:tcW w:w="1200" w:type="dxa"/>
            <w:tcBorders>
              <w:top w:val="nil"/>
              <w:left w:val="nil"/>
              <w:bottom w:val="single" w:sz="4" w:space="0" w:color="auto"/>
              <w:right w:val="single" w:sz="4" w:space="0" w:color="auto"/>
            </w:tcBorders>
            <w:shd w:val="clear" w:color="000000" w:fill="F2F2F2"/>
            <w:vAlign w:val="center"/>
            <w:hideMark/>
          </w:tcPr>
          <w:p w14:paraId="583AEB2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19 732,88</w:t>
            </w:r>
          </w:p>
        </w:tc>
        <w:tc>
          <w:tcPr>
            <w:tcW w:w="1200" w:type="dxa"/>
            <w:tcBorders>
              <w:top w:val="nil"/>
              <w:left w:val="nil"/>
              <w:bottom w:val="single" w:sz="4" w:space="0" w:color="auto"/>
              <w:right w:val="single" w:sz="4" w:space="0" w:color="auto"/>
            </w:tcBorders>
            <w:shd w:val="clear" w:color="000000" w:fill="F2F2F2"/>
            <w:vAlign w:val="center"/>
            <w:hideMark/>
          </w:tcPr>
          <w:p w14:paraId="675CBB51"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14 570,46</w:t>
            </w:r>
          </w:p>
        </w:tc>
        <w:tc>
          <w:tcPr>
            <w:tcW w:w="1200" w:type="dxa"/>
            <w:tcBorders>
              <w:top w:val="nil"/>
              <w:left w:val="nil"/>
              <w:bottom w:val="single" w:sz="4" w:space="0" w:color="auto"/>
              <w:right w:val="single" w:sz="4" w:space="0" w:color="auto"/>
            </w:tcBorders>
            <w:shd w:val="clear" w:color="000000" w:fill="F2F2F2"/>
            <w:vAlign w:val="center"/>
            <w:hideMark/>
          </w:tcPr>
          <w:p w14:paraId="6B8B057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12 199,94</w:t>
            </w:r>
          </w:p>
        </w:tc>
        <w:tc>
          <w:tcPr>
            <w:tcW w:w="1200" w:type="dxa"/>
            <w:tcBorders>
              <w:top w:val="nil"/>
              <w:left w:val="nil"/>
              <w:bottom w:val="single" w:sz="4" w:space="0" w:color="auto"/>
              <w:right w:val="single" w:sz="4" w:space="0" w:color="auto"/>
            </w:tcBorders>
            <w:shd w:val="clear" w:color="000000" w:fill="F2F2F2"/>
            <w:vAlign w:val="center"/>
            <w:hideMark/>
          </w:tcPr>
          <w:p w14:paraId="4F5C92E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8 345,88</w:t>
            </w:r>
          </w:p>
        </w:tc>
      </w:tr>
      <w:tr w:rsidR="00FC4EB9" w:rsidRPr="00FC4EB9" w14:paraId="1121DE50" w14:textId="77777777" w:rsidTr="00FC4EB9">
        <w:trPr>
          <w:trHeight w:val="588"/>
        </w:trPr>
        <w:tc>
          <w:tcPr>
            <w:tcW w:w="3320" w:type="dxa"/>
            <w:tcBorders>
              <w:top w:val="nil"/>
              <w:left w:val="single" w:sz="4" w:space="0" w:color="auto"/>
              <w:bottom w:val="single" w:sz="4" w:space="0" w:color="auto"/>
              <w:right w:val="single" w:sz="4" w:space="0" w:color="auto"/>
            </w:tcBorders>
            <w:vAlign w:val="center"/>
            <w:hideMark/>
          </w:tcPr>
          <w:p w14:paraId="38B3FCCD"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lastRenderedPageBreak/>
              <w:t xml:space="preserve">    2210 Izdevumi par sakaru pakalpojumiem</w:t>
            </w:r>
          </w:p>
        </w:tc>
        <w:tc>
          <w:tcPr>
            <w:tcW w:w="1280" w:type="dxa"/>
            <w:tcBorders>
              <w:top w:val="nil"/>
              <w:left w:val="nil"/>
              <w:bottom w:val="single" w:sz="4" w:space="0" w:color="auto"/>
              <w:right w:val="single" w:sz="4" w:space="0" w:color="auto"/>
            </w:tcBorders>
            <w:vAlign w:val="center"/>
            <w:hideMark/>
          </w:tcPr>
          <w:p w14:paraId="6BF60DF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510,47</w:t>
            </w:r>
          </w:p>
        </w:tc>
        <w:tc>
          <w:tcPr>
            <w:tcW w:w="1120" w:type="dxa"/>
            <w:tcBorders>
              <w:top w:val="nil"/>
              <w:left w:val="nil"/>
              <w:bottom w:val="single" w:sz="4" w:space="0" w:color="auto"/>
              <w:right w:val="single" w:sz="4" w:space="0" w:color="auto"/>
            </w:tcBorders>
            <w:vAlign w:val="center"/>
            <w:hideMark/>
          </w:tcPr>
          <w:p w14:paraId="598310E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536,36</w:t>
            </w:r>
          </w:p>
        </w:tc>
        <w:tc>
          <w:tcPr>
            <w:tcW w:w="1160" w:type="dxa"/>
            <w:tcBorders>
              <w:top w:val="nil"/>
              <w:left w:val="nil"/>
              <w:bottom w:val="single" w:sz="4" w:space="0" w:color="auto"/>
              <w:right w:val="single" w:sz="4" w:space="0" w:color="auto"/>
            </w:tcBorders>
            <w:vAlign w:val="center"/>
            <w:hideMark/>
          </w:tcPr>
          <w:p w14:paraId="142D3D8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734,33</w:t>
            </w:r>
          </w:p>
        </w:tc>
        <w:tc>
          <w:tcPr>
            <w:tcW w:w="1140" w:type="dxa"/>
            <w:tcBorders>
              <w:top w:val="nil"/>
              <w:left w:val="nil"/>
              <w:bottom w:val="single" w:sz="4" w:space="0" w:color="auto"/>
              <w:right w:val="single" w:sz="4" w:space="0" w:color="auto"/>
            </w:tcBorders>
            <w:vAlign w:val="center"/>
            <w:hideMark/>
          </w:tcPr>
          <w:p w14:paraId="269E06F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520,32</w:t>
            </w:r>
          </w:p>
        </w:tc>
        <w:tc>
          <w:tcPr>
            <w:tcW w:w="1160" w:type="dxa"/>
            <w:tcBorders>
              <w:top w:val="nil"/>
              <w:left w:val="nil"/>
              <w:bottom w:val="single" w:sz="4" w:space="0" w:color="auto"/>
              <w:right w:val="single" w:sz="4" w:space="0" w:color="auto"/>
            </w:tcBorders>
            <w:vAlign w:val="center"/>
            <w:hideMark/>
          </w:tcPr>
          <w:p w14:paraId="177DD79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630,77</w:t>
            </w:r>
          </w:p>
        </w:tc>
        <w:tc>
          <w:tcPr>
            <w:tcW w:w="1160" w:type="dxa"/>
            <w:tcBorders>
              <w:top w:val="nil"/>
              <w:left w:val="nil"/>
              <w:bottom w:val="single" w:sz="4" w:space="0" w:color="auto"/>
              <w:right w:val="single" w:sz="4" w:space="0" w:color="auto"/>
            </w:tcBorders>
            <w:vAlign w:val="center"/>
            <w:hideMark/>
          </w:tcPr>
          <w:p w14:paraId="51C3CB7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1 387,75</w:t>
            </w:r>
          </w:p>
        </w:tc>
        <w:tc>
          <w:tcPr>
            <w:tcW w:w="1200" w:type="dxa"/>
            <w:tcBorders>
              <w:top w:val="nil"/>
              <w:left w:val="nil"/>
              <w:bottom w:val="single" w:sz="4" w:space="0" w:color="auto"/>
              <w:right w:val="single" w:sz="4" w:space="0" w:color="auto"/>
            </w:tcBorders>
            <w:vAlign w:val="center"/>
            <w:hideMark/>
          </w:tcPr>
          <w:p w14:paraId="5F615C6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412,09</w:t>
            </w:r>
          </w:p>
        </w:tc>
        <w:tc>
          <w:tcPr>
            <w:tcW w:w="1200" w:type="dxa"/>
            <w:tcBorders>
              <w:top w:val="nil"/>
              <w:left w:val="nil"/>
              <w:bottom w:val="single" w:sz="4" w:space="0" w:color="auto"/>
              <w:right w:val="single" w:sz="4" w:space="0" w:color="auto"/>
            </w:tcBorders>
            <w:vAlign w:val="center"/>
            <w:hideMark/>
          </w:tcPr>
          <w:p w14:paraId="352218B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1 242,77</w:t>
            </w:r>
          </w:p>
        </w:tc>
        <w:tc>
          <w:tcPr>
            <w:tcW w:w="1200" w:type="dxa"/>
            <w:tcBorders>
              <w:top w:val="nil"/>
              <w:left w:val="nil"/>
              <w:bottom w:val="single" w:sz="4" w:space="0" w:color="auto"/>
              <w:right w:val="single" w:sz="4" w:space="0" w:color="auto"/>
            </w:tcBorders>
            <w:vAlign w:val="center"/>
            <w:hideMark/>
          </w:tcPr>
          <w:p w14:paraId="781BA4C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1 007,07</w:t>
            </w:r>
          </w:p>
        </w:tc>
        <w:tc>
          <w:tcPr>
            <w:tcW w:w="1200" w:type="dxa"/>
            <w:tcBorders>
              <w:top w:val="nil"/>
              <w:left w:val="nil"/>
              <w:bottom w:val="single" w:sz="4" w:space="0" w:color="auto"/>
              <w:right w:val="single" w:sz="4" w:space="0" w:color="auto"/>
            </w:tcBorders>
            <w:vAlign w:val="center"/>
            <w:hideMark/>
          </w:tcPr>
          <w:p w14:paraId="578E821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480,42</w:t>
            </w:r>
          </w:p>
        </w:tc>
      </w:tr>
      <w:tr w:rsidR="00FC4EB9" w:rsidRPr="00FC4EB9" w14:paraId="5942DBB3" w14:textId="77777777" w:rsidTr="00FC4EB9">
        <w:trPr>
          <w:trHeight w:val="540"/>
        </w:trPr>
        <w:tc>
          <w:tcPr>
            <w:tcW w:w="3320" w:type="dxa"/>
            <w:tcBorders>
              <w:top w:val="nil"/>
              <w:left w:val="single" w:sz="4" w:space="0" w:color="auto"/>
              <w:bottom w:val="single" w:sz="4" w:space="0" w:color="auto"/>
              <w:right w:val="single" w:sz="4" w:space="0" w:color="auto"/>
            </w:tcBorders>
            <w:vAlign w:val="center"/>
            <w:hideMark/>
          </w:tcPr>
          <w:p w14:paraId="5B5A65BF"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2220 Izdevumi par komunālajiem pakalpojumiem</w:t>
            </w:r>
          </w:p>
        </w:tc>
        <w:tc>
          <w:tcPr>
            <w:tcW w:w="1280" w:type="dxa"/>
            <w:tcBorders>
              <w:top w:val="nil"/>
              <w:left w:val="nil"/>
              <w:bottom w:val="single" w:sz="4" w:space="0" w:color="auto"/>
              <w:right w:val="single" w:sz="4" w:space="0" w:color="auto"/>
            </w:tcBorders>
            <w:vAlign w:val="center"/>
            <w:hideMark/>
          </w:tcPr>
          <w:p w14:paraId="35FE438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4 951,70</w:t>
            </w:r>
          </w:p>
        </w:tc>
        <w:tc>
          <w:tcPr>
            <w:tcW w:w="1120" w:type="dxa"/>
            <w:tcBorders>
              <w:top w:val="nil"/>
              <w:left w:val="nil"/>
              <w:bottom w:val="single" w:sz="4" w:space="0" w:color="auto"/>
              <w:right w:val="single" w:sz="4" w:space="0" w:color="auto"/>
            </w:tcBorders>
            <w:vAlign w:val="center"/>
            <w:hideMark/>
          </w:tcPr>
          <w:p w14:paraId="7672590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21 189,45</w:t>
            </w:r>
          </w:p>
        </w:tc>
        <w:tc>
          <w:tcPr>
            <w:tcW w:w="1160" w:type="dxa"/>
            <w:tcBorders>
              <w:top w:val="nil"/>
              <w:left w:val="nil"/>
              <w:bottom w:val="single" w:sz="4" w:space="0" w:color="auto"/>
              <w:right w:val="single" w:sz="4" w:space="0" w:color="auto"/>
            </w:tcBorders>
            <w:vAlign w:val="center"/>
            <w:hideMark/>
          </w:tcPr>
          <w:p w14:paraId="1BCE557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19 728,20</w:t>
            </w:r>
          </w:p>
        </w:tc>
        <w:tc>
          <w:tcPr>
            <w:tcW w:w="1140" w:type="dxa"/>
            <w:tcBorders>
              <w:top w:val="nil"/>
              <w:left w:val="nil"/>
              <w:bottom w:val="single" w:sz="4" w:space="0" w:color="auto"/>
              <w:right w:val="single" w:sz="4" w:space="0" w:color="auto"/>
            </w:tcBorders>
            <w:vAlign w:val="center"/>
            <w:hideMark/>
          </w:tcPr>
          <w:p w14:paraId="55B1435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20 552,25</w:t>
            </w:r>
          </w:p>
        </w:tc>
        <w:tc>
          <w:tcPr>
            <w:tcW w:w="1160" w:type="dxa"/>
            <w:tcBorders>
              <w:top w:val="nil"/>
              <w:left w:val="nil"/>
              <w:bottom w:val="single" w:sz="4" w:space="0" w:color="auto"/>
              <w:right w:val="single" w:sz="4" w:space="0" w:color="auto"/>
            </w:tcBorders>
            <w:vAlign w:val="center"/>
            <w:hideMark/>
          </w:tcPr>
          <w:p w14:paraId="0C7158A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37 384,91</w:t>
            </w:r>
          </w:p>
        </w:tc>
        <w:tc>
          <w:tcPr>
            <w:tcW w:w="1160" w:type="dxa"/>
            <w:tcBorders>
              <w:top w:val="nil"/>
              <w:left w:val="nil"/>
              <w:bottom w:val="single" w:sz="4" w:space="0" w:color="auto"/>
              <w:right w:val="single" w:sz="4" w:space="0" w:color="auto"/>
            </w:tcBorders>
            <w:vAlign w:val="center"/>
            <w:hideMark/>
          </w:tcPr>
          <w:p w14:paraId="736264F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8 250,13</w:t>
            </w:r>
          </w:p>
        </w:tc>
        <w:tc>
          <w:tcPr>
            <w:tcW w:w="1200" w:type="dxa"/>
            <w:tcBorders>
              <w:top w:val="nil"/>
              <w:left w:val="nil"/>
              <w:bottom w:val="single" w:sz="4" w:space="0" w:color="auto"/>
              <w:right w:val="single" w:sz="4" w:space="0" w:color="auto"/>
            </w:tcBorders>
            <w:vAlign w:val="center"/>
            <w:hideMark/>
          </w:tcPr>
          <w:p w14:paraId="20C84C5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14 805,71</w:t>
            </w:r>
          </w:p>
        </w:tc>
        <w:tc>
          <w:tcPr>
            <w:tcW w:w="1200" w:type="dxa"/>
            <w:tcBorders>
              <w:top w:val="nil"/>
              <w:left w:val="nil"/>
              <w:bottom w:val="single" w:sz="4" w:space="0" w:color="auto"/>
              <w:right w:val="single" w:sz="4" w:space="0" w:color="auto"/>
            </w:tcBorders>
            <w:vAlign w:val="center"/>
            <w:hideMark/>
          </w:tcPr>
          <w:p w14:paraId="3F24B18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10 469,31</w:t>
            </w:r>
          </w:p>
        </w:tc>
        <w:tc>
          <w:tcPr>
            <w:tcW w:w="1200" w:type="dxa"/>
            <w:tcBorders>
              <w:top w:val="nil"/>
              <w:left w:val="nil"/>
              <w:bottom w:val="single" w:sz="4" w:space="0" w:color="auto"/>
              <w:right w:val="single" w:sz="4" w:space="0" w:color="auto"/>
            </w:tcBorders>
            <w:vAlign w:val="center"/>
            <w:hideMark/>
          </w:tcPr>
          <w:p w14:paraId="7DBBED7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2 646,62</w:t>
            </w:r>
          </w:p>
        </w:tc>
        <w:tc>
          <w:tcPr>
            <w:tcW w:w="1200" w:type="dxa"/>
            <w:tcBorders>
              <w:top w:val="nil"/>
              <w:left w:val="nil"/>
              <w:bottom w:val="single" w:sz="4" w:space="0" w:color="auto"/>
              <w:right w:val="single" w:sz="4" w:space="0" w:color="auto"/>
            </w:tcBorders>
            <w:vAlign w:val="center"/>
            <w:hideMark/>
          </w:tcPr>
          <w:p w14:paraId="2D921BD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4 749,74</w:t>
            </w:r>
          </w:p>
        </w:tc>
      </w:tr>
      <w:tr w:rsidR="00FC4EB9" w:rsidRPr="00FC4EB9" w14:paraId="6493E1A6" w14:textId="77777777" w:rsidTr="00FC4EB9">
        <w:trPr>
          <w:trHeight w:val="768"/>
        </w:trPr>
        <w:tc>
          <w:tcPr>
            <w:tcW w:w="3320" w:type="dxa"/>
            <w:tcBorders>
              <w:top w:val="nil"/>
              <w:left w:val="single" w:sz="4" w:space="0" w:color="auto"/>
              <w:bottom w:val="single" w:sz="4" w:space="0" w:color="auto"/>
              <w:right w:val="single" w:sz="4" w:space="0" w:color="auto"/>
            </w:tcBorders>
            <w:vAlign w:val="center"/>
            <w:hideMark/>
          </w:tcPr>
          <w:p w14:paraId="74F33EA3"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2230 Dažādi pakalpojumi, izņemot izdevumus par transporta pakalpojumiem (EKK 2233)</w:t>
            </w:r>
          </w:p>
        </w:tc>
        <w:tc>
          <w:tcPr>
            <w:tcW w:w="1280" w:type="dxa"/>
            <w:tcBorders>
              <w:top w:val="nil"/>
              <w:left w:val="nil"/>
              <w:bottom w:val="single" w:sz="4" w:space="0" w:color="auto"/>
              <w:right w:val="single" w:sz="4" w:space="0" w:color="auto"/>
            </w:tcBorders>
            <w:vAlign w:val="center"/>
            <w:hideMark/>
          </w:tcPr>
          <w:p w14:paraId="32B6E08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1 132,07</w:t>
            </w:r>
          </w:p>
        </w:tc>
        <w:tc>
          <w:tcPr>
            <w:tcW w:w="1120" w:type="dxa"/>
            <w:tcBorders>
              <w:top w:val="nil"/>
              <w:left w:val="nil"/>
              <w:bottom w:val="single" w:sz="4" w:space="0" w:color="auto"/>
              <w:right w:val="single" w:sz="4" w:space="0" w:color="auto"/>
            </w:tcBorders>
            <w:vAlign w:val="center"/>
            <w:hideMark/>
          </w:tcPr>
          <w:p w14:paraId="2CD0C23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920,26</w:t>
            </w:r>
          </w:p>
        </w:tc>
        <w:tc>
          <w:tcPr>
            <w:tcW w:w="1160" w:type="dxa"/>
            <w:tcBorders>
              <w:top w:val="nil"/>
              <w:left w:val="nil"/>
              <w:bottom w:val="single" w:sz="4" w:space="0" w:color="auto"/>
              <w:right w:val="single" w:sz="4" w:space="0" w:color="auto"/>
            </w:tcBorders>
            <w:vAlign w:val="center"/>
            <w:hideMark/>
          </w:tcPr>
          <w:p w14:paraId="5FB74E4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2 274,52</w:t>
            </w:r>
          </w:p>
        </w:tc>
        <w:tc>
          <w:tcPr>
            <w:tcW w:w="1140" w:type="dxa"/>
            <w:tcBorders>
              <w:top w:val="nil"/>
              <w:left w:val="nil"/>
              <w:bottom w:val="single" w:sz="4" w:space="0" w:color="auto"/>
              <w:right w:val="single" w:sz="4" w:space="0" w:color="auto"/>
            </w:tcBorders>
            <w:vAlign w:val="center"/>
            <w:hideMark/>
          </w:tcPr>
          <w:p w14:paraId="16440B7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2 419,38</w:t>
            </w:r>
          </w:p>
        </w:tc>
        <w:tc>
          <w:tcPr>
            <w:tcW w:w="1160" w:type="dxa"/>
            <w:tcBorders>
              <w:top w:val="nil"/>
              <w:left w:val="nil"/>
              <w:bottom w:val="single" w:sz="4" w:space="0" w:color="auto"/>
              <w:right w:val="single" w:sz="4" w:space="0" w:color="auto"/>
            </w:tcBorders>
            <w:vAlign w:val="center"/>
            <w:hideMark/>
          </w:tcPr>
          <w:p w14:paraId="4B79654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5 521,35</w:t>
            </w:r>
          </w:p>
        </w:tc>
        <w:tc>
          <w:tcPr>
            <w:tcW w:w="1160" w:type="dxa"/>
            <w:tcBorders>
              <w:top w:val="nil"/>
              <w:left w:val="nil"/>
              <w:bottom w:val="single" w:sz="4" w:space="0" w:color="auto"/>
              <w:right w:val="single" w:sz="4" w:space="0" w:color="auto"/>
            </w:tcBorders>
            <w:vAlign w:val="center"/>
            <w:hideMark/>
          </w:tcPr>
          <w:p w14:paraId="0B2EDE0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1 674,03</w:t>
            </w:r>
          </w:p>
        </w:tc>
        <w:tc>
          <w:tcPr>
            <w:tcW w:w="1200" w:type="dxa"/>
            <w:tcBorders>
              <w:top w:val="nil"/>
              <w:left w:val="nil"/>
              <w:bottom w:val="single" w:sz="4" w:space="0" w:color="auto"/>
              <w:right w:val="single" w:sz="4" w:space="0" w:color="auto"/>
            </w:tcBorders>
            <w:vAlign w:val="center"/>
            <w:hideMark/>
          </w:tcPr>
          <w:p w14:paraId="2007D9A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2 309,67</w:t>
            </w:r>
          </w:p>
        </w:tc>
        <w:tc>
          <w:tcPr>
            <w:tcW w:w="1200" w:type="dxa"/>
            <w:tcBorders>
              <w:top w:val="nil"/>
              <w:left w:val="nil"/>
              <w:bottom w:val="single" w:sz="4" w:space="0" w:color="auto"/>
              <w:right w:val="single" w:sz="4" w:space="0" w:color="auto"/>
            </w:tcBorders>
            <w:vAlign w:val="center"/>
            <w:hideMark/>
          </w:tcPr>
          <w:p w14:paraId="6836B1B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1 215,67</w:t>
            </w:r>
          </w:p>
        </w:tc>
        <w:tc>
          <w:tcPr>
            <w:tcW w:w="1200" w:type="dxa"/>
            <w:tcBorders>
              <w:top w:val="nil"/>
              <w:left w:val="nil"/>
              <w:bottom w:val="single" w:sz="4" w:space="0" w:color="auto"/>
              <w:right w:val="single" w:sz="4" w:space="0" w:color="auto"/>
            </w:tcBorders>
            <w:vAlign w:val="center"/>
            <w:hideMark/>
          </w:tcPr>
          <w:p w14:paraId="154C9A9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1 635,08</w:t>
            </w:r>
          </w:p>
        </w:tc>
        <w:tc>
          <w:tcPr>
            <w:tcW w:w="1200" w:type="dxa"/>
            <w:tcBorders>
              <w:top w:val="nil"/>
              <w:left w:val="nil"/>
              <w:bottom w:val="single" w:sz="4" w:space="0" w:color="auto"/>
              <w:right w:val="single" w:sz="4" w:space="0" w:color="auto"/>
            </w:tcBorders>
            <w:vAlign w:val="center"/>
            <w:hideMark/>
          </w:tcPr>
          <w:p w14:paraId="36D355E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1 131,37</w:t>
            </w:r>
          </w:p>
        </w:tc>
      </w:tr>
      <w:tr w:rsidR="00FC4EB9" w:rsidRPr="00FC4EB9" w14:paraId="5D97D075" w14:textId="77777777" w:rsidTr="00FC4EB9">
        <w:trPr>
          <w:trHeight w:val="780"/>
        </w:trPr>
        <w:tc>
          <w:tcPr>
            <w:tcW w:w="3320" w:type="dxa"/>
            <w:tcBorders>
              <w:top w:val="nil"/>
              <w:left w:val="single" w:sz="4" w:space="0" w:color="auto"/>
              <w:bottom w:val="single" w:sz="4" w:space="0" w:color="auto"/>
              <w:right w:val="single" w:sz="4" w:space="0" w:color="auto"/>
            </w:tcBorders>
            <w:vAlign w:val="center"/>
            <w:hideMark/>
          </w:tcPr>
          <w:p w14:paraId="18448FDF"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2240 Remontdarbi un iestāžu uzturēšanas pakalpojumi (izņemot kapitālo remontu)</w:t>
            </w:r>
          </w:p>
        </w:tc>
        <w:tc>
          <w:tcPr>
            <w:tcW w:w="1280" w:type="dxa"/>
            <w:tcBorders>
              <w:top w:val="nil"/>
              <w:left w:val="nil"/>
              <w:bottom w:val="single" w:sz="4" w:space="0" w:color="auto"/>
              <w:right w:val="single" w:sz="4" w:space="0" w:color="auto"/>
            </w:tcBorders>
            <w:vAlign w:val="center"/>
            <w:hideMark/>
          </w:tcPr>
          <w:p w14:paraId="19502D7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3 096,22</w:t>
            </w:r>
          </w:p>
        </w:tc>
        <w:tc>
          <w:tcPr>
            <w:tcW w:w="1120" w:type="dxa"/>
            <w:tcBorders>
              <w:top w:val="nil"/>
              <w:left w:val="nil"/>
              <w:bottom w:val="single" w:sz="4" w:space="0" w:color="auto"/>
              <w:right w:val="single" w:sz="4" w:space="0" w:color="auto"/>
            </w:tcBorders>
            <w:vAlign w:val="center"/>
            <w:hideMark/>
          </w:tcPr>
          <w:p w14:paraId="33EBE9D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1 893,33</w:t>
            </w:r>
          </w:p>
        </w:tc>
        <w:tc>
          <w:tcPr>
            <w:tcW w:w="1160" w:type="dxa"/>
            <w:tcBorders>
              <w:top w:val="nil"/>
              <w:left w:val="nil"/>
              <w:bottom w:val="single" w:sz="4" w:space="0" w:color="auto"/>
              <w:right w:val="single" w:sz="4" w:space="0" w:color="auto"/>
            </w:tcBorders>
            <w:vAlign w:val="center"/>
            <w:hideMark/>
          </w:tcPr>
          <w:p w14:paraId="7C76DA3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1 733,48</w:t>
            </w:r>
          </w:p>
        </w:tc>
        <w:tc>
          <w:tcPr>
            <w:tcW w:w="1140" w:type="dxa"/>
            <w:tcBorders>
              <w:top w:val="nil"/>
              <w:left w:val="nil"/>
              <w:bottom w:val="single" w:sz="4" w:space="0" w:color="auto"/>
              <w:right w:val="single" w:sz="4" w:space="0" w:color="auto"/>
            </w:tcBorders>
            <w:vAlign w:val="center"/>
            <w:hideMark/>
          </w:tcPr>
          <w:p w14:paraId="769F16A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23 262,03</w:t>
            </w:r>
          </w:p>
        </w:tc>
        <w:tc>
          <w:tcPr>
            <w:tcW w:w="1160" w:type="dxa"/>
            <w:tcBorders>
              <w:top w:val="nil"/>
              <w:left w:val="nil"/>
              <w:bottom w:val="single" w:sz="4" w:space="0" w:color="auto"/>
              <w:right w:val="single" w:sz="4" w:space="0" w:color="auto"/>
            </w:tcBorders>
            <w:vAlign w:val="center"/>
            <w:hideMark/>
          </w:tcPr>
          <w:p w14:paraId="5035AD7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4 988,76</w:t>
            </w:r>
          </w:p>
        </w:tc>
        <w:tc>
          <w:tcPr>
            <w:tcW w:w="1160" w:type="dxa"/>
            <w:tcBorders>
              <w:top w:val="nil"/>
              <w:left w:val="nil"/>
              <w:bottom w:val="single" w:sz="4" w:space="0" w:color="auto"/>
              <w:right w:val="single" w:sz="4" w:space="0" w:color="auto"/>
            </w:tcBorders>
            <w:vAlign w:val="center"/>
            <w:hideMark/>
          </w:tcPr>
          <w:p w14:paraId="364C4DC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9 464,00</w:t>
            </w:r>
          </w:p>
        </w:tc>
        <w:tc>
          <w:tcPr>
            <w:tcW w:w="1200" w:type="dxa"/>
            <w:tcBorders>
              <w:top w:val="nil"/>
              <w:left w:val="nil"/>
              <w:bottom w:val="single" w:sz="4" w:space="0" w:color="auto"/>
              <w:right w:val="single" w:sz="4" w:space="0" w:color="auto"/>
            </w:tcBorders>
            <w:vAlign w:val="center"/>
            <w:hideMark/>
          </w:tcPr>
          <w:p w14:paraId="285090D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1 706,96</w:t>
            </w:r>
          </w:p>
        </w:tc>
        <w:tc>
          <w:tcPr>
            <w:tcW w:w="1200" w:type="dxa"/>
            <w:tcBorders>
              <w:top w:val="nil"/>
              <w:left w:val="nil"/>
              <w:bottom w:val="single" w:sz="4" w:space="0" w:color="auto"/>
              <w:right w:val="single" w:sz="4" w:space="0" w:color="auto"/>
            </w:tcBorders>
            <w:vAlign w:val="center"/>
            <w:hideMark/>
          </w:tcPr>
          <w:p w14:paraId="35D0DE1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925,79</w:t>
            </w:r>
          </w:p>
        </w:tc>
        <w:tc>
          <w:tcPr>
            <w:tcW w:w="1200" w:type="dxa"/>
            <w:tcBorders>
              <w:top w:val="nil"/>
              <w:left w:val="nil"/>
              <w:bottom w:val="single" w:sz="4" w:space="0" w:color="auto"/>
              <w:right w:val="single" w:sz="4" w:space="0" w:color="auto"/>
            </w:tcBorders>
            <w:vAlign w:val="center"/>
            <w:hideMark/>
          </w:tcPr>
          <w:p w14:paraId="28E4363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6 107,51</w:t>
            </w:r>
          </w:p>
        </w:tc>
        <w:tc>
          <w:tcPr>
            <w:tcW w:w="1200" w:type="dxa"/>
            <w:tcBorders>
              <w:top w:val="nil"/>
              <w:left w:val="nil"/>
              <w:bottom w:val="single" w:sz="4" w:space="0" w:color="auto"/>
              <w:right w:val="single" w:sz="4" w:space="0" w:color="auto"/>
            </w:tcBorders>
            <w:vAlign w:val="center"/>
            <w:hideMark/>
          </w:tcPr>
          <w:p w14:paraId="56001E5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1 412,46</w:t>
            </w:r>
          </w:p>
        </w:tc>
      </w:tr>
      <w:tr w:rsidR="00FC4EB9" w:rsidRPr="00FC4EB9" w14:paraId="7F65A5CB" w14:textId="77777777" w:rsidTr="00FC4EB9">
        <w:trPr>
          <w:trHeight w:val="600"/>
        </w:trPr>
        <w:tc>
          <w:tcPr>
            <w:tcW w:w="3320" w:type="dxa"/>
            <w:tcBorders>
              <w:top w:val="nil"/>
              <w:left w:val="single" w:sz="4" w:space="0" w:color="auto"/>
              <w:bottom w:val="single" w:sz="4" w:space="0" w:color="auto"/>
              <w:right w:val="single" w:sz="4" w:space="0" w:color="auto"/>
            </w:tcBorders>
            <w:vAlign w:val="center"/>
            <w:hideMark/>
          </w:tcPr>
          <w:p w14:paraId="2424F9D6"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2250 Informācijas tehnoloģiju pakalpojumi</w:t>
            </w:r>
          </w:p>
        </w:tc>
        <w:tc>
          <w:tcPr>
            <w:tcW w:w="1280" w:type="dxa"/>
            <w:tcBorders>
              <w:top w:val="nil"/>
              <w:left w:val="nil"/>
              <w:bottom w:val="single" w:sz="4" w:space="0" w:color="auto"/>
              <w:right w:val="single" w:sz="4" w:space="0" w:color="auto"/>
            </w:tcBorders>
            <w:vAlign w:val="center"/>
            <w:hideMark/>
          </w:tcPr>
          <w:p w14:paraId="39915EB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499,48</w:t>
            </w:r>
          </w:p>
        </w:tc>
        <w:tc>
          <w:tcPr>
            <w:tcW w:w="1120" w:type="dxa"/>
            <w:tcBorders>
              <w:top w:val="nil"/>
              <w:left w:val="nil"/>
              <w:bottom w:val="single" w:sz="4" w:space="0" w:color="auto"/>
              <w:right w:val="single" w:sz="4" w:space="0" w:color="auto"/>
            </w:tcBorders>
            <w:vAlign w:val="center"/>
            <w:hideMark/>
          </w:tcPr>
          <w:p w14:paraId="18EB290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569,48</w:t>
            </w:r>
          </w:p>
        </w:tc>
        <w:tc>
          <w:tcPr>
            <w:tcW w:w="1160" w:type="dxa"/>
            <w:tcBorders>
              <w:top w:val="nil"/>
              <w:left w:val="nil"/>
              <w:bottom w:val="single" w:sz="4" w:space="0" w:color="auto"/>
              <w:right w:val="single" w:sz="4" w:space="0" w:color="auto"/>
            </w:tcBorders>
            <w:vAlign w:val="center"/>
            <w:hideMark/>
          </w:tcPr>
          <w:p w14:paraId="10920B9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1 950,37</w:t>
            </w:r>
          </w:p>
        </w:tc>
        <w:tc>
          <w:tcPr>
            <w:tcW w:w="1140" w:type="dxa"/>
            <w:tcBorders>
              <w:top w:val="nil"/>
              <w:left w:val="nil"/>
              <w:bottom w:val="single" w:sz="4" w:space="0" w:color="auto"/>
              <w:right w:val="single" w:sz="4" w:space="0" w:color="auto"/>
            </w:tcBorders>
            <w:vAlign w:val="center"/>
            <w:hideMark/>
          </w:tcPr>
          <w:p w14:paraId="4DD3B171"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2 252,58</w:t>
            </w:r>
          </w:p>
        </w:tc>
        <w:tc>
          <w:tcPr>
            <w:tcW w:w="1160" w:type="dxa"/>
            <w:tcBorders>
              <w:top w:val="nil"/>
              <w:left w:val="nil"/>
              <w:bottom w:val="single" w:sz="4" w:space="0" w:color="auto"/>
              <w:right w:val="single" w:sz="4" w:space="0" w:color="auto"/>
            </w:tcBorders>
            <w:vAlign w:val="center"/>
            <w:hideMark/>
          </w:tcPr>
          <w:p w14:paraId="4D4B131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530,47</w:t>
            </w:r>
          </w:p>
        </w:tc>
        <w:tc>
          <w:tcPr>
            <w:tcW w:w="1160" w:type="dxa"/>
            <w:tcBorders>
              <w:top w:val="nil"/>
              <w:left w:val="nil"/>
              <w:bottom w:val="single" w:sz="4" w:space="0" w:color="auto"/>
              <w:right w:val="single" w:sz="4" w:space="0" w:color="auto"/>
            </w:tcBorders>
            <w:vAlign w:val="center"/>
            <w:hideMark/>
          </w:tcPr>
          <w:p w14:paraId="5429424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499,48</w:t>
            </w:r>
          </w:p>
        </w:tc>
        <w:tc>
          <w:tcPr>
            <w:tcW w:w="1200" w:type="dxa"/>
            <w:tcBorders>
              <w:top w:val="nil"/>
              <w:left w:val="nil"/>
              <w:bottom w:val="single" w:sz="4" w:space="0" w:color="auto"/>
              <w:right w:val="single" w:sz="4" w:space="0" w:color="auto"/>
            </w:tcBorders>
            <w:vAlign w:val="center"/>
            <w:hideMark/>
          </w:tcPr>
          <w:p w14:paraId="4DE0C2E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364,87</w:t>
            </w:r>
          </w:p>
        </w:tc>
        <w:tc>
          <w:tcPr>
            <w:tcW w:w="1200" w:type="dxa"/>
            <w:tcBorders>
              <w:top w:val="nil"/>
              <w:left w:val="nil"/>
              <w:bottom w:val="single" w:sz="4" w:space="0" w:color="auto"/>
              <w:right w:val="single" w:sz="4" w:space="0" w:color="auto"/>
            </w:tcBorders>
            <w:vAlign w:val="center"/>
            <w:hideMark/>
          </w:tcPr>
          <w:p w14:paraId="42A3318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548,40</w:t>
            </w:r>
          </w:p>
        </w:tc>
        <w:tc>
          <w:tcPr>
            <w:tcW w:w="1200" w:type="dxa"/>
            <w:tcBorders>
              <w:top w:val="nil"/>
              <w:left w:val="nil"/>
              <w:bottom w:val="single" w:sz="4" w:space="0" w:color="auto"/>
              <w:right w:val="single" w:sz="4" w:space="0" w:color="auto"/>
            </w:tcBorders>
            <w:vAlign w:val="center"/>
            <w:hideMark/>
          </w:tcPr>
          <w:p w14:paraId="09B0C93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522,29</w:t>
            </w:r>
          </w:p>
        </w:tc>
        <w:tc>
          <w:tcPr>
            <w:tcW w:w="1200" w:type="dxa"/>
            <w:tcBorders>
              <w:top w:val="nil"/>
              <w:left w:val="nil"/>
              <w:bottom w:val="single" w:sz="4" w:space="0" w:color="auto"/>
              <w:right w:val="single" w:sz="4" w:space="0" w:color="auto"/>
            </w:tcBorders>
            <w:vAlign w:val="center"/>
            <w:hideMark/>
          </w:tcPr>
          <w:p w14:paraId="5E22FD8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430,67</w:t>
            </w:r>
          </w:p>
        </w:tc>
      </w:tr>
      <w:tr w:rsidR="00FC4EB9" w:rsidRPr="00FC4EB9" w14:paraId="127A9B50" w14:textId="77777777" w:rsidTr="00FC4EB9">
        <w:trPr>
          <w:trHeight w:val="864"/>
        </w:trPr>
        <w:tc>
          <w:tcPr>
            <w:tcW w:w="3320" w:type="dxa"/>
            <w:tcBorders>
              <w:top w:val="nil"/>
              <w:left w:val="single" w:sz="4" w:space="0" w:color="auto"/>
              <w:bottom w:val="single" w:sz="4" w:space="0" w:color="auto"/>
              <w:right w:val="single" w:sz="4" w:space="0" w:color="auto"/>
            </w:tcBorders>
            <w:vAlign w:val="center"/>
            <w:hideMark/>
          </w:tcPr>
          <w:p w14:paraId="799656F3"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2260 Īre un noma, izņemot transportlīdzekļu nomas maksu (EKK 2262)</w:t>
            </w:r>
          </w:p>
        </w:tc>
        <w:tc>
          <w:tcPr>
            <w:tcW w:w="1280" w:type="dxa"/>
            <w:tcBorders>
              <w:top w:val="nil"/>
              <w:left w:val="nil"/>
              <w:bottom w:val="single" w:sz="4" w:space="0" w:color="auto"/>
              <w:right w:val="single" w:sz="4" w:space="0" w:color="auto"/>
            </w:tcBorders>
            <w:vAlign w:val="center"/>
            <w:hideMark/>
          </w:tcPr>
          <w:p w14:paraId="1792B25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31,73</w:t>
            </w:r>
          </w:p>
        </w:tc>
        <w:tc>
          <w:tcPr>
            <w:tcW w:w="1120" w:type="dxa"/>
            <w:tcBorders>
              <w:top w:val="nil"/>
              <w:left w:val="nil"/>
              <w:bottom w:val="single" w:sz="4" w:space="0" w:color="auto"/>
              <w:right w:val="single" w:sz="4" w:space="0" w:color="auto"/>
            </w:tcBorders>
            <w:vAlign w:val="center"/>
            <w:hideMark/>
          </w:tcPr>
          <w:p w14:paraId="71D1B75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328,98</w:t>
            </w:r>
          </w:p>
        </w:tc>
        <w:tc>
          <w:tcPr>
            <w:tcW w:w="1160" w:type="dxa"/>
            <w:tcBorders>
              <w:top w:val="nil"/>
              <w:left w:val="nil"/>
              <w:bottom w:val="single" w:sz="4" w:space="0" w:color="auto"/>
              <w:right w:val="single" w:sz="4" w:space="0" w:color="auto"/>
            </w:tcBorders>
            <w:vAlign w:val="center"/>
            <w:hideMark/>
          </w:tcPr>
          <w:p w14:paraId="15741DE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481,37</w:t>
            </w:r>
          </w:p>
        </w:tc>
        <w:tc>
          <w:tcPr>
            <w:tcW w:w="1140" w:type="dxa"/>
            <w:tcBorders>
              <w:top w:val="nil"/>
              <w:left w:val="nil"/>
              <w:bottom w:val="single" w:sz="4" w:space="0" w:color="auto"/>
              <w:right w:val="single" w:sz="4" w:space="0" w:color="auto"/>
            </w:tcBorders>
            <w:vAlign w:val="center"/>
            <w:hideMark/>
          </w:tcPr>
          <w:p w14:paraId="22AB62C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504,51</w:t>
            </w:r>
          </w:p>
        </w:tc>
        <w:tc>
          <w:tcPr>
            <w:tcW w:w="1160" w:type="dxa"/>
            <w:tcBorders>
              <w:top w:val="nil"/>
              <w:left w:val="nil"/>
              <w:bottom w:val="single" w:sz="4" w:space="0" w:color="auto"/>
              <w:right w:val="single" w:sz="4" w:space="0" w:color="auto"/>
            </w:tcBorders>
            <w:vAlign w:val="center"/>
            <w:hideMark/>
          </w:tcPr>
          <w:p w14:paraId="23FA74C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310,35</w:t>
            </w:r>
          </w:p>
        </w:tc>
        <w:tc>
          <w:tcPr>
            <w:tcW w:w="1160" w:type="dxa"/>
            <w:tcBorders>
              <w:top w:val="nil"/>
              <w:left w:val="nil"/>
              <w:bottom w:val="single" w:sz="4" w:space="0" w:color="auto"/>
              <w:right w:val="single" w:sz="4" w:space="0" w:color="auto"/>
            </w:tcBorders>
            <w:vAlign w:val="center"/>
            <w:hideMark/>
          </w:tcPr>
          <w:p w14:paraId="5A5E6DA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253,06</w:t>
            </w:r>
          </w:p>
        </w:tc>
        <w:tc>
          <w:tcPr>
            <w:tcW w:w="1200" w:type="dxa"/>
            <w:tcBorders>
              <w:top w:val="nil"/>
              <w:left w:val="nil"/>
              <w:bottom w:val="single" w:sz="4" w:space="0" w:color="auto"/>
              <w:right w:val="single" w:sz="4" w:space="0" w:color="auto"/>
            </w:tcBorders>
            <w:vAlign w:val="center"/>
            <w:hideMark/>
          </w:tcPr>
          <w:p w14:paraId="73A263F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133,58</w:t>
            </w:r>
          </w:p>
        </w:tc>
        <w:tc>
          <w:tcPr>
            <w:tcW w:w="1200" w:type="dxa"/>
            <w:tcBorders>
              <w:top w:val="nil"/>
              <w:left w:val="nil"/>
              <w:bottom w:val="single" w:sz="4" w:space="0" w:color="auto"/>
              <w:right w:val="single" w:sz="4" w:space="0" w:color="auto"/>
            </w:tcBorders>
            <w:vAlign w:val="center"/>
            <w:hideMark/>
          </w:tcPr>
          <w:p w14:paraId="37E18D3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168,51</w:t>
            </w:r>
          </w:p>
        </w:tc>
        <w:tc>
          <w:tcPr>
            <w:tcW w:w="1200" w:type="dxa"/>
            <w:tcBorders>
              <w:top w:val="nil"/>
              <w:left w:val="nil"/>
              <w:bottom w:val="single" w:sz="4" w:space="0" w:color="auto"/>
              <w:right w:val="single" w:sz="4" w:space="0" w:color="auto"/>
            </w:tcBorders>
            <w:vAlign w:val="center"/>
            <w:hideMark/>
          </w:tcPr>
          <w:p w14:paraId="62F431E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281,38</w:t>
            </w:r>
          </w:p>
        </w:tc>
        <w:tc>
          <w:tcPr>
            <w:tcW w:w="1200" w:type="dxa"/>
            <w:tcBorders>
              <w:top w:val="nil"/>
              <w:left w:val="nil"/>
              <w:bottom w:val="single" w:sz="4" w:space="0" w:color="auto"/>
              <w:right w:val="single" w:sz="4" w:space="0" w:color="auto"/>
            </w:tcBorders>
            <w:vAlign w:val="center"/>
            <w:hideMark/>
          </w:tcPr>
          <w:p w14:paraId="4D2B557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141,22</w:t>
            </w:r>
          </w:p>
        </w:tc>
      </w:tr>
      <w:tr w:rsidR="00FC4EB9" w:rsidRPr="00FC4EB9" w14:paraId="3A0CB3B0" w14:textId="77777777" w:rsidTr="00FC4EB9">
        <w:trPr>
          <w:trHeight w:val="792"/>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04A500D1"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 xml:space="preserve">  2300 Krājumi, materiāli, energoresursi, preces, biroja preces un inventārs, kurus neuzskaita kodā 5000</w:t>
            </w:r>
          </w:p>
        </w:tc>
        <w:tc>
          <w:tcPr>
            <w:tcW w:w="1280" w:type="dxa"/>
            <w:tcBorders>
              <w:top w:val="nil"/>
              <w:left w:val="nil"/>
              <w:bottom w:val="single" w:sz="4" w:space="0" w:color="auto"/>
              <w:right w:val="single" w:sz="4" w:space="0" w:color="auto"/>
            </w:tcBorders>
            <w:shd w:val="clear" w:color="000000" w:fill="F2F2F2"/>
            <w:vAlign w:val="center"/>
            <w:hideMark/>
          </w:tcPr>
          <w:p w14:paraId="491D009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11 047,51</w:t>
            </w:r>
          </w:p>
        </w:tc>
        <w:tc>
          <w:tcPr>
            <w:tcW w:w="1120" w:type="dxa"/>
            <w:tcBorders>
              <w:top w:val="nil"/>
              <w:left w:val="nil"/>
              <w:bottom w:val="single" w:sz="4" w:space="0" w:color="auto"/>
              <w:right w:val="single" w:sz="4" w:space="0" w:color="auto"/>
            </w:tcBorders>
            <w:shd w:val="clear" w:color="000000" w:fill="F2F2F2"/>
            <w:vAlign w:val="center"/>
            <w:hideMark/>
          </w:tcPr>
          <w:p w14:paraId="78AD1A5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12 509,68</w:t>
            </w:r>
          </w:p>
        </w:tc>
        <w:tc>
          <w:tcPr>
            <w:tcW w:w="1160" w:type="dxa"/>
            <w:tcBorders>
              <w:top w:val="nil"/>
              <w:left w:val="nil"/>
              <w:bottom w:val="single" w:sz="4" w:space="0" w:color="auto"/>
              <w:right w:val="single" w:sz="4" w:space="0" w:color="auto"/>
            </w:tcBorders>
            <w:shd w:val="clear" w:color="000000" w:fill="F2F2F2"/>
            <w:vAlign w:val="center"/>
            <w:hideMark/>
          </w:tcPr>
          <w:p w14:paraId="23D95CB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14 398,85</w:t>
            </w:r>
          </w:p>
        </w:tc>
        <w:tc>
          <w:tcPr>
            <w:tcW w:w="1140" w:type="dxa"/>
            <w:tcBorders>
              <w:top w:val="nil"/>
              <w:left w:val="nil"/>
              <w:bottom w:val="single" w:sz="4" w:space="0" w:color="auto"/>
              <w:right w:val="single" w:sz="4" w:space="0" w:color="auto"/>
            </w:tcBorders>
            <w:shd w:val="clear" w:color="000000" w:fill="F2F2F2"/>
            <w:vAlign w:val="center"/>
            <w:hideMark/>
          </w:tcPr>
          <w:p w14:paraId="64C7C1B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14 009,00</w:t>
            </w:r>
          </w:p>
        </w:tc>
        <w:tc>
          <w:tcPr>
            <w:tcW w:w="1160" w:type="dxa"/>
            <w:tcBorders>
              <w:top w:val="nil"/>
              <w:left w:val="nil"/>
              <w:bottom w:val="single" w:sz="4" w:space="0" w:color="auto"/>
              <w:right w:val="single" w:sz="4" w:space="0" w:color="auto"/>
            </w:tcBorders>
            <w:shd w:val="clear" w:color="000000" w:fill="F2F2F2"/>
            <w:vAlign w:val="center"/>
            <w:hideMark/>
          </w:tcPr>
          <w:p w14:paraId="5E5F310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17 576,51</w:t>
            </w:r>
          </w:p>
        </w:tc>
        <w:tc>
          <w:tcPr>
            <w:tcW w:w="1160" w:type="dxa"/>
            <w:tcBorders>
              <w:top w:val="nil"/>
              <w:left w:val="nil"/>
              <w:bottom w:val="single" w:sz="4" w:space="0" w:color="auto"/>
              <w:right w:val="single" w:sz="4" w:space="0" w:color="auto"/>
            </w:tcBorders>
            <w:shd w:val="clear" w:color="000000" w:fill="F2F2F2"/>
            <w:vAlign w:val="center"/>
            <w:hideMark/>
          </w:tcPr>
          <w:p w14:paraId="04E9493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12 773,15</w:t>
            </w:r>
          </w:p>
        </w:tc>
        <w:tc>
          <w:tcPr>
            <w:tcW w:w="1200" w:type="dxa"/>
            <w:tcBorders>
              <w:top w:val="nil"/>
              <w:left w:val="nil"/>
              <w:bottom w:val="single" w:sz="4" w:space="0" w:color="auto"/>
              <w:right w:val="single" w:sz="4" w:space="0" w:color="auto"/>
            </w:tcBorders>
            <w:shd w:val="clear" w:color="000000" w:fill="F2F2F2"/>
            <w:vAlign w:val="center"/>
            <w:hideMark/>
          </w:tcPr>
          <w:p w14:paraId="04AB85A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9 629,83</w:t>
            </w:r>
          </w:p>
        </w:tc>
        <w:tc>
          <w:tcPr>
            <w:tcW w:w="1200" w:type="dxa"/>
            <w:tcBorders>
              <w:top w:val="nil"/>
              <w:left w:val="nil"/>
              <w:bottom w:val="single" w:sz="4" w:space="0" w:color="auto"/>
              <w:right w:val="single" w:sz="4" w:space="0" w:color="auto"/>
            </w:tcBorders>
            <w:shd w:val="clear" w:color="000000" w:fill="F2F2F2"/>
            <w:vAlign w:val="center"/>
            <w:hideMark/>
          </w:tcPr>
          <w:p w14:paraId="4332042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10 972,56</w:t>
            </w:r>
          </w:p>
        </w:tc>
        <w:tc>
          <w:tcPr>
            <w:tcW w:w="1200" w:type="dxa"/>
            <w:tcBorders>
              <w:top w:val="nil"/>
              <w:left w:val="nil"/>
              <w:bottom w:val="single" w:sz="4" w:space="0" w:color="auto"/>
              <w:right w:val="single" w:sz="4" w:space="0" w:color="auto"/>
            </w:tcBorders>
            <w:shd w:val="clear" w:color="000000" w:fill="F2F2F2"/>
            <w:vAlign w:val="center"/>
            <w:hideMark/>
          </w:tcPr>
          <w:p w14:paraId="70D5E20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14 122,64</w:t>
            </w:r>
          </w:p>
        </w:tc>
        <w:tc>
          <w:tcPr>
            <w:tcW w:w="1200" w:type="dxa"/>
            <w:tcBorders>
              <w:top w:val="nil"/>
              <w:left w:val="nil"/>
              <w:bottom w:val="single" w:sz="4" w:space="0" w:color="auto"/>
              <w:right w:val="single" w:sz="4" w:space="0" w:color="auto"/>
            </w:tcBorders>
            <w:shd w:val="clear" w:color="000000" w:fill="F2F2F2"/>
            <w:vAlign w:val="center"/>
            <w:hideMark/>
          </w:tcPr>
          <w:p w14:paraId="584DC1B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9 616,02</w:t>
            </w:r>
          </w:p>
        </w:tc>
      </w:tr>
      <w:tr w:rsidR="00FC4EB9" w:rsidRPr="00FC4EB9" w14:paraId="0ABC30AF" w14:textId="77777777" w:rsidTr="00FC4EB9">
        <w:trPr>
          <w:trHeight w:val="660"/>
        </w:trPr>
        <w:tc>
          <w:tcPr>
            <w:tcW w:w="3320" w:type="dxa"/>
            <w:tcBorders>
              <w:top w:val="nil"/>
              <w:left w:val="single" w:sz="4" w:space="0" w:color="auto"/>
              <w:bottom w:val="single" w:sz="4" w:space="0" w:color="auto"/>
              <w:right w:val="single" w:sz="4" w:space="0" w:color="auto"/>
            </w:tcBorders>
            <w:vAlign w:val="center"/>
            <w:hideMark/>
          </w:tcPr>
          <w:p w14:paraId="1456419B"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2310 Izdevumi par dažādām precēm un inventāru</w:t>
            </w:r>
          </w:p>
        </w:tc>
        <w:tc>
          <w:tcPr>
            <w:tcW w:w="1280" w:type="dxa"/>
            <w:tcBorders>
              <w:top w:val="nil"/>
              <w:left w:val="nil"/>
              <w:bottom w:val="single" w:sz="4" w:space="0" w:color="auto"/>
              <w:right w:val="single" w:sz="4" w:space="0" w:color="auto"/>
            </w:tcBorders>
            <w:vAlign w:val="center"/>
            <w:hideMark/>
          </w:tcPr>
          <w:p w14:paraId="4C1F828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1 075,14</w:t>
            </w:r>
          </w:p>
        </w:tc>
        <w:tc>
          <w:tcPr>
            <w:tcW w:w="1120" w:type="dxa"/>
            <w:tcBorders>
              <w:top w:val="nil"/>
              <w:left w:val="nil"/>
              <w:bottom w:val="single" w:sz="4" w:space="0" w:color="auto"/>
              <w:right w:val="single" w:sz="4" w:space="0" w:color="auto"/>
            </w:tcBorders>
            <w:vAlign w:val="center"/>
            <w:hideMark/>
          </w:tcPr>
          <w:p w14:paraId="6FDFE0E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4 690,12</w:t>
            </w:r>
          </w:p>
        </w:tc>
        <w:tc>
          <w:tcPr>
            <w:tcW w:w="1160" w:type="dxa"/>
            <w:tcBorders>
              <w:top w:val="nil"/>
              <w:left w:val="nil"/>
              <w:bottom w:val="single" w:sz="4" w:space="0" w:color="auto"/>
              <w:right w:val="single" w:sz="4" w:space="0" w:color="auto"/>
            </w:tcBorders>
            <w:vAlign w:val="center"/>
            <w:hideMark/>
          </w:tcPr>
          <w:p w14:paraId="7AC469B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4 197,43</w:t>
            </w:r>
          </w:p>
        </w:tc>
        <w:tc>
          <w:tcPr>
            <w:tcW w:w="1140" w:type="dxa"/>
            <w:tcBorders>
              <w:top w:val="nil"/>
              <w:left w:val="nil"/>
              <w:bottom w:val="single" w:sz="4" w:space="0" w:color="auto"/>
              <w:right w:val="single" w:sz="4" w:space="0" w:color="auto"/>
            </w:tcBorders>
            <w:vAlign w:val="center"/>
            <w:hideMark/>
          </w:tcPr>
          <w:p w14:paraId="5C18834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5 387,64</w:t>
            </w:r>
          </w:p>
        </w:tc>
        <w:tc>
          <w:tcPr>
            <w:tcW w:w="1160" w:type="dxa"/>
            <w:tcBorders>
              <w:top w:val="nil"/>
              <w:left w:val="nil"/>
              <w:bottom w:val="single" w:sz="4" w:space="0" w:color="auto"/>
              <w:right w:val="single" w:sz="4" w:space="0" w:color="auto"/>
            </w:tcBorders>
            <w:vAlign w:val="center"/>
            <w:hideMark/>
          </w:tcPr>
          <w:p w14:paraId="3371D12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5 556,43</w:t>
            </w:r>
          </w:p>
        </w:tc>
        <w:tc>
          <w:tcPr>
            <w:tcW w:w="1160" w:type="dxa"/>
            <w:tcBorders>
              <w:top w:val="nil"/>
              <w:left w:val="nil"/>
              <w:bottom w:val="single" w:sz="4" w:space="0" w:color="auto"/>
              <w:right w:val="single" w:sz="4" w:space="0" w:color="auto"/>
            </w:tcBorders>
            <w:vAlign w:val="center"/>
            <w:hideMark/>
          </w:tcPr>
          <w:p w14:paraId="3071972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3 199,25</w:t>
            </w:r>
          </w:p>
        </w:tc>
        <w:tc>
          <w:tcPr>
            <w:tcW w:w="1200" w:type="dxa"/>
            <w:tcBorders>
              <w:top w:val="nil"/>
              <w:left w:val="nil"/>
              <w:bottom w:val="single" w:sz="4" w:space="0" w:color="auto"/>
              <w:right w:val="single" w:sz="4" w:space="0" w:color="auto"/>
            </w:tcBorders>
            <w:vAlign w:val="center"/>
            <w:hideMark/>
          </w:tcPr>
          <w:p w14:paraId="10C00EF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4 952,74</w:t>
            </w:r>
          </w:p>
        </w:tc>
        <w:tc>
          <w:tcPr>
            <w:tcW w:w="1200" w:type="dxa"/>
            <w:tcBorders>
              <w:top w:val="nil"/>
              <w:left w:val="nil"/>
              <w:bottom w:val="single" w:sz="4" w:space="0" w:color="auto"/>
              <w:right w:val="single" w:sz="4" w:space="0" w:color="auto"/>
            </w:tcBorders>
            <w:vAlign w:val="center"/>
            <w:hideMark/>
          </w:tcPr>
          <w:p w14:paraId="330B70E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3 315,19</w:t>
            </w:r>
          </w:p>
        </w:tc>
        <w:tc>
          <w:tcPr>
            <w:tcW w:w="1200" w:type="dxa"/>
            <w:tcBorders>
              <w:top w:val="nil"/>
              <w:left w:val="nil"/>
              <w:bottom w:val="single" w:sz="4" w:space="0" w:color="auto"/>
              <w:right w:val="single" w:sz="4" w:space="0" w:color="auto"/>
            </w:tcBorders>
            <w:vAlign w:val="center"/>
            <w:hideMark/>
          </w:tcPr>
          <w:p w14:paraId="58F8015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3 647,74</w:t>
            </w:r>
          </w:p>
        </w:tc>
        <w:tc>
          <w:tcPr>
            <w:tcW w:w="1200" w:type="dxa"/>
            <w:tcBorders>
              <w:top w:val="nil"/>
              <w:left w:val="nil"/>
              <w:bottom w:val="single" w:sz="4" w:space="0" w:color="auto"/>
              <w:right w:val="single" w:sz="4" w:space="0" w:color="auto"/>
            </w:tcBorders>
            <w:vAlign w:val="center"/>
            <w:hideMark/>
          </w:tcPr>
          <w:p w14:paraId="3D58979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1 398,47</w:t>
            </w:r>
          </w:p>
        </w:tc>
      </w:tr>
      <w:tr w:rsidR="00FC4EB9" w:rsidRPr="00FC4EB9" w14:paraId="56AF95B4" w14:textId="77777777" w:rsidTr="00FC4EB9">
        <w:trPr>
          <w:trHeight w:val="840"/>
        </w:trPr>
        <w:tc>
          <w:tcPr>
            <w:tcW w:w="3320" w:type="dxa"/>
            <w:tcBorders>
              <w:top w:val="nil"/>
              <w:left w:val="single" w:sz="4" w:space="0" w:color="auto"/>
              <w:bottom w:val="single" w:sz="4" w:space="0" w:color="auto"/>
              <w:right w:val="single" w:sz="4" w:space="0" w:color="auto"/>
            </w:tcBorders>
            <w:vAlign w:val="center"/>
            <w:hideMark/>
          </w:tcPr>
          <w:p w14:paraId="70A45F38"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2320 Kurināmais un enerģētiskie materiāli, izņemto degvielas izdevumus (EKK 2322)</w:t>
            </w:r>
          </w:p>
        </w:tc>
        <w:tc>
          <w:tcPr>
            <w:tcW w:w="1280" w:type="dxa"/>
            <w:tcBorders>
              <w:top w:val="nil"/>
              <w:left w:val="nil"/>
              <w:bottom w:val="single" w:sz="4" w:space="0" w:color="auto"/>
              <w:right w:val="single" w:sz="4" w:space="0" w:color="auto"/>
            </w:tcBorders>
            <w:vAlign w:val="center"/>
            <w:hideMark/>
          </w:tcPr>
          <w:p w14:paraId="6CE5E9A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4 593,62</w:t>
            </w:r>
          </w:p>
        </w:tc>
        <w:tc>
          <w:tcPr>
            <w:tcW w:w="1120" w:type="dxa"/>
            <w:tcBorders>
              <w:top w:val="nil"/>
              <w:left w:val="nil"/>
              <w:bottom w:val="single" w:sz="4" w:space="0" w:color="auto"/>
              <w:right w:val="single" w:sz="4" w:space="0" w:color="auto"/>
            </w:tcBorders>
            <w:vAlign w:val="center"/>
            <w:hideMark/>
          </w:tcPr>
          <w:p w14:paraId="4B4133F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1F742AA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40" w:type="dxa"/>
            <w:tcBorders>
              <w:top w:val="nil"/>
              <w:left w:val="nil"/>
              <w:bottom w:val="single" w:sz="4" w:space="0" w:color="auto"/>
              <w:right w:val="single" w:sz="4" w:space="0" w:color="auto"/>
            </w:tcBorders>
            <w:vAlign w:val="center"/>
            <w:hideMark/>
          </w:tcPr>
          <w:p w14:paraId="469630C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0AD9F46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33,45</w:t>
            </w:r>
          </w:p>
        </w:tc>
        <w:tc>
          <w:tcPr>
            <w:tcW w:w="1160" w:type="dxa"/>
            <w:tcBorders>
              <w:top w:val="nil"/>
              <w:left w:val="nil"/>
              <w:bottom w:val="single" w:sz="4" w:space="0" w:color="auto"/>
              <w:right w:val="single" w:sz="4" w:space="0" w:color="auto"/>
            </w:tcBorders>
            <w:vAlign w:val="center"/>
            <w:hideMark/>
          </w:tcPr>
          <w:p w14:paraId="66829A9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3 965,96</w:t>
            </w:r>
          </w:p>
        </w:tc>
        <w:tc>
          <w:tcPr>
            <w:tcW w:w="1200" w:type="dxa"/>
            <w:tcBorders>
              <w:top w:val="nil"/>
              <w:left w:val="nil"/>
              <w:bottom w:val="single" w:sz="4" w:space="0" w:color="auto"/>
              <w:right w:val="single" w:sz="4" w:space="0" w:color="auto"/>
            </w:tcBorders>
            <w:vAlign w:val="center"/>
            <w:hideMark/>
          </w:tcPr>
          <w:p w14:paraId="3B70838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66724CC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49F912E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4 973,34</w:t>
            </w:r>
          </w:p>
        </w:tc>
        <w:tc>
          <w:tcPr>
            <w:tcW w:w="1200" w:type="dxa"/>
            <w:tcBorders>
              <w:top w:val="nil"/>
              <w:left w:val="nil"/>
              <w:bottom w:val="single" w:sz="4" w:space="0" w:color="auto"/>
              <w:right w:val="single" w:sz="4" w:space="0" w:color="auto"/>
            </w:tcBorders>
            <w:vAlign w:val="center"/>
            <w:hideMark/>
          </w:tcPr>
          <w:p w14:paraId="73567411"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4 156,07</w:t>
            </w:r>
          </w:p>
        </w:tc>
      </w:tr>
      <w:tr w:rsidR="00FC4EB9" w:rsidRPr="00FC4EB9" w14:paraId="5C927084" w14:textId="77777777" w:rsidTr="00FC4EB9">
        <w:trPr>
          <w:trHeight w:val="780"/>
        </w:trPr>
        <w:tc>
          <w:tcPr>
            <w:tcW w:w="3320" w:type="dxa"/>
            <w:tcBorders>
              <w:top w:val="nil"/>
              <w:left w:val="single" w:sz="4" w:space="0" w:color="auto"/>
              <w:bottom w:val="single" w:sz="4" w:space="0" w:color="auto"/>
              <w:right w:val="single" w:sz="4" w:space="0" w:color="auto"/>
            </w:tcBorders>
            <w:vAlign w:val="center"/>
            <w:hideMark/>
          </w:tcPr>
          <w:p w14:paraId="290EF907"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2340 Zāles, ķimikālijas, laboratorijas preces, medicīniskās ierīces, laboratorijas dzīvnieki un to uzturēšana</w:t>
            </w:r>
          </w:p>
        </w:tc>
        <w:tc>
          <w:tcPr>
            <w:tcW w:w="1280" w:type="dxa"/>
            <w:tcBorders>
              <w:top w:val="nil"/>
              <w:left w:val="nil"/>
              <w:bottom w:val="single" w:sz="4" w:space="0" w:color="auto"/>
              <w:right w:val="single" w:sz="4" w:space="0" w:color="auto"/>
            </w:tcBorders>
            <w:vAlign w:val="center"/>
            <w:hideMark/>
          </w:tcPr>
          <w:p w14:paraId="3E7444D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vAlign w:val="center"/>
            <w:hideMark/>
          </w:tcPr>
          <w:p w14:paraId="0D81573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35FB25B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67,27</w:t>
            </w:r>
          </w:p>
        </w:tc>
        <w:tc>
          <w:tcPr>
            <w:tcW w:w="1140" w:type="dxa"/>
            <w:tcBorders>
              <w:top w:val="nil"/>
              <w:left w:val="nil"/>
              <w:bottom w:val="single" w:sz="4" w:space="0" w:color="auto"/>
              <w:right w:val="single" w:sz="4" w:space="0" w:color="auto"/>
            </w:tcBorders>
            <w:vAlign w:val="center"/>
            <w:hideMark/>
          </w:tcPr>
          <w:p w14:paraId="7EE3477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703A1DA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226,42</w:t>
            </w:r>
          </w:p>
        </w:tc>
        <w:tc>
          <w:tcPr>
            <w:tcW w:w="1160" w:type="dxa"/>
            <w:tcBorders>
              <w:top w:val="nil"/>
              <w:left w:val="nil"/>
              <w:bottom w:val="single" w:sz="4" w:space="0" w:color="auto"/>
              <w:right w:val="single" w:sz="4" w:space="0" w:color="auto"/>
            </w:tcBorders>
            <w:vAlign w:val="center"/>
            <w:hideMark/>
          </w:tcPr>
          <w:p w14:paraId="008FDC0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29F9662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38,50</w:t>
            </w:r>
          </w:p>
        </w:tc>
        <w:tc>
          <w:tcPr>
            <w:tcW w:w="1200" w:type="dxa"/>
            <w:tcBorders>
              <w:top w:val="nil"/>
              <w:left w:val="nil"/>
              <w:bottom w:val="single" w:sz="4" w:space="0" w:color="auto"/>
              <w:right w:val="single" w:sz="4" w:space="0" w:color="auto"/>
            </w:tcBorders>
            <w:vAlign w:val="center"/>
            <w:hideMark/>
          </w:tcPr>
          <w:p w14:paraId="5FD04C3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36,62</w:t>
            </w:r>
          </w:p>
        </w:tc>
        <w:tc>
          <w:tcPr>
            <w:tcW w:w="1200" w:type="dxa"/>
            <w:tcBorders>
              <w:top w:val="nil"/>
              <w:left w:val="nil"/>
              <w:bottom w:val="single" w:sz="4" w:space="0" w:color="auto"/>
              <w:right w:val="single" w:sz="4" w:space="0" w:color="auto"/>
            </w:tcBorders>
            <w:vAlign w:val="center"/>
            <w:hideMark/>
          </w:tcPr>
          <w:p w14:paraId="5509D1B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119,80</w:t>
            </w:r>
          </w:p>
        </w:tc>
        <w:tc>
          <w:tcPr>
            <w:tcW w:w="1200" w:type="dxa"/>
            <w:tcBorders>
              <w:top w:val="nil"/>
              <w:left w:val="nil"/>
              <w:bottom w:val="single" w:sz="4" w:space="0" w:color="auto"/>
              <w:right w:val="single" w:sz="4" w:space="0" w:color="auto"/>
            </w:tcBorders>
            <w:vAlign w:val="center"/>
            <w:hideMark/>
          </w:tcPr>
          <w:p w14:paraId="74BEF38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38,52</w:t>
            </w:r>
          </w:p>
        </w:tc>
      </w:tr>
      <w:tr w:rsidR="00FC4EB9" w:rsidRPr="00FC4EB9" w14:paraId="5817521D" w14:textId="77777777" w:rsidTr="00FC4EB9">
        <w:trPr>
          <w:trHeight w:val="588"/>
        </w:trPr>
        <w:tc>
          <w:tcPr>
            <w:tcW w:w="3320" w:type="dxa"/>
            <w:tcBorders>
              <w:top w:val="nil"/>
              <w:left w:val="single" w:sz="4" w:space="0" w:color="auto"/>
              <w:bottom w:val="single" w:sz="4" w:space="0" w:color="auto"/>
              <w:right w:val="single" w:sz="4" w:space="0" w:color="auto"/>
            </w:tcBorders>
            <w:vAlign w:val="center"/>
            <w:hideMark/>
          </w:tcPr>
          <w:p w14:paraId="78F36160"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2350 Iestāžu uzturēšanas materiāli un preces</w:t>
            </w:r>
          </w:p>
        </w:tc>
        <w:tc>
          <w:tcPr>
            <w:tcW w:w="1280" w:type="dxa"/>
            <w:tcBorders>
              <w:top w:val="nil"/>
              <w:left w:val="nil"/>
              <w:bottom w:val="single" w:sz="4" w:space="0" w:color="auto"/>
              <w:right w:val="single" w:sz="4" w:space="0" w:color="auto"/>
            </w:tcBorders>
            <w:vAlign w:val="center"/>
            <w:hideMark/>
          </w:tcPr>
          <w:p w14:paraId="2BEB8F8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4 233,38</w:t>
            </w:r>
          </w:p>
        </w:tc>
        <w:tc>
          <w:tcPr>
            <w:tcW w:w="1120" w:type="dxa"/>
            <w:tcBorders>
              <w:top w:val="nil"/>
              <w:left w:val="nil"/>
              <w:bottom w:val="single" w:sz="4" w:space="0" w:color="auto"/>
              <w:right w:val="single" w:sz="4" w:space="0" w:color="auto"/>
            </w:tcBorders>
            <w:vAlign w:val="center"/>
            <w:hideMark/>
          </w:tcPr>
          <w:p w14:paraId="06EDADA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4 367,61</w:t>
            </w:r>
          </w:p>
        </w:tc>
        <w:tc>
          <w:tcPr>
            <w:tcW w:w="1160" w:type="dxa"/>
            <w:tcBorders>
              <w:top w:val="nil"/>
              <w:left w:val="nil"/>
              <w:bottom w:val="single" w:sz="4" w:space="0" w:color="auto"/>
              <w:right w:val="single" w:sz="4" w:space="0" w:color="auto"/>
            </w:tcBorders>
            <w:vAlign w:val="center"/>
            <w:hideMark/>
          </w:tcPr>
          <w:p w14:paraId="672C567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7 053,35</w:t>
            </w:r>
          </w:p>
        </w:tc>
        <w:tc>
          <w:tcPr>
            <w:tcW w:w="1140" w:type="dxa"/>
            <w:tcBorders>
              <w:top w:val="nil"/>
              <w:left w:val="nil"/>
              <w:bottom w:val="single" w:sz="4" w:space="0" w:color="auto"/>
              <w:right w:val="single" w:sz="4" w:space="0" w:color="auto"/>
            </w:tcBorders>
            <w:vAlign w:val="center"/>
            <w:hideMark/>
          </w:tcPr>
          <w:p w14:paraId="2AFE92F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4 665,90</w:t>
            </w:r>
          </w:p>
        </w:tc>
        <w:tc>
          <w:tcPr>
            <w:tcW w:w="1160" w:type="dxa"/>
            <w:tcBorders>
              <w:top w:val="nil"/>
              <w:left w:val="nil"/>
              <w:bottom w:val="single" w:sz="4" w:space="0" w:color="auto"/>
              <w:right w:val="single" w:sz="4" w:space="0" w:color="auto"/>
            </w:tcBorders>
            <w:vAlign w:val="center"/>
            <w:hideMark/>
          </w:tcPr>
          <w:p w14:paraId="0358BEE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7 049,36</w:t>
            </w:r>
          </w:p>
        </w:tc>
        <w:tc>
          <w:tcPr>
            <w:tcW w:w="1160" w:type="dxa"/>
            <w:tcBorders>
              <w:top w:val="nil"/>
              <w:left w:val="nil"/>
              <w:bottom w:val="single" w:sz="4" w:space="0" w:color="auto"/>
              <w:right w:val="single" w:sz="4" w:space="0" w:color="auto"/>
            </w:tcBorders>
            <w:vAlign w:val="center"/>
            <w:hideMark/>
          </w:tcPr>
          <w:p w14:paraId="7E9FC3E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3 780,00</w:t>
            </w:r>
          </w:p>
        </w:tc>
        <w:tc>
          <w:tcPr>
            <w:tcW w:w="1200" w:type="dxa"/>
            <w:tcBorders>
              <w:top w:val="nil"/>
              <w:left w:val="nil"/>
              <w:bottom w:val="single" w:sz="4" w:space="0" w:color="auto"/>
              <w:right w:val="single" w:sz="4" w:space="0" w:color="auto"/>
            </w:tcBorders>
            <w:vAlign w:val="center"/>
            <w:hideMark/>
          </w:tcPr>
          <w:p w14:paraId="522C8DE0"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2 843,76</w:t>
            </w:r>
          </w:p>
        </w:tc>
        <w:tc>
          <w:tcPr>
            <w:tcW w:w="1200" w:type="dxa"/>
            <w:tcBorders>
              <w:top w:val="nil"/>
              <w:left w:val="nil"/>
              <w:bottom w:val="single" w:sz="4" w:space="0" w:color="auto"/>
              <w:right w:val="single" w:sz="4" w:space="0" w:color="auto"/>
            </w:tcBorders>
            <w:vAlign w:val="center"/>
            <w:hideMark/>
          </w:tcPr>
          <w:p w14:paraId="124BB381"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4 418,39</w:t>
            </w:r>
          </w:p>
        </w:tc>
        <w:tc>
          <w:tcPr>
            <w:tcW w:w="1200" w:type="dxa"/>
            <w:tcBorders>
              <w:top w:val="nil"/>
              <w:left w:val="nil"/>
              <w:bottom w:val="single" w:sz="4" w:space="0" w:color="auto"/>
              <w:right w:val="single" w:sz="4" w:space="0" w:color="auto"/>
            </w:tcBorders>
            <w:vAlign w:val="center"/>
            <w:hideMark/>
          </w:tcPr>
          <w:p w14:paraId="7D32094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3 848,31</w:t>
            </w:r>
          </w:p>
        </w:tc>
        <w:tc>
          <w:tcPr>
            <w:tcW w:w="1200" w:type="dxa"/>
            <w:tcBorders>
              <w:top w:val="nil"/>
              <w:left w:val="nil"/>
              <w:bottom w:val="single" w:sz="4" w:space="0" w:color="auto"/>
              <w:right w:val="single" w:sz="4" w:space="0" w:color="auto"/>
            </w:tcBorders>
            <w:vAlign w:val="center"/>
            <w:hideMark/>
          </w:tcPr>
          <w:p w14:paraId="039A78C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2 512,36</w:t>
            </w:r>
          </w:p>
        </w:tc>
      </w:tr>
      <w:tr w:rsidR="00FC4EB9" w:rsidRPr="00FC4EB9" w14:paraId="3E6FF881" w14:textId="77777777" w:rsidTr="00E00CF2">
        <w:trPr>
          <w:trHeight w:val="1012"/>
        </w:trPr>
        <w:tc>
          <w:tcPr>
            <w:tcW w:w="3320" w:type="dxa"/>
            <w:tcBorders>
              <w:top w:val="nil"/>
              <w:left w:val="single" w:sz="4" w:space="0" w:color="auto"/>
              <w:bottom w:val="single" w:sz="4" w:space="0" w:color="auto"/>
              <w:right w:val="single" w:sz="4" w:space="0" w:color="auto"/>
            </w:tcBorders>
            <w:vAlign w:val="center"/>
            <w:hideMark/>
          </w:tcPr>
          <w:p w14:paraId="11B5FFC0" w14:textId="3275D302"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2360 Valsts un pašvaldību aprūpē, apgādē un dienestā (amatā) esošo personu uzturēšana</w:t>
            </w:r>
            <w:r w:rsidR="00E00CF2" w:rsidRPr="007272C8">
              <w:rPr>
                <w:rFonts w:ascii="Times New Roman" w:eastAsia="Times New Roman" w:hAnsi="Times New Roman" w:cs="Times New Roman"/>
                <w:kern w:val="0"/>
                <w:sz w:val="18"/>
                <w:szCs w:val="18"/>
                <w:lang w:eastAsia="lv-LV"/>
                <w14:ligatures w14:val="none"/>
              </w:rPr>
              <w:t>, izņemot ēdināšanas izdevumus (EKK 2363)</w:t>
            </w:r>
          </w:p>
        </w:tc>
        <w:tc>
          <w:tcPr>
            <w:tcW w:w="1280" w:type="dxa"/>
            <w:tcBorders>
              <w:top w:val="nil"/>
              <w:left w:val="nil"/>
              <w:bottom w:val="single" w:sz="4" w:space="0" w:color="auto"/>
              <w:right w:val="single" w:sz="4" w:space="0" w:color="auto"/>
            </w:tcBorders>
            <w:vAlign w:val="center"/>
            <w:hideMark/>
          </w:tcPr>
          <w:p w14:paraId="0E211AB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79,78</w:t>
            </w:r>
          </w:p>
        </w:tc>
        <w:tc>
          <w:tcPr>
            <w:tcW w:w="1120" w:type="dxa"/>
            <w:tcBorders>
              <w:top w:val="nil"/>
              <w:left w:val="nil"/>
              <w:bottom w:val="single" w:sz="4" w:space="0" w:color="auto"/>
              <w:right w:val="single" w:sz="4" w:space="0" w:color="auto"/>
            </w:tcBorders>
            <w:vAlign w:val="center"/>
            <w:hideMark/>
          </w:tcPr>
          <w:p w14:paraId="270B315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967,18</w:t>
            </w:r>
          </w:p>
        </w:tc>
        <w:tc>
          <w:tcPr>
            <w:tcW w:w="1160" w:type="dxa"/>
            <w:tcBorders>
              <w:top w:val="nil"/>
              <w:left w:val="nil"/>
              <w:bottom w:val="single" w:sz="4" w:space="0" w:color="auto"/>
              <w:right w:val="single" w:sz="4" w:space="0" w:color="auto"/>
            </w:tcBorders>
            <w:vAlign w:val="center"/>
            <w:hideMark/>
          </w:tcPr>
          <w:p w14:paraId="7370429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130,03</w:t>
            </w:r>
          </w:p>
        </w:tc>
        <w:tc>
          <w:tcPr>
            <w:tcW w:w="1140" w:type="dxa"/>
            <w:tcBorders>
              <w:top w:val="nil"/>
              <w:left w:val="nil"/>
              <w:bottom w:val="single" w:sz="4" w:space="0" w:color="auto"/>
              <w:right w:val="single" w:sz="4" w:space="0" w:color="auto"/>
            </w:tcBorders>
            <w:vAlign w:val="center"/>
            <w:hideMark/>
          </w:tcPr>
          <w:p w14:paraId="34B7D4A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834,54</w:t>
            </w:r>
          </w:p>
        </w:tc>
        <w:tc>
          <w:tcPr>
            <w:tcW w:w="1160" w:type="dxa"/>
            <w:tcBorders>
              <w:top w:val="nil"/>
              <w:left w:val="nil"/>
              <w:bottom w:val="single" w:sz="4" w:space="0" w:color="auto"/>
              <w:right w:val="single" w:sz="4" w:space="0" w:color="auto"/>
            </w:tcBorders>
            <w:vAlign w:val="center"/>
            <w:hideMark/>
          </w:tcPr>
          <w:p w14:paraId="0B66DCA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465,85</w:t>
            </w:r>
          </w:p>
        </w:tc>
        <w:tc>
          <w:tcPr>
            <w:tcW w:w="1160" w:type="dxa"/>
            <w:tcBorders>
              <w:top w:val="nil"/>
              <w:left w:val="nil"/>
              <w:bottom w:val="single" w:sz="4" w:space="0" w:color="auto"/>
              <w:right w:val="single" w:sz="4" w:space="0" w:color="auto"/>
            </w:tcBorders>
            <w:vAlign w:val="center"/>
            <w:hideMark/>
          </w:tcPr>
          <w:p w14:paraId="042C7493"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65,01</w:t>
            </w:r>
          </w:p>
        </w:tc>
        <w:tc>
          <w:tcPr>
            <w:tcW w:w="1200" w:type="dxa"/>
            <w:tcBorders>
              <w:top w:val="nil"/>
              <w:left w:val="nil"/>
              <w:bottom w:val="single" w:sz="4" w:space="0" w:color="auto"/>
              <w:right w:val="single" w:sz="4" w:space="0" w:color="auto"/>
            </w:tcBorders>
            <w:vAlign w:val="center"/>
            <w:hideMark/>
          </w:tcPr>
          <w:p w14:paraId="3880E6D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565,00</w:t>
            </w:r>
          </w:p>
        </w:tc>
        <w:tc>
          <w:tcPr>
            <w:tcW w:w="1200" w:type="dxa"/>
            <w:tcBorders>
              <w:top w:val="nil"/>
              <w:left w:val="nil"/>
              <w:bottom w:val="single" w:sz="4" w:space="0" w:color="auto"/>
              <w:right w:val="single" w:sz="4" w:space="0" w:color="auto"/>
            </w:tcBorders>
            <w:vAlign w:val="center"/>
            <w:hideMark/>
          </w:tcPr>
          <w:p w14:paraId="4423E1B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1 000,69</w:t>
            </w:r>
          </w:p>
        </w:tc>
        <w:tc>
          <w:tcPr>
            <w:tcW w:w="1200" w:type="dxa"/>
            <w:tcBorders>
              <w:top w:val="nil"/>
              <w:left w:val="nil"/>
              <w:bottom w:val="single" w:sz="4" w:space="0" w:color="auto"/>
              <w:right w:val="single" w:sz="4" w:space="0" w:color="auto"/>
            </w:tcBorders>
            <w:vAlign w:val="center"/>
            <w:hideMark/>
          </w:tcPr>
          <w:p w14:paraId="2F9680F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42,77</w:t>
            </w:r>
          </w:p>
        </w:tc>
        <w:tc>
          <w:tcPr>
            <w:tcW w:w="1200" w:type="dxa"/>
            <w:tcBorders>
              <w:top w:val="nil"/>
              <w:left w:val="nil"/>
              <w:bottom w:val="single" w:sz="4" w:space="0" w:color="auto"/>
              <w:right w:val="single" w:sz="4" w:space="0" w:color="auto"/>
            </w:tcBorders>
            <w:vAlign w:val="center"/>
            <w:hideMark/>
          </w:tcPr>
          <w:p w14:paraId="3BDD937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442,00</w:t>
            </w:r>
          </w:p>
        </w:tc>
      </w:tr>
      <w:tr w:rsidR="00FC4EB9" w:rsidRPr="00FC4EB9" w14:paraId="77EAC8B8" w14:textId="77777777" w:rsidTr="00FC4EB9">
        <w:trPr>
          <w:trHeight w:val="598"/>
        </w:trPr>
        <w:tc>
          <w:tcPr>
            <w:tcW w:w="3320" w:type="dxa"/>
            <w:tcBorders>
              <w:top w:val="nil"/>
              <w:left w:val="single" w:sz="4" w:space="0" w:color="auto"/>
              <w:bottom w:val="single" w:sz="4" w:space="0" w:color="auto"/>
              <w:right w:val="single" w:sz="4" w:space="0" w:color="auto"/>
            </w:tcBorders>
            <w:vAlign w:val="center"/>
            <w:hideMark/>
          </w:tcPr>
          <w:p w14:paraId="689D3B63" w14:textId="69BABCC8"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2370 Mācību līdzekļi un materiāli</w:t>
            </w:r>
            <w:r>
              <w:rPr>
                <w:rFonts w:ascii="Times New Roman" w:eastAsia="Times New Roman" w:hAnsi="Times New Roman" w:cs="Times New Roman"/>
                <w:color w:val="000000"/>
                <w:kern w:val="0"/>
                <w:sz w:val="18"/>
                <w:szCs w:val="18"/>
                <w:lang w:eastAsia="lv-LV"/>
                <w14:ligatures w14:val="none"/>
              </w:rPr>
              <w:t xml:space="preserve"> (izņemot valsts budžeta finansējumu)</w:t>
            </w:r>
          </w:p>
        </w:tc>
        <w:tc>
          <w:tcPr>
            <w:tcW w:w="1280" w:type="dxa"/>
            <w:tcBorders>
              <w:top w:val="nil"/>
              <w:left w:val="nil"/>
              <w:bottom w:val="single" w:sz="4" w:space="0" w:color="auto"/>
              <w:right w:val="single" w:sz="4" w:space="0" w:color="auto"/>
            </w:tcBorders>
            <w:vAlign w:val="center"/>
            <w:hideMark/>
          </w:tcPr>
          <w:p w14:paraId="72FC2C9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1 065,59</w:t>
            </w:r>
          </w:p>
        </w:tc>
        <w:tc>
          <w:tcPr>
            <w:tcW w:w="1120" w:type="dxa"/>
            <w:tcBorders>
              <w:top w:val="nil"/>
              <w:left w:val="nil"/>
              <w:bottom w:val="single" w:sz="4" w:space="0" w:color="auto"/>
              <w:right w:val="single" w:sz="4" w:space="0" w:color="auto"/>
            </w:tcBorders>
            <w:vAlign w:val="center"/>
            <w:hideMark/>
          </w:tcPr>
          <w:p w14:paraId="4F477EB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2 212,97</w:t>
            </w:r>
          </w:p>
        </w:tc>
        <w:tc>
          <w:tcPr>
            <w:tcW w:w="1160" w:type="dxa"/>
            <w:tcBorders>
              <w:top w:val="nil"/>
              <w:left w:val="nil"/>
              <w:bottom w:val="single" w:sz="4" w:space="0" w:color="auto"/>
              <w:right w:val="single" w:sz="4" w:space="0" w:color="auto"/>
            </w:tcBorders>
            <w:vAlign w:val="center"/>
            <w:hideMark/>
          </w:tcPr>
          <w:p w14:paraId="04D4EEA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2 896,77</w:t>
            </w:r>
          </w:p>
        </w:tc>
        <w:tc>
          <w:tcPr>
            <w:tcW w:w="1140" w:type="dxa"/>
            <w:tcBorders>
              <w:top w:val="nil"/>
              <w:left w:val="nil"/>
              <w:bottom w:val="single" w:sz="4" w:space="0" w:color="auto"/>
              <w:right w:val="single" w:sz="4" w:space="0" w:color="auto"/>
            </w:tcBorders>
            <w:vAlign w:val="center"/>
            <w:hideMark/>
          </w:tcPr>
          <w:p w14:paraId="77D42AA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3 057,89</w:t>
            </w:r>
          </w:p>
        </w:tc>
        <w:tc>
          <w:tcPr>
            <w:tcW w:w="1160" w:type="dxa"/>
            <w:tcBorders>
              <w:top w:val="nil"/>
              <w:left w:val="nil"/>
              <w:bottom w:val="single" w:sz="4" w:space="0" w:color="auto"/>
              <w:right w:val="single" w:sz="4" w:space="0" w:color="auto"/>
            </w:tcBorders>
            <w:vAlign w:val="center"/>
            <w:hideMark/>
          </w:tcPr>
          <w:p w14:paraId="2175F68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4 245,00</w:t>
            </w:r>
          </w:p>
        </w:tc>
        <w:tc>
          <w:tcPr>
            <w:tcW w:w="1160" w:type="dxa"/>
            <w:tcBorders>
              <w:top w:val="nil"/>
              <w:left w:val="nil"/>
              <w:bottom w:val="single" w:sz="4" w:space="0" w:color="auto"/>
              <w:right w:val="single" w:sz="4" w:space="0" w:color="auto"/>
            </w:tcBorders>
            <w:vAlign w:val="center"/>
            <w:hideMark/>
          </w:tcPr>
          <w:p w14:paraId="458078F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1 762,93</w:t>
            </w:r>
          </w:p>
        </w:tc>
        <w:tc>
          <w:tcPr>
            <w:tcW w:w="1200" w:type="dxa"/>
            <w:tcBorders>
              <w:top w:val="nil"/>
              <w:left w:val="nil"/>
              <w:bottom w:val="single" w:sz="4" w:space="0" w:color="auto"/>
              <w:right w:val="single" w:sz="4" w:space="0" w:color="auto"/>
            </w:tcBorders>
            <w:vAlign w:val="center"/>
            <w:hideMark/>
          </w:tcPr>
          <w:p w14:paraId="6CAE1564"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1 229,83</w:t>
            </w:r>
          </w:p>
        </w:tc>
        <w:tc>
          <w:tcPr>
            <w:tcW w:w="1200" w:type="dxa"/>
            <w:tcBorders>
              <w:top w:val="nil"/>
              <w:left w:val="nil"/>
              <w:bottom w:val="single" w:sz="4" w:space="0" w:color="auto"/>
              <w:right w:val="single" w:sz="4" w:space="0" w:color="auto"/>
            </w:tcBorders>
            <w:vAlign w:val="center"/>
            <w:hideMark/>
          </w:tcPr>
          <w:p w14:paraId="6D777FD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2 201,68</w:t>
            </w:r>
          </w:p>
        </w:tc>
        <w:tc>
          <w:tcPr>
            <w:tcW w:w="1200" w:type="dxa"/>
            <w:tcBorders>
              <w:top w:val="nil"/>
              <w:left w:val="nil"/>
              <w:bottom w:val="single" w:sz="4" w:space="0" w:color="auto"/>
              <w:right w:val="single" w:sz="4" w:space="0" w:color="auto"/>
            </w:tcBorders>
            <w:vAlign w:val="center"/>
            <w:hideMark/>
          </w:tcPr>
          <w:p w14:paraId="1C70EF5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1 459,14</w:t>
            </w:r>
          </w:p>
        </w:tc>
        <w:tc>
          <w:tcPr>
            <w:tcW w:w="1200" w:type="dxa"/>
            <w:tcBorders>
              <w:top w:val="nil"/>
              <w:left w:val="nil"/>
              <w:bottom w:val="single" w:sz="4" w:space="0" w:color="auto"/>
              <w:right w:val="single" w:sz="4" w:space="0" w:color="auto"/>
            </w:tcBorders>
            <w:vAlign w:val="center"/>
            <w:hideMark/>
          </w:tcPr>
          <w:p w14:paraId="339BB7E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1 068,61</w:t>
            </w:r>
          </w:p>
        </w:tc>
      </w:tr>
      <w:tr w:rsidR="00FC4EB9" w:rsidRPr="00FC4EB9" w14:paraId="1DE83CE5" w14:textId="77777777" w:rsidTr="00FC4EB9">
        <w:trPr>
          <w:trHeight w:val="396"/>
        </w:trPr>
        <w:tc>
          <w:tcPr>
            <w:tcW w:w="3320" w:type="dxa"/>
            <w:tcBorders>
              <w:top w:val="nil"/>
              <w:left w:val="single" w:sz="4" w:space="0" w:color="auto"/>
              <w:bottom w:val="single" w:sz="4" w:space="0" w:color="auto"/>
              <w:right w:val="single" w:sz="4" w:space="0" w:color="auto"/>
            </w:tcBorders>
            <w:vAlign w:val="center"/>
            <w:hideMark/>
          </w:tcPr>
          <w:p w14:paraId="052336B4"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 xml:space="preserve">    2390 Pārējās preces</w:t>
            </w:r>
          </w:p>
        </w:tc>
        <w:tc>
          <w:tcPr>
            <w:tcW w:w="1280" w:type="dxa"/>
            <w:tcBorders>
              <w:top w:val="nil"/>
              <w:left w:val="nil"/>
              <w:bottom w:val="single" w:sz="4" w:space="0" w:color="auto"/>
              <w:right w:val="single" w:sz="4" w:space="0" w:color="auto"/>
            </w:tcBorders>
            <w:vAlign w:val="center"/>
            <w:hideMark/>
          </w:tcPr>
          <w:p w14:paraId="32F6549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vAlign w:val="center"/>
            <w:hideMark/>
          </w:tcPr>
          <w:p w14:paraId="2F18A78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271,80</w:t>
            </w:r>
          </w:p>
        </w:tc>
        <w:tc>
          <w:tcPr>
            <w:tcW w:w="1160" w:type="dxa"/>
            <w:tcBorders>
              <w:top w:val="nil"/>
              <w:left w:val="nil"/>
              <w:bottom w:val="single" w:sz="4" w:space="0" w:color="auto"/>
              <w:right w:val="single" w:sz="4" w:space="0" w:color="auto"/>
            </w:tcBorders>
            <w:vAlign w:val="center"/>
            <w:hideMark/>
          </w:tcPr>
          <w:p w14:paraId="5FDF00F7"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54,00</w:t>
            </w:r>
          </w:p>
        </w:tc>
        <w:tc>
          <w:tcPr>
            <w:tcW w:w="1140" w:type="dxa"/>
            <w:tcBorders>
              <w:top w:val="nil"/>
              <w:left w:val="nil"/>
              <w:bottom w:val="single" w:sz="4" w:space="0" w:color="auto"/>
              <w:right w:val="single" w:sz="4" w:space="0" w:color="auto"/>
            </w:tcBorders>
            <w:vAlign w:val="center"/>
            <w:hideMark/>
          </w:tcPr>
          <w:p w14:paraId="0934DC4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63,03</w:t>
            </w:r>
          </w:p>
        </w:tc>
        <w:tc>
          <w:tcPr>
            <w:tcW w:w="1160" w:type="dxa"/>
            <w:tcBorders>
              <w:top w:val="nil"/>
              <w:left w:val="nil"/>
              <w:bottom w:val="single" w:sz="4" w:space="0" w:color="auto"/>
              <w:right w:val="single" w:sz="4" w:space="0" w:color="auto"/>
            </w:tcBorders>
            <w:vAlign w:val="center"/>
            <w:hideMark/>
          </w:tcPr>
          <w:p w14:paraId="4BF41DE9"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vAlign w:val="center"/>
            <w:hideMark/>
          </w:tcPr>
          <w:p w14:paraId="6F2C465D"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10944C0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2434A3B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vAlign w:val="center"/>
            <w:hideMark/>
          </w:tcPr>
          <w:p w14:paraId="1278BBA2"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31,54</w:t>
            </w:r>
          </w:p>
        </w:tc>
        <w:tc>
          <w:tcPr>
            <w:tcW w:w="1200" w:type="dxa"/>
            <w:tcBorders>
              <w:top w:val="nil"/>
              <w:left w:val="nil"/>
              <w:bottom w:val="single" w:sz="4" w:space="0" w:color="auto"/>
              <w:right w:val="single" w:sz="4" w:space="0" w:color="auto"/>
            </w:tcBorders>
            <w:vAlign w:val="center"/>
            <w:hideMark/>
          </w:tcPr>
          <w:p w14:paraId="3CC2F2C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0,00</w:t>
            </w:r>
          </w:p>
        </w:tc>
      </w:tr>
      <w:tr w:rsidR="00FC4EB9" w:rsidRPr="00FC4EB9" w14:paraId="73D0E806" w14:textId="77777777" w:rsidTr="00FC4EB9">
        <w:trPr>
          <w:trHeight w:val="576"/>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7174E20C"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lastRenderedPageBreak/>
              <w:t xml:space="preserve">  2400 Izdevumi periodikas iegādei bibliotēku krājumiem</w:t>
            </w:r>
          </w:p>
        </w:tc>
        <w:tc>
          <w:tcPr>
            <w:tcW w:w="1280" w:type="dxa"/>
            <w:tcBorders>
              <w:top w:val="nil"/>
              <w:left w:val="nil"/>
              <w:bottom w:val="single" w:sz="4" w:space="0" w:color="auto"/>
              <w:right w:val="single" w:sz="4" w:space="0" w:color="auto"/>
            </w:tcBorders>
            <w:shd w:val="clear" w:color="000000" w:fill="F2F2F2"/>
            <w:vAlign w:val="center"/>
            <w:hideMark/>
          </w:tcPr>
          <w:p w14:paraId="2C10E3C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20" w:type="dxa"/>
            <w:tcBorders>
              <w:top w:val="nil"/>
              <w:left w:val="nil"/>
              <w:bottom w:val="single" w:sz="4" w:space="0" w:color="auto"/>
              <w:right w:val="single" w:sz="4" w:space="0" w:color="auto"/>
            </w:tcBorders>
            <w:shd w:val="clear" w:color="000000" w:fill="F2F2F2"/>
            <w:vAlign w:val="center"/>
            <w:hideMark/>
          </w:tcPr>
          <w:p w14:paraId="1EFF98EC"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shd w:val="clear" w:color="000000" w:fill="F2F2F2"/>
            <w:vAlign w:val="center"/>
            <w:hideMark/>
          </w:tcPr>
          <w:p w14:paraId="4E9A55B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40" w:type="dxa"/>
            <w:tcBorders>
              <w:top w:val="nil"/>
              <w:left w:val="nil"/>
              <w:bottom w:val="single" w:sz="4" w:space="0" w:color="auto"/>
              <w:right w:val="single" w:sz="4" w:space="0" w:color="auto"/>
            </w:tcBorders>
            <w:shd w:val="clear" w:color="000000" w:fill="F2F2F2"/>
            <w:vAlign w:val="center"/>
            <w:hideMark/>
          </w:tcPr>
          <w:p w14:paraId="11D778B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shd w:val="clear" w:color="000000" w:fill="F2F2F2"/>
            <w:vAlign w:val="center"/>
            <w:hideMark/>
          </w:tcPr>
          <w:p w14:paraId="123DFA0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160" w:type="dxa"/>
            <w:tcBorders>
              <w:top w:val="nil"/>
              <w:left w:val="nil"/>
              <w:bottom w:val="single" w:sz="4" w:space="0" w:color="auto"/>
              <w:right w:val="single" w:sz="4" w:space="0" w:color="auto"/>
            </w:tcBorders>
            <w:shd w:val="clear" w:color="000000" w:fill="F2F2F2"/>
            <w:vAlign w:val="center"/>
            <w:hideMark/>
          </w:tcPr>
          <w:p w14:paraId="6EAD2B8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046B4C69"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235F098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101,98</w:t>
            </w:r>
          </w:p>
        </w:tc>
        <w:tc>
          <w:tcPr>
            <w:tcW w:w="1200" w:type="dxa"/>
            <w:tcBorders>
              <w:top w:val="nil"/>
              <w:left w:val="nil"/>
              <w:bottom w:val="single" w:sz="4" w:space="0" w:color="auto"/>
              <w:right w:val="single" w:sz="4" w:space="0" w:color="auto"/>
            </w:tcBorders>
            <w:shd w:val="clear" w:color="000000" w:fill="F2F2F2"/>
            <w:vAlign w:val="center"/>
            <w:hideMark/>
          </w:tcPr>
          <w:p w14:paraId="0FFD280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c>
          <w:tcPr>
            <w:tcW w:w="1200" w:type="dxa"/>
            <w:tcBorders>
              <w:top w:val="nil"/>
              <w:left w:val="nil"/>
              <w:bottom w:val="single" w:sz="4" w:space="0" w:color="auto"/>
              <w:right w:val="single" w:sz="4" w:space="0" w:color="auto"/>
            </w:tcBorders>
            <w:shd w:val="clear" w:color="000000" w:fill="F2F2F2"/>
            <w:vAlign w:val="center"/>
            <w:hideMark/>
          </w:tcPr>
          <w:p w14:paraId="7DF67AC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0,00</w:t>
            </w:r>
          </w:p>
        </w:tc>
      </w:tr>
      <w:tr w:rsidR="00FC4EB9" w:rsidRPr="00FC4EB9" w14:paraId="32B9BFB1" w14:textId="77777777" w:rsidTr="00FC4EB9">
        <w:trPr>
          <w:trHeight w:val="792"/>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3062362D"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KOPĀ UZ SAVSTARPĒJIEM NORĒĶINIEM ATTIECINĀMIE IZDEVUMI (</w:t>
            </w:r>
            <w:r w:rsidRPr="00FC4EB9">
              <w:rPr>
                <w:rFonts w:ascii="Times New Roman" w:eastAsia="Times New Roman" w:hAnsi="Times New Roman" w:cs="Times New Roman"/>
                <w:b/>
                <w:bCs/>
                <w:i/>
                <w:iCs/>
                <w:color w:val="000000"/>
                <w:kern w:val="0"/>
                <w:sz w:val="18"/>
                <w:szCs w:val="18"/>
                <w:lang w:eastAsia="lv-LV"/>
                <w14:ligatures w14:val="none"/>
              </w:rPr>
              <w:t>euro</w:t>
            </w:r>
            <w:r w:rsidRPr="00FC4EB9">
              <w:rPr>
                <w:rFonts w:ascii="Times New Roman" w:eastAsia="Times New Roman" w:hAnsi="Times New Roman" w:cs="Times New Roman"/>
                <w:b/>
                <w:bCs/>
                <w:color w:val="000000"/>
                <w:kern w:val="0"/>
                <w:sz w:val="18"/>
                <w:szCs w:val="18"/>
                <w:lang w:eastAsia="lv-LV"/>
                <w14:ligatures w14:val="none"/>
              </w:rPr>
              <w:t>)</w:t>
            </w:r>
          </w:p>
        </w:tc>
        <w:tc>
          <w:tcPr>
            <w:tcW w:w="1280" w:type="dxa"/>
            <w:tcBorders>
              <w:top w:val="nil"/>
              <w:left w:val="nil"/>
              <w:bottom w:val="single" w:sz="4" w:space="0" w:color="auto"/>
              <w:right w:val="single" w:sz="4" w:space="0" w:color="auto"/>
            </w:tcBorders>
            <w:shd w:val="clear" w:color="000000" w:fill="E2EFDA"/>
            <w:noWrap/>
            <w:vAlign w:val="center"/>
            <w:hideMark/>
          </w:tcPr>
          <w:p w14:paraId="42C529E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247 874,24</w:t>
            </w:r>
          </w:p>
        </w:tc>
        <w:tc>
          <w:tcPr>
            <w:tcW w:w="1120" w:type="dxa"/>
            <w:tcBorders>
              <w:top w:val="nil"/>
              <w:left w:val="nil"/>
              <w:bottom w:val="single" w:sz="4" w:space="0" w:color="auto"/>
              <w:right w:val="single" w:sz="4" w:space="0" w:color="auto"/>
            </w:tcBorders>
            <w:shd w:val="clear" w:color="000000" w:fill="E2EFDA"/>
            <w:noWrap/>
            <w:vAlign w:val="center"/>
            <w:hideMark/>
          </w:tcPr>
          <w:p w14:paraId="20E5365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327 435,48</w:t>
            </w:r>
          </w:p>
        </w:tc>
        <w:tc>
          <w:tcPr>
            <w:tcW w:w="1160" w:type="dxa"/>
            <w:tcBorders>
              <w:top w:val="nil"/>
              <w:left w:val="nil"/>
              <w:bottom w:val="single" w:sz="4" w:space="0" w:color="auto"/>
              <w:right w:val="single" w:sz="4" w:space="0" w:color="auto"/>
            </w:tcBorders>
            <w:shd w:val="clear" w:color="000000" w:fill="E2EFDA"/>
            <w:noWrap/>
            <w:vAlign w:val="center"/>
            <w:hideMark/>
          </w:tcPr>
          <w:p w14:paraId="1461B27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482 781,89</w:t>
            </w:r>
          </w:p>
        </w:tc>
        <w:tc>
          <w:tcPr>
            <w:tcW w:w="1140" w:type="dxa"/>
            <w:tcBorders>
              <w:top w:val="nil"/>
              <w:left w:val="nil"/>
              <w:bottom w:val="single" w:sz="4" w:space="0" w:color="auto"/>
              <w:right w:val="single" w:sz="4" w:space="0" w:color="auto"/>
            </w:tcBorders>
            <w:shd w:val="clear" w:color="000000" w:fill="E2EFDA"/>
            <w:noWrap/>
            <w:vAlign w:val="center"/>
            <w:hideMark/>
          </w:tcPr>
          <w:p w14:paraId="0309694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490 872,09</w:t>
            </w:r>
          </w:p>
        </w:tc>
        <w:tc>
          <w:tcPr>
            <w:tcW w:w="1160" w:type="dxa"/>
            <w:tcBorders>
              <w:top w:val="nil"/>
              <w:left w:val="nil"/>
              <w:bottom w:val="single" w:sz="4" w:space="0" w:color="auto"/>
              <w:right w:val="single" w:sz="4" w:space="0" w:color="auto"/>
            </w:tcBorders>
            <w:shd w:val="clear" w:color="000000" w:fill="E2EFDA"/>
            <w:noWrap/>
            <w:vAlign w:val="center"/>
            <w:hideMark/>
          </w:tcPr>
          <w:p w14:paraId="1B18E35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695 243,08</w:t>
            </w:r>
          </w:p>
        </w:tc>
        <w:tc>
          <w:tcPr>
            <w:tcW w:w="1160" w:type="dxa"/>
            <w:tcBorders>
              <w:top w:val="nil"/>
              <w:left w:val="nil"/>
              <w:bottom w:val="single" w:sz="4" w:space="0" w:color="auto"/>
              <w:right w:val="single" w:sz="4" w:space="0" w:color="auto"/>
            </w:tcBorders>
            <w:shd w:val="clear" w:color="000000" w:fill="E2EFDA"/>
            <w:noWrap/>
            <w:vAlign w:val="center"/>
            <w:hideMark/>
          </w:tcPr>
          <w:p w14:paraId="24D782C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378 772,51</w:t>
            </w:r>
          </w:p>
        </w:tc>
        <w:tc>
          <w:tcPr>
            <w:tcW w:w="1200" w:type="dxa"/>
            <w:tcBorders>
              <w:top w:val="nil"/>
              <w:left w:val="nil"/>
              <w:bottom w:val="single" w:sz="4" w:space="0" w:color="auto"/>
              <w:right w:val="single" w:sz="4" w:space="0" w:color="auto"/>
            </w:tcBorders>
            <w:shd w:val="clear" w:color="000000" w:fill="E2EFDA"/>
            <w:noWrap/>
            <w:vAlign w:val="center"/>
            <w:hideMark/>
          </w:tcPr>
          <w:p w14:paraId="7AC1509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175 470,64</w:t>
            </w:r>
          </w:p>
        </w:tc>
        <w:tc>
          <w:tcPr>
            <w:tcW w:w="1200" w:type="dxa"/>
            <w:tcBorders>
              <w:top w:val="nil"/>
              <w:left w:val="nil"/>
              <w:bottom w:val="single" w:sz="4" w:space="0" w:color="auto"/>
              <w:right w:val="single" w:sz="4" w:space="0" w:color="auto"/>
            </w:tcBorders>
            <w:shd w:val="clear" w:color="000000" w:fill="E2EFDA"/>
            <w:noWrap/>
            <w:vAlign w:val="center"/>
            <w:hideMark/>
          </w:tcPr>
          <w:p w14:paraId="653E204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291 076,83</w:t>
            </w:r>
          </w:p>
        </w:tc>
        <w:tc>
          <w:tcPr>
            <w:tcW w:w="1200" w:type="dxa"/>
            <w:tcBorders>
              <w:top w:val="nil"/>
              <w:left w:val="nil"/>
              <w:bottom w:val="single" w:sz="4" w:space="0" w:color="auto"/>
              <w:right w:val="single" w:sz="4" w:space="0" w:color="auto"/>
            </w:tcBorders>
            <w:shd w:val="clear" w:color="000000" w:fill="E2EFDA"/>
            <w:noWrap/>
            <w:vAlign w:val="center"/>
            <w:hideMark/>
          </w:tcPr>
          <w:p w14:paraId="1B681E47"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267 802,29</w:t>
            </w:r>
          </w:p>
        </w:tc>
        <w:tc>
          <w:tcPr>
            <w:tcW w:w="1200" w:type="dxa"/>
            <w:tcBorders>
              <w:top w:val="nil"/>
              <w:left w:val="nil"/>
              <w:bottom w:val="single" w:sz="4" w:space="0" w:color="auto"/>
              <w:right w:val="single" w:sz="4" w:space="0" w:color="auto"/>
            </w:tcBorders>
            <w:shd w:val="clear" w:color="000000" w:fill="E2EFDA"/>
            <w:noWrap/>
            <w:vAlign w:val="center"/>
            <w:hideMark/>
          </w:tcPr>
          <w:p w14:paraId="045E5A4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158 973,19</w:t>
            </w:r>
          </w:p>
        </w:tc>
      </w:tr>
      <w:tr w:rsidR="00FC4EB9" w:rsidRPr="00FC4EB9" w14:paraId="53353C36" w14:textId="77777777" w:rsidTr="00FC4EB9">
        <w:trPr>
          <w:trHeight w:val="636"/>
        </w:trPr>
        <w:tc>
          <w:tcPr>
            <w:tcW w:w="3320" w:type="dxa"/>
            <w:tcBorders>
              <w:top w:val="nil"/>
              <w:left w:val="single" w:sz="4" w:space="0" w:color="auto"/>
              <w:bottom w:val="single" w:sz="4" w:space="0" w:color="auto"/>
              <w:right w:val="single" w:sz="4" w:space="0" w:color="auto"/>
            </w:tcBorders>
            <w:shd w:val="clear" w:color="000000" w:fill="F2F2F2"/>
            <w:vAlign w:val="center"/>
            <w:hideMark/>
          </w:tcPr>
          <w:p w14:paraId="1AFBACBD"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Audzēkņu skaits izglītības iestādē uz 01.01.2026.</w:t>
            </w:r>
          </w:p>
        </w:tc>
        <w:tc>
          <w:tcPr>
            <w:tcW w:w="1280" w:type="dxa"/>
            <w:tcBorders>
              <w:top w:val="nil"/>
              <w:left w:val="nil"/>
              <w:bottom w:val="single" w:sz="4" w:space="0" w:color="auto"/>
              <w:right w:val="single" w:sz="4" w:space="0" w:color="auto"/>
            </w:tcBorders>
            <w:shd w:val="clear" w:color="000000" w:fill="F2F2F2"/>
            <w:noWrap/>
            <w:vAlign w:val="center"/>
            <w:hideMark/>
          </w:tcPr>
          <w:p w14:paraId="441E946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40</w:t>
            </w:r>
          </w:p>
        </w:tc>
        <w:tc>
          <w:tcPr>
            <w:tcW w:w="1120" w:type="dxa"/>
            <w:tcBorders>
              <w:top w:val="nil"/>
              <w:left w:val="nil"/>
              <w:bottom w:val="single" w:sz="4" w:space="0" w:color="auto"/>
              <w:right w:val="single" w:sz="4" w:space="0" w:color="auto"/>
            </w:tcBorders>
            <w:shd w:val="clear" w:color="000000" w:fill="F2F2F2"/>
            <w:noWrap/>
            <w:vAlign w:val="center"/>
            <w:hideMark/>
          </w:tcPr>
          <w:p w14:paraId="6430AAD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111</w:t>
            </w:r>
          </w:p>
        </w:tc>
        <w:tc>
          <w:tcPr>
            <w:tcW w:w="1160" w:type="dxa"/>
            <w:tcBorders>
              <w:top w:val="nil"/>
              <w:left w:val="nil"/>
              <w:bottom w:val="single" w:sz="4" w:space="0" w:color="auto"/>
              <w:right w:val="single" w:sz="4" w:space="0" w:color="auto"/>
            </w:tcBorders>
            <w:shd w:val="clear" w:color="000000" w:fill="F2F2F2"/>
            <w:noWrap/>
            <w:vAlign w:val="center"/>
            <w:hideMark/>
          </w:tcPr>
          <w:p w14:paraId="3A167EA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114</w:t>
            </w:r>
          </w:p>
        </w:tc>
        <w:tc>
          <w:tcPr>
            <w:tcW w:w="1140" w:type="dxa"/>
            <w:tcBorders>
              <w:top w:val="nil"/>
              <w:left w:val="nil"/>
              <w:bottom w:val="single" w:sz="4" w:space="0" w:color="auto"/>
              <w:right w:val="single" w:sz="4" w:space="0" w:color="auto"/>
            </w:tcBorders>
            <w:shd w:val="clear" w:color="000000" w:fill="F2F2F2"/>
            <w:noWrap/>
            <w:vAlign w:val="center"/>
            <w:hideMark/>
          </w:tcPr>
          <w:p w14:paraId="0C068FC3"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114</w:t>
            </w:r>
          </w:p>
        </w:tc>
        <w:tc>
          <w:tcPr>
            <w:tcW w:w="1160" w:type="dxa"/>
            <w:tcBorders>
              <w:top w:val="nil"/>
              <w:left w:val="nil"/>
              <w:bottom w:val="single" w:sz="4" w:space="0" w:color="auto"/>
              <w:right w:val="single" w:sz="4" w:space="0" w:color="auto"/>
            </w:tcBorders>
            <w:shd w:val="clear" w:color="000000" w:fill="F2F2F2"/>
            <w:noWrap/>
            <w:vAlign w:val="center"/>
            <w:hideMark/>
          </w:tcPr>
          <w:p w14:paraId="72C5E84E"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203</w:t>
            </w:r>
          </w:p>
        </w:tc>
        <w:tc>
          <w:tcPr>
            <w:tcW w:w="1160" w:type="dxa"/>
            <w:tcBorders>
              <w:top w:val="nil"/>
              <w:left w:val="nil"/>
              <w:bottom w:val="single" w:sz="4" w:space="0" w:color="auto"/>
              <w:right w:val="single" w:sz="4" w:space="0" w:color="auto"/>
            </w:tcBorders>
            <w:shd w:val="clear" w:color="000000" w:fill="F2F2F2"/>
            <w:noWrap/>
            <w:vAlign w:val="center"/>
            <w:hideMark/>
          </w:tcPr>
          <w:p w14:paraId="2D6DE894"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59</w:t>
            </w:r>
          </w:p>
        </w:tc>
        <w:tc>
          <w:tcPr>
            <w:tcW w:w="1200" w:type="dxa"/>
            <w:tcBorders>
              <w:top w:val="nil"/>
              <w:left w:val="nil"/>
              <w:bottom w:val="single" w:sz="4" w:space="0" w:color="auto"/>
              <w:right w:val="single" w:sz="4" w:space="0" w:color="auto"/>
            </w:tcBorders>
            <w:shd w:val="clear" w:color="000000" w:fill="F2F2F2"/>
            <w:noWrap/>
            <w:vAlign w:val="center"/>
            <w:hideMark/>
          </w:tcPr>
          <w:p w14:paraId="6C80538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42</w:t>
            </w:r>
          </w:p>
        </w:tc>
        <w:tc>
          <w:tcPr>
            <w:tcW w:w="1200" w:type="dxa"/>
            <w:tcBorders>
              <w:top w:val="nil"/>
              <w:left w:val="nil"/>
              <w:bottom w:val="single" w:sz="4" w:space="0" w:color="auto"/>
              <w:right w:val="single" w:sz="4" w:space="0" w:color="auto"/>
            </w:tcBorders>
            <w:shd w:val="clear" w:color="000000" w:fill="F2F2F2"/>
            <w:noWrap/>
            <w:vAlign w:val="center"/>
            <w:hideMark/>
          </w:tcPr>
          <w:p w14:paraId="12103842"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69</w:t>
            </w:r>
          </w:p>
        </w:tc>
        <w:tc>
          <w:tcPr>
            <w:tcW w:w="1200" w:type="dxa"/>
            <w:tcBorders>
              <w:top w:val="nil"/>
              <w:left w:val="nil"/>
              <w:bottom w:val="single" w:sz="4" w:space="0" w:color="auto"/>
              <w:right w:val="single" w:sz="4" w:space="0" w:color="auto"/>
            </w:tcBorders>
            <w:shd w:val="clear" w:color="000000" w:fill="F2F2F2"/>
            <w:noWrap/>
            <w:vAlign w:val="center"/>
            <w:hideMark/>
          </w:tcPr>
          <w:p w14:paraId="134AFF0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49</w:t>
            </w:r>
          </w:p>
        </w:tc>
        <w:tc>
          <w:tcPr>
            <w:tcW w:w="1200" w:type="dxa"/>
            <w:tcBorders>
              <w:top w:val="nil"/>
              <w:left w:val="nil"/>
              <w:bottom w:val="single" w:sz="4" w:space="0" w:color="auto"/>
              <w:right w:val="single" w:sz="4" w:space="0" w:color="auto"/>
            </w:tcBorders>
            <w:shd w:val="clear" w:color="000000" w:fill="F2F2F2"/>
            <w:noWrap/>
            <w:vAlign w:val="center"/>
            <w:hideMark/>
          </w:tcPr>
          <w:p w14:paraId="3F26EBE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FC4EB9">
              <w:rPr>
                <w:rFonts w:ascii="Times New Roman" w:eastAsia="Times New Roman" w:hAnsi="Times New Roman" w:cs="Times New Roman"/>
                <w:b/>
                <w:bCs/>
                <w:color w:val="000000"/>
                <w:kern w:val="0"/>
                <w:sz w:val="20"/>
                <w:szCs w:val="20"/>
                <w:lang w:eastAsia="lv-LV"/>
                <w14:ligatures w14:val="none"/>
              </w:rPr>
              <w:t>45</w:t>
            </w:r>
          </w:p>
        </w:tc>
      </w:tr>
      <w:tr w:rsidR="00FC4EB9" w:rsidRPr="00FC4EB9" w14:paraId="53DFC8F5" w14:textId="77777777" w:rsidTr="00FC4EB9">
        <w:trPr>
          <w:trHeight w:val="636"/>
        </w:trPr>
        <w:tc>
          <w:tcPr>
            <w:tcW w:w="3320" w:type="dxa"/>
            <w:tcBorders>
              <w:top w:val="nil"/>
              <w:left w:val="single" w:sz="4" w:space="0" w:color="auto"/>
              <w:bottom w:val="single" w:sz="4" w:space="0" w:color="auto"/>
              <w:right w:val="single" w:sz="4" w:space="0" w:color="auto"/>
            </w:tcBorders>
            <w:vAlign w:val="center"/>
            <w:hideMark/>
          </w:tcPr>
          <w:p w14:paraId="3C53B30B" w14:textId="77777777" w:rsidR="00FC4EB9" w:rsidRPr="00FC4EB9" w:rsidRDefault="00FC4EB9" w:rsidP="00FC4EB9">
            <w:pPr>
              <w:spacing w:after="0" w:line="240" w:lineRule="auto"/>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Izmaksas par vienu audzēkni izglītības iestādē gadā (</w:t>
            </w:r>
            <w:r w:rsidRPr="00FC4EB9">
              <w:rPr>
                <w:rFonts w:ascii="Times New Roman" w:eastAsia="Times New Roman" w:hAnsi="Times New Roman" w:cs="Times New Roman"/>
                <w:i/>
                <w:iCs/>
                <w:color w:val="000000"/>
                <w:kern w:val="0"/>
                <w:sz w:val="18"/>
                <w:szCs w:val="18"/>
                <w:lang w:eastAsia="lv-LV"/>
                <w14:ligatures w14:val="none"/>
              </w:rPr>
              <w:t>euro</w:t>
            </w:r>
            <w:r w:rsidRPr="00FC4EB9">
              <w:rPr>
                <w:rFonts w:ascii="Times New Roman" w:eastAsia="Times New Roman" w:hAnsi="Times New Roman" w:cs="Times New Roman"/>
                <w:color w:val="000000"/>
                <w:kern w:val="0"/>
                <w:sz w:val="18"/>
                <w:szCs w:val="18"/>
                <w:lang w:eastAsia="lv-LV"/>
                <w14:ligatures w14:val="none"/>
              </w:rPr>
              <w:t>)</w:t>
            </w:r>
          </w:p>
        </w:tc>
        <w:tc>
          <w:tcPr>
            <w:tcW w:w="1280" w:type="dxa"/>
            <w:tcBorders>
              <w:top w:val="nil"/>
              <w:left w:val="nil"/>
              <w:bottom w:val="single" w:sz="4" w:space="0" w:color="auto"/>
              <w:right w:val="single" w:sz="4" w:space="0" w:color="auto"/>
            </w:tcBorders>
            <w:noWrap/>
            <w:vAlign w:val="center"/>
            <w:hideMark/>
          </w:tcPr>
          <w:p w14:paraId="72087526"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6 196,86</w:t>
            </w:r>
          </w:p>
        </w:tc>
        <w:tc>
          <w:tcPr>
            <w:tcW w:w="1120" w:type="dxa"/>
            <w:tcBorders>
              <w:top w:val="nil"/>
              <w:left w:val="nil"/>
              <w:bottom w:val="single" w:sz="4" w:space="0" w:color="auto"/>
              <w:right w:val="single" w:sz="4" w:space="0" w:color="auto"/>
            </w:tcBorders>
            <w:noWrap/>
            <w:vAlign w:val="center"/>
            <w:hideMark/>
          </w:tcPr>
          <w:p w14:paraId="49832FEF"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2 949,87</w:t>
            </w:r>
          </w:p>
        </w:tc>
        <w:tc>
          <w:tcPr>
            <w:tcW w:w="1160" w:type="dxa"/>
            <w:tcBorders>
              <w:top w:val="nil"/>
              <w:left w:val="nil"/>
              <w:bottom w:val="single" w:sz="4" w:space="0" w:color="auto"/>
              <w:right w:val="single" w:sz="4" w:space="0" w:color="auto"/>
            </w:tcBorders>
            <w:noWrap/>
            <w:vAlign w:val="center"/>
            <w:hideMark/>
          </w:tcPr>
          <w:p w14:paraId="48D2CADA"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4 234,93</w:t>
            </w:r>
          </w:p>
        </w:tc>
        <w:tc>
          <w:tcPr>
            <w:tcW w:w="1140" w:type="dxa"/>
            <w:tcBorders>
              <w:top w:val="nil"/>
              <w:left w:val="nil"/>
              <w:bottom w:val="single" w:sz="4" w:space="0" w:color="auto"/>
              <w:right w:val="single" w:sz="4" w:space="0" w:color="auto"/>
            </w:tcBorders>
            <w:noWrap/>
            <w:vAlign w:val="center"/>
            <w:hideMark/>
          </w:tcPr>
          <w:p w14:paraId="59BCDDA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4 305,90</w:t>
            </w:r>
          </w:p>
        </w:tc>
        <w:tc>
          <w:tcPr>
            <w:tcW w:w="1160" w:type="dxa"/>
            <w:tcBorders>
              <w:top w:val="nil"/>
              <w:left w:val="nil"/>
              <w:bottom w:val="single" w:sz="4" w:space="0" w:color="auto"/>
              <w:right w:val="single" w:sz="4" w:space="0" w:color="auto"/>
            </w:tcBorders>
            <w:noWrap/>
            <w:vAlign w:val="center"/>
            <w:hideMark/>
          </w:tcPr>
          <w:p w14:paraId="3D90C61C"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3 424,84</w:t>
            </w:r>
          </w:p>
        </w:tc>
        <w:tc>
          <w:tcPr>
            <w:tcW w:w="1160" w:type="dxa"/>
            <w:tcBorders>
              <w:top w:val="nil"/>
              <w:left w:val="nil"/>
              <w:bottom w:val="single" w:sz="4" w:space="0" w:color="auto"/>
              <w:right w:val="single" w:sz="4" w:space="0" w:color="auto"/>
            </w:tcBorders>
            <w:noWrap/>
            <w:vAlign w:val="center"/>
            <w:hideMark/>
          </w:tcPr>
          <w:p w14:paraId="760CE39B"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6 419,87</w:t>
            </w:r>
          </w:p>
        </w:tc>
        <w:tc>
          <w:tcPr>
            <w:tcW w:w="1200" w:type="dxa"/>
            <w:tcBorders>
              <w:top w:val="nil"/>
              <w:left w:val="nil"/>
              <w:bottom w:val="single" w:sz="4" w:space="0" w:color="auto"/>
              <w:right w:val="single" w:sz="4" w:space="0" w:color="auto"/>
            </w:tcBorders>
            <w:noWrap/>
            <w:vAlign w:val="center"/>
            <w:hideMark/>
          </w:tcPr>
          <w:p w14:paraId="67849D6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4 177,87</w:t>
            </w:r>
          </w:p>
        </w:tc>
        <w:tc>
          <w:tcPr>
            <w:tcW w:w="1200" w:type="dxa"/>
            <w:tcBorders>
              <w:top w:val="nil"/>
              <w:left w:val="nil"/>
              <w:bottom w:val="single" w:sz="4" w:space="0" w:color="auto"/>
              <w:right w:val="single" w:sz="4" w:space="0" w:color="auto"/>
            </w:tcBorders>
            <w:noWrap/>
            <w:vAlign w:val="center"/>
            <w:hideMark/>
          </w:tcPr>
          <w:p w14:paraId="659862FE"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4 218,50</w:t>
            </w:r>
          </w:p>
        </w:tc>
        <w:tc>
          <w:tcPr>
            <w:tcW w:w="1200" w:type="dxa"/>
            <w:tcBorders>
              <w:top w:val="nil"/>
              <w:left w:val="nil"/>
              <w:bottom w:val="single" w:sz="4" w:space="0" w:color="auto"/>
              <w:right w:val="single" w:sz="4" w:space="0" w:color="auto"/>
            </w:tcBorders>
            <w:noWrap/>
            <w:vAlign w:val="center"/>
            <w:hideMark/>
          </w:tcPr>
          <w:p w14:paraId="221AA8E8"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5 465,35</w:t>
            </w:r>
          </w:p>
        </w:tc>
        <w:tc>
          <w:tcPr>
            <w:tcW w:w="1200" w:type="dxa"/>
            <w:tcBorders>
              <w:top w:val="nil"/>
              <w:left w:val="nil"/>
              <w:bottom w:val="single" w:sz="4" w:space="0" w:color="auto"/>
              <w:right w:val="single" w:sz="4" w:space="0" w:color="auto"/>
            </w:tcBorders>
            <w:noWrap/>
            <w:vAlign w:val="center"/>
            <w:hideMark/>
          </w:tcPr>
          <w:p w14:paraId="73CE7EB5" w14:textId="77777777" w:rsidR="00FC4EB9" w:rsidRPr="00FC4EB9" w:rsidRDefault="00FC4EB9" w:rsidP="00FC4EB9">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FC4EB9">
              <w:rPr>
                <w:rFonts w:ascii="Times New Roman" w:eastAsia="Times New Roman" w:hAnsi="Times New Roman" w:cs="Times New Roman"/>
                <w:color w:val="000000"/>
                <w:kern w:val="0"/>
                <w:sz w:val="18"/>
                <w:szCs w:val="18"/>
                <w:lang w:eastAsia="lv-LV"/>
                <w14:ligatures w14:val="none"/>
              </w:rPr>
              <w:t>3 532,74</w:t>
            </w:r>
          </w:p>
        </w:tc>
      </w:tr>
      <w:tr w:rsidR="00FC4EB9" w:rsidRPr="00FC4EB9" w14:paraId="7C66FBB3" w14:textId="77777777" w:rsidTr="00FC4EB9">
        <w:trPr>
          <w:trHeight w:val="648"/>
        </w:trPr>
        <w:tc>
          <w:tcPr>
            <w:tcW w:w="3320" w:type="dxa"/>
            <w:tcBorders>
              <w:top w:val="nil"/>
              <w:left w:val="single" w:sz="4" w:space="0" w:color="auto"/>
              <w:bottom w:val="single" w:sz="4" w:space="0" w:color="auto"/>
              <w:right w:val="single" w:sz="4" w:space="0" w:color="auto"/>
            </w:tcBorders>
            <w:shd w:val="clear" w:color="000000" w:fill="E2EFDA"/>
            <w:vAlign w:val="center"/>
            <w:hideMark/>
          </w:tcPr>
          <w:p w14:paraId="4B2D4BB9" w14:textId="77777777" w:rsidR="00FC4EB9" w:rsidRPr="00FC4EB9" w:rsidRDefault="00FC4EB9" w:rsidP="00FC4EB9">
            <w:pPr>
              <w:spacing w:after="0" w:line="240" w:lineRule="auto"/>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Izmaksas par vienu audzēkni izglītības iestādē vienā mēnesī (</w:t>
            </w:r>
            <w:r w:rsidRPr="00FC4EB9">
              <w:rPr>
                <w:rFonts w:ascii="Times New Roman" w:eastAsia="Times New Roman" w:hAnsi="Times New Roman" w:cs="Times New Roman"/>
                <w:b/>
                <w:bCs/>
                <w:i/>
                <w:iCs/>
                <w:color w:val="000000"/>
                <w:kern w:val="0"/>
                <w:sz w:val="18"/>
                <w:szCs w:val="18"/>
                <w:lang w:eastAsia="lv-LV"/>
                <w14:ligatures w14:val="none"/>
              </w:rPr>
              <w:t>euro</w:t>
            </w:r>
            <w:r w:rsidRPr="00FC4EB9">
              <w:rPr>
                <w:rFonts w:ascii="Times New Roman" w:eastAsia="Times New Roman" w:hAnsi="Times New Roman" w:cs="Times New Roman"/>
                <w:b/>
                <w:bCs/>
                <w:color w:val="000000"/>
                <w:kern w:val="0"/>
                <w:sz w:val="18"/>
                <w:szCs w:val="18"/>
                <w:lang w:eastAsia="lv-LV"/>
                <w14:ligatures w14:val="none"/>
              </w:rPr>
              <w:t>)</w:t>
            </w:r>
          </w:p>
        </w:tc>
        <w:tc>
          <w:tcPr>
            <w:tcW w:w="1280" w:type="dxa"/>
            <w:tcBorders>
              <w:top w:val="nil"/>
              <w:left w:val="nil"/>
              <w:bottom w:val="single" w:sz="4" w:space="0" w:color="auto"/>
              <w:right w:val="single" w:sz="4" w:space="0" w:color="auto"/>
            </w:tcBorders>
            <w:shd w:val="clear" w:color="000000" w:fill="E2EFDA"/>
            <w:noWrap/>
            <w:vAlign w:val="center"/>
            <w:hideMark/>
          </w:tcPr>
          <w:p w14:paraId="23BEE78D"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516,41</w:t>
            </w:r>
          </w:p>
        </w:tc>
        <w:tc>
          <w:tcPr>
            <w:tcW w:w="1120" w:type="dxa"/>
            <w:tcBorders>
              <w:top w:val="nil"/>
              <w:left w:val="nil"/>
              <w:bottom w:val="single" w:sz="4" w:space="0" w:color="auto"/>
              <w:right w:val="single" w:sz="4" w:space="0" w:color="auto"/>
            </w:tcBorders>
            <w:shd w:val="clear" w:color="000000" w:fill="E2EFDA"/>
            <w:noWrap/>
            <w:vAlign w:val="center"/>
            <w:hideMark/>
          </w:tcPr>
          <w:p w14:paraId="6DC5E2E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245,82</w:t>
            </w:r>
          </w:p>
        </w:tc>
        <w:tc>
          <w:tcPr>
            <w:tcW w:w="1160" w:type="dxa"/>
            <w:tcBorders>
              <w:top w:val="nil"/>
              <w:left w:val="nil"/>
              <w:bottom w:val="single" w:sz="4" w:space="0" w:color="auto"/>
              <w:right w:val="single" w:sz="4" w:space="0" w:color="auto"/>
            </w:tcBorders>
            <w:shd w:val="clear" w:color="000000" w:fill="E2EFDA"/>
            <w:noWrap/>
            <w:vAlign w:val="center"/>
            <w:hideMark/>
          </w:tcPr>
          <w:p w14:paraId="5B9F0AE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352,91</w:t>
            </w:r>
          </w:p>
        </w:tc>
        <w:tc>
          <w:tcPr>
            <w:tcW w:w="1140" w:type="dxa"/>
            <w:tcBorders>
              <w:top w:val="nil"/>
              <w:left w:val="nil"/>
              <w:bottom w:val="single" w:sz="4" w:space="0" w:color="auto"/>
              <w:right w:val="single" w:sz="4" w:space="0" w:color="auto"/>
            </w:tcBorders>
            <w:shd w:val="clear" w:color="000000" w:fill="E2EFDA"/>
            <w:noWrap/>
            <w:vAlign w:val="center"/>
            <w:hideMark/>
          </w:tcPr>
          <w:p w14:paraId="7F72A006"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358,83</w:t>
            </w:r>
          </w:p>
        </w:tc>
        <w:tc>
          <w:tcPr>
            <w:tcW w:w="1160" w:type="dxa"/>
            <w:tcBorders>
              <w:top w:val="nil"/>
              <w:left w:val="nil"/>
              <w:bottom w:val="single" w:sz="4" w:space="0" w:color="auto"/>
              <w:right w:val="single" w:sz="4" w:space="0" w:color="auto"/>
            </w:tcBorders>
            <w:shd w:val="clear" w:color="000000" w:fill="E2EFDA"/>
            <w:noWrap/>
            <w:vAlign w:val="center"/>
            <w:hideMark/>
          </w:tcPr>
          <w:p w14:paraId="6B721165"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285,40</w:t>
            </w:r>
          </w:p>
        </w:tc>
        <w:tc>
          <w:tcPr>
            <w:tcW w:w="1160" w:type="dxa"/>
            <w:tcBorders>
              <w:top w:val="nil"/>
              <w:left w:val="nil"/>
              <w:bottom w:val="single" w:sz="4" w:space="0" w:color="auto"/>
              <w:right w:val="single" w:sz="4" w:space="0" w:color="auto"/>
            </w:tcBorders>
            <w:shd w:val="clear" w:color="000000" w:fill="E2EFDA"/>
            <w:noWrap/>
            <w:vAlign w:val="center"/>
            <w:hideMark/>
          </w:tcPr>
          <w:p w14:paraId="12123C6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534,99</w:t>
            </w:r>
          </w:p>
        </w:tc>
        <w:tc>
          <w:tcPr>
            <w:tcW w:w="1200" w:type="dxa"/>
            <w:tcBorders>
              <w:top w:val="nil"/>
              <w:left w:val="nil"/>
              <w:bottom w:val="single" w:sz="4" w:space="0" w:color="auto"/>
              <w:right w:val="single" w:sz="4" w:space="0" w:color="auto"/>
            </w:tcBorders>
            <w:shd w:val="clear" w:color="000000" w:fill="E2EFDA"/>
            <w:noWrap/>
            <w:vAlign w:val="center"/>
            <w:hideMark/>
          </w:tcPr>
          <w:p w14:paraId="60A47790"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348,16</w:t>
            </w:r>
          </w:p>
        </w:tc>
        <w:tc>
          <w:tcPr>
            <w:tcW w:w="1200" w:type="dxa"/>
            <w:tcBorders>
              <w:top w:val="nil"/>
              <w:left w:val="nil"/>
              <w:bottom w:val="single" w:sz="4" w:space="0" w:color="auto"/>
              <w:right w:val="single" w:sz="4" w:space="0" w:color="auto"/>
            </w:tcBorders>
            <w:shd w:val="clear" w:color="000000" w:fill="E2EFDA"/>
            <w:noWrap/>
            <w:vAlign w:val="center"/>
            <w:hideMark/>
          </w:tcPr>
          <w:p w14:paraId="208BACFA"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351,54</w:t>
            </w:r>
          </w:p>
        </w:tc>
        <w:tc>
          <w:tcPr>
            <w:tcW w:w="1200" w:type="dxa"/>
            <w:tcBorders>
              <w:top w:val="nil"/>
              <w:left w:val="nil"/>
              <w:bottom w:val="single" w:sz="4" w:space="0" w:color="auto"/>
              <w:right w:val="single" w:sz="4" w:space="0" w:color="auto"/>
            </w:tcBorders>
            <w:shd w:val="clear" w:color="000000" w:fill="E2EFDA"/>
            <w:noWrap/>
            <w:vAlign w:val="center"/>
            <w:hideMark/>
          </w:tcPr>
          <w:p w14:paraId="2977A83F"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455,45</w:t>
            </w:r>
          </w:p>
        </w:tc>
        <w:tc>
          <w:tcPr>
            <w:tcW w:w="1200" w:type="dxa"/>
            <w:tcBorders>
              <w:top w:val="nil"/>
              <w:left w:val="nil"/>
              <w:bottom w:val="single" w:sz="4" w:space="0" w:color="auto"/>
              <w:right w:val="single" w:sz="4" w:space="0" w:color="auto"/>
            </w:tcBorders>
            <w:shd w:val="clear" w:color="000000" w:fill="E2EFDA"/>
            <w:noWrap/>
            <w:vAlign w:val="center"/>
            <w:hideMark/>
          </w:tcPr>
          <w:p w14:paraId="6E7E3FEB" w14:textId="77777777" w:rsidR="00FC4EB9" w:rsidRPr="00FC4EB9" w:rsidRDefault="00FC4EB9" w:rsidP="00FC4EB9">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FC4EB9">
              <w:rPr>
                <w:rFonts w:ascii="Times New Roman" w:eastAsia="Times New Roman" w:hAnsi="Times New Roman" w:cs="Times New Roman"/>
                <w:b/>
                <w:bCs/>
                <w:color w:val="000000"/>
                <w:kern w:val="0"/>
                <w:sz w:val="18"/>
                <w:szCs w:val="18"/>
                <w:lang w:eastAsia="lv-LV"/>
                <w14:ligatures w14:val="none"/>
              </w:rPr>
              <w:t>294,40</w:t>
            </w:r>
          </w:p>
        </w:tc>
      </w:tr>
    </w:tbl>
    <w:p w14:paraId="37D74489" w14:textId="77777777" w:rsidR="00FC4EB9" w:rsidRPr="007272C8" w:rsidRDefault="00FC4EB9" w:rsidP="007272C8">
      <w:pPr>
        <w:spacing w:after="0" w:line="240" w:lineRule="auto"/>
        <w:jc w:val="center"/>
        <w:rPr>
          <w:rFonts w:ascii="Times New Roman" w:eastAsia="Times New Roman" w:hAnsi="Times New Roman" w:cs="Arial"/>
          <w:b/>
          <w:bCs/>
          <w:kern w:val="0"/>
          <w:sz w:val="8"/>
          <w:szCs w:val="8"/>
          <w:lang w:eastAsia="lv-LV"/>
          <w14:ligatures w14:val="none"/>
        </w:rPr>
      </w:pPr>
    </w:p>
    <w:p w14:paraId="3D2B20F1" w14:textId="77777777"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p>
    <w:p w14:paraId="2D03F863" w14:textId="682C23E7" w:rsidR="007272C8" w:rsidRPr="00283097" w:rsidRDefault="007272C8" w:rsidP="007272C8">
      <w:pPr>
        <w:spacing w:after="0" w:line="360" w:lineRule="auto"/>
        <w:rPr>
          <w:rFonts w:ascii="Times New Roman" w:eastAsia="Times New Roman" w:hAnsi="Times New Roman" w:cs="Times New Roman"/>
          <w:kern w:val="0"/>
          <w:sz w:val="24"/>
          <w:szCs w:val="24"/>
          <w:lang w:eastAsia="lv-LV"/>
          <w14:ligatures w14:val="none"/>
        </w:rPr>
      </w:pPr>
      <w:r w:rsidRPr="00D0439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N.Mazūrs</w:t>
      </w:r>
    </w:p>
    <w:p w14:paraId="5B75FD85" w14:textId="77777777" w:rsidR="007272C8" w:rsidRDefault="007272C8">
      <w:pPr>
        <w:rPr>
          <w:rFonts w:ascii="Times New Roman" w:eastAsia="Times New Roman" w:hAnsi="Times New Roman" w:cs="Arial"/>
          <w:kern w:val="0"/>
          <w:sz w:val="24"/>
          <w:szCs w:val="24"/>
          <w:lang w:eastAsia="lv-LV"/>
          <w14:ligatures w14:val="none"/>
        </w:rPr>
      </w:pPr>
      <w:r>
        <w:rPr>
          <w:rFonts w:ascii="Times New Roman" w:eastAsia="Times New Roman" w:hAnsi="Times New Roman" w:cs="Arial"/>
          <w:kern w:val="0"/>
          <w:sz w:val="24"/>
          <w:szCs w:val="24"/>
          <w:lang w:eastAsia="lv-LV"/>
          <w14:ligatures w14:val="none"/>
        </w:rPr>
        <w:br w:type="page"/>
      </w:r>
    </w:p>
    <w:p w14:paraId="7BAA446A" w14:textId="10096D1B" w:rsidR="007272C8" w:rsidRPr="007272C8" w:rsidRDefault="007272C8" w:rsidP="007272C8">
      <w:pPr>
        <w:jc w:val="right"/>
        <w:rPr>
          <w:rFonts w:ascii="Times New Roman" w:eastAsia="Times New Roman" w:hAnsi="Times New Roman"/>
          <w:kern w:val="0"/>
          <w:sz w:val="24"/>
          <w:szCs w:val="24"/>
          <w:lang w:eastAsia="lv-LV"/>
          <w14:ligatures w14:val="none"/>
        </w:rPr>
      </w:pPr>
      <w:r w:rsidRPr="007272C8">
        <w:rPr>
          <w:rFonts w:ascii="Times New Roman" w:eastAsia="Times New Roman" w:hAnsi="Times New Roman" w:cs="Arial"/>
          <w:kern w:val="0"/>
          <w:sz w:val="24"/>
          <w:szCs w:val="24"/>
          <w:lang w:eastAsia="lv-LV"/>
          <w14:ligatures w14:val="none"/>
        </w:rPr>
        <w:lastRenderedPageBreak/>
        <w:t xml:space="preserve">2.pielikums Gulbenes novada domes </w:t>
      </w:r>
      <w:r w:rsidR="00223315">
        <w:rPr>
          <w:rFonts w:ascii="Times New Roman" w:eastAsia="Times New Roman" w:hAnsi="Times New Roman" w:cs="Arial"/>
          <w:kern w:val="0"/>
          <w:sz w:val="24"/>
          <w:szCs w:val="24"/>
          <w:lang w:eastAsia="lv-LV"/>
          <w14:ligatures w14:val="none"/>
        </w:rPr>
        <w:t>26</w:t>
      </w:r>
      <w:r w:rsidRPr="007272C8">
        <w:rPr>
          <w:rFonts w:ascii="Times New Roman" w:eastAsia="Times New Roman" w:hAnsi="Times New Roman" w:cs="Arial"/>
          <w:kern w:val="0"/>
          <w:sz w:val="24"/>
          <w:szCs w:val="24"/>
          <w:lang w:eastAsia="lv-LV"/>
          <w14:ligatures w14:val="none"/>
        </w:rPr>
        <w:t>.02.202</w:t>
      </w:r>
      <w:r w:rsidR="004C07EC">
        <w:rPr>
          <w:rFonts w:ascii="Times New Roman" w:eastAsia="Times New Roman" w:hAnsi="Times New Roman" w:cs="Arial"/>
          <w:kern w:val="0"/>
          <w:sz w:val="24"/>
          <w:szCs w:val="24"/>
          <w:lang w:eastAsia="lv-LV"/>
          <w14:ligatures w14:val="none"/>
        </w:rPr>
        <w:t>6</w:t>
      </w:r>
      <w:r w:rsidRPr="007272C8">
        <w:rPr>
          <w:rFonts w:ascii="Times New Roman" w:eastAsia="Times New Roman" w:hAnsi="Times New Roman" w:cs="Arial"/>
          <w:kern w:val="0"/>
          <w:sz w:val="24"/>
          <w:szCs w:val="24"/>
          <w:lang w:eastAsia="lv-LV"/>
          <w14:ligatures w14:val="none"/>
        </w:rPr>
        <w:t>. lēmumam Nr. GND/202</w:t>
      </w:r>
      <w:r w:rsidR="00A878F9">
        <w:rPr>
          <w:rFonts w:ascii="Times New Roman" w:eastAsia="Times New Roman" w:hAnsi="Times New Roman" w:cs="Arial"/>
          <w:kern w:val="0"/>
          <w:sz w:val="24"/>
          <w:szCs w:val="24"/>
          <w:lang w:eastAsia="lv-LV"/>
          <w14:ligatures w14:val="none"/>
        </w:rPr>
        <w:t>6</w:t>
      </w:r>
      <w:r w:rsidRPr="007272C8">
        <w:rPr>
          <w:rFonts w:ascii="Times New Roman" w:eastAsia="Times New Roman" w:hAnsi="Times New Roman" w:cs="Arial"/>
          <w:kern w:val="0"/>
          <w:sz w:val="24"/>
          <w:szCs w:val="24"/>
          <w:lang w:eastAsia="lv-LV"/>
          <w14:ligatures w14:val="none"/>
        </w:rPr>
        <w:t>/</w:t>
      </w:r>
      <w:r w:rsidR="00223315">
        <w:rPr>
          <w:rFonts w:ascii="Times New Roman" w:eastAsia="Times New Roman" w:hAnsi="Times New Roman" w:cs="Arial"/>
          <w:kern w:val="0"/>
          <w:sz w:val="24"/>
          <w:szCs w:val="24"/>
          <w:lang w:eastAsia="lv-LV"/>
          <w14:ligatures w14:val="none"/>
        </w:rPr>
        <w:t>149</w:t>
      </w:r>
    </w:p>
    <w:p w14:paraId="4E0F8D91" w14:textId="42EC0837"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r w:rsidRPr="007272C8">
        <w:rPr>
          <w:rFonts w:ascii="Times New Roman" w:eastAsia="Times New Roman" w:hAnsi="Times New Roman" w:cs="Arial"/>
          <w:b/>
          <w:bCs/>
          <w:kern w:val="0"/>
          <w:sz w:val="24"/>
          <w:szCs w:val="24"/>
          <w:lang w:eastAsia="lv-LV"/>
          <w14:ligatures w14:val="none"/>
        </w:rPr>
        <w:t>Gulbenes novada pašvaldības vispārējās izglītības iestāžu izmaksas aprēķins vienam izglītojamajam mēnesī 202</w:t>
      </w:r>
      <w:r w:rsidR="00A878F9">
        <w:rPr>
          <w:rFonts w:ascii="Times New Roman" w:eastAsia="Times New Roman" w:hAnsi="Times New Roman" w:cs="Arial"/>
          <w:b/>
          <w:bCs/>
          <w:kern w:val="0"/>
          <w:sz w:val="24"/>
          <w:szCs w:val="24"/>
          <w:lang w:eastAsia="lv-LV"/>
          <w14:ligatures w14:val="none"/>
        </w:rPr>
        <w:t>6</w:t>
      </w:r>
      <w:r w:rsidRPr="007272C8">
        <w:rPr>
          <w:rFonts w:ascii="Times New Roman" w:eastAsia="Times New Roman" w:hAnsi="Times New Roman" w:cs="Arial"/>
          <w:b/>
          <w:bCs/>
          <w:kern w:val="0"/>
          <w:sz w:val="24"/>
          <w:szCs w:val="24"/>
          <w:lang w:eastAsia="lv-LV"/>
          <w14:ligatures w14:val="none"/>
        </w:rPr>
        <w:t>.gadā</w:t>
      </w:r>
    </w:p>
    <w:p w14:paraId="45B6E5A4" w14:textId="77777777" w:rsidR="007272C8" w:rsidRPr="007272C8" w:rsidRDefault="007272C8" w:rsidP="007272C8">
      <w:pPr>
        <w:spacing w:after="0" w:line="240" w:lineRule="auto"/>
        <w:jc w:val="center"/>
        <w:rPr>
          <w:rFonts w:ascii="Times New Roman" w:eastAsia="Times New Roman" w:hAnsi="Times New Roman" w:cs="Arial"/>
          <w:b/>
          <w:bCs/>
          <w:kern w:val="0"/>
          <w:sz w:val="24"/>
          <w:szCs w:val="24"/>
          <w:lang w:eastAsia="lv-LV"/>
          <w14:ligatures w14:val="none"/>
        </w:rPr>
      </w:pPr>
    </w:p>
    <w:tbl>
      <w:tblPr>
        <w:tblW w:w="15021" w:type="dxa"/>
        <w:tblLayout w:type="fixed"/>
        <w:tblLook w:val="04A0" w:firstRow="1" w:lastRow="0" w:firstColumn="1" w:lastColumn="0" w:noHBand="0" w:noVBand="1"/>
      </w:tblPr>
      <w:tblGrid>
        <w:gridCol w:w="6232"/>
        <w:gridCol w:w="1464"/>
        <w:gridCol w:w="1465"/>
        <w:gridCol w:w="1465"/>
        <w:gridCol w:w="1465"/>
        <w:gridCol w:w="1465"/>
        <w:gridCol w:w="1465"/>
      </w:tblGrid>
      <w:tr w:rsidR="007C318C" w:rsidRPr="007C318C" w14:paraId="0D214D30" w14:textId="77777777" w:rsidTr="007C318C">
        <w:trPr>
          <w:trHeight w:val="756"/>
        </w:trPr>
        <w:tc>
          <w:tcPr>
            <w:tcW w:w="6232" w:type="dxa"/>
            <w:vMerge w:val="restart"/>
            <w:tcBorders>
              <w:top w:val="single" w:sz="4" w:space="0" w:color="auto"/>
              <w:left w:val="single" w:sz="4" w:space="0" w:color="auto"/>
              <w:bottom w:val="single" w:sz="4" w:space="0" w:color="000000"/>
              <w:right w:val="single" w:sz="4" w:space="0" w:color="auto"/>
            </w:tcBorders>
            <w:vAlign w:val="center"/>
            <w:hideMark/>
          </w:tcPr>
          <w:p w14:paraId="2BA843E4"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Rādītāju nosaukumi</w:t>
            </w:r>
          </w:p>
        </w:tc>
        <w:tc>
          <w:tcPr>
            <w:tcW w:w="1464" w:type="dxa"/>
            <w:tcBorders>
              <w:top w:val="single" w:sz="4" w:space="0" w:color="auto"/>
              <w:left w:val="nil"/>
              <w:bottom w:val="single" w:sz="4" w:space="0" w:color="auto"/>
              <w:right w:val="single" w:sz="4" w:space="0" w:color="auto"/>
            </w:tcBorders>
            <w:vAlign w:val="center"/>
            <w:hideMark/>
          </w:tcPr>
          <w:p w14:paraId="7141589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Lejasciema pamatskola</w:t>
            </w:r>
          </w:p>
        </w:tc>
        <w:tc>
          <w:tcPr>
            <w:tcW w:w="1465" w:type="dxa"/>
            <w:tcBorders>
              <w:top w:val="single" w:sz="4" w:space="0" w:color="auto"/>
              <w:left w:val="nil"/>
              <w:bottom w:val="single" w:sz="4" w:space="0" w:color="auto"/>
              <w:right w:val="single" w:sz="4" w:space="0" w:color="auto"/>
            </w:tcBorders>
            <w:vAlign w:val="center"/>
            <w:hideMark/>
          </w:tcPr>
          <w:p w14:paraId="72F0A61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Lizuma pamatskola</w:t>
            </w:r>
          </w:p>
        </w:tc>
        <w:tc>
          <w:tcPr>
            <w:tcW w:w="1465" w:type="dxa"/>
            <w:tcBorders>
              <w:top w:val="single" w:sz="4" w:space="0" w:color="auto"/>
              <w:left w:val="nil"/>
              <w:bottom w:val="single" w:sz="4" w:space="0" w:color="auto"/>
              <w:right w:val="single" w:sz="4" w:space="0" w:color="auto"/>
            </w:tcBorders>
            <w:vAlign w:val="center"/>
            <w:hideMark/>
          </w:tcPr>
          <w:p w14:paraId="1520CFB2"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Rankas pamatskola</w:t>
            </w:r>
          </w:p>
        </w:tc>
        <w:tc>
          <w:tcPr>
            <w:tcW w:w="1465" w:type="dxa"/>
            <w:tcBorders>
              <w:top w:val="single" w:sz="4" w:space="0" w:color="auto"/>
              <w:left w:val="nil"/>
              <w:bottom w:val="single" w:sz="4" w:space="0" w:color="auto"/>
              <w:right w:val="single" w:sz="4" w:space="0" w:color="auto"/>
            </w:tcBorders>
            <w:vAlign w:val="center"/>
            <w:hideMark/>
          </w:tcPr>
          <w:p w14:paraId="26CCA593"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Stāķu pamatskola</w:t>
            </w:r>
          </w:p>
        </w:tc>
        <w:tc>
          <w:tcPr>
            <w:tcW w:w="1465" w:type="dxa"/>
            <w:tcBorders>
              <w:top w:val="single" w:sz="4" w:space="0" w:color="auto"/>
              <w:left w:val="nil"/>
              <w:bottom w:val="single" w:sz="4" w:space="0" w:color="auto"/>
              <w:right w:val="single" w:sz="4" w:space="0" w:color="auto"/>
            </w:tcBorders>
            <w:vAlign w:val="center"/>
            <w:hideMark/>
          </w:tcPr>
          <w:p w14:paraId="13F8BDF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Tirzas pamatskola</w:t>
            </w:r>
          </w:p>
        </w:tc>
        <w:tc>
          <w:tcPr>
            <w:tcW w:w="1465" w:type="dxa"/>
            <w:tcBorders>
              <w:top w:val="single" w:sz="4" w:space="0" w:color="auto"/>
              <w:left w:val="nil"/>
              <w:bottom w:val="single" w:sz="4" w:space="0" w:color="auto"/>
              <w:right w:val="single" w:sz="4" w:space="0" w:color="auto"/>
            </w:tcBorders>
            <w:vAlign w:val="center"/>
            <w:hideMark/>
          </w:tcPr>
          <w:p w14:paraId="489B693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Gulbenes novada vidusskola</w:t>
            </w:r>
          </w:p>
        </w:tc>
      </w:tr>
      <w:tr w:rsidR="007C318C" w:rsidRPr="007C318C" w14:paraId="64B7279A" w14:textId="77777777" w:rsidTr="007C318C">
        <w:trPr>
          <w:trHeight w:val="372"/>
        </w:trPr>
        <w:tc>
          <w:tcPr>
            <w:tcW w:w="6232" w:type="dxa"/>
            <w:vMerge/>
            <w:tcBorders>
              <w:top w:val="single" w:sz="4" w:space="0" w:color="auto"/>
              <w:left w:val="single" w:sz="4" w:space="0" w:color="auto"/>
              <w:bottom w:val="single" w:sz="4" w:space="0" w:color="000000"/>
              <w:right w:val="single" w:sz="4" w:space="0" w:color="auto"/>
            </w:tcBorders>
            <w:vAlign w:val="center"/>
            <w:hideMark/>
          </w:tcPr>
          <w:p w14:paraId="519ADFDC"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p>
        </w:tc>
        <w:tc>
          <w:tcPr>
            <w:tcW w:w="1464" w:type="dxa"/>
            <w:tcBorders>
              <w:top w:val="nil"/>
              <w:left w:val="nil"/>
              <w:bottom w:val="single" w:sz="4" w:space="0" w:color="auto"/>
              <w:right w:val="single" w:sz="4" w:space="0" w:color="auto"/>
            </w:tcBorders>
            <w:vAlign w:val="center"/>
            <w:hideMark/>
          </w:tcPr>
          <w:p w14:paraId="3D8AE851"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14FF4CC3"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21308672"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5DA28054"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3E220A35"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c>
          <w:tcPr>
            <w:tcW w:w="1465" w:type="dxa"/>
            <w:tcBorders>
              <w:top w:val="nil"/>
              <w:left w:val="nil"/>
              <w:bottom w:val="single" w:sz="4" w:space="0" w:color="auto"/>
              <w:right w:val="single" w:sz="4" w:space="0" w:color="auto"/>
            </w:tcBorders>
            <w:vAlign w:val="center"/>
            <w:hideMark/>
          </w:tcPr>
          <w:p w14:paraId="3AEE581D" w14:textId="77777777" w:rsidR="007C318C" w:rsidRPr="007C318C" w:rsidRDefault="007C318C" w:rsidP="007C318C">
            <w:pPr>
              <w:spacing w:after="0" w:line="240" w:lineRule="auto"/>
              <w:jc w:val="center"/>
              <w:rPr>
                <w:rFonts w:ascii="Times New Roman" w:eastAsia="Times New Roman" w:hAnsi="Times New Roman" w:cs="Times New Roman"/>
                <w:b/>
                <w:bCs/>
                <w:i/>
                <w:iCs/>
                <w:color w:val="000000"/>
                <w:kern w:val="0"/>
                <w:sz w:val="18"/>
                <w:szCs w:val="18"/>
                <w:lang w:eastAsia="lv-LV"/>
                <w14:ligatures w14:val="none"/>
              </w:rPr>
            </w:pPr>
            <w:r w:rsidRPr="007C318C">
              <w:rPr>
                <w:rFonts w:ascii="Times New Roman" w:eastAsia="Times New Roman" w:hAnsi="Times New Roman" w:cs="Times New Roman"/>
                <w:b/>
                <w:bCs/>
                <w:i/>
                <w:iCs/>
                <w:color w:val="000000"/>
                <w:kern w:val="0"/>
                <w:sz w:val="18"/>
                <w:szCs w:val="18"/>
                <w:lang w:eastAsia="lv-LV"/>
                <w14:ligatures w14:val="none"/>
              </w:rPr>
              <w:t>euro</w:t>
            </w:r>
          </w:p>
        </w:tc>
      </w:tr>
      <w:tr w:rsidR="007C318C" w:rsidRPr="007C318C" w14:paraId="26F03448" w14:textId="77777777" w:rsidTr="007C318C">
        <w:trPr>
          <w:trHeight w:val="444"/>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61771B55"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1000 Atlīdzība (izņemot valsts budžeta finansējumu)</w:t>
            </w:r>
          </w:p>
        </w:tc>
        <w:tc>
          <w:tcPr>
            <w:tcW w:w="1464" w:type="dxa"/>
            <w:tcBorders>
              <w:top w:val="nil"/>
              <w:left w:val="nil"/>
              <w:bottom w:val="single" w:sz="4" w:space="0" w:color="auto"/>
              <w:right w:val="single" w:sz="4" w:space="0" w:color="auto"/>
            </w:tcBorders>
            <w:shd w:val="clear" w:color="000000" w:fill="E2EFDA"/>
            <w:vAlign w:val="center"/>
            <w:hideMark/>
          </w:tcPr>
          <w:p w14:paraId="3160644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132 458,81</w:t>
            </w:r>
          </w:p>
        </w:tc>
        <w:tc>
          <w:tcPr>
            <w:tcW w:w="1465" w:type="dxa"/>
            <w:tcBorders>
              <w:top w:val="nil"/>
              <w:left w:val="nil"/>
              <w:bottom w:val="single" w:sz="4" w:space="0" w:color="auto"/>
              <w:right w:val="single" w:sz="4" w:space="0" w:color="auto"/>
            </w:tcBorders>
            <w:shd w:val="clear" w:color="000000" w:fill="E2EFDA"/>
            <w:vAlign w:val="center"/>
            <w:hideMark/>
          </w:tcPr>
          <w:p w14:paraId="59F477F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137 410,38</w:t>
            </w:r>
          </w:p>
        </w:tc>
        <w:tc>
          <w:tcPr>
            <w:tcW w:w="1465" w:type="dxa"/>
            <w:tcBorders>
              <w:top w:val="nil"/>
              <w:left w:val="nil"/>
              <w:bottom w:val="single" w:sz="4" w:space="0" w:color="auto"/>
              <w:right w:val="single" w:sz="4" w:space="0" w:color="auto"/>
            </w:tcBorders>
            <w:shd w:val="clear" w:color="000000" w:fill="E2EFDA"/>
            <w:vAlign w:val="center"/>
            <w:hideMark/>
          </w:tcPr>
          <w:p w14:paraId="12AB666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192 273,15</w:t>
            </w:r>
          </w:p>
        </w:tc>
        <w:tc>
          <w:tcPr>
            <w:tcW w:w="1465" w:type="dxa"/>
            <w:tcBorders>
              <w:top w:val="nil"/>
              <w:left w:val="nil"/>
              <w:bottom w:val="single" w:sz="4" w:space="0" w:color="auto"/>
              <w:right w:val="single" w:sz="4" w:space="0" w:color="auto"/>
            </w:tcBorders>
            <w:shd w:val="clear" w:color="000000" w:fill="E2EFDA"/>
            <w:vAlign w:val="center"/>
            <w:hideMark/>
          </w:tcPr>
          <w:p w14:paraId="54850457"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107 958,39</w:t>
            </w:r>
          </w:p>
        </w:tc>
        <w:tc>
          <w:tcPr>
            <w:tcW w:w="1465" w:type="dxa"/>
            <w:tcBorders>
              <w:top w:val="nil"/>
              <w:left w:val="nil"/>
              <w:bottom w:val="single" w:sz="4" w:space="0" w:color="auto"/>
              <w:right w:val="single" w:sz="4" w:space="0" w:color="auto"/>
            </w:tcBorders>
            <w:shd w:val="clear" w:color="000000" w:fill="E2EFDA"/>
            <w:vAlign w:val="center"/>
            <w:hideMark/>
          </w:tcPr>
          <w:p w14:paraId="0E0465E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132 952,58</w:t>
            </w:r>
          </w:p>
        </w:tc>
        <w:tc>
          <w:tcPr>
            <w:tcW w:w="1465" w:type="dxa"/>
            <w:tcBorders>
              <w:top w:val="nil"/>
              <w:left w:val="nil"/>
              <w:bottom w:val="single" w:sz="4" w:space="0" w:color="auto"/>
              <w:right w:val="single" w:sz="4" w:space="0" w:color="auto"/>
            </w:tcBorders>
            <w:shd w:val="clear" w:color="000000" w:fill="E2EFDA"/>
            <w:vAlign w:val="center"/>
            <w:hideMark/>
          </w:tcPr>
          <w:p w14:paraId="59C6492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559 871,45</w:t>
            </w:r>
          </w:p>
        </w:tc>
      </w:tr>
      <w:tr w:rsidR="007C318C" w:rsidRPr="007C318C" w14:paraId="396B1943" w14:textId="77777777" w:rsidTr="007C318C">
        <w:trPr>
          <w:trHeight w:val="315"/>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681277F5"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1100 Atalgojums</w:t>
            </w:r>
          </w:p>
        </w:tc>
        <w:tc>
          <w:tcPr>
            <w:tcW w:w="1464" w:type="dxa"/>
            <w:tcBorders>
              <w:top w:val="nil"/>
              <w:left w:val="nil"/>
              <w:bottom w:val="single" w:sz="4" w:space="0" w:color="auto"/>
              <w:right w:val="single" w:sz="4" w:space="0" w:color="auto"/>
            </w:tcBorders>
            <w:shd w:val="clear" w:color="000000" w:fill="F2F2F2"/>
            <w:vAlign w:val="center"/>
            <w:hideMark/>
          </w:tcPr>
          <w:p w14:paraId="2790EEF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100 101,50</w:t>
            </w:r>
          </w:p>
        </w:tc>
        <w:tc>
          <w:tcPr>
            <w:tcW w:w="1465" w:type="dxa"/>
            <w:tcBorders>
              <w:top w:val="nil"/>
              <w:left w:val="nil"/>
              <w:bottom w:val="single" w:sz="4" w:space="0" w:color="auto"/>
              <w:right w:val="single" w:sz="4" w:space="0" w:color="auto"/>
            </w:tcBorders>
            <w:shd w:val="clear" w:color="000000" w:fill="F2F2F2"/>
            <w:vAlign w:val="center"/>
            <w:hideMark/>
          </w:tcPr>
          <w:p w14:paraId="7E2D127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99 620,57</w:t>
            </w:r>
          </w:p>
        </w:tc>
        <w:tc>
          <w:tcPr>
            <w:tcW w:w="1465" w:type="dxa"/>
            <w:tcBorders>
              <w:top w:val="nil"/>
              <w:left w:val="nil"/>
              <w:bottom w:val="single" w:sz="4" w:space="0" w:color="auto"/>
              <w:right w:val="single" w:sz="4" w:space="0" w:color="auto"/>
            </w:tcBorders>
            <w:shd w:val="clear" w:color="000000" w:fill="F2F2F2"/>
            <w:vAlign w:val="center"/>
            <w:hideMark/>
          </w:tcPr>
          <w:p w14:paraId="222B103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149 926,35</w:t>
            </w:r>
          </w:p>
        </w:tc>
        <w:tc>
          <w:tcPr>
            <w:tcW w:w="1465" w:type="dxa"/>
            <w:tcBorders>
              <w:top w:val="nil"/>
              <w:left w:val="nil"/>
              <w:bottom w:val="single" w:sz="4" w:space="0" w:color="auto"/>
              <w:right w:val="single" w:sz="4" w:space="0" w:color="auto"/>
            </w:tcBorders>
            <w:shd w:val="clear" w:color="000000" w:fill="F2F2F2"/>
            <w:vAlign w:val="center"/>
            <w:hideMark/>
          </w:tcPr>
          <w:p w14:paraId="6918E61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84 255,20</w:t>
            </w:r>
          </w:p>
        </w:tc>
        <w:tc>
          <w:tcPr>
            <w:tcW w:w="1465" w:type="dxa"/>
            <w:tcBorders>
              <w:top w:val="nil"/>
              <w:left w:val="nil"/>
              <w:bottom w:val="single" w:sz="4" w:space="0" w:color="auto"/>
              <w:right w:val="single" w:sz="4" w:space="0" w:color="auto"/>
            </w:tcBorders>
            <w:shd w:val="clear" w:color="000000" w:fill="F2F2F2"/>
            <w:vAlign w:val="center"/>
            <w:hideMark/>
          </w:tcPr>
          <w:p w14:paraId="7B3EF1D7"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101 566,70</w:t>
            </w:r>
          </w:p>
        </w:tc>
        <w:tc>
          <w:tcPr>
            <w:tcW w:w="1465" w:type="dxa"/>
            <w:tcBorders>
              <w:top w:val="nil"/>
              <w:left w:val="nil"/>
              <w:bottom w:val="single" w:sz="4" w:space="0" w:color="auto"/>
              <w:right w:val="single" w:sz="4" w:space="0" w:color="auto"/>
            </w:tcBorders>
            <w:shd w:val="clear" w:color="000000" w:fill="F2F2F2"/>
            <w:vAlign w:val="center"/>
            <w:hideMark/>
          </w:tcPr>
          <w:p w14:paraId="38D0B2E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419 893,97</w:t>
            </w:r>
          </w:p>
        </w:tc>
      </w:tr>
      <w:tr w:rsidR="007C318C" w:rsidRPr="007C318C" w14:paraId="1100FD1A" w14:textId="77777777" w:rsidTr="007C318C">
        <w:trPr>
          <w:trHeight w:val="300"/>
        </w:trPr>
        <w:tc>
          <w:tcPr>
            <w:tcW w:w="6232" w:type="dxa"/>
            <w:tcBorders>
              <w:top w:val="nil"/>
              <w:left w:val="single" w:sz="4" w:space="0" w:color="auto"/>
              <w:bottom w:val="single" w:sz="4" w:space="0" w:color="auto"/>
              <w:right w:val="single" w:sz="4" w:space="0" w:color="auto"/>
            </w:tcBorders>
            <w:vAlign w:val="center"/>
            <w:hideMark/>
          </w:tcPr>
          <w:p w14:paraId="5CB4E9AB"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1110 Mēnešalga</w:t>
            </w:r>
          </w:p>
        </w:tc>
        <w:tc>
          <w:tcPr>
            <w:tcW w:w="1464" w:type="dxa"/>
            <w:tcBorders>
              <w:top w:val="nil"/>
              <w:left w:val="nil"/>
              <w:bottom w:val="single" w:sz="4" w:space="0" w:color="auto"/>
              <w:right w:val="single" w:sz="4" w:space="0" w:color="auto"/>
            </w:tcBorders>
            <w:vAlign w:val="center"/>
            <w:hideMark/>
          </w:tcPr>
          <w:p w14:paraId="2375262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97 283,00</w:t>
            </w:r>
          </w:p>
        </w:tc>
        <w:tc>
          <w:tcPr>
            <w:tcW w:w="1465" w:type="dxa"/>
            <w:tcBorders>
              <w:top w:val="nil"/>
              <w:left w:val="nil"/>
              <w:bottom w:val="single" w:sz="4" w:space="0" w:color="auto"/>
              <w:right w:val="single" w:sz="4" w:space="0" w:color="auto"/>
            </w:tcBorders>
            <w:vAlign w:val="center"/>
            <w:hideMark/>
          </w:tcPr>
          <w:p w14:paraId="6045889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99 267,47</w:t>
            </w:r>
          </w:p>
        </w:tc>
        <w:tc>
          <w:tcPr>
            <w:tcW w:w="1465" w:type="dxa"/>
            <w:tcBorders>
              <w:top w:val="nil"/>
              <w:left w:val="nil"/>
              <w:bottom w:val="single" w:sz="4" w:space="0" w:color="auto"/>
              <w:right w:val="single" w:sz="4" w:space="0" w:color="auto"/>
            </w:tcBorders>
            <w:vAlign w:val="center"/>
            <w:hideMark/>
          </w:tcPr>
          <w:p w14:paraId="66972F8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146 153,61</w:t>
            </w:r>
          </w:p>
        </w:tc>
        <w:tc>
          <w:tcPr>
            <w:tcW w:w="1465" w:type="dxa"/>
            <w:tcBorders>
              <w:top w:val="nil"/>
              <w:left w:val="nil"/>
              <w:bottom w:val="single" w:sz="4" w:space="0" w:color="auto"/>
              <w:right w:val="single" w:sz="4" w:space="0" w:color="auto"/>
            </w:tcBorders>
            <w:vAlign w:val="center"/>
            <w:hideMark/>
          </w:tcPr>
          <w:p w14:paraId="510719D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84 180,21</w:t>
            </w:r>
          </w:p>
        </w:tc>
        <w:tc>
          <w:tcPr>
            <w:tcW w:w="1465" w:type="dxa"/>
            <w:tcBorders>
              <w:top w:val="nil"/>
              <w:left w:val="nil"/>
              <w:bottom w:val="single" w:sz="4" w:space="0" w:color="auto"/>
              <w:right w:val="single" w:sz="4" w:space="0" w:color="auto"/>
            </w:tcBorders>
            <w:vAlign w:val="center"/>
            <w:hideMark/>
          </w:tcPr>
          <w:p w14:paraId="187852F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98 702,68</w:t>
            </w:r>
          </w:p>
        </w:tc>
        <w:tc>
          <w:tcPr>
            <w:tcW w:w="1465" w:type="dxa"/>
            <w:tcBorders>
              <w:top w:val="nil"/>
              <w:left w:val="nil"/>
              <w:bottom w:val="single" w:sz="4" w:space="0" w:color="auto"/>
              <w:right w:val="single" w:sz="4" w:space="0" w:color="auto"/>
            </w:tcBorders>
            <w:vAlign w:val="center"/>
            <w:hideMark/>
          </w:tcPr>
          <w:p w14:paraId="5B135DC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416 608,61</w:t>
            </w:r>
          </w:p>
        </w:tc>
      </w:tr>
      <w:tr w:rsidR="007C318C" w:rsidRPr="007C318C" w14:paraId="04AC5999" w14:textId="77777777" w:rsidTr="007C318C">
        <w:trPr>
          <w:trHeight w:val="540"/>
        </w:trPr>
        <w:tc>
          <w:tcPr>
            <w:tcW w:w="6232" w:type="dxa"/>
            <w:tcBorders>
              <w:top w:val="nil"/>
              <w:left w:val="single" w:sz="4" w:space="0" w:color="auto"/>
              <w:bottom w:val="single" w:sz="4" w:space="0" w:color="auto"/>
              <w:right w:val="single" w:sz="4" w:space="0" w:color="auto"/>
            </w:tcBorders>
            <w:vAlign w:val="center"/>
            <w:hideMark/>
          </w:tcPr>
          <w:p w14:paraId="6DFA7A33"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1140 Piemaksas, prēmijas un naudas balvas (izņemot EKK 1148)</w:t>
            </w:r>
          </w:p>
        </w:tc>
        <w:tc>
          <w:tcPr>
            <w:tcW w:w="1464" w:type="dxa"/>
            <w:tcBorders>
              <w:top w:val="nil"/>
              <w:left w:val="nil"/>
              <w:bottom w:val="single" w:sz="4" w:space="0" w:color="auto"/>
              <w:right w:val="single" w:sz="4" w:space="0" w:color="auto"/>
            </w:tcBorders>
            <w:vAlign w:val="center"/>
            <w:hideMark/>
          </w:tcPr>
          <w:p w14:paraId="3D2EF9B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2 435,81</w:t>
            </w:r>
          </w:p>
        </w:tc>
        <w:tc>
          <w:tcPr>
            <w:tcW w:w="1465" w:type="dxa"/>
            <w:tcBorders>
              <w:top w:val="nil"/>
              <w:left w:val="nil"/>
              <w:bottom w:val="single" w:sz="4" w:space="0" w:color="auto"/>
              <w:right w:val="single" w:sz="4" w:space="0" w:color="auto"/>
            </w:tcBorders>
            <w:vAlign w:val="center"/>
            <w:hideMark/>
          </w:tcPr>
          <w:p w14:paraId="4E2F308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353,11</w:t>
            </w:r>
          </w:p>
        </w:tc>
        <w:tc>
          <w:tcPr>
            <w:tcW w:w="1465" w:type="dxa"/>
            <w:tcBorders>
              <w:top w:val="nil"/>
              <w:left w:val="nil"/>
              <w:bottom w:val="single" w:sz="4" w:space="0" w:color="auto"/>
              <w:right w:val="single" w:sz="4" w:space="0" w:color="auto"/>
            </w:tcBorders>
            <w:vAlign w:val="center"/>
            <w:hideMark/>
          </w:tcPr>
          <w:p w14:paraId="0364C03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3 772,74</w:t>
            </w:r>
          </w:p>
        </w:tc>
        <w:tc>
          <w:tcPr>
            <w:tcW w:w="1465" w:type="dxa"/>
            <w:tcBorders>
              <w:top w:val="nil"/>
              <w:left w:val="nil"/>
              <w:bottom w:val="single" w:sz="4" w:space="0" w:color="auto"/>
              <w:right w:val="single" w:sz="4" w:space="0" w:color="auto"/>
            </w:tcBorders>
            <w:vAlign w:val="center"/>
            <w:hideMark/>
          </w:tcPr>
          <w:p w14:paraId="4B2E174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423EF15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1 266,27</w:t>
            </w:r>
          </w:p>
        </w:tc>
        <w:tc>
          <w:tcPr>
            <w:tcW w:w="1465" w:type="dxa"/>
            <w:tcBorders>
              <w:top w:val="nil"/>
              <w:left w:val="nil"/>
              <w:bottom w:val="single" w:sz="4" w:space="0" w:color="auto"/>
              <w:right w:val="single" w:sz="4" w:space="0" w:color="auto"/>
            </w:tcBorders>
            <w:vAlign w:val="center"/>
            <w:hideMark/>
          </w:tcPr>
          <w:p w14:paraId="03BCFFC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3 285,36</w:t>
            </w:r>
          </w:p>
        </w:tc>
      </w:tr>
      <w:tr w:rsidR="007C318C" w:rsidRPr="007C318C" w14:paraId="5255AB9E" w14:textId="77777777" w:rsidTr="007C318C">
        <w:trPr>
          <w:trHeight w:val="660"/>
        </w:trPr>
        <w:tc>
          <w:tcPr>
            <w:tcW w:w="6232" w:type="dxa"/>
            <w:tcBorders>
              <w:top w:val="nil"/>
              <w:left w:val="single" w:sz="4" w:space="0" w:color="auto"/>
              <w:bottom w:val="single" w:sz="4" w:space="0" w:color="auto"/>
              <w:right w:val="single" w:sz="4" w:space="0" w:color="auto"/>
            </w:tcBorders>
            <w:vAlign w:val="center"/>
            <w:hideMark/>
          </w:tcPr>
          <w:p w14:paraId="62F5E4D3"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1150 Atalgojums fiziskām personām uz tiesiskās attiecības regulējošu dokumentu pamata</w:t>
            </w:r>
          </w:p>
        </w:tc>
        <w:tc>
          <w:tcPr>
            <w:tcW w:w="1464" w:type="dxa"/>
            <w:tcBorders>
              <w:top w:val="nil"/>
              <w:left w:val="nil"/>
              <w:bottom w:val="single" w:sz="4" w:space="0" w:color="auto"/>
              <w:right w:val="single" w:sz="4" w:space="0" w:color="auto"/>
            </w:tcBorders>
            <w:vAlign w:val="center"/>
            <w:hideMark/>
          </w:tcPr>
          <w:p w14:paraId="0E584CD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382,68</w:t>
            </w:r>
          </w:p>
        </w:tc>
        <w:tc>
          <w:tcPr>
            <w:tcW w:w="1465" w:type="dxa"/>
            <w:tcBorders>
              <w:top w:val="nil"/>
              <w:left w:val="nil"/>
              <w:bottom w:val="single" w:sz="4" w:space="0" w:color="auto"/>
              <w:right w:val="single" w:sz="4" w:space="0" w:color="auto"/>
            </w:tcBorders>
            <w:vAlign w:val="center"/>
            <w:hideMark/>
          </w:tcPr>
          <w:p w14:paraId="6C89AEC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7903B34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E00BB3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74,99</w:t>
            </w:r>
          </w:p>
        </w:tc>
        <w:tc>
          <w:tcPr>
            <w:tcW w:w="1465" w:type="dxa"/>
            <w:tcBorders>
              <w:top w:val="nil"/>
              <w:left w:val="nil"/>
              <w:bottom w:val="single" w:sz="4" w:space="0" w:color="auto"/>
              <w:right w:val="single" w:sz="4" w:space="0" w:color="auto"/>
            </w:tcBorders>
            <w:vAlign w:val="center"/>
            <w:hideMark/>
          </w:tcPr>
          <w:p w14:paraId="1D1B683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1 597,76</w:t>
            </w:r>
          </w:p>
        </w:tc>
        <w:tc>
          <w:tcPr>
            <w:tcW w:w="1465" w:type="dxa"/>
            <w:tcBorders>
              <w:top w:val="nil"/>
              <w:left w:val="nil"/>
              <w:bottom w:val="single" w:sz="4" w:space="0" w:color="auto"/>
              <w:right w:val="single" w:sz="4" w:space="0" w:color="auto"/>
            </w:tcBorders>
            <w:vAlign w:val="center"/>
            <w:hideMark/>
          </w:tcPr>
          <w:p w14:paraId="3F7A4FD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r>
      <w:tr w:rsidR="007C318C" w:rsidRPr="007C318C" w14:paraId="2FA268F4" w14:textId="77777777" w:rsidTr="007C318C">
        <w:trPr>
          <w:trHeight w:val="540"/>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3BA5B54C"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1200 Darba devēja valsts sociālās apdrošināšanas obligātās iemaksas, pabalsti un kompensācijas</w:t>
            </w:r>
          </w:p>
        </w:tc>
        <w:tc>
          <w:tcPr>
            <w:tcW w:w="1464" w:type="dxa"/>
            <w:tcBorders>
              <w:top w:val="nil"/>
              <w:left w:val="nil"/>
              <w:bottom w:val="single" w:sz="4" w:space="0" w:color="auto"/>
              <w:right w:val="single" w:sz="4" w:space="0" w:color="auto"/>
            </w:tcBorders>
            <w:shd w:val="clear" w:color="000000" w:fill="F2F2F2"/>
            <w:vAlign w:val="center"/>
            <w:hideMark/>
          </w:tcPr>
          <w:p w14:paraId="5F2909D6"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32 357,32</w:t>
            </w:r>
          </w:p>
        </w:tc>
        <w:tc>
          <w:tcPr>
            <w:tcW w:w="1465" w:type="dxa"/>
            <w:tcBorders>
              <w:top w:val="nil"/>
              <w:left w:val="nil"/>
              <w:bottom w:val="single" w:sz="4" w:space="0" w:color="auto"/>
              <w:right w:val="single" w:sz="4" w:space="0" w:color="auto"/>
            </w:tcBorders>
            <w:shd w:val="clear" w:color="000000" w:fill="F2F2F2"/>
            <w:vAlign w:val="center"/>
            <w:hideMark/>
          </w:tcPr>
          <w:p w14:paraId="446B3FC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37 789,81</w:t>
            </w:r>
          </w:p>
        </w:tc>
        <w:tc>
          <w:tcPr>
            <w:tcW w:w="1465" w:type="dxa"/>
            <w:tcBorders>
              <w:top w:val="nil"/>
              <w:left w:val="nil"/>
              <w:bottom w:val="single" w:sz="4" w:space="0" w:color="auto"/>
              <w:right w:val="single" w:sz="4" w:space="0" w:color="auto"/>
            </w:tcBorders>
            <w:shd w:val="clear" w:color="000000" w:fill="F2F2F2"/>
            <w:vAlign w:val="center"/>
            <w:hideMark/>
          </w:tcPr>
          <w:p w14:paraId="617B1B8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42 346,80</w:t>
            </w:r>
          </w:p>
        </w:tc>
        <w:tc>
          <w:tcPr>
            <w:tcW w:w="1465" w:type="dxa"/>
            <w:tcBorders>
              <w:top w:val="nil"/>
              <w:left w:val="nil"/>
              <w:bottom w:val="single" w:sz="4" w:space="0" w:color="auto"/>
              <w:right w:val="single" w:sz="4" w:space="0" w:color="auto"/>
            </w:tcBorders>
            <w:shd w:val="clear" w:color="000000" w:fill="F2F2F2"/>
            <w:vAlign w:val="center"/>
            <w:hideMark/>
          </w:tcPr>
          <w:p w14:paraId="4ADCAAA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23 703,19</w:t>
            </w:r>
          </w:p>
        </w:tc>
        <w:tc>
          <w:tcPr>
            <w:tcW w:w="1465" w:type="dxa"/>
            <w:tcBorders>
              <w:top w:val="nil"/>
              <w:left w:val="nil"/>
              <w:bottom w:val="single" w:sz="4" w:space="0" w:color="auto"/>
              <w:right w:val="single" w:sz="4" w:space="0" w:color="auto"/>
            </w:tcBorders>
            <w:shd w:val="clear" w:color="000000" w:fill="F2F2F2"/>
            <w:vAlign w:val="center"/>
            <w:hideMark/>
          </w:tcPr>
          <w:p w14:paraId="0E8C2FA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31 385,88</w:t>
            </w:r>
          </w:p>
        </w:tc>
        <w:tc>
          <w:tcPr>
            <w:tcW w:w="1465" w:type="dxa"/>
            <w:tcBorders>
              <w:top w:val="nil"/>
              <w:left w:val="nil"/>
              <w:bottom w:val="single" w:sz="4" w:space="0" w:color="auto"/>
              <w:right w:val="single" w:sz="4" w:space="0" w:color="auto"/>
            </w:tcBorders>
            <w:shd w:val="clear" w:color="000000" w:fill="F2F2F2"/>
            <w:vAlign w:val="center"/>
            <w:hideMark/>
          </w:tcPr>
          <w:p w14:paraId="330DB34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139 977,48</w:t>
            </w:r>
          </w:p>
        </w:tc>
      </w:tr>
      <w:tr w:rsidR="007C318C" w:rsidRPr="007C318C" w14:paraId="483D5FE1" w14:textId="77777777" w:rsidTr="007C318C">
        <w:trPr>
          <w:trHeight w:val="540"/>
        </w:trPr>
        <w:tc>
          <w:tcPr>
            <w:tcW w:w="6232" w:type="dxa"/>
            <w:tcBorders>
              <w:top w:val="nil"/>
              <w:left w:val="single" w:sz="4" w:space="0" w:color="auto"/>
              <w:bottom w:val="single" w:sz="4" w:space="0" w:color="auto"/>
              <w:right w:val="single" w:sz="4" w:space="0" w:color="auto"/>
            </w:tcBorders>
            <w:vAlign w:val="center"/>
            <w:hideMark/>
          </w:tcPr>
          <w:p w14:paraId="04A13628"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1210 Darba devēja valsts sociālās apdrošināšanas obligātās iemaksas (izņemot no EKK 1148)</w:t>
            </w:r>
          </w:p>
        </w:tc>
        <w:tc>
          <w:tcPr>
            <w:tcW w:w="1464" w:type="dxa"/>
            <w:tcBorders>
              <w:top w:val="nil"/>
              <w:left w:val="nil"/>
              <w:bottom w:val="single" w:sz="4" w:space="0" w:color="auto"/>
              <w:right w:val="single" w:sz="4" w:space="0" w:color="auto"/>
            </w:tcBorders>
            <w:vAlign w:val="center"/>
            <w:hideMark/>
          </w:tcPr>
          <w:p w14:paraId="37A7440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24 838,60</w:t>
            </w:r>
          </w:p>
        </w:tc>
        <w:tc>
          <w:tcPr>
            <w:tcW w:w="1465" w:type="dxa"/>
            <w:tcBorders>
              <w:top w:val="nil"/>
              <w:left w:val="nil"/>
              <w:bottom w:val="single" w:sz="4" w:space="0" w:color="auto"/>
              <w:right w:val="single" w:sz="4" w:space="0" w:color="auto"/>
            </w:tcBorders>
            <w:vAlign w:val="center"/>
            <w:hideMark/>
          </w:tcPr>
          <w:p w14:paraId="26E9431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25 587,67</w:t>
            </w:r>
          </w:p>
        </w:tc>
        <w:tc>
          <w:tcPr>
            <w:tcW w:w="1465" w:type="dxa"/>
            <w:tcBorders>
              <w:top w:val="nil"/>
              <w:left w:val="nil"/>
              <w:bottom w:val="single" w:sz="4" w:space="0" w:color="auto"/>
              <w:right w:val="single" w:sz="4" w:space="0" w:color="auto"/>
            </w:tcBorders>
            <w:vAlign w:val="center"/>
            <w:hideMark/>
          </w:tcPr>
          <w:p w14:paraId="5DBFA9F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36 188,13</w:t>
            </w:r>
          </w:p>
        </w:tc>
        <w:tc>
          <w:tcPr>
            <w:tcW w:w="1465" w:type="dxa"/>
            <w:tcBorders>
              <w:top w:val="nil"/>
              <w:left w:val="nil"/>
              <w:bottom w:val="single" w:sz="4" w:space="0" w:color="auto"/>
              <w:right w:val="single" w:sz="4" w:space="0" w:color="auto"/>
            </w:tcBorders>
            <w:vAlign w:val="center"/>
            <w:hideMark/>
          </w:tcPr>
          <w:p w14:paraId="1CE73B3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20 444,03</w:t>
            </w:r>
          </w:p>
        </w:tc>
        <w:tc>
          <w:tcPr>
            <w:tcW w:w="1465" w:type="dxa"/>
            <w:tcBorders>
              <w:top w:val="nil"/>
              <w:left w:val="nil"/>
              <w:bottom w:val="single" w:sz="4" w:space="0" w:color="auto"/>
              <w:right w:val="single" w:sz="4" w:space="0" w:color="auto"/>
            </w:tcBorders>
            <w:vAlign w:val="center"/>
            <w:hideMark/>
          </w:tcPr>
          <w:p w14:paraId="6DD6D34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25 299,69</w:t>
            </w:r>
          </w:p>
        </w:tc>
        <w:tc>
          <w:tcPr>
            <w:tcW w:w="1465" w:type="dxa"/>
            <w:tcBorders>
              <w:top w:val="nil"/>
              <w:left w:val="nil"/>
              <w:bottom w:val="single" w:sz="4" w:space="0" w:color="auto"/>
              <w:right w:val="single" w:sz="4" w:space="0" w:color="auto"/>
            </w:tcBorders>
            <w:vAlign w:val="center"/>
            <w:hideMark/>
          </w:tcPr>
          <w:p w14:paraId="6574ADD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106 404,84</w:t>
            </w:r>
          </w:p>
        </w:tc>
      </w:tr>
      <w:tr w:rsidR="007C318C" w:rsidRPr="007C318C" w14:paraId="2C845AA6" w14:textId="77777777" w:rsidTr="007C318C">
        <w:trPr>
          <w:trHeight w:val="579"/>
        </w:trPr>
        <w:tc>
          <w:tcPr>
            <w:tcW w:w="6232" w:type="dxa"/>
            <w:tcBorders>
              <w:top w:val="nil"/>
              <w:left w:val="single" w:sz="4" w:space="0" w:color="auto"/>
              <w:bottom w:val="single" w:sz="4" w:space="0" w:color="auto"/>
              <w:right w:val="single" w:sz="4" w:space="0" w:color="auto"/>
            </w:tcBorders>
            <w:vAlign w:val="center"/>
            <w:hideMark/>
          </w:tcPr>
          <w:p w14:paraId="7594079D"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1220 Darba devēja sociāla rakstura pabalsti, kompensācijas un citi maksājumi</w:t>
            </w:r>
          </w:p>
        </w:tc>
        <w:tc>
          <w:tcPr>
            <w:tcW w:w="1464" w:type="dxa"/>
            <w:tcBorders>
              <w:top w:val="nil"/>
              <w:left w:val="nil"/>
              <w:bottom w:val="single" w:sz="4" w:space="0" w:color="auto"/>
              <w:right w:val="single" w:sz="4" w:space="0" w:color="auto"/>
            </w:tcBorders>
            <w:vAlign w:val="center"/>
            <w:hideMark/>
          </w:tcPr>
          <w:p w14:paraId="4AF4F9C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7 518,72</w:t>
            </w:r>
          </w:p>
        </w:tc>
        <w:tc>
          <w:tcPr>
            <w:tcW w:w="1465" w:type="dxa"/>
            <w:tcBorders>
              <w:top w:val="nil"/>
              <w:left w:val="nil"/>
              <w:bottom w:val="single" w:sz="4" w:space="0" w:color="auto"/>
              <w:right w:val="single" w:sz="4" w:space="0" w:color="auto"/>
            </w:tcBorders>
            <w:vAlign w:val="center"/>
            <w:hideMark/>
          </w:tcPr>
          <w:p w14:paraId="33206A1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12 202,14</w:t>
            </w:r>
          </w:p>
        </w:tc>
        <w:tc>
          <w:tcPr>
            <w:tcW w:w="1465" w:type="dxa"/>
            <w:tcBorders>
              <w:top w:val="nil"/>
              <w:left w:val="nil"/>
              <w:bottom w:val="single" w:sz="4" w:space="0" w:color="auto"/>
              <w:right w:val="single" w:sz="4" w:space="0" w:color="auto"/>
            </w:tcBorders>
            <w:vAlign w:val="center"/>
            <w:hideMark/>
          </w:tcPr>
          <w:p w14:paraId="7D91EF4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6 158,67</w:t>
            </w:r>
          </w:p>
        </w:tc>
        <w:tc>
          <w:tcPr>
            <w:tcW w:w="1465" w:type="dxa"/>
            <w:tcBorders>
              <w:top w:val="nil"/>
              <w:left w:val="nil"/>
              <w:bottom w:val="single" w:sz="4" w:space="0" w:color="auto"/>
              <w:right w:val="single" w:sz="4" w:space="0" w:color="auto"/>
            </w:tcBorders>
            <w:vAlign w:val="center"/>
            <w:hideMark/>
          </w:tcPr>
          <w:p w14:paraId="6295869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3 259,16</w:t>
            </w:r>
          </w:p>
        </w:tc>
        <w:tc>
          <w:tcPr>
            <w:tcW w:w="1465" w:type="dxa"/>
            <w:tcBorders>
              <w:top w:val="nil"/>
              <w:left w:val="nil"/>
              <w:bottom w:val="single" w:sz="4" w:space="0" w:color="auto"/>
              <w:right w:val="single" w:sz="4" w:space="0" w:color="auto"/>
            </w:tcBorders>
            <w:vAlign w:val="center"/>
            <w:hideMark/>
          </w:tcPr>
          <w:p w14:paraId="1D58CB7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6 086,20</w:t>
            </w:r>
          </w:p>
        </w:tc>
        <w:tc>
          <w:tcPr>
            <w:tcW w:w="1465" w:type="dxa"/>
            <w:tcBorders>
              <w:top w:val="nil"/>
              <w:left w:val="nil"/>
              <w:bottom w:val="single" w:sz="4" w:space="0" w:color="auto"/>
              <w:right w:val="single" w:sz="4" w:space="0" w:color="auto"/>
            </w:tcBorders>
            <w:vAlign w:val="center"/>
            <w:hideMark/>
          </w:tcPr>
          <w:p w14:paraId="7283273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33 572,64</w:t>
            </w:r>
          </w:p>
        </w:tc>
      </w:tr>
      <w:tr w:rsidR="007C318C" w:rsidRPr="007C318C" w14:paraId="43A9BB88" w14:textId="77777777" w:rsidTr="007C318C">
        <w:trPr>
          <w:trHeight w:val="36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6C965AE8"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2000 Preces un pakalpojumi</w:t>
            </w:r>
          </w:p>
        </w:tc>
        <w:tc>
          <w:tcPr>
            <w:tcW w:w="1464" w:type="dxa"/>
            <w:tcBorders>
              <w:top w:val="nil"/>
              <w:left w:val="nil"/>
              <w:bottom w:val="single" w:sz="4" w:space="0" w:color="auto"/>
              <w:right w:val="single" w:sz="4" w:space="0" w:color="auto"/>
            </w:tcBorders>
            <w:shd w:val="clear" w:color="000000" w:fill="E2EFDA"/>
            <w:vAlign w:val="center"/>
            <w:hideMark/>
          </w:tcPr>
          <w:p w14:paraId="5F2A76D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65 926,20</w:t>
            </w:r>
          </w:p>
        </w:tc>
        <w:tc>
          <w:tcPr>
            <w:tcW w:w="1465" w:type="dxa"/>
            <w:tcBorders>
              <w:top w:val="nil"/>
              <w:left w:val="nil"/>
              <w:bottom w:val="single" w:sz="4" w:space="0" w:color="auto"/>
              <w:right w:val="single" w:sz="4" w:space="0" w:color="auto"/>
            </w:tcBorders>
            <w:shd w:val="clear" w:color="000000" w:fill="E2EFDA"/>
            <w:vAlign w:val="center"/>
            <w:hideMark/>
          </w:tcPr>
          <w:p w14:paraId="7B1EA412"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49 803,34</w:t>
            </w:r>
          </w:p>
        </w:tc>
        <w:tc>
          <w:tcPr>
            <w:tcW w:w="1465" w:type="dxa"/>
            <w:tcBorders>
              <w:top w:val="nil"/>
              <w:left w:val="nil"/>
              <w:bottom w:val="single" w:sz="4" w:space="0" w:color="auto"/>
              <w:right w:val="single" w:sz="4" w:space="0" w:color="auto"/>
            </w:tcBorders>
            <w:shd w:val="clear" w:color="000000" w:fill="E2EFDA"/>
            <w:vAlign w:val="center"/>
            <w:hideMark/>
          </w:tcPr>
          <w:p w14:paraId="618931A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54 793,94</w:t>
            </w:r>
          </w:p>
        </w:tc>
        <w:tc>
          <w:tcPr>
            <w:tcW w:w="1465" w:type="dxa"/>
            <w:tcBorders>
              <w:top w:val="nil"/>
              <w:left w:val="nil"/>
              <w:bottom w:val="single" w:sz="4" w:space="0" w:color="auto"/>
              <w:right w:val="single" w:sz="4" w:space="0" w:color="auto"/>
            </w:tcBorders>
            <w:shd w:val="clear" w:color="000000" w:fill="E2EFDA"/>
            <w:vAlign w:val="center"/>
            <w:hideMark/>
          </w:tcPr>
          <w:p w14:paraId="6743FD2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69 728,91</w:t>
            </w:r>
          </w:p>
        </w:tc>
        <w:tc>
          <w:tcPr>
            <w:tcW w:w="1465" w:type="dxa"/>
            <w:tcBorders>
              <w:top w:val="nil"/>
              <w:left w:val="nil"/>
              <w:bottom w:val="single" w:sz="4" w:space="0" w:color="auto"/>
              <w:right w:val="single" w:sz="4" w:space="0" w:color="auto"/>
            </w:tcBorders>
            <w:shd w:val="clear" w:color="000000" w:fill="E2EFDA"/>
            <w:vAlign w:val="center"/>
            <w:hideMark/>
          </w:tcPr>
          <w:p w14:paraId="3654E28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46 720,43</w:t>
            </w:r>
          </w:p>
        </w:tc>
        <w:tc>
          <w:tcPr>
            <w:tcW w:w="1465" w:type="dxa"/>
            <w:tcBorders>
              <w:top w:val="nil"/>
              <w:left w:val="nil"/>
              <w:bottom w:val="single" w:sz="4" w:space="0" w:color="auto"/>
              <w:right w:val="single" w:sz="4" w:space="0" w:color="auto"/>
            </w:tcBorders>
            <w:shd w:val="clear" w:color="000000" w:fill="E2EFDA"/>
            <w:vAlign w:val="center"/>
            <w:hideMark/>
          </w:tcPr>
          <w:p w14:paraId="7182D81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391 744,14</w:t>
            </w:r>
          </w:p>
        </w:tc>
      </w:tr>
      <w:tr w:rsidR="007C318C" w:rsidRPr="007C318C" w14:paraId="49F97A80" w14:textId="77777777" w:rsidTr="007C318C">
        <w:trPr>
          <w:trHeight w:val="528"/>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618C38EE"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2100 Mācību, darba un dienesta komandējumi, darba braucieni</w:t>
            </w:r>
          </w:p>
        </w:tc>
        <w:tc>
          <w:tcPr>
            <w:tcW w:w="1464" w:type="dxa"/>
            <w:tcBorders>
              <w:top w:val="nil"/>
              <w:left w:val="nil"/>
              <w:bottom w:val="single" w:sz="4" w:space="0" w:color="auto"/>
              <w:right w:val="single" w:sz="4" w:space="0" w:color="auto"/>
            </w:tcBorders>
            <w:shd w:val="clear" w:color="000000" w:fill="F2F2F2"/>
            <w:vAlign w:val="center"/>
            <w:hideMark/>
          </w:tcPr>
          <w:p w14:paraId="5B70EB36"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15FC4DE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0B45AE94"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0B47097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3F428EF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19,50</w:t>
            </w:r>
          </w:p>
        </w:tc>
        <w:tc>
          <w:tcPr>
            <w:tcW w:w="1465" w:type="dxa"/>
            <w:tcBorders>
              <w:top w:val="nil"/>
              <w:left w:val="nil"/>
              <w:bottom w:val="single" w:sz="4" w:space="0" w:color="auto"/>
              <w:right w:val="single" w:sz="4" w:space="0" w:color="auto"/>
            </w:tcBorders>
            <w:shd w:val="clear" w:color="000000" w:fill="F2F2F2"/>
            <w:vAlign w:val="center"/>
            <w:hideMark/>
          </w:tcPr>
          <w:p w14:paraId="777476A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963,23</w:t>
            </w:r>
          </w:p>
        </w:tc>
      </w:tr>
      <w:tr w:rsidR="007C318C" w:rsidRPr="007C318C" w14:paraId="33B96F88" w14:textId="77777777" w:rsidTr="007C318C">
        <w:trPr>
          <w:trHeight w:val="600"/>
        </w:trPr>
        <w:tc>
          <w:tcPr>
            <w:tcW w:w="6232" w:type="dxa"/>
            <w:tcBorders>
              <w:top w:val="nil"/>
              <w:left w:val="single" w:sz="4" w:space="0" w:color="auto"/>
              <w:bottom w:val="single" w:sz="4" w:space="0" w:color="auto"/>
              <w:right w:val="single" w:sz="4" w:space="0" w:color="auto"/>
            </w:tcBorders>
            <w:vAlign w:val="center"/>
            <w:hideMark/>
          </w:tcPr>
          <w:p w14:paraId="02DD6E6D"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2110 Iekšzemes mācību, darba un dienesta komandējumi, darba braucieni</w:t>
            </w:r>
          </w:p>
        </w:tc>
        <w:tc>
          <w:tcPr>
            <w:tcW w:w="1464" w:type="dxa"/>
            <w:tcBorders>
              <w:top w:val="nil"/>
              <w:left w:val="nil"/>
              <w:bottom w:val="single" w:sz="4" w:space="0" w:color="auto"/>
              <w:right w:val="single" w:sz="4" w:space="0" w:color="auto"/>
            </w:tcBorders>
            <w:vAlign w:val="center"/>
            <w:hideMark/>
          </w:tcPr>
          <w:p w14:paraId="03E1EA9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0CF290E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50AD04A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897A3E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0C78B5A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19,50</w:t>
            </w:r>
          </w:p>
        </w:tc>
        <w:tc>
          <w:tcPr>
            <w:tcW w:w="1465" w:type="dxa"/>
            <w:tcBorders>
              <w:top w:val="nil"/>
              <w:left w:val="nil"/>
              <w:bottom w:val="single" w:sz="4" w:space="0" w:color="auto"/>
              <w:right w:val="single" w:sz="4" w:space="0" w:color="auto"/>
            </w:tcBorders>
            <w:vAlign w:val="center"/>
            <w:hideMark/>
          </w:tcPr>
          <w:p w14:paraId="0DDEB45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963,23</w:t>
            </w:r>
          </w:p>
        </w:tc>
      </w:tr>
      <w:tr w:rsidR="007C318C" w:rsidRPr="007C318C" w14:paraId="589F2108" w14:textId="77777777" w:rsidTr="007C318C">
        <w:trPr>
          <w:trHeight w:val="399"/>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6BF88CE5"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2200 Pakalpojumi</w:t>
            </w:r>
          </w:p>
        </w:tc>
        <w:tc>
          <w:tcPr>
            <w:tcW w:w="1464" w:type="dxa"/>
            <w:tcBorders>
              <w:top w:val="nil"/>
              <w:left w:val="nil"/>
              <w:bottom w:val="single" w:sz="4" w:space="0" w:color="auto"/>
              <w:right w:val="single" w:sz="4" w:space="0" w:color="auto"/>
            </w:tcBorders>
            <w:shd w:val="clear" w:color="000000" w:fill="F2F2F2"/>
            <w:vAlign w:val="center"/>
            <w:hideMark/>
          </w:tcPr>
          <w:p w14:paraId="39421AE3"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34 514,62</w:t>
            </w:r>
          </w:p>
        </w:tc>
        <w:tc>
          <w:tcPr>
            <w:tcW w:w="1465" w:type="dxa"/>
            <w:tcBorders>
              <w:top w:val="nil"/>
              <w:left w:val="nil"/>
              <w:bottom w:val="single" w:sz="4" w:space="0" w:color="auto"/>
              <w:right w:val="single" w:sz="4" w:space="0" w:color="auto"/>
            </w:tcBorders>
            <w:shd w:val="clear" w:color="000000" w:fill="F2F2F2"/>
            <w:vAlign w:val="center"/>
            <w:hideMark/>
          </w:tcPr>
          <w:p w14:paraId="380E4D4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28 296,25</w:t>
            </w:r>
          </w:p>
        </w:tc>
        <w:tc>
          <w:tcPr>
            <w:tcW w:w="1465" w:type="dxa"/>
            <w:tcBorders>
              <w:top w:val="nil"/>
              <w:left w:val="nil"/>
              <w:bottom w:val="single" w:sz="4" w:space="0" w:color="auto"/>
              <w:right w:val="single" w:sz="4" w:space="0" w:color="auto"/>
            </w:tcBorders>
            <w:shd w:val="clear" w:color="000000" w:fill="F2F2F2"/>
            <w:vAlign w:val="center"/>
            <w:hideMark/>
          </w:tcPr>
          <w:p w14:paraId="17B8972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25 395,79</w:t>
            </w:r>
          </w:p>
        </w:tc>
        <w:tc>
          <w:tcPr>
            <w:tcW w:w="1465" w:type="dxa"/>
            <w:tcBorders>
              <w:top w:val="nil"/>
              <w:left w:val="nil"/>
              <w:bottom w:val="single" w:sz="4" w:space="0" w:color="auto"/>
              <w:right w:val="single" w:sz="4" w:space="0" w:color="auto"/>
            </w:tcBorders>
            <w:shd w:val="clear" w:color="000000" w:fill="F2F2F2"/>
            <w:vAlign w:val="center"/>
            <w:hideMark/>
          </w:tcPr>
          <w:p w14:paraId="1F8CA47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48 976,64</w:t>
            </w:r>
          </w:p>
        </w:tc>
        <w:tc>
          <w:tcPr>
            <w:tcW w:w="1465" w:type="dxa"/>
            <w:tcBorders>
              <w:top w:val="nil"/>
              <w:left w:val="nil"/>
              <w:bottom w:val="single" w:sz="4" w:space="0" w:color="auto"/>
              <w:right w:val="single" w:sz="4" w:space="0" w:color="auto"/>
            </w:tcBorders>
            <w:shd w:val="clear" w:color="000000" w:fill="F2F2F2"/>
            <w:vAlign w:val="center"/>
            <w:hideMark/>
          </w:tcPr>
          <w:p w14:paraId="718F3503"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21 699,28</w:t>
            </w:r>
          </w:p>
        </w:tc>
        <w:tc>
          <w:tcPr>
            <w:tcW w:w="1465" w:type="dxa"/>
            <w:tcBorders>
              <w:top w:val="nil"/>
              <w:left w:val="nil"/>
              <w:bottom w:val="single" w:sz="4" w:space="0" w:color="auto"/>
              <w:right w:val="single" w:sz="4" w:space="0" w:color="auto"/>
            </w:tcBorders>
            <w:shd w:val="clear" w:color="000000" w:fill="F2F2F2"/>
            <w:vAlign w:val="center"/>
            <w:hideMark/>
          </w:tcPr>
          <w:p w14:paraId="1DF1999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207 719,09</w:t>
            </w:r>
          </w:p>
        </w:tc>
      </w:tr>
      <w:tr w:rsidR="007C318C" w:rsidRPr="007C318C" w14:paraId="7DC9747E" w14:textId="77777777" w:rsidTr="007C318C">
        <w:trPr>
          <w:trHeight w:val="324"/>
        </w:trPr>
        <w:tc>
          <w:tcPr>
            <w:tcW w:w="6232" w:type="dxa"/>
            <w:tcBorders>
              <w:top w:val="nil"/>
              <w:left w:val="single" w:sz="4" w:space="0" w:color="auto"/>
              <w:bottom w:val="single" w:sz="4" w:space="0" w:color="auto"/>
              <w:right w:val="single" w:sz="4" w:space="0" w:color="auto"/>
            </w:tcBorders>
            <w:vAlign w:val="center"/>
            <w:hideMark/>
          </w:tcPr>
          <w:p w14:paraId="6BC3198E"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2210 Izdevumi par sakaru pakalpojumiem</w:t>
            </w:r>
          </w:p>
        </w:tc>
        <w:tc>
          <w:tcPr>
            <w:tcW w:w="1464" w:type="dxa"/>
            <w:tcBorders>
              <w:top w:val="nil"/>
              <w:left w:val="nil"/>
              <w:bottom w:val="single" w:sz="4" w:space="0" w:color="auto"/>
              <w:right w:val="single" w:sz="4" w:space="0" w:color="auto"/>
            </w:tcBorders>
            <w:vAlign w:val="center"/>
            <w:hideMark/>
          </w:tcPr>
          <w:p w14:paraId="36B83AC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1 344,19</w:t>
            </w:r>
          </w:p>
        </w:tc>
        <w:tc>
          <w:tcPr>
            <w:tcW w:w="1465" w:type="dxa"/>
            <w:tcBorders>
              <w:top w:val="nil"/>
              <w:left w:val="nil"/>
              <w:bottom w:val="single" w:sz="4" w:space="0" w:color="auto"/>
              <w:right w:val="single" w:sz="4" w:space="0" w:color="auto"/>
            </w:tcBorders>
            <w:vAlign w:val="center"/>
            <w:hideMark/>
          </w:tcPr>
          <w:p w14:paraId="54B37DD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2 413,51</w:t>
            </w:r>
          </w:p>
        </w:tc>
        <w:tc>
          <w:tcPr>
            <w:tcW w:w="1465" w:type="dxa"/>
            <w:tcBorders>
              <w:top w:val="nil"/>
              <w:left w:val="nil"/>
              <w:bottom w:val="single" w:sz="4" w:space="0" w:color="auto"/>
              <w:right w:val="single" w:sz="4" w:space="0" w:color="auto"/>
            </w:tcBorders>
            <w:vAlign w:val="center"/>
            <w:hideMark/>
          </w:tcPr>
          <w:p w14:paraId="04EF9EF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2 096,35</w:t>
            </w:r>
          </w:p>
        </w:tc>
        <w:tc>
          <w:tcPr>
            <w:tcW w:w="1465" w:type="dxa"/>
            <w:tcBorders>
              <w:top w:val="nil"/>
              <w:left w:val="nil"/>
              <w:bottom w:val="single" w:sz="4" w:space="0" w:color="auto"/>
              <w:right w:val="single" w:sz="4" w:space="0" w:color="auto"/>
            </w:tcBorders>
            <w:vAlign w:val="center"/>
            <w:hideMark/>
          </w:tcPr>
          <w:p w14:paraId="77B3096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1 349,73</w:t>
            </w:r>
          </w:p>
        </w:tc>
        <w:tc>
          <w:tcPr>
            <w:tcW w:w="1465" w:type="dxa"/>
            <w:tcBorders>
              <w:top w:val="nil"/>
              <w:left w:val="nil"/>
              <w:bottom w:val="single" w:sz="4" w:space="0" w:color="auto"/>
              <w:right w:val="single" w:sz="4" w:space="0" w:color="auto"/>
            </w:tcBorders>
            <w:vAlign w:val="center"/>
            <w:hideMark/>
          </w:tcPr>
          <w:p w14:paraId="2A7BB44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1 249,10</w:t>
            </w:r>
          </w:p>
        </w:tc>
        <w:tc>
          <w:tcPr>
            <w:tcW w:w="1465" w:type="dxa"/>
            <w:tcBorders>
              <w:top w:val="nil"/>
              <w:left w:val="nil"/>
              <w:bottom w:val="single" w:sz="4" w:space="0" w:color="auto"/>
              <w:right w:val="single" w:sz="4" w:space="0" w:color="auto"/>
            </w:tcBorders>
            <w:vAlign w:val="center"/>
            <w:hideMark/>
          </w:tcPr>
          <w:p w14:paraId="66C0640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8 356,51</w:t>
            </w:r>
          </w:p>
        </w:tc>
      </w:tr>
      <w:tr w:rsidR="007C318C" w:rsidRPr="007C318C" w14:paraId="7D9097F6" w14:textId="77777777" w:rsidTr="007C318C">
        <w:trPr>
          <w:trHeight w:val="336"/>
        </w:trPr>
        <w:tc>
          <w:tcPr>
            <w:tcW w:w="6232" w:type="dxa"/>
            <w:tcBorders>
              <w:top w:val="nil"/>
              <w:left w:val="single" w:sz="4" w:space="0" w:color="auto"/>
              <w:bottom w:val="single" w:sz="4" w:space="0" w:color="auto"/>
              <w:right w:val="single" w:sz="4" w:space="0" w:color="auto"/>
            </w:tcBorders>
            <w:vAlign w:val="center"/>
            <w:hideMark/>
          </w:tcPr>
          <w:p w14:paraId="348708D3"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2220 Izdevumi par komunālajiem pakalpojumiem</w:t>
            </w:r>
          </w:p>
        </w:tc>
        <w:tc>
          <w:tcPr>
            <w:tcW w:w="1464" w:type="dxa"/>
            <w:tcBorders>
              <w:top w:val="nil"/>
              <w:left w:val="nil"/>
              <w:bottom w:val="single" w:sz="4" w:space="0" w:color="auto"/>
              <w:right w:val="single" w:sz="4" w:space="0" w:color="auto"/>
            </w:tcBorders>
            <w:vAlign w:val="center"/>
            <w:hideMark/>
          </w:tcPr>
          <w:p w14:paraId="3B6A54A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18 442,65</w:t>
            </w:r>
          </w:p>
        </w:tc>
        <w:tc>
          <w:tcPr>
            <w:tcW w:w="1465" w:type="dxa"/>
            <w:tcBorders>
              <w:top w:val="nil"/>
              <w:left w:val="nil"/>
              <w:bottom w:val="single" w:sz="4" w:space="0" w:color="auto"/>
              <w:right w:val="single" w:sz="4" w:space="0" w:color="auto"/>
            </w:tcBorders>
            <w:vAlign w:val="center"/>
            <w:hideMark/>
          </w:tcPr>
          <w:p w14:paraId="793E67E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20 331,69</w:t>
            </w:r>
          </w:p>
        </w:tc>
        <w:tc>
          <w:tcPr>
            <w:tcW w:w="1465" w:type="dxa"/>
            <w:tcBorders>
              <w:top w:val="nil"/>
              <w:left w:val="nil"/>
              <w:bottom w:val="single" w:sz="4" w:space="0" w:color="auto"/>
              <w:right w:val="single" w:sz="4" w:space="0" w:color="auto"/>
            </w:tcBorders>
            <w:vAlign w:val="center"/>
            <w:hideMark/>
          </w:tcPr>
          <w:p w14:paraId="6A23FB1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5 509,28</w:t>
            </w:r>
          </w:p>
        </w:tc>
        <w:tc>
          <w:tcPr>
            <w:tcW w:w="1465" w:type="dxa"/>
            <w:tcBorders>
              <w:top w:val="nil"/>
              <w:left w:val="nil"/>
              <w:bottom w:val="single" w:sz="4" w:space="0" w:color="auto"/>
              <w:right w:val="single" w:sz="4" w:space="0" w:color="auto"/>
            </w:tcBorders>
            <w:vAlign w:val="center"/>
            <w:hideMark/>
          </w:tcPr>
          <w:p w14:paraId="01640E1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33 125,92</w:t>
            </w:r>
          </w:p>
        </w:tc>
        <w:tc>
          <w:tcPr>
            <w:tcW w:w="1465" w:type="dxa"/>
            <w:tcBorders>
              <w:top w:val="nil"/>
              <w:left w:val="nil"/>
              <w:bottom w:val="single" w:sz="4" w:space="0" w:color="auto"/>
              <w:right w:val="single" w:sz="4" w:space="0" w:color="auto"/>
            </w:tcBorders>
            <w:vAlign w:val="center"/>
            <w:hideMark/>
          </w:tcPr>
          <w:p w14:paraId="767DBB2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12 349,31</w:t>
            </w:r>
          </w:p>
        </w:tc>
        <w:tc>
          <w:tcPr>
            <w:tcW w:w="1465" w:type="dxa"/>
            <w:tcBorders>
              <w:top w:val="nil"/>
              <w:left w:val="nil"/>
              <w:bottom w:val="single" w:sz="4" w:space="0" w:color="auto"/>
              <w:right w:val="single" w:sz="4" w:space="0" w:color="auto"/>
            </w:tcBorders>
            <w:vAlign w:val="center"/>
            <w:hideMark/>
          </w:tcPr>
          <w:p w14:paraId="5080F05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151 142,43</w:t>
            </w:r>
          </w:p>
        </w:tc>
      </w:tr>
      <w:tr w:rsidR="007C318C" w:rsidRPr="007C318C" w14:paraId="7F745CC1" w14:textId="77777777" w:rsidTr="007C318C">
        <w:trPr>
          <w:trHeight w:val="552"/>
        </w:trPr>
        <w:tc>
          <w:tcPr>
            <w:tcW w:w="6232" w:type="dxa"/>
            <w:tcBorders>
              <w:top w:val="nil"/>
              <w:left w:val="single" w:sz="4" w:space="0" w:color="auto"/>
              <w:bottom w:val="single" w:sz="4" w:space="0" w:color="auto"/>
              <w:right w:val="single" w:sz="4" w:space="0" w:color="auto"/>
            </w:tcBorders>
            <w:vAlign w:val="center"/>
            <w:hideMark/>
          </w:tcPr>
          <w:p w14:paraId="2F22A337"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2230 Dažādi pakalpojumi, izņemot izdevumus par transporta pakalpojumiem (EKK 2233)</w:t>
            </w:r>
          </w:p>
        </w:tc>
        <w:tc>
          <w:tcPr>
            <w:tcW w:w="1464" w:type="dxa"/>
            <w:tcBorders>
              <w:top w:val="nil"/>
              <w:left w:val="nil"/>
              <w:bottom w:val="single" w:sz="4" w:space="0" w:color="auto"/>
              <w:right w:val="single" w:sz="4" w:space="0" w:color="auto"/>
            </w:tcBorders>
            <w:vAlign w:val="center"/>
            <w:hideMark/>
          </w:tcPr>
          <w:p w14:paraId="5EDC4FB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7 533,92</w:t>
            </w:r>
          </w:p>
        </w:tc>
        <w:tc>
          <w:tcPr>
            <w:tcW w:w="1465" w:type="dxa"/>
            <w:tcBorders>
              <w:top w:val="nil"/>
              <w:left w:val="nil"/>
              <w:bottom w:val="single" w:sz="4" w:space="0" w:color="auto"/>
              <w:right w:val="single" w:sz="4" w:space="0" w:color="auto"/>
            </w:tcBorders>
            <w:vAlign w:val="center"/>
            <w:hideMark/>
          </w:tcPr>
          <w:p w14:paraId="44EB1E6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2 360,86</w:t>
            </w:r>
          </w:p>
        </w:tc>
        <w:tc>
          <w:tcPr>
            <w:tcW w:w="1465" w:type="dxa"/>
            <w:tcBorders>
              <w:top w:val="nil"/>
              <w:left w:val="nil"/>
              <w:bottom w:val="single" w:sz="4" w:space="0" w:color="auto"/>
              <w:right w:val="single" w:sz="4" w:space="0" w:color="auto"/>
            </w:tcBorders>
            <w:vAlign w:val="center"/>
            <w:hideMark/>
          </w:tcPr>
          <w:p w14:paraId="0AFA707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3 403,63</w:t>
            </w:r>
          </w:p>
        </w:tc>
        <w:tc>
          <w:tcPr>
            <w:tcW w:w="1465" w:type="dxa"/>
            <w:tcBorders>
              <w:top w:val="nil"/>
              <w:left w:val="nil"/>
              <w:bottom w:val="single" w:sz="4" w:space="0" w:color="auto"/>
              <w:right w:val="single" w:sz="4" w:space="0" w:color="auto"/>
            </w:tcBorders>
            <w:vAlign w:val="center"/>
            <w:hideMark/>
          </w:tcPr>
          <w:p w14:paraId="44B8982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5 638,30</w:t>
            </w:r>
          </w:p>
        </w:tc>
        <w:tc>
          <w:tcPr>
            <w:tcW w:w="1465" w:type="dxa"/>
            <w:tcBorders>
              <w:top w:val="nil"/>
              <w:left w:val="nil"/>
              <w:bottom w:val="single" w:sz="4" w:space="0" w:color="auto"/>
              <w:right w:val="single" w:sz="4" w:space="0" w:color="auto"/>
            </w:tcBorders>
            <w:vAlign w:val="center"/>
            <w:hideMark/>
          </w:tcPr>
          <w:p w14:paraId="78B13E9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2 941,55</w:t>
            </w:r>
          </w:p>
        </w:tc>
        <w:tc>
          <w:tcPr>
            <w:tcW w:w="1465" w:type="dxa"/>
            <w:tcBorders>
              <w:top w:val="nil"/>
              <w:left w:val="nil"/>
              <w:bottom w:val="single" w:sz="4" w:space="0" w:color="auto"/>
              <w:right w:val="single" w:sz="4" w:space="0" w:color="auto"/>
            </w:tcBorders>
            <w:vAlign w:val="center"/>
            <w:hideMark/>
          </w:tcPr>
          <w:p w14:paraId="42BA484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14 586,24</w:t>
            </w:r>
          </w:p>
        </w:tc>
      </w:tr>
      <w:tr w:rsidR="007C318C" w:rsidRPr="007C318C" w14:paraId="69E3F982" w14:textId="77777777" w:rsidTr="007C318C">
        <w:trPr>
          <w:trHeight w:val="504"/>
        </w:trPr>
        <w:tc>
          <w:tcPr>
            <w:tcW w:w="6232" w:type="dxa"/>
            <w:tcBorders>
              <w:top w:val="nil"/>
              <w:left w:val="single" w:sz="4" w:space="0" w:color="auto"/>
              <w:bottom w:val="single" w:sz="4" w:space="0" w:color="auto"/>
              <w:right w:val="single" w:sz="4" w:space="0" w:color="auto"/>
            </w:tcBorders>
            <w:vAlign w:val="center"/>
            <w:hideMark/>
          </w:tcPr>
          <w:p w14:paraId="2E174D74"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2240 Remontdarbi un iestāžu uzturēšanas pakalpojumi (izņemot kapitālo remontu)</w:t>
            </w:r>
          </w:p>
        </w:tc>
        <w:tc>
          <w:tcPr>
            <w:tcW w:w="1464" w:type="dxa"/>
            <w:tcBorders>
              <w:top w:val="nil"/>
              <w:left w:val="nil"/>
              <w:bottom w:val="single" w:sz="4" w:space="0" w:color="auto"/>
              <w:right w:val="single" w:sz="4" w:space="0" w:color="auto"/>
            </w:tcBorders>
            <w:vAlign w:val="center"/>
            <w:hideMark/>
          </w:tcPr>
          <w:p w14:paraId="4F03200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5 567,96</w:t>
            </w:r>
          </w:p>
        </w:tc>
        <w:tc>
          <w:tcPr>
            <w:tcW w:w="1465" w:type="dxa"/>
            <w:tcBorders>
              <w:top w:val="nil"/>
              <w:left w:val="nil"/>
              <w:bottom w:val="single" w:sz="4" w:space="0" w:color="auto"/>
              <w:right w:val="single" w:sz="4" w:space="0" w:color="auto"/>
            </w:tcBorders>
            <w:vAlign w:val="center"/>
            <w:hideMark/>
          </w:tcPr>
          <w:p w14:paraId="45EF771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1 797,92</w:t>
            </w:r>
          </w:p>
        </w:tc>
        <w:tc>
          <w:tcPr>
            <w:tcW w:w="1465" w:type="dxa"/>
            <w:tcBorders>
              <w:top w:val="nil"/>
              <w:left w:val="nil"/>
              <w:bottom w:val="single" w:sz="4" w:space="0" w:color="auto"/>
              <w:right w:val="single" w:sz="4" w:space="0" w:color="auto"/>
            </w:tcBorders>
            <w:vAlign w:val="center"/>
            <w:hideMark/>
          </w:tcPr>
          <w:p w14:paraId="0EB7A39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12 713,59</w:t>
            </w:r>
          </w:p>
        </w:tc>
        <w:tc>
          <w:tcPr>
            <w:tcW w:w="1465" w:type="dxa"/>
            <w:tcBorders>
              <w:top w:val="nil"/>
              <w:left w:val="nil"/>
              <w:bottom w:val="single" w:sz="4" w:space="0" w:color="auto"/>
              <w:right w:val="single" w:sz="4" w:space="0" w:color="auto"/>
            </w:tcBorders>
            <w:vAlign w:val="center"/>
            <w:hideMark/>
          </w:tcPr>
          <w:p w14:paraId="360AA3B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6 710,83</w:t>
            </w:r>
          </w:p>
        </w:tc>
        <w:tc>
          <w:tcPr>
            <w:tcW w:w="1465" w:type="dxa"/>
            <w:tcBorders>
              <w:top w:val="nil"/>
              <w:left w:val="nil"/>
              <w:bottom w:val="single" w:sz="4" w:space="0" w:color="auto"/>
              <w:right w:val="single" w:sz="4" w:space="0" w:color="auto"/>
            </w:tcBorders>
            <w:vAlign w:val="center"/>
            <w:hideMark/>
          </w:tcPr>
          <w:p w14:paraId="5137FD4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3 672,40</w:t>
            </w:r>
          </w:p>
        </w:tc>
        <w:tc>
          <w:tcPr>
            <w:tcW w:w="1465" w:type="dxa"/>
            <w:tcBorders>
              <w:top w:val="nil"/>
              <w:left w:val="nil"/>
              <w:bottom w:val="single" w:sz="4" w:space="0" w:color="auto"/>
              <w:right w:val="single" w:sz="4" w:space="0" w:color="auto"/>
            </w:tcBorders>
            <w:vAlign w:val="center"/>
            <w:hideMark/>
          </w:tcPr>
          <w:p w14:paraId="6BFD279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21 449,88</w:t>
            </w:r>
          </w:p>
        </w:tc>
      </w:tr>
      <w:tr w:rsidR="007C318C" w:rsidRPr="007C318C" w14:paraId="3B50E241" w14:textId="77777777" w:rsidTr="007C318C">
        <w:trPr>
          <w:trHeight w:val="504"/>
        </w:trPr>
        <w:tc>
          <w:tcPr>
            <w:tcW w:w="6232" w:type="dxa"/>
            <w:tcBorders>
              <w:top w:val="nil"/>
              <w:left w:val="single" w:sz="4" w:space="0" w:color="auto"/>
              <w:bottom w:val="single" w:sz="4" w:space="0" w:color="auto"/>
              <w:right w:val="single" w:sz="4" w:space="0" w:color="auto"/>
            </w:tcBorders>
            <w:vAlign w:val="center"/>
            <w:hideMark/>
          </w:tcPr>
          <w:p w14:paraId="69E7D899" w14:textId="77777777" w:rsidR="007C318C" w:rsidRPr="007C318C" w:rsidRDefault="007C318C" w:rsidP="007C318C">
            <w:pPr>
              <w:spacing w:after="0" w:line="240" w:lineRule="auto"/>
              <w:rPr>
                <w:rFonts w:ascii="Times New Roman" w:eastAsia="Times New Roman" w:hAnsi="Times New Roman" w:cs="Times New Roman"/>
                <w:kern w:val="0"/>
                <w:sz w:val="18"/>
                <w:szCs w:val="18"/>
                <w:lang w:eastAsia="lv-LV"/>
                <w14:ligatures w14:val="none"/>
              </w:rPr>
            </w:pPr>
            <w:r w:rsidRPr="007C318C">
              <w:rPr>
                <w:rFonts w:ascii="Times New Roman" w:eastAsia="Times New Roman" w:hAnsi="Times New Roman" w:cs="Times New Roman"/>
                <w:kern w:val="0"/>
                <w:sz w:val="18"/>
                <w:szCs w:val="18"/>
                <w:lang w:eastAsia="lv-LV"/>
                <w14:ligatures w14:val="none"/>
              </w:rPr>
              <w:lastRenderedPageBreak/>
              <w:t xml:space="preserve">    2250 Informācijas tehnoloģiju pakalpojumi</w:t>
            </w:r>
          </w:p>
        </w:tc>
        <w:tc>
          <w:tcPr>
            <w:tcW w:w="1464" w:type="dxa"/>
            <w:tcBorders>
              <w:top w:val="nil"/>
              <w:left w:val="nil"/>
              <w:bottom w:val="single" w:sz="4" w:space="0" w:color="auto"/>
              <w:right w:val="single" w:sz="4" w:space="0" w:color="auto"/>
            </w:tcBorders>
            <w:vAlign w:val="center"/>
            <w:hideMark/>
          </w:tcPr>
          <w:p w14:paraId="7E6D66C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1 190,17</w:t>
            </w:r>
          </w:p>
        </w:tc>
        <w:tc>
          <w:tcPr>
            <w:tcW w:w="1465" w:type="dxa"/>
            <w:tcBorders>
              <w:top w:val="nil"/>
              <w:left w:val="nil"/>
              <w:bottom w:val="single" w:sz="4" w:space="0" w:color="auto"/>
              <w:right w:val="single" w:sz="4" w:space="0" w:color="auto"/>
            </w:tcBorders>
            <w:vAlign w:val="center"/>
            <w:hideMark/>
          </w:tcPr>
          <w:p w14:paraId="460C000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1 065,02</w:t>
            </w:r>
          </w:p>
        </w:tc>
        <w:tc>
          <w:tcPr>
            <w:tcW w:w="1465" w:type="dxa"/>
            <w:tcBorders>
              <w:top w:val="nil"/>
              <w:left w:val="nil"/>
              <w:bottom w:val="single" w:sz="4" w:space="0" w:color="auto"/>
              <w:right w:val="single" w:sz="4" w:space="0" w:color="auto"/>
            </w:tcBorders>
            <w:vAlign w:val="center"/>
            <w:hideMark/>
          </w:tcPr>
          <w:p w14:paraId="55693D5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1 087,21</w:t>
            </w:r>
          </w:p>
        </w:tc>
        <w:tc>
          <w:tcPr>
            <w:tcW w:w="1465" w:type="dxa"/>
            <w:tcBorders>
              <w:top w:val="nil"/>
              <w:left w:val="nil"/>
              <w:bottom w:val="single" w:sz="4" w:space="0" w:color="auto"/>
              <w:right w:val="single" w:sz="4" w:space="0" w:color="auto"/>
            </w:tcBorders>
            <w:vAlign w:val="center"/>
            <w:hideMark/>
          </w:tcPr>
          <w:p w14:paraId="4163330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1 489,60</w:t>
            </w:r>
          </w:p>
        </w:tc>
        <w:tc>
          <w:tcPr>
            <w:tcW w:w="1465" w:type="dxa"/>
            <w:tcBorders>
              <w:top w:val="nil"/>
              <w:left w:val="nil"/>
              <w:bottom w:val="single" w:sz="4" w:space="0" w:color="auto"/>
              <w:right w:val="single" w:sz="4" w:space="0" w:color="auto"/>
            </w:tcBorders>
            <w:vAlign w:val="center"/>
            <w:hideMark/>
          </w:tcPr>
          <w:p w14:paraId="15A9A07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1 119,75</w:t>
            </w:r>
          </w:p>
        </w:tc>
        <w:tc>
          <w:tcPr>
            <w:tcW w:w="1465" w:type="dxa"/>
            <w:tcBorders>
              <w:top w:val="nil"/>
              <w:left w:val="nil"/>
              <w:bottom w:val="single" w:sz="4" w:space="0" w:color="auto"/>
              <w:right w:val="single" w:sz="4" w:space="0" w:color="auto"/>
            </w:tcBorders>
            <w:vAlign w:val="center"/>
            <w:hideMark/>
          </w:tcPr>
          <w:p w14:paraId="277E8213" w14:textId="77777777" w:rsidR="007C318C" w:rsidRPr="007C318C" w:rsidRDefault="007C318C" w:rsidP="007C318C">
            <w:pPr>
              <w:spacing w:after="0" w:line="240" w:lineRule="auto"/>
              <w:jc w:val="center"/>
              <w:rPr>
                <w:rFonts w:ascii="Times New Roman" w:eastAsia="Times New Roman" w:hAnsi="Times New Roman" w:cs="Times New Roman"/>
                <w:kern w:val="0"/>
                <w:sz w:val="18"/>
                <w:szCs w:val="18"/>
                <w:lang w:eastAsia="lv-LV"/>
                <w14:ligatures w14:val="none"/>
              </w:rPr>
            </w:pPr>
            <w:r w:rsidRPr="007C318C">
              <w:rPr>
                <w:rFonts w:ascii="Times New Roman" w:eastAsia="Times New Roman" w:hAnsi="Times New Roman" w:cs="Times New Roman"/>
                <w:kern w:val="0"/>
                <w:sz w:val="18"/>
                <w:szCs w:val="18"/>
                <w:lang w:eastAsia="lv-LV"/>
                <w14:ligatures w14:val="none"/>
              </w:rPr>
              <w:t>9 914,89</w:t>
            </w:r>
          </w:p>
        </w:tc>
      </w:tr>
      <w:tr w:rsidR="007C318C" w:rsidRPr="007C318C" w14:paraId="043C9C6D" w14:textId="77777777" w:rsidTr="007C318C">
        <w:trPr>
          <w:trHeight w:val="588"/>
        </w:trPr>
        <w:tc>
          <w:tcPr>
            <w:tcW w:w="6232" w:type="dxa"/>
            <w:tcBorders>
              <w:top w:val="nil"/>
              <w:left w:val="single" w:sz="4" w:space="0" w:color="auto"/>
              <w:bottom w:val="single" w:sz="4" w:space="0" w:color="auto"/>
              <w:right w:val="single" w:sz="4" w:space="0" w:color="auto"/>
            </w:tcBorders>
            <w:vAlign w:val="center"/>
            <w:hideMark/>
          </w:tcPr>
          <w:p w14:paraId="290498CD"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2260 Īre un noma, izņemot transportlīdzekļu nomas maksu (EKK 2262)</w:t>
            </w:r>
          </w:p>
        </w:tc>
        <w:tc>
          <w:tcPr>
            <w:tcW w:w="1464" w:type="dxa"/>
            <w:tcBorders>
              <w:top w:val="nil"/>
              <w:left w:val="nil"/>
              <w:bottom w:val="single" w:sz="4" w:space="0" w:color="auto"/>
              <w:right w:val="single" w:sz="4" w:space="0" w:color="auto"/>
            </w:tcBorders>
            <w:vAlign w:val="center"/>
            <w:hideMark/>
          </w:tcPr>
          <w:p w14:paraId="3066CB5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435,73</w:t>
            </w:r>
          </w:p>
        </w:tc>
        <w:tc>
          <w:tcPr>
            <w:tcW w:w="1465" w:type="dxa"/>
            <w:tcBorders>
              <w:top w:val="nil"/>
              <w:left w:val="nil"/>
              <w:bottom w:val="single" w:sz="4" w:space="0" w:color="auto"/>
              <w:right w:val="single" w:sz="4" w:space="0" w:color="auto"/>
            </w:tcBorders>
            <w:vAlign w:val="center"/>
            <w:hideMark/>
          </w:tcPr>
          <w:p w14:paraId="72946EE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327,26</w:t>
            </w:r>
          </w:p>
        </w:tc>
        <w:tc>
          <w:tcPr>
            <w:tcW w:w="1465" w:type="dxa"/>
            <w:tcBorders>
              <w:top w:val="nil"/>
              <w:left w:val="nil"/>
              <w:bottom w:val="single" w:sz="4" w:space="0" w:color="auto"/>
              <w:right w:val="single" w:sz="4" w:space="0" w:color="auto"/>
            </w:tcBorders>
            <w:vAlign w:val="center"/>
            <w:hideMark/>
          </w:tcPr>
          <w:p w14:paraId="4370402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585,72</w:t>
            </w:r>
          </w:p>
        </w:tc>
        <w:tc>
          <w:tcPr>
            <w:tcW w:w="1465" w:type="dxa"/>
            <w:tcBorders>
              <w:top w:val="nil"/>
              <w:left w:val="nil"/>
              <w:bottom w:val="single" w:sz="4" w:space="0" w:color="auto"/>
              <w:right w:val="single" w:sz="4" w:space="0" w:color="auto"/>
            </w:tcBorders>
            <w:vAlign w:val="center"/>
            <w:hideMark/>
          </w:tcPr>
          <w:p w14:paraId="445A121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662,26</w:t>
            </w:r>
          </w:p>
        </w:tc>
        <w:tc>
          <w:tcPr>
            <w:tcW w:w="1465" w:type="dxa"/>
            <w:tcBorders>
              <w:top w:val="nil"/>
              <w:left w:val="nil"/>
              <w:bottom w:val="single" w:sz="4" w:space="0" w:color="auto"/>
              <w:right w:val="single" w:sz="4" w:space="0" w:color="auto"/>
            </w:tcBorders>
            <w:vAlign w:val="center"/>
            <w:hideMark/>
          </w:tcPr>
          <w:p w14:paraId="4E74510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367,17</w:t>
            </w:r>
          </w:p>
        </w:tc>
        <w:tc>
          <w:tcPr>
            <w:tcW w:w="1465" w:type="dxa"/>
            <w:tcBorders>
              <w:top w:val="nil"/>
              <w:left w:val="nil"/>
              <w:bottom w:val="single" w:sz="4" w:space="0" w:color="auto"/>
              <w:right w:val="single" w:sz="4" w:space="0" w:color="auto"/>
            </w:tcBorders>
            <w:vAlign w:val="center"/>
            <w:hideMark/>
          </w:tcPr>
          <w:p w14:paraId="5F5613A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2 269,14</w:t>
            </w:r>
          </w:p>
        </w:tc>
      </w:tr>
      <w:tr w:rsidR="007C318C" w:rsidRPr="007C318C" w14:paraId="4229872C" w14:textId="77777777" w:rsidTr="007C318C">
        <w:trPr>
          <w:trHeight w:val="576"/>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2449C243"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2300 Krājumi, materiāli, energoresursi, preces, biroja preces un inventārs, kurus neuzskaita kodā 5000</w:t>
            </w:r>
          </w:p>
        </w:tc>
        <w:tc>
          <w:tcPr>
            <w:tcW w:w="1464" w:type="dxa"/>
            <w:tcBorders>
              <w:top w:val="nil"/>
              <w:left w:val="nil"/>
              <w:bottom w:val="single" w:sz="4" w:space="0" w:color="auto"/>
              <w:right w:val="single" w:sz="4" w:space="0" w:color="auto"/>
            </w:tcBorders>
            <w:shd w:val="clear" w:color="000000" w:fill="F2F2F2"/>
            <w:vAlign w:val="center"/>
            <w:hideMark/>
          </w:tcPr>
          <w:p w14:paraId="3CAE54D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31 411,58</w:t>
            </w:r>
          </w:p>
        </w:tc>
        <w:tc>
          <w:tcPr>
            <w:tcW w:w="1465" w:type="dxa"/>
            <w:tcBorders>
              <w:top w:val="nil"/>
              <w:left w:val="nil"/>
              <w:bottom w:val="single" w:sz="4" w:space="0" w:color="auto"/>
              <w:right w:val="single" w:sz="4" w:space="0" w:color="auto"/>
            </w:tcBorders>
            <w:shd w:val="clear" w:color="000000" w:fill="F2F2F2"/>
            <w:vAlign w:val="center"/>
            <w:hideMark/>
          </w:tcPr>
          <w:p w14:paraId="06F88C8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21 309,04</w:t>
            </w:r>
          </w:p>
        </w:tc>
        <w:tc>
          <w:tcPr>
            <w:tcW w:w="1465" w:type="dxa"/>
            <w:tcBorders>
              <w:top w:val="nil"/>
              <w:left w:val="nil"/>
              <w:bottom w:val="single" w:sz="4" w:space="0" w:color="auto"/>
              <w:right w:val="single" w:sz="4" w:space="0" w:color="auto"/>
            </w:tcBorders>
            <w:shd w:val="clear" w:color="000000" w:fill="F2F2F2"/>
            <w:vAlign w:val="center"/>
            <w:hideMark/>
          </w:tcPr>
          <w:p w14:paraId="0834C0A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29 398,15</w:t>
            </w:r>
          </w:p>
        </w:tc>
        <w:tc>
          <w:tcPr>
            <w:tcW w:w="1465" w:type="dxa"/>
            <w:tcBorders>
              <w:top w:val="nil"/>
              <w:left w:val="nil"/>
              <w:bottom w:val="single" w:sz="4" w:space="0" w:color="auto"/>
              <w:right w:val="single" w:sz="4" w:space="0" w:color="auto"/>
            </w:tcBorders>
            <w:shd w:val="clear" w:color="000000" w:fill="F2F2F2"/>
            <w:vAlign w:val="center"/>
            <w:hideMark/>
          </w:tcPr>
          <w:p w14:paraId="6ACFD927"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20 733,47</w:t>
            </w:r>
          </w:p>
        </w:tc>
        <w:tc>
          <w:tcPr>
            <w:tcW w:w="1465" w:type="dxa"/>
            <w:tcBorders>
              <w:top w:val="nil"/>
              <w:left w:val="nil"/>
              <w:bottom w:val="single" w:sz="4" w:space="0" w:color="auto"/>
              <w:right w:val="single" w:sz="4" w:space="0" w:color="auto"/>
            </w:tcBorders>
            <w:shd w:val="clear" w:color="000000" w:fill="F2F2F2"/>
            <w:vAlign w:val="center"/>
            <w:hideMark/>
          </w:tcPr>
          <w:p w14:paraId="42CA8B2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25 001,64</w:t>
            </w:r>
          </w:p>
        </w:tc>
        <w:tc>
          <w:tcPr>
            <w:tcW w:w="1465" w:type="dxa"/>
            <w:tcBorders>
              <w:top w:val="nil"/>
              <w:left w:val="nil"/>
              <w:bottom w:val="single" w:sz="4" w:space="0" w:color="auto"/>
              <w:right w:val="single" w:sz="4" w:space="0" w:color="auto"/>
            </w:tcBorders>
            <w:shd w:val="clear" w:color="000000" w:fill="F2F2F2"/>
            <w:vAlign w:val="center"/>
            <w:hideMark/>
          </w:tcPr>
          <w:p w14:paraId="6F48426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183 061,82</w:t>
            </w:r>
          </w:p>
        </w:tc>
      </w:tr>
      <w:tr w:rsidR="007C318C" w:rsidRPr="007C318C" w14:paraId="60EAA2CA" w14:textId="77777777" w:rsidTr="007C318C">
        <w:trPr>
          <w:trHeight w:val="408"/>
        </w:trPr>
        <w:tc>
          <w:tcPr>
            <w:tcW w:w="6232" w:type="dxa"/>
            <w:tcBorders>
              <w:top w:val="nil"/>
              <w:left w:val="single" w:sz="4" w:space="0" w:color="auto"/>
              <w:bottom w:val="single" w:sz="4" w:space="0" w:color="auto"/>
              <w:right w:val="single" w:sz="4" w:space="0" w:color="auto"/>
            </w:tcBorders>
            <w:vAlign w:val="center"/>
            <w:hideMark/>
          </w:tcPr>
          <w:p w14:paraId="4E337DB9"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2310 Izdevumi par dažādām precēm un inventāru</w:t>
            </w:r>
          </w:p>
        </w:tc>
        <w:tc>
          <w:tcPr>
            <w:tcW w:w="1464" w:type="dxa"/>
            <w:tcBorders>
              <w:top w:val="nil"/>
              <w:left w:val="nil"/>
              <w:bottom w:val="single" w:sz="4" w:space="0" w:color="auto"/>
              <w:right w:val="single" w:sz="4" w:space="0" w:color="auto"/>
            </w:tcBorders>
            <w:vAlign w:val="center"/>
            <w:hideMark/>
          </w:tcPr>
          <w:p w14:paraId="286AFAC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16 155,36</w:t>
            </w:r>
          </w:p>
        </w:tc>
        <w:tc>
          <w:tcPr>
            <w:tcW w:w="1465" w:type="dxa"/>
            <w:tcBorders>
              <w:top w:val="nil"/>
              <w:left w:val="nil"/>
              <w:bottom w:val="single" w:sz="4" w:space="0" w:color="auto"/>
              <w:right w:val="single" w:sz="4" w:space="0" w:color="auto"/>
            </w:tcBorders>
            <w:vAlign w:val="center"/>
            <w:hideMark/>
          </w:tcPr>
          <w:p w14:paraId="2B234C3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6 438,19</w:t>
            </w:r>
          </w:p>
        </w:tc>
        <w:tc>
          <w:tcPr>
            <w:tcW w:w="1465" w:type="dxa"/>
            <w:tcBorders>
              <w:top w:val="nil"/>
              <w:left w:val="nil"/>
              <w:bottom w:val="single" w:sz="4" w:space="0" w:color="auto"/>
              <w:right w:val="single" w:sz="4" w:space="0" w:color="auto"/>
            </w:tcBorders>
            <w:vAlign w:val="center"/>
            <w:hideMark/>
          </w:tcPr>
          <w:p w14:paraId="0430462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7 593,27</w:t>
            </w:r>
          </w:p>
        </w:tc>
        <w:tc>
          <w:tcPr>
            <w:tcW w:w="1465" w:type="dxa"/>
            <w:tcBorders>
              <w:top w:val="nil"/>
              <w:left w:val="nil"/>
              <w:bottom w:val="single" w:sz="4" w:space="0" w:color="auto"/>
              <w:right w:val="single" w:sz="4" w:space="0" w:color="auto"/>
            </w:tcBorders>
            <w:vAlign w:val="center"/>
            <w:hideMark/>
          </w:tcPr>
          <w:p w14:paraId="4B00346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7 519,20</w:t>
            </w:r>
          </w:p>
        </w:tc>
        <w:tc>
          <w:tcPr>
            <w:tcW w:w="1465" w:type="dxa"/>
            <w:tcBorders>
              <w:top w:val="nil"/>
              <w:left w:val="nil"/>
              <w:bottom w:val="single" w:sz="4" w:space="0" w:color="auto"/>
              <w:right w:val="single" w:sz="4" w:space="0" w:color="auto"/>
            </w:tcBorders>
            <w:vAlign w:val="center"/>
            <w:hideMark/>
          </w:tcPr>
          <w:p w14:paraId="61E69B3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3 636,01</w:t>
            </w:r>
          </w:p>
        </w:tc>
        <w:tc>
          <w:tcPr>
            <w:tcW w:w="1465" w:type="dxa"/>
            <w:tcBorders>
              <w:top w:val="nil"/>
              <w:left w:val="nil"/>
              <w:bottom w:val="single" w:sz="4" w:space="0" w:color="auto"/>
              <w:right w:val="single" w:sz="4" w:space="0" w:color="auto"/>
            </w:tcBorders>
            <w:vAlign w:val="center"/>
            <w:hideMark/>
          </w:tcPr>
          <w:p w14:paraId="66DDAAB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30 297,59</w:t>
            </w:r>
          </w:p>
        </w:tc>
      </w:tr>
      <w:tr w:rsidR="007C318C" w:rsidRPr="007C318C" w14:paraId="0FB39FAE" w14:textId="77777777" w:rsidTr="007C318C">
        <w:trPr>
          <w:trHeight w:val="564"/>
        </w:trPr>
        <w:tc>
          <w:tcPr>
            <w:tcW w:w="6232" w:type="dxa"/>
            <w:tcBorders>
              <w:top w:val="nil"/>
              <w:left w:val="single" w:sz="4" w:space="0" w:color="auto"/>
              <w:bottom w:val="single" w:sz="4" w:space="0" w:color="auto"/>
              <w:right w:val="single" w:sz="4" w:space="0" w:color="auto"/>
            </w:tcBorders>
            <w:vAlign w:val="center"/>
            <w:hideMark/>
          </w:tcPr>
          <w:p w14:paraId="247412B3"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2320 Kurināmais un enerģētiskie materiāli,  izņemto degvielas izdevumus (EKK 2322)</w:t>
            </w:r>
          </w:p>
        </w:tc>
        <w:tc>
          <w:tcPr>
            <w:tcW w:w="1464" w:type="dxa"/>
            <w:tcBorders>
              <w:top w:val="nil"/>
              <w:left w:val="nil"/>
              <w:bottom w:val="single" w:sz="4" w:space="0" w:color="auto"/>
              <w:right w:val="single" w:sz="4" w:space="0" w:color="auto"/>
            </w:tcBorders>
            <w:vAlign w:val="center"/>
            <w:hideMark/>
          </w:tcPr>
          <w:p w14:paraId="13FE256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7EDF27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E7B26A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10 352,66</w:t>
            </w:r>
          </w:p>
        </w:tc>
        <w:tc>
          <w:tcPr>
            <w:tcW w:w="1465" w:type="dxa"/>
            <w:tcBorders>
              <w:top w:val="nil"/>
              <w:left w:val="nil"/>
              <w:bottom w:val="single" w:sz="4" w:space="0" w:color="auto"/>
              <w:right w:val="single" w:sz="4" w:space="0" w:color="auto"/>
            </w:tcBorders>
            <w:vAlign w:val="center"/>
            <w:hideMark/>
          </w:tcPr>
          <w:p w14:paraId="7586BEB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11,86</w:t>
            </w:r>
          </w:p>
        </w:tc>
        <w:tc>
          <w:tcPr>
            <w:tcW w:w="1465" w:type="dxa"/>
            <w:tcBorders>
              <w:top w:val="nil"/>
              <w:left w:val="nil"/>
              <w:bottom w:val="single" w:sz="4" w:space="0" w:color="auto"/>
              <w:right w:val="single" w:sz="4" w:space="0" w:color="auto"/>
            </w:tcBorders>
            <w:vAlign w:val="center"/>
            <w:hideMark/>
          </w:tcPr>
          <w:p w14:paraId="4D4E66F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10 805,78</w:t>
            </w:r>
          </w:p>
        </w:tc>
        <w:tc>
          <w:tcPr>
            <w:tcW w:w="1465" w:type="dxa"/>
            <w:tcBorders>
              <w:top w:val="nil"/>
              <w:left w:val="nil"/>
              <w:bottom w:val="single" w:sz="4" w:space="0" w:color="auto"/>
              <w:right w:val="single" w:sz="4" w:space="0" w:color="auto"/>
            </w:tcBorders>
            <w:vAlign w:val="center"/>
            <w:hideMark/>
          </w:tcPr>
          <w:p w14:paraId="53D0E37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r>
      <w:tr w:rsidR="007C318C" w:rsidRPr="007C318C" w14:paraId="550BC79F" w14:textId="77777777" w:rsidTr="007C318C">
        <w:trPr>
          <w:trHeight w:val="699"/>
        </w:trPr>
        <w:tc>
          <w:tcPr>
            <w:tcW w:w="6232" w:type="dxa"/>
            <w:tcBorders>
              <w:top w:val="nil"/>
              <w:left w:val="single" w:sz="4" w:space="0" w:color="auto"/>
              <w:bottom w:val="single" w:sz="4" w:space="0" w:color="auto"/>
              <w:right w:val="single" w:sz="4" w:space="0" w:color="auto"/>
            </w:tcBorders>
            <w:vAlign w:val="center"/>
            <w:hideMark/>
          </w:tcPr>
          <w:p w14:paraId="7901A050"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2340 Zāles, ķimikālijas, laboratorijas preces, medicīniskās ierīces, laboratorijas dzīvnieki un to uzturēšana</w:t>
            </w:r>
          </w:p>
        </w:tc>
        <w:tc>
          <w:tcPr>
            <w:tcW w:w="1464" w:type="dxa"/>
            <w:tcBorders>
              <w:top w:val="nil"/>
              <w:left w:val="nil"/>
              <w:bottom w:val="single" w:sz="4" w:space="0" w:color="auto"/>
              <w:right w:val="single" w:sz="4" w:space="0" w:color="auto"/>
            </w:tcBorders>
            <w:vAlign w:val="center"/>
            <w:hideMark/>
          </w:tcPr>
          <w:p w14:paraId="4E700F8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125,60</w:t>
            </w:r>
          </w:p>
        </w:tc>
        <w:tc>
          <w:tcPr>
            <w:tcW w:w="1465" w:type="dxa"/>
            <w:tcBorders>
              <w:top w:val="nil"/>
              <w:left w:val="nil"/>
              <w:bottom w:val="single" w:sz="4" w:space="0" w:color="auto"/>
              <w:right w:val="single" w:sz="4" w:space="0" w:color="auto"/>
            </w:tcBorders>
            <w:vAlign w:val="center"/>
            <w:hideMark/>
          </w:tcPr>
          <w:p w14:paraId="3C11830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71,11</w:t>
            </w:r>
          </w:p>
        </w:tc>
        <w:tc>
          <w:tcPr>
            <w:tcW w:w="1465" w:type="dxa"/>
            <w:tcBorders>
              <w:top w:val="nil"/>
              <w:left w:val="nil"/>
              <w:bottom w:val="single" w:sz="4" w:space="0" w:color="auto"/>
              <w:right w:val="single" w:sz="4" w:space="0" w:color="auto"/>
            </w:tcBorders>
            <w:vAlign w:val="center"/>
            <w:hideMark/>
          </w:tcPr>
          <w:p w14:paraId="06DD094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249,38</w:t>
            </w:r>
          </w:p>
        </w:tc>
        <w:tc>
          <w:tcPr>
            <w:tcW w:w="1465" w:type="dxa"/>
            <w:tcBorders>
              <w:top w:val="nil"/>
              <w:left w:val="nil"/>
              <w:bottom w:val="single" w:sz="4" w:space="0" w:color="auto"/>
              <w:right w:val="single" w:sz="4" w:space="0" w:color="auto"/>
            </w:tcBorders>
            <w:vAlign w:val="center"/>
            <w:hideMark/>
          </w:tcPr>
          <w:p w14:paraId="68B998D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33289AB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100,14</w:t>
            </w:r>
          </w:p>
        </w:tc>
        <w:tc>
          <w:tcPr>
            <w:tcW w:w="1465" w:type="dxa"/>
            <w:tcBorders>
              <w:top w:val="nil"/>
              <w:left w:val="nil"/>
              <w:bottom w:val="single" w:sz="4" w:space="0" w:color="auto"/>
              <w:right w:val="single" w:sz="4" w:space="0" w:color="auto"/>
            </w:tcBorders>
            <w:vAlign w:val="center"/>
            <w:hideMark/>
          </w:tcPr>
          <w:p w14:paraId="37C3291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499,65</w:t>
            </w:r>
          </w:p>
        </w:tc>
      </w:tr>
      <w:tr w:rsidR="007C318C" w:rsidRPr="007C318C" w14:paraId="3393859F" w14:textId="77777777" w:rsidTr="007C318C">
        <w:trPr>
          <w:trHeight w:val="372"/>
        </w:trPr>
        <w:tc>
          <w:tcPr>
            <w:tcW w:w="6232" w:type="dxa"/>
            <w:tcBorders>
              <w:top w:val="nil"/>
              <w:left w:val="single" w:sz="4" w:space="0" w:color="auto"/>
              <w:bottom w:val="single" w:sz="4" w:space="0" w:color="auto"/>
              <w:right w:val="single" w:sz="4" w:space="0" w:color="auto"/>
            </w:tcBorders>
            <w:vAlign w:val="center"/>
            <w:hideMark/>
          </w:tcPr>
          <w:p w14:paraId="3FF5F30E"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2350 Iestāžu uzturēšanas materiāli un preces</w:t>
            </w:r>
          </w:p>
        </w:tc>
        <w:tc>
          <w:tcPr>
            <w:tcW w:w="1464" w:type="dxa"/>
            <w:tcBorders>
              <w:top w:val="nil"/>
              <w:left w:val="nil"/>
              <w:bottom w:val="single" w:sz="4" w:space="0" w:color="auto"/>
              <w:right w:val="single" w:sz="4" w:space="0" w:color="auto"/>
            </w:tcBorders>
            <w:vAlign w:val="center"/>
            <w:hideMark/>
          </w:tcPr>
          <w:p w14:paraId="597A473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9 276,06</w:t>
            </w:r>
          </w:p>
        </w:tc>
        <w:tc>
          <w:tcPr>
            <w:tcW w:w="1465" w:type="dxa"/>
            <w:tcBorders>
              <w:top w:val="nil"/>
              <w:left w:val="nil"/>
              <w:bottom w:val="single" w:sz="4" w:space="0" w:color="auto"/>
              <w:right w:val="single" w:sz="4" w:space="0" w:color="auto"/>
            </w:tcBorders>
            <w:vAlign w:val="center"/>
            <w:hideMark/>
          </w:tcPr>
          <w:p w14:paraId="4309D3E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8 580,64</w:t>
            </w:r>
          </w:p>
        </w:tc>
        <w:tc>
          <w:tcPr>
            <w:tcW w:w="1465" w:type="dxa"/>
            <w:tcBorders>
              <w:top w:val="nil"/>
              <w:left w:val="nil"/>
              <w:bottom w:val="single" w:sz="4" w:space="0" w:color="auto"/>
              <w:right w:val="single" w:sz="4" w:space="0" w:color="auto"/>
            </w:tcBorders>
            <w:vAlign w:val="center"/>
            <w:hideMark/>
          </w:tcPr>
          <w:p w14:paraId="6B12379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8 010,78</w:t>
            </w:r>
          </w:p>
        </w:tc>
        <w:tc>
          <w:tcPr>
            <w:tcW w:w="1465" w:type="dxa"/>
            <w:tcBorders>
              <w:top w:val="nil"/>
              <w:left w:val="nil"/>
              <w:bottom w:val="single" w:sz="4" w:space="0" w:color="auto"/>
              <w:right w:val="single" w:sz="4" w:space="0" w:color="auto"/>
            </w:tcBorders>
            <w:vAlign w:val="center"/>
            <w:hideMark/>
          </w:tcPr>
          <w:p w14:paraId="34EBF91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6 598,74</w:t>
            </w:r>
          </w:p>
        </w:tc>
        <w:tc>
          <w:tcPr>
            <w:tcW w:w="1465" w:type="dxa"/>
            <w:tcBorders>
              <w:top w:val="nil"/>
              <w:left w:val="nil"/>
              <w:bottom w:val="single" w:sz="4" w:space="0" w:color="auto"/>
              <w:right w:val="single" w:sz="4" w:space="0" w:color="auto"/>
            </w:tcBorders>
            <w:vAlign w:val="center"/>
            <w:hideMark/>
          </w:tcPr>
          <w:p w14:paraId="5BC0DC92"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6 532,13</w:t>
            </w:r>
          </w:p>
        </w:tc>
        <w:tc>
          <w:tcPr>
            <w:tcW w:w="1465" w:type="dxa"/>
            <w:tcBorders>
              <w:top w:val="nil"/>
              <w:left w:val="nil"/>
              <w:bottom w:val="single" w:sz="4" w:space="0" w:color="auto"/>
              <w:right w:val="single" w:sz="4" w:space="0" w:color="auto"/>
            </w:tcBorders>
            <w:vAlign w:val="center"/>
            <w:hideMark/>
          </w:tcPr>
          <w:p w14:paraId="10DAC3BB"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26 375,96</w:t>
            </w:r>
          </w:p>
        </w:tc>
      </w:tr>
      <w:tr w:rsidR="007C318C" w:rsidRPr="007C318C" w14:paraId="737DBF5A" w14:textId="77777777" w:rsidTr="007C318C">
        <w:trPr>
          <w:trHeight w:val="1092"/>
        </w:trPr>
        <w:tc>
          <w:tcPr>
            <w:tcW w:w="6232" w:type="dxa"/>
            <w:tcBorders>
              <w:top w:val="nil"/>
              <w:left w:val="single" w:sz="4" w:space="0" w:color="auto"/>
              <w:bottom w:val="single" w:sz="4" w:space="0" w:color="auto"/>
              <w:right w:val="single" w:sz="4" w:space="0" w:color="auto"/>
            </w:tcBorders>
            <w:vAlign w:val="center"/>
            <w:hideMark/>
          </w:tcPr>
          <w:p w14:paraId="3D79F071"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2360 Valsts un pašvaldību aprūpē, apgādē un dienestā (amatā) esošo personu uzturēšana, izņemot ēdināšanas izdevumus (EKK 2363) pirmsskolas izglītības iestādēs, speciālās pirmsskolas izglītības iestādēs, vispārējās izglītības iestādēs no 5. klases</w:t>
            </w:r>
          </w:p>
        </w:tc>
        <w:tc>
          <w:tcPr>
            <w:tcW w:w="1464" w:type="dxa"/>
            <w:tcBorders>
              <w:top w:val="nil"/>
              <w:left w:val="nil"/>
              <w:bottom w:val="single" w:sz="4" w:space="0" w:color="auto"/>
              <w:right w:val="single" w:sz="4" w:space="0" w:color="auto"/>
            </w:tcBorders>
            <w:vAlign w:val="center"/>
            <w:hideMark/>
          </w:tcPr>
          <w:p w14:paraId="0A09E41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1 842,98</w:t>
            </w:r>
          </w:p>
        </w:tc>
        <w:tc>
          <w:tcPr>
            <w:tcW w:w="1465" w:type="dxa"/>
            <w:tcBorders>
              <w:top w:val="nil"/>
              <w:left w:val="nil"/>
              <w:bottom w:val="single" w:sz="4" w:space="0" w:color="auto"/>
              <w:right w:val="single" w:sz="4" w:space="0" w:color="auto"/>
            </w:tcBorders>
            <w:vAlign w:val="center"/>
            <w:hideMark/>
          </w:tcPr>
          <w:p w14:paraId="387EF87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1 943,37</w:t>
            </w:r>
          </w:p>
        </w:tc>
        <w:tc>
          <w:tcPr>
            <w:tcW w:w="1465" w:type="dxa"/>
            <w:tcBorders>
              <w:top w:val="nil"/>
              <w:left w:val="nil"/>
              <w:bottom w:val="single" w:sz="4" w:space="0" w:color="auto"/>
              <w:right w:val="single" w:sz="4" w:space="0" w:color="auto"/>
            </w:tcBorders>
            <w:vAlign w:val="center"/>
            <w:hideMark/>
          </w:tcPr>
          <w:p w14:paraId="7A0E4E48"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89,02</w:t>
            </w:r>
          </w:p>
        </w:tc>
        <w:tc>
          <w:tcPr>
            <w:tcW w:w="1465" w:type="dxa"/>
            <w:tcBorders>
              <w:top w:val="nil"/>
              <w:left w:val="nil"/>
              <w:bottom w:val="single" w:sz="4" w:space="0" w:color="auto"/>
              <w:right w:val="single" w:sz="4" w:space="0" w:color="auto"/>
            </w:tcBorders>
            <w:vAlign w:val="center"/>
            <w:hideMark/>
          </w:tcPr>
          <w:p w14:paraId="11DE1FB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2 870,25</w:t>
            </w:r>
          </w:p>
        </w:tc>
        <w:tc>
          <w:tcPr>
            <w:tcW w:w="1465" w:type="dxa"/>
            <w:tcBorders>
              <w:top w:val="nil"/>
              <w:left w:val="nil"/>
              <w:bottom w:val="single" w:sz="4" w:space="0" w:color="auto"/>
              <w:right w:val="single" w:sz="4" w:space="0" w:color="auto"/>
            </w:tcBorders>
            <w:vAlign w:val="center"/>
            <w:hideMark/>
          </w:tcPr>
          <w:p w14:paraId="11725C69"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1 149,19</w:t>
            </w:r>
          </w:p>
        </w:tc>
        <w:tc>
          <w:tcPr>
            <w:tcW w:w="1465" w:type="dxa"/>
            <w:tcBorders>
              <w:top w:val="nil"/>
              <w:left w:val="nil"/>
              <w:bottom w:val="single" w:sz="4" w:space="0" w:color="auto"/>
              <w:right w:val="single" w:sz="4" w:space="0" w:color="auto"/>
            </w:tcBorders>
            <w:vAlign w:val="center"/>
            <w:hideMark/>
          </w:tcPr>
          <w:p w14:paraId="6B4FE7D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103 343,93</w:t>
            </w:r>
          </w:p>
        </w:tc>
      </w:tr>
      <w:tr w:rsidR="007C318C" w:rsidRPr="007C318C" w14:paraId="27AF97E2" w14:textId="77777777" w:rsidTr="007C318C">
        <w:trPr>
          <w:trHeight w:val="600"/>
        </w:trPr>
        <w:tc>
          <w:tcPr>
            <w:tcW w:w="6232" w:type="dxa"/>
            <w:tcBorders>
              <w:top w:val="nil"/>
              <w:left w:val="single" w:sz="4" w:space="0" w:color="auto"/>
              <w:bottom w:val="single" w:sz="4" w:space="0" w:color="auto"/>
              <w:right w:val="single" w:sz="4" w:space="0" w:color="auto"/>
            </w:tcBorders>
            <w:vAlign w:val="center"/>
            <w:hideMark/>
          </w:tcPr>
          <w:p w14:paraId="3A22CBF8"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2370 Mācību līdzekļi un materiāli (izņemot valsts budžeta finansējumu)</w:t>
            </w:r>
          </w:p>
        </w:tc>
        <w:tc>
          <w:tcPr>
            <w:tcW w:w="1464" w:type="dxa"/>
            <w:tcBorders>
              <w:top w:val="nil"/>
              <w:left w:val="nil"/>
              <w:bottom w:val="single" w:sz="4" w:space="0" w:color="auto"/>
              <w:right w:val="single" w:sz="4" w:space="0" w:color="auto"/>
            </w:tcBorders>
            <w:vAlign w:val="center"/>
            <w:hideMark/>
          </w:tcPr>
          <w:p w14:paraId="63F7AEB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4 011,58</w:t>
            </w:r>
          </w:p>
        </w:tc>
        <w:tc>
          <w:tcPr>
            <w:tcW w:w="1465" w:type="dxa"/>
            <w:tcBorders>
              <w:top w:val="nil"/>
              <w:left w:val="nil"/>
              <w:bottom w:val="single" w:sz="4" w:space="0" w:color="auto"/>
              <w:right w:val="single" w:sz="4" w:space="0" w:color="auto"/>
            </w:tcBorders>
            <w:vAlign w:val="center"/>
            <w:hideMark/>
          </w:tcPr>
          <w:p w14:paraId="2FF5FF6A"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4 275,72</w:t>
            </w:r>
          </w:p>
        </w:tc>
        <w:tc>
          <w:tcPr>
            <w:tcW w:w="1465" w:type="dxa"/>
            <w:tcBorders>
              <w:top w:val="nil"/>
              <w:left w:val="nil"/>
              <w:bottom w:val="single" w:sz="4" w:space="0" w:color="auto"/>
              <w:right w:val="single" w:sz="4" w:space="0" w:color="auto"/>
            </w:tcBorders>
            <w:vAlign w:val="center"/>
            <w:hideMark/>
          </w:tcPr>
          <w:p w14:paraId="0B545F0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3 037,38</w:t>
            </w:r>
          </w:p>
        </w:tc>
        <w:tc>
          <w:tcPr>
            <w:tcW w:w="1465" w:type="dxa"/>
            <w:tcBorders>
              <w:top w:val="nil"/>
              <w:left w:val="nil"/>
              <w:bottom w:val="single" w:sz="4" w:space="0" w:color="auto"/>
              <w:right w:val="single" w:sz="4" w:space="0" w:color="auto"/>
            </w:tcBorders>
            <w:vAlign w:val="center"/>
            <w:hideMark/>
          </w:tcPr>
          <w:p w14:paraId="3ECF2B86"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3 700,04</w:t>
            </w:r>
          </w:p>
        </w:tc>
        <w:tc>
          <w:tcPr>
            <w:tcW w:w="1465" w:type="dxa"/>
            <w:tcBorders>
              <w:top w:val="nil"/>
              <w:left w:val="nil"/>
              <w:bottom w:val="single" w:sz="4" w:space="0" w:color="auto"/>
              <w:right w:val="single" w:sz="4" w:space="0" w:color="auto"/>
            </w:tcBorders>
            <w:vAlign w:val="center"/>
            <w:hideMark/>
          </w:tcPr>
          <w:p w14:paraId="2CC5773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2 778,38</w:t>
            </w:r>
          </w:p>
        </w:tc>
        <w:tc>
          <w:tcPr>
            <w:tcW w:w="1465" w:type="dxa"/>
            <w:tcBorders>
              <w:top w:val="nil"/>
              <w:left w:val="nil"/>
              <w:bottom w:val="single" w:sz="4" w:space="0" w:color="auto"/>
              <w:right w:val="single" w:sz="4" w:space="0" w:color="auto"/>
            </w:tcBorders>
            <w:vAlign w:val="center"/>
            <w:hideMark/>
          </w:tcPr>
          <w:p w14:paraId="2E7A5F87"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22 518,69</w:t>
            </w:r>
          </w:p>
        </w:tc>
      </w:tr>
      <w:tr w:rsidR="007C318C" w:rsidRPr="007C318C" w14:paraId="3731F98F" w14:textId="77777777" w:rsidTr="007C318C">
        <w:trPr>
          <w:trHeight w:val="360"/>
        </w:trPr>
        <w:tc>
          <w:tcPr>
            <w:tcW w:w="6232" w:type="dxa"/>
            <w:tcBorders>
              <w:top w:val="nil"/>
              <w:left w:val="single" w:sz="4" w:space="0" w:color="auto"/>
              <w:bottom w:val="single" w:sz="4" w:space="0" w:color="auto"/>
              <w:right w:val="single" w:sz="4" w:space="0" w:color="auto"/>
            </w:tcBorders>
            <w:vAlign w:val="center"/>
            <w:hideMark/>
          </w:tcPr>
          <w:p w14:paraId="16628AC7"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 xml:space="preserve">    2390 Pārējās preces</w:t>
            </w:r>
          </w:p>
        </w:tc>
        <w:tc>
          <w:tcPr>
            <w:tcW w:w="1464" w:type="dxa"/>
            <w:tcBorders>
              <w:top w:val="nil"/>
              <w:left w:val="nil"/>
              <w:bottom w:val="single" w:sz="4" w:space="0" w:color="auto"/>
              <w:right w:val="single" w:sz="4" w:space="0" w:color="auto"/>
            </w:tcBorders>
            <w:vAlign w:val="center"/>
            <w:hideMark/>
          </w:tcPr>
          <w:p w14:paraId="5D72A75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1289C304"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4A0B3C35"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65,66</w:t>
            </w:r>
          </w:p>
        </w:tc>
        <w:tc>
          <w:tcPr>
            <w:tcW w:w="1465" w:type="dxa"/>
            <w:tcBorders>
              <w:top w:val="nil"/>
              <w:left w:val="nil"/>
              <w:bottom w:val="single" w:sz="4" w:space="0" w:color="auto"/>
              <w:right w:val="single" w:sz="4" w:space="0" w:color="auto"/>
            </w:tcBorders>
            <w:vAlign w:val="center"/>
            <w:hideMark/>
          </w:tcPr>
          <w:p w14:paraId="2C11893C"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33,38</w:t>
            </w:r>
          </w:p>
        </w:tc>
        <w:tc>
          <w:tcPr>
            <w:tcW w:w="1465" w:type="dxa"/>
            <w:tcBorders>
              <w:top w:val="nil"/>
              <w:left w:val="nil"/>
              <w:bottom w:val="single" w:sz="4" w:space="0" w:color="auto"/>
              <w:right w:val="single" w:sz="4" w:space="0" w:color="auto"/>
            </w:tcBorders>
            <w:vAlign w:val="center"/>
            <w:hideMark/>
          </w:tcPr>
          <w:p w14:paraId="37CA7D5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vAlign w:val="center"/>
            <w:hideMark/>
          </w:tcPr>
          <w:p w14:paraId="6E3660F1"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26,00</w:t>
            </w:r>
          </w:p>
        </w:tc>
      </w:tr>
      <w:tr w:rsidR="007C318C" w:rsidRPr="007C318C" w14:paraId="606C9B0C" w14:textId="77777777" w:rsidTr="007C318C">
        <w:trPr>
          <w:trHeight w:val="492"/>
        </w:trPr>
        <w:tc>
          <w:tcPr>
            <w:tcW w:w="6232" w:type="dxa"/>
            <w:tcBorders>
              <w:top w:val="nil"/>
              <w:left w:val="single" w:sz="4" w:space="0" w:color="auto"/>
              <w:bottom w:val="single" w:sz="4" w:space="0" w:color="auto"/>
              <w:right w:val="single" w:sz="4" w:space="0" w:color="auto"/>
            </w:tcBorders>
            <w:shd w:val="clear" w:color="000000" w:fill="F2F2F2"/>
            <w:vAlign w:val="center"/>
            <w:hideMark/>
          </w:tcPr>
          <w:p w14:paraId="133FAE1B"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2400 Izdevumi periodikas iegādei bibliotēku krājumiem</w:t>
            </w:r>
          </w:p>
        </w:tc>
        <w:tc>
          <w:tcPr>
            <w:tcW w:w="1464" w:type="dxa"/>
            <w:tcBorders>
              <w:top w:val="nil"/>
              <w:left w:val="nil"/>
              <w:bottom w:val="single" w:sz="4" w:space="0" w:color="auto"/>
              <w:right w:val="single" w:sz="4" w:space="0" w:color="auto"/>
            </w:tcBorders>
            <w:shd w:val="clear" w:color="000000" w:fill="F2F2F2"/>
            <w:vAlign w:val="center"/>
            <w:hideMark/>
          </w:tcPr>
          <w:p w14:paraId="0D06FC6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600DD6E7"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198,06</w:t>
            </w:r>
          </w:p>
        </w:tc>
        <w:tc>
          <w:tcPr>
            <w:tcW w:w="1465" w:type="dxa"/>
            <w:tcBorders>
              <w:top w:val="nil"/>
              <w:left w:val="nil"/>
              <w:bottom w:val="single" w:sz="4" w:space="0" w:color="auto"/>
              <w:right w:val="single" w:sz="4" w:space="0" w:color="auto"/>
            </w:tcBorders>
            <w:shd w:val="clear" w:color="000000" w:fill="F2F2F2"/>
            <w:vAlign w:val="center"/>
            <w:hideMark/>
          </w:tcPr>
          <w:p w14:paraId="0DFA53C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576DD14A"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18,80</w:t>
            </w:r>
          </w:p>
        </w:tc>
        <w:tc>
          <w:tcPr>
            <w:tcW w:w="1465" w:type="dxa"/>
            <w:tcBorders>
              <w:top w:val="nil"/>
              <w:left w:val="nil"/>
              <w:bottom w:val="single" w:sz="4" w:space="0" w:color="auto"/>
              <w:right w:val="single" w:sz="4" w:space="0" w:color="auto"/>
            </w:tcBorders>
            <w:shd w:val="clear" w:color="000000" w:fill="F2F2F2"/>
            <w:vAlign w:val="center"/>
            <w:hideMark/>
          </w:tcPr>
          <w:p w14:paraId="2B02DA5A"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c>
          <w:tcPr>
            <w:tcW w:w="1465" w:type="dxa"/>
            <w:tcBorders>
              <w:top w:val="nil"/>
              <w:left w:val="nil"/>
              <w:bottom w:val="single" w:sz="4" w:space="0" w:color="auto"/>
              <w:right w:val="single" w:sz="4" w:space="0" w:color="auto"/>
            </w:tcBorders>
            <w:shd w:val="clear" w:color="000000" w:fill="F2F2F2"/>
            <w:vAlign w:val="center"/>
            <w:hideMark/>
          </w:tcPr>
          <w:p w14:paraId="277F79B3"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0,00</w:t>
            </w:r>
          </w:p>
        </w:tc>
      </w:tr>
      <w:tr w:rsidR="007C318C" w:rsidRPr="007C318C" w14:paraId="3A183171" w14:textId="77777777" w:rsidTr="007C318C">
        <w:trPr>
          <w:trHeight w:val="60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4184FF17"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 xml:space="preserve">      5233 Bibliotēku krājumi (izņemot valsts budžeta finansējumu)</w:t>
            </w:r>
          </w:p>
        </w:tc>
        <w:tc>
          <w:tcPr>
            <w:tcW w:w="1464" w:type="dxa"/>
            <w:tcBorders>
              <w:top w:val="nil"/>
              <w:left w:val="nil"/>
              <w:bottom w:val="single" w:sz="4" w:space="0" w:color="auto"/>
              <w:right w:val="single" w:sz="4" w:space="0" w:color="auto"/>
            </w:tcBorders>
            <w:shd w:val="clear" w:color="000000" w:fill="E2EFDA"/>
            <w:vAlign w:val="center"/>
            <w:hideMark/>
          </w:tcPr>
          <w:p w14:paraId="263AE62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418,39</w:t>
            </w:r>
          </w:p>
        </w:tc>
        <w:tc>
          <w:tcPr>
            <w:tcW w:w="1465" w:type="dxa"/>
            <w:tcBorders>
              <w:top w:val="nil"/>
              <w:left w:val="nil"/>
              <w:bottom w:val="single" w:sz="4" w:space="0" w:color="auto"/>
              <w:right w:val="single" w:sz="4" w:space="0" w:color="auto"/>
            </w:tcBorders>
            <w:shd w:val="clear" w:color="000000" w:fill="E2EFDA"/>
            <w:vAlign w:val="center"/>
            <w:hideMark/>
          </w:tcPr>
          <w:p w14:paraId="3C9B527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1 343,85</w:t>
            </w:r>
          </w:p>
        </w:tc>
        <w:tc>
          <w:tcPr>
            <w:tcW w:w="1465" w:type="dxa"/>
            <w:tcBorders>
              <w:top w:val="nil"/>
              <w:left w:val="nil"/>
              <w:bottom w:val="single" w:sz="4" w:space="0" w:color="auto"/>
              <w:right w:val="single" w:sz="4" w:space="0" w:color="auto"/>
            </w:tcBorders>
            <w:shd w:val="clear" w:color="000000" w:fill="E2EFDA"/>
            <w:vAlign w:val="center"/>
            <w:hideMark/>
          </w:tcPr>
          <w:p w14:paraId="2DB8385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213,24</w:t>
            </w:r>
          </w:p>
        </w:tc>
        <w:tc>
          <w:tcPr>
            <w:tcW w:w="1465" w:type="dxa"/>
            <w:tcBorders>
              <w:top w:val="nil"/>
              <w:left w:val="nil"/>
              <w:bottom w:val="single" w:sz="4" w:space="0" w:color="auto"/>
              <w:right w:val="single" w:sz="4" w:space="0" w:color="auto"/>
            </w:tcBorders>
            <w:shd w:val="clear" w:color="000000" w:fill="E2EFDA"/>
            <w:vAlign w:val="center"/>
            <w:hideMark/>
          </w:tcPr>
          <w:p w14:paraId="0F570F0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1 108,21</w:t>
            </w:r>
          </w:p>
        </w:tc>
        <w:tc>
          <w:tcPr>
            <w:tcW w:w="1465" w:type="dxa"/>
            <w:tcBorders>
              <w:top w:val="nil"/>
              <w:left w:val="nil"/>
              <w:bottom w:val="single" w:sz="4" w:space="0" w:color="auto"/>
              <w:right w:val="single" w:sz="4" w:space="0" w:color="auto"/>
            </w:tcBorders>
            <w:shd w:val="clear" w:color="000000" w:fill="E2EFDA"/>
            <w:vAlign w:val="center"/>
            <w:hideMark/>
          </w:tcPr>
          <w:p w14:paraId="19E8E8D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694,21</w:t>
            </w:r>
          </w:p>
        </w:tc>
        <w:tc>
          <w:tcPr>
            <w:tcW w:w="1465" w:type="dxa"/>
            <w:tcBorders>
              <w:top w:val="nil"/>
              <w:left w:val="nil"/>
              <w:bottom w:val="single" w:sz="4" w:space="0" w:color="auto"/>
              <w:right w:val="single" w:sz="4" w:space="0" w:color="auto"/>
            </w:tcBorders>
            <w:shd w:val="clear" w:color="000000" w:fill="E2EFDA"/>
            <w:vAlign w:val="center"/>
            <w:hideMark/>
          </w:tcPr>
          <w:p w14:paraId="173A7E9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2 914,88</w:t>
            </w:r>
          </w:p>
        </w:tc>
      </w:tr>
      <w:tr w:rsidR="007C318C" w:rsidRPr="007C318C" w14:paraId="6712C8DE" w14:textId="77777777" w:rsidTr="007C318C">
        <w:trPr>
          <w:trHeight w:val="600"/>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4D2D7ED0"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KOPĀ UZ SAVSTARPĒJIEM NORĒĶINIEM ATTIECINĀMIE IZDEVUMI (</w:t>
            </w:r>
            <w:r w:rsidRPr="007C318C">
              <w:rPr>
                <w:rFonts w:ascii="Times New Roman" w:eastAsia="Times New Roman" w:hAnsi="Times New Roman" w:cs="Times New Roman"/>
                <w:b/>
                <w:bCs/>
                <w:i/>
                <w:iCs/>
                <w:color w:val="000000"/>
                <w:kern w:val="0"/>
                <w:sz w:val="18"/>
                <w:szCs w:val="18"/>
                <w:lang w:eastAsia="lv-LV"/>
                <w14:ligatures w14:val="none"/>
              </w:rPr>
              <w:t>euro</w:t>
            </w:r>
            <w:r w:rsidRPr="007C318C">
              <w:rPr>
                <w:rFonts w:ascii="Times New Roman" w:eastAsia="Times New Roman" w:hAnsi="Times New Roman" w:cs="Times New Roman"/>
                <w:b/>
                <w:bCs/>
                <w:color w:val="000000"/>
                <w:kern w:val="0"/>
                <w:sz w:val="18"/>
                <w:szCs w:val="18"/>
                <w:lang w:eastAsia="lv-LV"/>
                <w14:ligatures w14:val="none"/>
              </w:rPr>
              <w:t>)</w:t>
            </w:r>
          </w:p>
        </w:tc>
        <w:tc>
          <w:tcPr>
            <w:tcW w:w="1464" w:type="dxa"/>
            <w:tcBorders>
              <w:top w:val="nil"/>
              <w:left w:val="nil"/>
              <w:bottom w:val="single" w:sz="4" w:space="0" w:color="auto"/>
              <w:right w:val="single" w:sz="4" w:space="0" w:color="auto"/>
            </w:tcBorders>
            <w:shd w:val="clear" w:color="000000" w:fill="E2EFDA"/>
            <w:noWrap/>
            <w:vAlign w:val="center"/>
            <w:hideMark/>
          </w:tcPr>
          <w:p w14:paraId="6566C55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198 803,41</w:t>
            </w:r>
          </w:p>
        </w:tc>
        <w:tc>
          <w:tcPr>
            <w:tcW w:w="1465" w:type="dxa"/>
            <w:tcBorders>
              <w:top w:val="nil"/>
              <w:left w:val="nil"/>
              <w:bottom w:val="single" w:sz="4" w:space="0" w:color="auto"/>
              <w:right w:val="single" w:sz="4" w:space="0" w:color="auto"/>
            </w:tcBorders>
            <w:shd w:val="clear" w:color="000000" w:fill="E2EFDA"/>
            <w:noWrap/>
            <w:vAlign w:val="center"/>
            <w:hideMark/>
          </w:tcPr>
          <w:p w14:paraId="32AD2A9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188 557,58</w:t>
            </w:r>
          </w:p>
        </w:tc>
        <w:tc>
          <w:tcPr>
            <w:tcW w:w="1465" w:type="dxa"/>
            <w:tcBorders>
              <w:top w:val="nil"/>
              <w:left w:val="nil"/>
              <w:bottom w:val="single" w:sz="4" w:space="0" w:color="auto"/>
              <w:right w:val="single" w:sz="4" w:space="0" w:color="auto"/>
            </w:tcBorders>
            <w:shd w:val="clear" w:color="000000" w:fill="E2EFDA"/>
            <w:noWrap/>
            <w:vAlign w:val="center"/>
            <w:hideMark/>
          </w:tcPr>
          <w:p w14:paraId="3846CA9A"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247 280,33</w:t>
            </w:r>
          </w:p>
        </w:tc>
        <w:tc>
          <w:tcPr>
            <w:tcW w:w="1465" w:type="dxa"/>
            <w:tcBorders>
              <w:top w:val="nil"/>
              <w:left w:val="nil"/>
              <w:bottom w:val="single" w:sz="4" w:space="0" w:color="auto"/>
              <w:right w:val="single" w:sz="4" w:space="0" w:color="auto"/>
            </w:tcBorders>
            <w:shd w:val="clear" w:color="000000" w:fill="E2EFDA"/>
            <w:noWrap/>
            <w:vAlign w:val="center"/>
            <w:hideMark/>
          </w:tcPr>
          <w:p w14:paraId="0ED74C31"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178 795,51</w:t>
            </w:r>
          </w:p>
        </w:tc>
        <w:tc>
          <w:tcPr>
            <w:tcW w:w="1465" w:type="dxa"/>
            <w:tcBorders>
              <w:top w:val="nil"/>
              <w:left w:val="nil"/>
              <w:bottom w:val="single" w:sz="4" w:space="0" w:color="auto"/>
              <w:right w:val="single" w:sz="4" w:space="0" w:color="auto"/>
            </w:tcBorders>
            <w:shd w:val="clear" w:color="000000" w:fill="E2EFDA"/>
            <w:noWrap/>
            <w:vAlign w:val="center"/>
            <w:hideMark/>
          </w:tcPr>
          <w:p w14:paraId="7492A9E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180 367,22</w:t>
            </w:r>
          </w:p>
        </w:tc>
        <w:tc>
          <w:tcPr>
            <w:tcW w:w="1465" w:type="dxa"/>
            <w:tcBorders>
              <w:top w:val="nil"/>
              <w:left w:val="nil"/>
              <w:bottom w:val="single" w:sz="4" w:space="0" w:color="auto"/>
              <w:right w:val="single" w:sz="4" w:space="0" w:color="auto"/>
            </w:tcBorders>
            <w:shd w:val="clear" w:color="000000" w:fill="E2EFDA"/>
            <w:noWrap/>
            <w:vAlign w:val="center"/>
            <w:hideMark/>
          </w:tcPr>
          <w:p w14:paraId="398CBBF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954 530,47</w:t>
            </w:r>
          </w:p>
        </w:tc>
      </w:tr>
      <w:tr w:rsidR="007C318C" w:rsidRPr="007C318C" w14:paraId="691C5CF8" w14:textId="77777777" w:rsidTr="007C318C">
        <w:trPr>
          <w:trHeight w:val="420"/>
        </w:trPr>
        <w:tc>
          <w:tcPr>
            <w:tcW w:w="6232" w:type="dxa"/>
            <w:tcBorders>
              <w:top w:val="nil"/>
              <w:left w:val="single" w:sz="4" w:space="0" w:color="auto"/>
              <w:bottom w:val="single" w:sz="4" w:space="0" w:color="auto"/>
              <w:right w:val="single" w:sz="4" w:space="0" w:color="auto"/>
            </w:tcBorders>
            <w:noWrap/>
            <w:vAlign w:val="center"/>
            <w:hideMark/>
          </w:tcPr>
          <w:p w14:paraId="56B0CEF4"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Audzēkņu skaits izglītības iestādē uz 01.01.2026.</w:t>
            </w:r>
          </w:p>
        </w:tc>
        <w:tc>
          <w:tcPr>
            <w:tcW w:w="1464" w:type="dxa"/>
            <w:tcBorders>
              <w:top w:val="nil"/>
              <w:left w:val="nil"/>
              <w:bottom w:val="single" w:sz="4" w:space="0" w:color="auto"/>
              <w:right w:val="single" w:sz="4" w:space="0" w:color="auto"/>
            </w:tcBorders>
            <w:noWrap/>
            <w:vAlign w:val="center"/>
            <w:hideMark/>
          </w:tcPr>
          <w:p w14:paraId="58004C7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137</w:t>
            </w:r>
          </w:p>
        </w:tc>
        <w:tc>
          <w:tcPr>
            <w:tcW w:w="1465" w:type="dxa"/>
            <w:tcBorders>
              <w:top w:val="nil"/>
              <w:left w:val="nil"/>
              <w:bottom w:val="single" w:sz="4" w:space="0" w:color="auto"/>
              <w:right w:val="single" w:sz="4" w:space="0" w:color="auto"/>
            </w:tcBorders>
            <w:noWrap/>
            <w:vAlign w:val="center"/>
            <w:hideMark/>
          </w:tcPr>
          <w:p w14:paraId="1E826BAA"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134</w:t>
            </w:r>
          </w:p>
        </w:tc>
        <w:tc>
          <w:tcPr>
            <w:tcW w:w="1465" w:type="dxa"/>
            <w:tcBorders>
              <w:top w:val="nil"/>
              <w:left w:val="nil"/>
              <w:bottom w:val="single" w:sz="4" w:space="0" w:color="auto"/>
              <w:right w:val="single" w:sz="4" w:space="0" w:color="auto"/>
            </w:tcBorders>
            <w:noWrap/>
            <w:vAlign w:val="center"/>
            <w:hideMark/>
          </w:tcPr>
          <w:p w14:paraId="0C692AF5"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102</w:t>
            </w:r>
          </w:p>
        </w:tc>
        <w:tc>
          <w:tcPr>
            <w:tcW w:w="1465" w:type="dxa"/>
            <w:tcBorders>
              <w:top w:val="nil"/>
              <w:left w:val="nil"/>
              <w:bottom w:val="single" w:sz="4" w:space="0" w:color="auto"/>
              <w:right w:val="single" w:sz="4" w:space="0" w:color="auto"/>
            </w:tcBorders>
            <w:noWrap/>
            <w:vAlign w:val="center"/>
            <w:hideMark/>
          </w:tcPr>
          <w:p w14:paraId="39A1B672"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161</w:t>
            </w:r>
          </w:p>
        </w:tc>
        <w:tc>
          <w:tcPr>
            <w:tcW w:w="1465" w:type="dxa"/>
            <w:tcBorders>
              <w:top w:val="nil"/>
              <w:left w:val="nil"/>
              <w:bottom w:val="single" w:sz="4" w:space="0" w:color="auto"/>
              <w:right w:val="single" w:sz="4" w:space="0" w:color="auto"/>
            </w:tcBorders>
            <w:noWrap/>
            <w:vAlign w:val="center"/>
            <w:hideMark/>
          </w:tcPr>
          <w:p w14:paraId="0BE10B29"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117</w:t>
            </w:r>
          </w:p>
        </w:tc>
        <w:tc>
          <w:tcPr>
            <w:tcW w:w="1465" w:type="dxa"/>
            <w:tcBorders>
              <w:top w:val="nil"/>
              <w:left w:val="nil"/>
              <w:bottom w:val="single" w:sz="4" w:space="0" w:color="auto"/>
              <w:right w:val="single" w:sz="4" w:space="0" w:color="auto"/>
            </w:tcBorders>
            <w:noWrap/>
            <w:vAlign w:val="center"/>
            <w:hideMark/>
          </w:tcPr>
          <w:p w14:paraId="5375CBE8"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7C318C">
              <w:rPr>
                <w:rFonts w:ascii="Times New Roman" w:eastAsia="Times New Roman" w:hAnsi="Times New Roman" w:cs="Times New Roman"/>
                <w:b/>
                <w:bCs/>
                <w:color w:val="000000"/>
                <w:kern w:val="0"/>
                <w:sz w:val="20"/>
                <w:szCs w:val="20"/>
                <w:lang w:eastAsia="lv-LV"/>
                <w14:ligatures w14:val="none"/>
              </w:rPr>
              <w:t>1 076</w:t>
            </w:r>
          </w:p>
        </w:tc>
      </w:tr>
      <w:tr w:rsidR="007C318C" w:rsidRPr="007C318C" w14:paraId="285572E1" w14:textId="77777777" w:rsidTr="007C318C">
        <w:trPr>
          <w:trHeight w:val="480"/>
        </w:trPr>
        <w:tc>
          <w:tcPr>
            <w:tcW w:w="6232" w:type="dxa"/>
            <w:tcBorders>
              <w:top w:val="nil"/>
              <w:left w:val="single" w:sz="4" w:space="0" w:color="auto"/>
              <w:bottom w:val="single" w:sz="4" w:space="0" w:color="auto"/>
              <w:right w:val="single" w:sz="4" w:space="0" w:color="auto"/>
            </w:tcBorders>
            <w:vAlign w:val="center"/>
            <w:hideMark/>
          </w:tcPr>
          <w:p w14:paraId="00278032" w14:textId="77777777" w:rsidR="007C318C" w:rsidRPr="007C318C" w:rsidRDefault="007C318C" w:rsidP="007C318C">
            <w:pPr>
              <w:spacing w:after="0" w:line="240" w:lineRule="auto"/>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Izmaksas par vienu audzēkni izglītības iestādē gadā (</w:t>
            </w:r>
            <w:r w:rsidRPr="007C318C">
              <w:rPr>
                <w:rFonts w:ascii="Times New Roman" w:eastAsia="Times New Roman" w:hAnsi="Times New Roman" w:cs="Times New Roman"/>
                <w:i/>
                <w:iCs/>
                <w:color w:val="000000"/>
                <w:kern w:val="0"/>
                <w:sz w:val="18"/>
                <w:szCs w:val="18"/>
                <w:lang w:eastAsia="lv-LV"/>
                <w14:ligatures w14:val="none"/>
              </w:rPr>
              <w:t>euro</w:t>
            </w:r>
            <w:r w:rsidRPr="007C318C">
              <w:rPr>
                <w:rFonts w:ascii="Times New Roman" w:eastAsia="Times New Roman" w:hAnsi="Times New Roman" w:cs="Times New Roman"/>
                <w:color w:val="000000"/>
                <w:kern w:val="0"/>
                <w:sz w:val="18"/>
                <w:szCs w:val="18"/>
                <w:lang w:eastAsia="lv-LV"/>
                <w14:ligatures w14:val="none"/>
              </w:rPr>
              <w:t>)</w:t>
            </w:r>
          </w:p>
        </w:tc>
        <w:tc>
          <w:tcPr>
            <w:tcW w:w="1464" w:type="dxa"/>
            <w:tcBorders>
              <w:top w:val="nil"/>
              <w:left w:val="nil"/>
              <w:bottom w:val="single" w:sz="4" w:space="0" w:color="auto"/>
              <w:right w:val="single" w:sz="4" w:space="0" w:color="auto"/>
            </w:tcBorders>
            <w:noWrap/>
            <w:vAlign w:val="center"/>
            <w:hideMark/>
          </w:tcPr>
          <w:p w14:paraId="066DB97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1 451,12</w:t>
            </w:r>
          </w:p>
        </w:tc>
        <w:tc>
          <w:tcPr>
            <w:tcW w:w="1465" w:type="dxa"/>
            <w:tcBorders>
              <w:top w:val="nil"/>
              <w:left w:val="nil"/>
              <w:bottom w:val="single" w:sz="4" w:space="0" w:color="auto"/>
              <w:right w:val="single" w:sz="4" w:space="0" w:color="auto"/>
            </w:tcBorders>
            <w:noWrap/>
            <w:vAlign w:val="center"/>
            <w:hideMark/>
          </w:tcPr>
          <w:p w14:paraId="3A6FA4CD"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1 407,15</w:t>
            </w:r>
          </w:p>
        </w:tc>
        <w:tc>
          <w:tcPr>
            <w:tcW w:w="1465" w:type="dxa"/>
            <w:tcBorders>
              <w:top w:val="nil"/>
              <w:left w:val="nil"/>
              <w:bottom w:val="single" w:sz="4" w:space="0" w:color="auto"/>
              <w:right w:val="single" w:sz="4" w:space="0" w:color="auto"/>
            </w:tcBorders>
            <w:noWrap/>
            <w:vAlign w:val="center"/>
            <w:hideMark/>
          </w:tcPr>
          <w:p w14:paraId="68122DA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2 424,32</w:t>
            </w:r>
          </w:p>
        </w:tc>
        <w:tc>
          <w:tcPr>
            <w:tcW w:w="1465" w:type="dxa"/>
            <w:tcBorders>
              <w:top w:val="nil"/>
              <w:left w:val="nil"/>
              <w:bottom w:val="single" w:sz="4" w:space="0" w:color="auto"/>
              <w:right w:val="single" w:sz="4" w:space="0" w:color="auto"/>
            </w:tcBorders>
            <w:noWrap/>
            <w:vAlign w:val="center"/>
            <w:hideMark/>
          </w:tcPr>
          <w:p w14:paraId="1C6DC61F"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1 110,53</w:t>
            </w:r>
          </w:p>
        </w:tc>
        <w:tc>
          <w:tcPr>
            <w:tcW w:w="1465" w:type="dxa"/>
            <w:tcBorders>
              <w:top w:val="nil"/>
              <w:left w:val="nil"/>
              <w:bottom w:val="single" w:sz="4" w:space="0" w:color="auto"/>
              <w:right w:val="single" w:sz="4" w:space="0" w:color="auto"/>
            </w:tcBorders>
            <w:noWrap/>
            <w:vAlign w:val="center"/>
            <w:hideMark/>
          </w:tcPr>
          <w:p w14:paraId="3A564910"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1 541,60</w:t>
            </w:r>
          </w:p>
        </w:tc>
        <w:tc>
          <w:tcPr>
            <w:tcW w:w="1465" w:type="dxa"/>
            <w:tcBorders>
              <w:top w:val="nil"/>
              <w:left w:val="nil"/>
              <w:bottom w:val="single" w:sz="4" w:space="0" w:color="auto"/>
              <w:right w:val="single" w:sz="4" w:space="0" w:color="auto"/>
            </w:tcBorders>
            <w:noWrap/>
            <w:vAlign w:val="center"/>
            <w:hideMark/>
          </w:tcPr>
          <w:p w14:paraId="1B3DAE53" w14:textId="77777777" w:rsidR="007C318C" w:rsidRPr="007C318C" w:rsidRDefault="007C318C" w:rsidP="007C318C">
            <w:pPr>
              <w:spacing w:after="0" w:line="240" w:lineRule="auto"/>
              <w:jc w:val="center"/>
              <w:rPr>
                <w:rFonts w:ascii="Times New Roman" w:eastAsia="Times New Roman" w:hAnsi="Times New Roman" w:cs="Times New Roman"/>
                <w:color w:val="000000"/>
                <w:kern w:val="0"/>
                <w:sz w:val="18"/>
                <w:szCs w:val="18"/>
                <w:lang w:eastAsia="lv-LV"/>
                <w14:ligatures w14:val="none"/>
              </w:rPr>
            </w:pPr>
            <w:r w:rsidRPr="007C318C">
              <w:rPr>
                <w:rFonts w:ascii="Times New Roman" w:eastAsia="Times New Roman" w:hAnsi="Times New Roman" w:cs="Times New Roman"/>
                <w:color w:val="000000"/>
                <w:kern w:val="0"/>
                <w:sz w:val="18"/>
                <w:szCs w:val="18"/>
                <w:lang w:eastAsia="lv-LV"/>
                <w14:ligatures w14:val="none"/>
              </w:rPr>
              <w:t>887,11</w:t>
            </w:r>
          </w:p>
        </w:tc>
      </w:tr>
      <w:tr w:rsidR="007C318C" w:rsidRPr="007C318C" w14:paraId="1A68025D" w14:textId="77777777" w:rsidTr="007C318C">
        <w:trPr>
          <w:trHeight w:val="648"/>
        </w:trPr>
        <w:tc>
          <w:tcPr>
            <w:tcW w:w="6232" w:type="dxa"/>
            <w:tcBorders>
              <w:top w:val="nil"/>
              <w:left w:val="single" w:sz="4" w:space="0" w:color="auto"/>
              <w:bottom w:val="single" w:sz="4" w:space="0" w:color="auto"/>
              <w:right w:val="single" w:sz="4" w:space="0" w:color="auto"/>
            </w:tcBorders>
            <w:shd w:val="clear" w:color="000000" w:fill="E2EFDA"/>
            <w:vAlign w:val="center"/>
            <w:hideMark/>
          </w:tcPr>
          <w:p w14:paraId="7124FB93" w14:textId="77777777" w:rsidR="007C318C" w:rsidRPr="007C318C" w:rsidRDefault="007C318C" w:rsidP="007C318C">
            <w:pPr>
              <w:spacing w:after="0" w:line="240" w:lineRule="auto"/>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Izmaksas par vienu audzēkni izglītības iestādē vienā mēnesī (euro)</w:t>
            </w:r>
          </w:p>
        </w:tc>
        <w:tc>
          <w:tcPr>
            <w:tcW w:w="1464" w:type="dxa"/>
            <w:tcBorders>
              <w:top w:val="nil"/>
              <w:left w:val="nil"/>
              <w:bottom w:val="single" w:sz="4" w:space="0" w:color="auto"/>
              <w:right w:val="single" w:sz="4" w:space="0" w:color="auto"/>
            </w:tcBorders>
            <w:shd w:val="clear" w:color="000000" w:fill="E2EFDA"/>
            <w:noWrap/>
            <w:vAlign w:val="center"/>
            <w:hideMark/>
          </w:tcPr>
          <w:p w14:paraId="32D42E70"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120,93</w:t>
            </w:r>
          </w:p>
        </w:tc>
        <w:tc>
          <w:tcPr>
            <w:tcW w:w="1465" w:type="dxa"/>
            <w:tcBorders>
              <w:top w:val="nil"/>
              <w:left w:val="nil"/>
              <w:bottom w:val="single" w:sz="4" w:space="0" w:color="auto"/>
              <w:right w:val="single" w:sz="4" w:space="0" w:color="auto"/>
            </w:tcBorders>
            <w:shd w:val="clear" w:color="000000" w:fill="E2EFDA"/>
            <w:noWrap/>
            <w:vAlign w:val="center"/>
            <w:hideMark/>
          </w:tcPr>
          <w:p w14:paraId="1106583B"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117,26</w:t>
            </w:r>
          </w:p>
        </w:tc>
        <w:tc>
          <w:tcPr>
            <w:tcW w:w="1465" w:type="dxa"/>
            <w:tcBorders>
              <w:top w:val="nil"/>
              <w:left w:val="nil"/>
              <w:bottom w:val="single" w:sz="4" w:space="0" w:color="auto"/>
              <w:right w:val="single" w:sz="4" w:space="0" w:color="auto"/>
            </w:tcBorders>
            <w:shd w:val="clear" w:color="000000" w:fill="E2EFDA"/>
            <w:noWrap/>
            <w:vAlign w:val="center"/>
            <w:hideMark/>
          </w:tcPr>
          <w:p w14:paraId="3B73853C"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202,03</w:t>
            </w:r>
          </w:p>
        </w:tc>
        <w:tc>
          <w:tcPr>
            <w:tcW w:w="1465" w:type="dxa"/>
            <w:tcBorders>
              <w:top w:val="nil"/>
              <w:left w:val="nil"/>
              <w:bottom w:val="single" w:sz="4" w:space="0" w:color="auto"/>
              <w:right w:val="single" w:sz="4" w:space="0" w:color="auto"/>
            </w:tcBorders>
            <w:shd w:val="clear" w:color="000000" w:fill="E2EFDA"/>
            <w:noWrap/>
            <w:vAlign w:val="center"/>
            <w:hideMark/>
          </w:tcPr>
          <w:p w14:paraId="59CB124E"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92,54</w:t>
            </w:r>
          </w:p>
        </w:tc>
        <w:tc>
          <w:tcPr>
            <w:tcW w:w="1465" w:type="dxa"/>
            <w:tcBorders>
              <w:top w:val="nil"/>
              <w:left w:val="nil"/>
              <w:bottom w:val="single" w:sz="4" w:space="0" w:color="auto"/>
              <w:right w:val="single" w:sz="4" w:space="0" w:color="auto"/>
            </w:tcBorders>
            <w:shd w:val="clear" w:color="000000" w:fill="E2EFDA"/>
            <w:noWrap/>
            <w:vAlign w:val="center"/>
            <w:hideMark/>
          </w:tcPr>
          <w:p w14:paraId="5E8A2D6D"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128,47</w:t>
            </w:r>
          </w:p>
        </w:tc>
        <w:tc>
          <w:tcPr>
            <w:tcW w:w="1465" w:type="dxa"/>
            <w:tcBorders>
              <w:top w:val="nil"/>
              <w:left w:val="nil"/>
              <w:bottom w:val="single" w:sz="4" w:space="0" w:color="auto"/>
              <w:right w:val="single" w:sz="4" w:space="0" w:color="auto"/>
            </w:tcBorders>
            <w:shd w:val="clear" w:color="000000" w:fill="E2EFDA"/>
            <w:noWrap/>
            <w:vAlign w:val="center"/>
            <w:hideMark/>
          </w:tcPr>
          <w:p w14:paraId="75FD886F" w14:textId="77777777" w:rsidR="007C318C" w:rsidRPr="007C318C" w:rsidRDefault="007C318C" w:rsidP="007C318C">
            <w:pPr>
              <w:spacing w:after="0" w:line="240" w:lineRule="auto"/>
              <w:jc w:val="center"/>
              <w:rPr>
                <w:rFonts w:ascii="Times New Roman" w:eastAsia="Times New Roman" w:hAnsi="Times New Roman" w:cs="Times New Roman"/>
                <w:b/>
                <w:bCs/>
                <w:color w:val="000000"/>
                <w:kern w:val="0"/>
                <w:sz w:val="18"/>
                <w:szCs w:val="18"/>
                <w:lang w:eastAsia="lv-LV"/>
                <w14:ligatures w14:val="none"/>
              </w:rPr>
            </w:pPr>
            <w:r w:rsidRPr="007C318C">
              <w:rPr>
                <w:rFonts w:ascii="Times New Roman" w:eastAsia="Times New Roman" w:hAnsi="Times New Roman" w:cs="Times New Roman"/>
                <w:b/>
                <w:bCs/>
                <w:color w:val="000000"/>
                <w:kern w:val="0"/>
                <w:sz w:val="18"/>
                <w:szCs w:val="18"/>
                <w:lang w:eastAsia="lv-LV"/>
                <w14:ligatures w14:val="none"/>
              </w:rPr>
              <w:t>73,93</w:t>
            </w:r>
          </w:p>
        </w:tc>
      </w:tr>
    </w:tbl>
    <w:p w14:paraId="3062ADA8" w14:textId="77777777" w:rsidR="007272C8" w:rsidRPr="007272C8" w:rsidRDefault="007272C8" w:rsidP="007C318C">
      <w:pPr>
        <w:spacing w:after="0" w:line="240" w:lineRule="auto"/>
        <w:ind w:left="720"/>
        <w:jc w:val="center"/>
        <w:rPr>
          <w:rFonts w:ascii="Times New Roman" w:eastAsia="Times New Roman" w:hAnsi="Times New Roman" w:cs="Arial"/>
          <w:kern w:val="0"/>
          <w:sz w:val="24"/>
          <w:szCs w:val="24"/>
          <w:lang w:eastAsia="lv-LV"/>
          <w14:ligatures w14:val="none"/>
        </w:rPr>
      </w:pPr>
    </w:p>
    <w:p w14:paraId="73169318" w14:textId="77777777" w:rsidR="007272C8" w:rsidRPr="007272C8" w:rsidRDefault="007272C8" w:rsidP="007272C8">
      <w:pPr>
        <w:spacing w:after="0" w:line="240" w:lineRule="auto"/>
        <w:rPr>
          <w:rFonts w:ascii="Arial" w:eastAsia="Calibri" w:hAnsi="Arial" w:cs="Arial"/>
          <w:kern w:val="0"/>
          <w:lang w:eastAsia="lv-LV"/>
          <w14:ligatures w14:val="none"/>
        </w:rPr>
      </w:pPr>
    </w:p>
    <w:p w14:paraId="47828720" w14:textId="4D5D94F5" w:rsidR="00821709" w:rsidRPr="00283097" w:rsidRDefault="00D0439D" w:rsidP="00283097">
      <w:pPr>
        <w:spacing w:after="0" w:line="360" w:lineRule="auto"/>
        <w:rPr>
          <w:rFonts w:ascii="Times New Roman" w:eastAsia="Times New Roman" w:hAnsi="Times New Roman" w:cs="Times New Roman"/>
          <w:kern w:val="0"/>
          <w:sz w:val="24"/>
          <w:szCs w:val="24"/>
          <w:lang w:eastAsia="lv-LV"/>
          <w14:ligatures w14:val="none"/>
        </w:rPr>
      </w:pPr>
      <w:r w:rsidRPr="00D0439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0439D">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ab/>
      </w:r>
      <w:r w:rsidRPr="00D0439D">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223315">
        <w:rPr>
          <w:rFonts w:ascii="Times New Roman" w:eastAsia="Times New Roman" w:hAnsi="Times New Roman" w:cs="Times New Roman"/>
          <w:kern w:val="0"/>
          <w:sz w:val="24"/>
          <w:szCs w:val="24"/>
          <w:lang w:eastAsia="lv-LV"/>
          <w14:ligatures w14:val="none"/>
        </w:rPr>
        <w:tab/>
      </w:r>
      <w:r w:rsidR="00A878F9">
        <w:rPr>
          <w:rFonts w:ascii="Times New Roman" w:eastAsia="Times New Roman" w:hAnsi="Times New Roman" w:cs="Times New Roman"/>
          <w:kern w:val="0"/>
          <w:sz w:val="24"/>
          <w:szCs w:val="24"/>
          <w:lang w:eastAsia="lv-LV"/>
          <w14:ligatures w14:val="none"/>
        </w:rPr>
        <w:t>N.Mazūrs</w:t>
      </w:r>
    </w:p>
    <w:sectPr w:rsidR="00821709" w:rsidRPr="00283097" w:rsidSect="007272C8">
      <w:pgSz w:w="16838" w:h="11906" w:orient="landscape"/>
      <w:pgMar w:top="851" w:right="709"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F2E38D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BF01701"/>
    <w:multiLevelType w:val="multilevel"/>
    <w:tmpl w:val="875E854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5"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0"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2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4"/>
  </w:num>
  <w:num w:numId="2" w16cid:durableId="994409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8"/>
  </w:num>
  <w:num w:numId="7" w16cid:durableId="17092566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7"/>
  </w:num>
  <w:num w:numId="10" w16cid:durableId="2042395234">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3537290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0445423">
    <w:abstractNumId w:val="8"/>
  </w:num>
  <w:num w:numId="25" w16cid:durableId="1201624349">
    <w:abstractNumId w:val="12"/>
  </w:num>
  <w:num w:numId="26" w16cid:durableId="1793786271">
    <w:abstractNumId w:val="8"/>
  </w:num>
  <w:num w:numId="27" w16cid:durableId="1821539044">
    <w:abstractNumId w:val="11"/>
  </w:num>
  <w:num w:numId="28" w16cid:durableId="1964348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1629"/>
    <w:rsid w:val="00071EE8"/>
    <w:rsid w:val="00076E90"/>
    <w:rsid w:val="00085926"/>
    <w:rsid w:val="000966BA"/>
    <w:rsid w:val="000B0E8E"/>
    <w:rsid w:val="000C6158"/>
    <w:rsid w:val="000D0742"/>
    <w:rsid w:val="000E4BB1"/>
    <w:rsid w:val="00132CBB"/>
    <w:rsid w:val="00144C3A"/>
    <w:rsid w:val="001A06E9"/>
    <w:rsid w:val="001B6A81"/>
    <w:rsid w:val="001D15AD"/>
    <w:rsid w:val="001F4043"/>
    <w:rsid w:val="00212E9E"/>
    <w:rsid w:val="00223315"/>
    <w:rsid w:val="00234915"/>
    <w:rsid w:val="00235100"/>
    <w:rsid w:val="00253A15"/>
    <w:rsid w:val="00266347"/>
    <w:rsid w:val="0027111A"/>
    <w:rsid w:val="0027132F"/>
    <w:rsid w:val="00276FDA"/>
    <w:rsid w:val="00283097"/>
    <w:rsid w:val="0029629E"/>
    <w:rsid w:val="002F31AA"/>
    <w:rsid w:val="00302D51"/>
    <w:rsid w:val="00345C4E"/>
    <w:rsid w:val="00345E90"/>
    <w:rsid w:val="0035196E"/>
    <w:rsid w:val="003731D3"/>
    <w:rsid w:val="0039139E"/>
    <w:rsid w:val="00392F3D"/>
    <w:rsid w:val="003964CE"/>
    <w:rsid w:val="003E01A8"/>
    <w:rsid w:val="003E4048"/>
    <w:rsid w:val="003F7D8D"/>
    <w:rsid w:val="00466FCD"/>
    <w:rsid w:val="00481EE5"/>
    <w:rsid w:val="004C07EC"/>
    <w:rsid w:val="004C09D3"/>
    <w:rsid w:val="004C1495"/>
    <w:rsid w:val="004D5A12"/>
    <w:rsid w:val="004D6026"/>
    <w:rsid w:val="004D6F85"/>
    <w:rsid w:val="004F6E81"/>
    <w:rsid w:val="0050763B"/>
    <w:rsid w:val="005404EA"/>
    <w:rsid w:val="005407B5"/>
    <w:rsid w:val="00551EA5"/>
    <w:rsid w:val="00583D8A"/>
    <w:rsid w:val="00585C2C"/>
    <w:rsid w:val="00597FA0"/>
    <w:rsid w:val="005C48B3"/>
    <w:rsid w:val="00606AE6"/>
    <w:rsid w:val="00614394"/>
    <w:rsid w:val="00620EE2"/>
    <w:rsid w:val="006219FB"/>
    <w:rsid w:val="0062253E"/>
    <w:rsid w:val="006411EA"/>
    <w:rsid w:val="00677651"/>
    <w:rsid w:val="00686197"/>
    <w:rsid w:val="006A6D59"/>
    <w:rsid w:val="006C454E"/>
    <w:rsid w:val="006F14B5"/>
    <w:rsid w:val="00704738"/>
    <w:rsid w:val="00727097"/>
    <w:rsid w:val="007272C8"/>
    <w:rsid w:val="00730433"/>
    <w:rsid w:val="00750106"/>
    <w:rsid w:val="007832A8"/>
    <w:rsid w:val="0079621F"/>
    <w:rsid w:val="007C318C"/>
    <w:rsid w:val="007C78B8"/>
    <w:rsid w:val="008072F1"/>
    <w:rsid w:val="00821709"/>
    <w:rsid w:val="00876AA8"/>
    <w:rsid w:val="0089313F"/>
    <w:rsid w:val="008B16E4"/>
    <w:rsid w:val="008E2F71"/>
    <w:rsid w:val="008F73AD"/>
    <w:rsid w:val="009305DA"/>
    <w:rsid w:val="009311F0"/>
    <w:rsid w:val="009424B6"/>
    <w:rsid w:val="0094395A"/>
    <w:rsid w:val="0096122F"/>
    <w:rsid w:val="009A4369"/>
    <w:rsid w:val="009E3E2C"/>
    <w:rsid w:val="009F6F56"/>
    <w:rsid w:val="00A30DB6"/>
    <w:rsid w:val="00A31867"/>
    <w:rsid w:val="00A333E9"/>
    <w:rsid w:val="00A347F8"/>
    <w:rsid w:val="00A36D45"/>
    <w:rsid w:val="00A4618E"/>
    <w:rsid w:val="00A712CB"/>
    <w:rsid w:val="00A87182"/>
    <w:rsid w:val="00A878F9"/>
    <w:rsid w:val="00A91FB4"/>
    <w:rsid w:val="00AD3928"/>
    <w:rsid w:val="00AD44D7"/>
    <w:rsid w:val="00B43884"/>
    <w:rsid w:val="00B45890"/>
    <w:rsid w:val="00B73233"/>
    <w:rsid w:val="00BC7026"/>
    <w:rsid w:val="00C35413"/>
    <w:rsid w:val="00C91025"/>
    <w:rsid w:val="00C9461B"/>
    <w:rsid w:val="00CC06EF"/>
    <w:rsid w:val="00CC17F2"/>
    <w:rsid w:val="00D0439D"/>
    <w:rsid w:val="00D201DD"/>
    <w:rsid w:val="00D5552F"/>
    <w:rsid w:val="00D6474E"/>
    <w:rsid w:val="00DC1A6E"/>
    <w:rsid w:val="00DE0854"/>
    <w:rsid w:val="00E00CF2"/>
    <w:rsid w:val="00E308F0"/>
    <w:rsid w:val="00E36D8E"/>
    <w:rsid w:val="00E40BE2"/>
    <w:rsid w:val="00E53AEC"/>
    <w:rsid w:val="00EA0333"/>
    <w:rsid w:val="00EB4C40"/>
    <w:rsid w:val="00F20CB4"/>
    <w:rsid w:val="00F752F2"/>
    <w:rsid w:val="00FB7666"/>
    <w:rsid w:val="00FC4EB9"/>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8780</Words>
  <Characters>5005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2026-02-27T13:28:00Z</cp:lastPrinted>
  <dcterms:created xsi:type="dcterms:W3CDTF">2026-03-04T08:56:00Z</dcterms:created>
  <dcterms:modified xsi:type="dcterms:W3CDTF">2026-03-04T08:56:00Z</dcterms:modified>
</cp:coreProperties>
</file>